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14911827"/>
        <w:docPartObj>
          <w:docPartGallery w:val="Cover Pages"/>
          <w:docPartUnique/>
        </w:docPartObj>
      </w:sdtPr>
      <w:sdtEndPr>
        <w:rPr>
          <w:rFonts w:eastAsia="標楷體"/>
          <w:b/>
          <w:color w:val="000000" w:themeColor="text1"/>
          <w:sz w:val="32"/>
          <w:szCs w:val="32"/>
        </w:rPr>
      </w:sdtEndPr>
      <w:sdtContent>
        <w:p w:rsidR="008E323F" w:rsidRPr="00CF3356" w:rsidRDefault="008E323F" w:rsidP="00CF3356">
          <w:pPr>
            <w:widowControl/>
            <w:adjustRightInd w:val="0"/>
            <w:snapToGrid w:val="0"/>
            <w:spacing w:line="480" w:lineRule="atLeast"/>
            <w:textAlignment w:val="baseline"/>
            <w:rPr>
              <w:rFonts w:eastAsia="標楷體"/>
              <w:kern w:val="0"/>
              <w:sz w:val="56"/>
              <w:szCs w:val="56"/>
            </w:rPr>
          </w:pPr>
        </w:p>
        <w:p w:rsidR="008E323F" w:rsidRPr="00CF3356" w:rsidRDefault="008E323F" w:rsidP="00CF3356">
          <w:pPr>
            <w:widowControl/>
            <w:adjustRightInd w:val="0"/>
            <w:snapToGrid w:val="0"/>
            <w:spacing w:line="480" w:lineRule="atLeast"/>
            <w:textAlignment w:val="baseline"/>
            <w:rPr>
              <w:rFonts w:eastAsia="標楷體"/>
              <w:kern w:val="0"/>
              <w:sz w:val="56"/>
              <w:szCs w:val="56"/>
            </w:rPr>
          </w:pPr>
        </w:p>
        <w:p w:rsidR="008E323F" w:rsidRPr="00CF3356" w:rsidRDefault="008E323F" w:rsidP="00CF3356">
          <w:pPr>
            <w:widowControl/>
            <w:adjustRightInd w:val="0"/>
            <w:snapToGrid w:val="0"/>
            <w:spacing w:line="480" w:lineRule="atLeast"/>
            <w:textAlignment w:val="baseline"/>
            <w:rPr>
              <w:rFonts w:eastAsia="標楷體"/>
              <w:kern w:val="0"/>
              <w:sz w:val="56"/>
              <w:szCs w:val="56"/>
            </w:rPr>
          </w:pPr>
        </w:p>
        <w:p w:rsidR="008E323F" w:rsidRPr="00CF3356" w:rsidRDefault="008E323F" w:rsidP="00CF3356">
          <w:pPr>
            <w:widowControl/>
            <w:adjustRightInd w:val="0"/>
            <w:snapToGrid w:val="0"/>
            <w:spacing w:line="480" w:lineRule="atLeast"/>
            <w:textAlignment w:val="baseline"/>
            <w:rPr>
              <w:rFonts w:eastAsia="標楷體"/>
              <w:kern w:val="0"/>
              <w:sz w:val="56"/>
              <w:szCs w:val="56"/>
            </w:rPr>
          </w:pPr>
        </w:p>
        <w:p w:rsidR="008E323F" w:rsidRPr="00CF3356" w:rsidRDefault="008E323F" w:rsidP="00CF3356">
          <w:pPr>
            <w:widowControl/>
            <w:adjustRightInd w:val="0"/>
            <w:snapToGrid w:val="0"/>
            <w:spacing w:line="480" w:lineRule="atLeast"/>
            <w:textAlignment w:val="baseline"/>
            <w:rPr>
              <w:rFonts w:eastAsia="標楷體"/>
              <w:kern w:val="0"/>
              <w:sz w:val="56"/>
              <w:szCs w:val="56"/>
            </w:rPr>
          </w:pPr>
        </w:p>
        <w:p w:rsidR="008E323F" w:rsidRDefault="008E323F" w:rsidP="00CF3356">
          <w:pPr>
            <w:widowControl/>
            <w:adjustRightInd w:val="0"/>
            <w:snapToGrid w:val="0"/>
            <w:spacing w:line="480" w:lineRule="atLeast"/>
            <w:textAlignment w:val="baseline"/>
            <w:rPr>
              <w:rFonts w:eastAsia="標楷體"/>
              <w:kern w:val="0"/>
              <w:sz w:val="56"/>
              <w:szCs w:val="56"/>
            </w:rPr>
          </w:pPr>
        </w:p>
        <w:p w:rsidR="00CF3356" w:rsidRDefault="00CF3356" w:rsidP="00CF3356">
          <w:pPr>
            <w:widowControl/>
            <w:adjustRightInd w:val="0"/>
            <w:snapToGrid w:val="0"/>
            <w:spacing w:line="480" w:lineRule="atLeast"/>
            <w:textAlignment w:val="baseline"/>
            <w:rPr>
              <w:rFonts w:eastAsia="標楷體"/>
              <w:kern w:val="0"/>
              <w:sz w:val="56"/>
              <w:szCs w:val="56"/>
            </w:rPr>
          </w:pPr>
        </w:p>
        <w:p w:rsidR="00CF3356" w:rsidRPr="00CF3356" w:rsidRDefault="00CF3356" w:rsidP="00CF3356">
          <w:pPr>
            <w:widowControl/>
            <w:adjustRightInd w:val="0"/>
            <w:snapToGrid w:val="0"/>
            <w:spacing w:line="480" w:lineRule="atLeast"/>
            <w:textAlignment w:val="baseline"/>
            <w:rPr>
              <w:rFonts w:eastAsia="標楷體" w:hint="eastAsia"/>
              <w:kern w:val="0"/>
              <w:sz w:val="56"/>
              <w:szCs w:val="56"/>
            </w:rPr>
          </w:pPr>
        </w:p>
        <w:p w:rsidR="008E323F" w:rsidRPr="008E323F" w:rsidRDefault="008E323F" w:rsidP="008E323F">
          <w:pPr>
            <w:rPr>
              <w:rFonts w:eastAsia="標楷體"/>
              <w:kern w:val="0"/>
              <w:sz w:val="56"/>
              <w:szCs w:val="56"/>
            </w:rPr>
          </w:pPr>
          <w:r w:rsidRPr="008E323F">
            <w:rPr>
              <w:rFonts w:eastAsia="標楷體" w:hAnsi="標楷體"/>
              <w:kern w:val="0"/>
              <w:sz w:val="56"/>
              <w:szCs w:val="56"/>
            </w:rPr>
            <w:t>委任公務人員晉升薦任官等訓練</w:t>
          </w:r>
        </w:p>
        <w:p w:rsidR="008E323F" w:rsidRPr="008E323F" w:rsidRDefault="008E323F" w:rsidP="008E323F">
          <w:pPr>
            <w:widowControl/>
            <w:adjustRightInd w:val="0"/>
            <w:snapToGrid w:val="0"/>
            <w:spacing w:line="480" w:lineRule="atLeast"/>
            <w:jc w:val="center"/>
            <w:textAlignment w:val="baseline"/>
            <w:rPr>
              <w:rFonts w:eastAsia="標楷體"/>
              <w:kern w:val="0"/>
              <w:sz w:val="56"/>
              <w:szCs w:val="56"/>
            </w:rPr>
          </w:pPr>
          <w:r w:rsidRPr="008E323F">
            <w:rPr>
              <w:rFonts w:eastAsia="標楷體" w:hAnsi="標楷體"/>
              <w:kern w:val="0"/>
              <w:sz w:val="56"/>
              <w:szCs w:val="56"/>
            </w:rPr>
            <w:t>需求調查結果報告</w:t>
          </w:r>
        </w:p>
        <w:p w:rsidR="008E323F" w:rsidRPr="008E323F" w:rsidRDefault="008E323F" w:rsidP="008E323F">
          <w:pPr>
            <w:widowControl/>
            <w:adjustRightInd w:val="0"/>
            <w:snapToGrid w:val="0"/>
            <w:spacing w:line="480" w:lineRule="atLeast"/>
            <w:textAlignment w:val="baseline"/>
            <w:rPr>
              <w:rFonts w:eastAsia="標楷體"/>
              <w:kern w:val="0"/>
              <w:sz w:val="56"/>
              <w:szCs w:val="56"/>
            </w:rPr>
          </w:pPr>
        </w:p>
        <w:p w:rsidR="008E323F" w:rsidRPr="008E323F" w:rsidRDefault="008E323F" w:rsidP="008E323F">
          <w:pPr>
            <w:widowControl/>
            <w:adjustRightInd w:val="0"/>
            <w:snapToGrid w:val="0"/>
            <w:spacing w:line="480" w:lineRule="atLeast"/>
            <w:textAlignment w:val="baseline"/>
            <w:rPr>
              <w:rFonts w:eastAsia="標楷體"/>
              <w:kern w:val="0"/>
              <w:sz w:val="56"/>
              <w:szCs w:val="56"/>
            </w:rPr>
          </w:pPr>
        </w:p>
        <w:p w:rsidR="008E323F" w:rsidRPr="008E323F" w:rsidRDefault="008E323F" w:rsidP="008E323F">
          <w:pPr>
            <w:widowControl/>
            <w:adjustRightInd w:val="0"/>
            <w:snapToGrid w:val="0"/>
            <w:spacing w:line="480" w:lineRule="atLeast"/>
            <w:textAlignment w:val="baseline"/>
            <w:rPr>
              <w:rFonts w:eastAsia="標楷體"/>
              <w:kern w:val="0"/>
              <w:sz w:val="56"/>
              <w:szCs w:val="56"/>
            </w:rPr>
          </w:pPr>
        </w:p>
        <w:p w:rsidR="008E323F" w:rsidRPr="008E323F" w:rsidRDefault="008E323F" w:rsidP="008E323F">
          <w:pPr>
            <w:widowControl/>
            <w:adjustRightInd w:val="0"/>
            <w:snapToGrid w:val="0"/>
            <w:spacing w:line="480" w:lineRule="atLeast"/>
            <w:textAlignment w:val="baseline"/>
            <w:rPr>
              <w:rFonts w:eastAsia="標楷體"/>
              <w:kern w:val="0"/>
              <w:sz w:val="56"/>
              <w:szCs w:val="56"/>
            </w:rPr>
          </w:pPr>
        </w:p>
        <w:p w:rsidR="008E323F" w:rsidRPr="008E323F" w:rsidRDefault="008E323F" w:rsidP="008E323F">
          <w:pPr>
            <w:widowControl/>
            <w:adjustRightInd w:val="0"/>
            <w:snapToGrid w:val="0"/>
            <w:spacing w:line="480" w:lineRule="atLeast"/>
            <w:textAlignment w:val="baseline"/>
            <w:rPr>
              <w:rFonts w:eastAsia="標楷體"/>
              <w:kern w:val="0"/>
              <w:sz w:val="56"/>
              <w:szCs w:val="56"/>
            </w:rPr>
          </w:pPr>
        </w:p>
        <w:p w:rsidR="008E323F" w:rsidRPr="008E323F" w:rsidRDefault="008E323F" w:rsidP="008E323F">
          <w:pPr>
            <w:widowControl/>
            <w:adjustRightInd w:val="0"/>
            <w:snapToGrid w:val="0"/>
            <w:spacing w:line="480" w:lineRule="atLeast"/>
            <w:textAlignment w:val="baseline"/>
            <w:rPr>
              <w:rFonts w:eastAsia="標楷體"/>
              <w:kern w:val="0"/>
              <w:sz w:val="56"/>
              <w:szCs w:val="56"/>
            </w:rPr>
          </w:pPr>
        </w:p>
        <w:p w:rsidR="008E323F" w:rsidRPr="008E323F" w:rsidRDefault="008E323F" w:rsidP="008E323F">
          <w:pPr>
            <w:widowControl/>
            <w:adjustRightInd w:val="0"/>
            <w:snapToGrid w:val="0"/>
            <w:spacing w:line="480" w:lineRule="atLeast"/>
            <w:textAlignment w:val="baseline"/>
            <w:rPr>
              <w:rFonts w:eastAsia="標楷體"/>
              <w:kern w:val="0"/>
              <w:sz w:val="56"/>
              <w:szCs w:val="56"/>
            </w:rPr>
          </w:pPr>
        </w:p>
        <w:p w:rsidR="008E323F" w:rsidRPr="008E323F" w:rsidRDefault="008E323F" w:rsidP="008E323F">
          <w:pPr>
            <w:widowControl/>
            <w:adjustRightInd w:val="0"/>
            <w:snapToGrid w:val="0"/>
            <w:spacing w:line="480" w:lineRule="atLeast"/>
            <w:textAlignment w:val="baseline"/>
            <w:rPr>
              <w:rFonts w:eastAsia="標楷體"/>
              <w:kern w:val="0"/>
              <w:sz w:val="56"/>
              <w:szCs w:val="56"/>
            </w:rPr>
          </w:pPr>
        </w:p>
        <w:p w:rsidR="008E323F" w:rsidRPr="008E323F" w:rsidRDefault="008E323F" w:rsidP="008E323F">
          <w:pPr>
            <w:widowControl/>
            <w:adjustRightInd w:val="0"/>
            <w:snapToGrid w:val="0"/>
            <w:spacing w:line="480" w:lineRule="atLeast"/>
            <w:jc w:val="center"/>
            <w:textAlignment w:val="baseline"/>
            <w:rPr>
              <w:rFonts w:eastAsia="標楷體"/>
              <w:kern w:val="0"/>
              <w:sz w:val="36"/>
              <w:szCs w:val="36"/>
            </w:rPr>
          </w:pPr>
          <w:r w:rsidRPr="008E323F">
            <w:rPr>
              <w:rFonts w:eastAsia="標楷體" w:hAnsi="標楷體"/>
              <w:kern w:val="0"/>
              <w:sz w:val="36"/>
              <w:szCs w:val="36"/>
            </w:rPr>
            <w:t>公務人員保障暨培訓委員會</w:t>
          </w:r>
          <w:r w:rsidRPr="008E323F">
            <w:rPr>
              <w:rFonts w:eastAsia="標楷體" w:hint="eastAsia"/>
              <w:kern w:val="0"/>
              <w:sz w:val="36"/>
              <w:szCs w:val="36"/>
            </w:rPr>
            <w:t>培訓評鑑處</w:t>
          </w:r>
        </w:p>
        <w:p w:rsidR="008E323F" w:rsidRPr="008E323F" w:rsidRDefault="008E323F" w:rsidP="008E323F">
          <w:pPr>
            <w:widowControl/>
            <w:adjustRightInd w:val="0"/>
            <w:snapToGrid w:val="0"/>
            <w:spacing w:line="480" w:lineRule="atLeast"/>
            <w:jc w:val="center"/>
            <w:textAlignment w:val="baseline"/>
            <w:rPr>
              <w:rFonts w:eastAsia="標楷體"/>
              <w:kern w:val="0"/>
              <w:sz w:val="36"/>
              <w:szCs w:val="36"/>
            </w:rPr>
          </w:pPr>
          <w:r w:rsidRPr="008E323F">
            <w:rPr>
              <w:rFonts w:eastAsia="標楷體" w:hAnsi="標楷體"/>
              <w:kern w:val="0"/>
              <w:sz w:val="36"/>
              <w:szCs w:val="36"/>
            </w:rPr>
            <w:t>民國</w:t>
          </w:r>
          <w:r w:rsidRPr="008E323F">
            <w:rPr>
              <w:rFonts w:eastAsia="標楷體"/>
              <w:kern w:val="0"/>
              <w:sz w:val="36"/>
              <w:szCs w:val="36"/>
            </w:rPr>
            <w:t>103</w:t>
          </w:r>
          <w:r w:rsidRPr="008E323F">
            <w:rPr>
              <w:rFonts w:eastAsia="標楷體" w:hAnsi="標楷體"/>
              <w:kern w:val="0"/>
              <w:sz w:val="36"/>
              <w:szCs w:val="36"/>
            </w:rPr>
            <w:t>年</w:t>
          </w:r>
          <w:r w:rsidRPr="008E323F">
            <w:rPr>
              <w:rFonts w:eastAsia="標楷體" w:hint="eastAsia"/>
              <w:kern w:val="0"/>
              <w:sz w:val="36"/>
              <w:szCs w:val="36"/>
            </w:rPr>
            <w:t>10</w:t>
          </w:r>
          <w:r w:rsidRPr="008E323F">
            <w:rPr>
              <w:rFonts w:eastAsia="標楷體" w:hAnsi="標楷體"/>
              <w:kern w:val="0"/>
              <w:sz w:val="36"/>
              <w:szCs w:val="36"/>
            </w:rPr>
            <w:t>月</w:t>
          </w:r>
          <w:r w:rsidRPr="008E323F">
            <w:rPr>
              <w:rFonts w:eastAsia="標楷體" w:hint="eastAsia"/>
              <w:kern w:val="0"/>
              <w:sz w:val="36"/>
              <w:szCs w:val="36"/>
            </w:rPr>
            <w:t>15</w:t>
          </w:r>
          <w:r w:rsidRPr="008E323F">
            <w:rPr>
              <w:rFonts w:eastAsia="標楷體" w:hAnsi="標楷體"/>
              <w:kern w:val="0"/>
              <w:sz w:val="36"/>
              <w:szCs w:val="36"/>
            </w:rPr>
            <w:t>日</w:t>
          </w:r>
        </w:p>
        <w:p w:rsidR="008E323F" w:rsidRDefault="008E323F">
          <w:pPr>
            <w:widowControl/>
            <w:rPr>
              <w:rFonts w:eastAsia="標楷體"/>
              <w:b/>
              <w:color w:val="000000" w:themeColor="text1"/>
              <w:sz w:val="32"/>
              <w:szCs w:val="32"/>
            </w:rPr>
          </w:pPr>
        </w:p>
        <w:bookmarkStart w:id="0" w:name="_GoBack" w:displacedByCustomXml="next"/>
        <w:bookmarkEnd w:id="0" w:displacedByCustomXml="next"/>
      </w:sdtContent>
    </w:sdt>
    <w:p w:rsidR="00E80A60" w:rsidRPr="009D411C" w:rsidRDefault="00CB4224" w:rsidP="001E1B35">
      <w:pPr>
        <w:pStyle w:val="a7"/>
        <w:numPr>
          <w:ilvl w:val="0"/>
          <w:numId w:val="1"/>
        </w:numPr>
        <w:ind w:leftChars="0"/>
        <w:jc w:val="both"/>
        <w:rPr>
          <w:rFonts w:ascii="Times New Roman" w:eastAsia="標楷體" w:hAnsi="Times New Roman"/>
          <w:b/>
          <w:color w:val="000000" w:themeColor="text1"/>
          <w:sz w:val="32"/>
          <w:szCs w:val="32"/>
        </w:rPr>
      </w:pPr>
      <w:r w:rsidRPr="009D411C">
        <w:rPr>
          <w:rFonts w:ascii="Times New Roman" w:eastAsia="標楷體" w:hAnsi="Times New Roman"/>
          <w:b/>
          <w:color w:val="000000" w:themeColor="text1"/>
          <w:sz w:val="32"/>
          <w:szCs w:val="32"/>
        </w:rPr>
        <w:lastRenderedPageBreak/>
        <w:t>前言</w:t>
      </w:r>
    </w:p>
    <w:p w:rsidR="00C0266D" w:rsidRPr="009D411C" w:rsidRDefault="00A42379" w:rsidP="00C0266D">
      <w:pPr>
        <w:pStyle w:val="a7"/>
        <w:spacing w:line="560" w:lineRule="exact"/>
        <w:ind w:leftChars="0" w:left="720"/>
        <w:jc w:val="both"/>
        <w:rPr>
          <w:rFonts w:ascii="Times New Roman" w:eastAsia="標楷體" w:hAnsi="Times New Roman"/>
          <w:color w:val="000000" w:themeColor="text1"/>
          <w:sz w:val="28"/>
          <w:szCs w:val="28"/>
        </w:rPr>
      </w:pPr>
      <w:r w:rsidRPr="009D411C">
        <w:rPr>
          <w:rFonts w:ascii="Times New Roman" w:eastAsia="標楷體" w:hAnsi="Times New Roman"/>
          <w:color w:val="FF0000"/>
          <w:sz w:val="28"/>
          <w:szCs w:val="28"/>
        </w:rPr>
        <w:t xml:space="preserve">　　</w:t>
      </w:r>
      <w:r w:rsidR="002408B6" w:rsidRPr="009D411C">
        <w:rPr>
          <w:rFonts w:ascii="Times New Roman" w:eastAsia="標楷體" w:hAnsi="Times New Roman"/>
          <w:color w:val="000000" w:themeColor="text1"/>
          <w:sz w:val="28"/>
          <w:szCs w:val="28"/>
        </w:rPr>
        <w:t>依據民國</w:t>
      </w:r>
      <w:r w:rsidR="002408B6" w:rsidRPr="009D411C">
        <w:rPr>
          <w:rFonts w:ascii="Times New Roman" w:eastAsia="標楷體" w:hAnsi="Times New Roman"/>
          <w:color w:val="000000" w:themeColor="text1"/>
          <w:sz w:val="28"/>
          <w:szCs w:val="28"/>
        </w:rPr>
        <w:t>99</w:t>
      </w:r>
      <w:r w:rsidR="002408B6" w:rsidRPr="009D411C">
        <w:rPr>
          <w:rFonts w:ascii="Times New Roman" w:eastAsia="標楷體" w:hAnsi="Times New Roman"/>
          <w:color w:val="000000" w:themeColor="text1"/>
          <w:sz w:val="28"/>
          <w:szCs w:val="28"/>
        </w:rPr>
        <w:t>年</w:t>
      </w:r>
      <w:r w:rsidR="002408B6" w:rsidRPr="009D411C">
        <w:rPr>
          <w:rFonts w:ascii="Times New Roman" w:eastAsia="標楷體" w:hAnsi="Times New Roman"/>
          <w:color w:val="000000" w:themeColor="text1"/>
          <w:sz w:val="28"/>
          <w:szCs w:val="28"/>
        </w:rPr>
        <w:t>12</w:t>
      </w:r>
      <w:r w:rsidR="002408B6" w:rsidRPr="009D411C">
        <w:rPr>
          <w:rFonts w:ascii="Times New Roman" w:eastAsia="標楷體" w:hAnsi="Times New Roman"/>
          <w:color w:val="000000" w:themeColor="text1"/>
          <w:sz w:val="28"/>
          <w:szCs w:val="28"/>
        </w:rPr>
        <w:t>月</w:t>
      </w:r>
      <w:r w:rsidR="002408B6" w:rsidRPr="009D411C">
        <w:rPr>
          <w:rFonts w:ascii="Times New Roman" w:eastAsia="標楷體" w:hAnsi="Times New Roman"/>
          <w:color w:val="000000" w:themeColor="text1"/>
          <w:sz w:val="28"/>
          <w:szCs w:val="28"/>
        </w:rPr>
        <w:t>2</w:t>
      </w:r>
      <w:r w:rsidR="002408B6" w:rsidRPr="009D411C">
        <w:rPr>
          <w:rFonts w:ascii="Times New Roman" w:eastAsia="標楷體" w:hAnsi="Times New Roman"/>
          <w:color w:val="000000" w:themeColor="text1"/>
          <w:sz w:val="28"/>
          <w:szCs w:val="28"/>
        </w:rPr>
        <w:t>日考試院第</w:t>
      </w:r>
      <w:r w:rsidR="002408B6" w:rsidRPr="009D411C">
        <w:rPr>
          <w:rFonts w:ascii="Times New Roman" w:eastAsia="標楷體" w:hAnsi="Times New Roman"/>
          <w:color w:val="000000" w:themeColor="text1"/>
          <w:sz w:val="28"/>
          <w:szCs w:val="28"/>
        </w:rPr>
        <w:t>11</w:t>
      </w:r>
      <w:r w:rsidR="002408B6" w:rsidRPr="009D411C">
        <w:rPr>
          <w:rFonts w:ascii="Times New Roman" w:eastAsia="標楷體" w:hAnsi="Times New Roman"/>
          <w:color w:val="000000" w:themeColor="text1"/>
          <w:sz w:val="28"/>
          <w:szCs w:val="28"/>
        </w:rPr>
        <w:t>屆第</w:t>
      </w:r>
      <w:r w:rsidR="002408B6" w:rsidRPr="009D411C">
        <w:rPr>
          <w:rFonts w:ascii="Times New Roman" w:eastAsia="標楷體" w:hAnsi="Times New Roman"/>
          <w:color w:val="000000" w:themeColor="text1"/>
          <w:sz w:val="28"/>
          <w:szCs w:val="28"/>
        </w:rPr>
        <w:t>114</w:t>
      </w:r>
      <w:r w:rsidR="002408B6" w:rsidRPr="009D411C">
        <w:rPr>
          <w:rFonts w:ascii="Times New Roman" w:eastAsia="標楷體" w:hAnsi="Times New Roman"/>
          <w:color w:val="000000" w:themeColor="text1"/>
          <w:sz w:val="28"/>
          <w:szCs w:val="28"/>
        </w:rPr>
        <w:t>次會議通過「強化文官培訓功能規劃方案」第二案「結合培訓任用考績</w:t>
      </w:r>
      <w:proofErr w:type="gramStart"/>
      <w:r w:rsidR="002408B6" w:rsidRPr="009D411C">
        <w:rPr>
          <w:rFonts w:ascii="Times New Roman" w:eastAsia="標楷體" w:hAnsi="Times New Roman"/>
          <w:color w:val="000000" w:themeColor="text1"/>
          <w:sz w:val="28"/>
          <w:szCs w:val="28"/>
        </w:rPr>
        <w:t>陞</w:t>
      </w:r>
      <w:proofErr w:type="gramEnd"/>
      <w:r w:rsidR="002408B6" w:rsidRPr="009D411C">
        <w:rPr>
          <w:rFonts w:ascii="Times New Roman" w:eastAsia="標楷體" w:hAnsi="Times New Roman"/>
          <w:color w:val="000000" w:themeColor="text1"/>
          <w:sz w:val="28"/>
          <w:szCs w:val="28"/>
        </w:rPr>
        <w:t>遷</w:t>
      </w:r>
      <w:r w:rsidR="002408B6" w:rsidRPr="009D411C">
        <w:rPr>
          <w:rFonts w:ascii="Times New Roman" w:eastAsia="標楷體" w:hAnsi="Times New Roman"/>
          <w:color w:val="000000" w:themeColor="text1"/>
          <w:sz w:val="28"/>
          <w:szCs w:val="28"/>
        </w:rPr>
        <w:t xml:space="preserve">  </w:t>
      </w:r>
      <w:r w:rsidR="002408B6" w:rsidRPr="009D411C">
        <w:rPr>
          <w:rFonts w:ascii="Times New Roman" w:eastAsia="標楷體" w:hAnsi="Times New Roman"/>
          <w:color w:val="000000" w:themeColor="text1"/>
          <w:sz w:val="28"/>
          <w:szCs w:val="28"/>
        </w:rPr>
        <w:t>有效提升文官行政效能」，方案具體建議「配合人員任用進行訓練需求分析」略</w:t>
      </w:r>
      <w:proofErr w:type="gramStart"/>
      <w:r w:rsidR="002408B6" w:rsidRPr="009D411C">
        <w:rPr>
          <w:rFonts w:ascii="Times New Roman" w:eastAsia="標楷體" w:hAnsi="Times New Roman"/>
          <w:color w:val="000000" w:themeColor="text1"/>
          <w:sz w:val="28"/>
          <w:szCs w:val="28"/>
        </w:rPr>
        <w:t>以</w:t>
      </w:r>
      <w:proofErr w:type="gramEnd"/>
      <w:r w:rsidR="002408B6" w:rsidRPr="009D411C">
        <w:rPr>
          <w:rFonts w:ascii="Times New Roman" w:eastAsia="標楷體" w:hAnsi="Times New Roman"/>
          <w:color w:val="000000" w:themeColor="text1"/>
          <w:sz w:val="28"/>
          <w:szCs w:val="28"/>
        </w:rPr>
        <w:t>，應對用人機關及人員進行訓練需求訪談或調查，或根據首長預定</w:t>
      </w:r>
      <w:proofErr w:type="gramStart"/>
      <w:r w:rsidR="002408B6" w:rsidRPr="009D411C">
        <w:rPr>
          <w:rFonts w:ascii="Times New Roman" w:eastAsia="標楷體" w:hAnsi="Times New Roman"/>
          <w:color w:val="000000" w:themeColor="text1"/>
          <w:sz w:val="28"/>
          <w:szCs w:val="28"/>
        </w:rPr>
        <w:t>陞</w:t>
      </w:r>
      <w:proofErr w:type="gramEnd"/>
      <w:r w:rsidR="002408B6" w:rsidRPr="009D411C">
        <w:rPr>
          <w:rFonts w:ascii="Times New Roman" w:eastAsia="標楷體" w:hAnsi="Times New Roman"/>
          <w:color w:val="000000" w:themeColor="text1"/>
          <w:sz w:val="28"/>
          <w:szCs w:val="28"/>
        </w:rPr>
        <w:t>遷用人計畫、</w:t>
      </w:r>
      <w:proofErr w:type="gramStart"/>
      <w:r w:rsidR="002408B6" w:rsidRPr="009D411C">
        <w:rPr>
          <w:rFonts w:ascii="Times New Roman" w:eastAsia="標楷體" w:hAnsi="Times New Roman"/>
          <w:color w:val="000000" w:themeColor="text1"/>
          <w:sz w:val="28"/>
          <w:szCs w:val="28"/>
        </w:rPr>
        <w:t>參訓者</w:t>
      </w:r>
      <w:proofErr w:type="gramEnd"/>
      <w:r w:rsidR="002408B6" w:rsidRPr="009D411C">
        <w:rPr>
          <w:rFonts w:ascii="Times New Roman" w:eastAsia="標楷體" w:hAnsi="Times New Roman"/>
          <w:color w:val="000000" w:themeColor="text1"/>
          <w:sz w:val="28"/>
          <w:szCs w:val="28"/>
        </w:rPr>
        <w:t>預定調任職務之核心職能</w:t>
      </w:r>
      <w:proofErr w:type="gramStart"/>
      <w:r w:rsidR="002408B6" w:rsidRPr="009D411C">
        <w:rPr>
          <w:rFonts w:ascii="Times New Roman" w:eastAsia="標楷體" w:hAnsi="Times New Roman"/>
          <w:color w:val="000000" w:themeColor="text1"/>
          <w:sz w:val="28"/>
          <w:szCs w:val="28"/>
        </w:rPr>
        <w:t>以及參訓者</w:t>
      </w:r>
      <w:proofErr w:type="gramEnd"/>
      <w:r w:rsidR="002408B6" w:rsidRPr="009D411C">
        <w:rPr>
          <w:rFonts w:ascii="Times New Roman" w:eastAsia="標楷體" w:hAnsi="Times New Roman"/>
          <w:color w:val="000000" w:themeColor="text1"/>
          <w:sz w:val="28"/>
          <w:szCs w:val="28"/>
        </w:rPr>
        <w:t>性向，規劃</w:t>
      </w:r>
      <w:proofErr w:type="gramStart"/>
      <w:r w:rsidR="002408B6" w:rsidRPr="009D411C">
        <w:rPr>
          <w:rFonts w:ascii="Times New Roman" w:eastAsia="標楷體" w:hAnsi="Times New Roman"/>
          <w:color w:val="000000" w:themeColor="text1"/>
          <w:sz w:val="28"/>
          <w:szCs w:val="28"/>
        </w:rPr>
        <w:t>適切及適</w:t>
      </w:r>
      <w:proofErr w:type="gramEnd"/>
      <w:r w:rsidR="002408B6" w:rsidRPr="009D411C">
        <w:rPr>
          <w:rFonts w:ascii="Times New Roman" w:eastAsia="標楷體" w:hAnsi="Times New Roman"/>
          <w:color w:val="000000" w:themeColor="text1"/>
          <w:sz w:val="28"/>
          <w:szCs w:val="28"/>
        </w:rPr>
        <w:t>性之訓練課程，使通過訓練之人才，於訓練完成後即具有目標職務之一般性及共通性核心職能之基本能力，</w:t>
      </w:r>
      <w:proofErr w:type="gramStart"/>
      <w:r w:rsidR="002408B6" w:rsidRPr="009D411C">
        <w:rPr>
          <w:rFonts w:ascii="Times New Roman" w:eastAsia="標楷體" w:hAnsi="Times New Roman"/>
          <w:color w:val="000000" w:themeColor="text1"/>
          <w:sz w:val="28"/>
          <w:szCs w:val="28"/>
        </w:rPr>
        <w:t>俾</w:t>
      </w:r>
      <w:proofErr w:type="gramEnd"/>
      <w:r w:rsidR="002408B6" w:rsidRPr="009D411C">
        <w:rPr>
          <w:rFonts w:ascii="Times New Roman" w:eastAsia="標楷體" w:hAnsi="Times New Roman"/>
          <w:color w:val="000000" w:themeColor="text1"/>
          <w:sz w:val="28"/>
          <w:szCs w:val="28"/>
        </w:rPr>
        <w:t>使訓練結果得以符合公務人員、用人機關首長及單位之需求。</w:t>
      </w:r>
    </w:p>
    <w:p w:rsidR="00FE5B40" w:rsidRPr="009D411C" w:rsidRDefault="00C0266D" w:rsidP="00C0266D">
      <w:pPr>
        <w:pStyle w:val="a7"/>
        <w:spacing w:line="560" w:lineRule="exact"/>
        <w:ind w:leftChars="0" w:left="720"/>
        <w:jc w:val="both"/>
        <w:rPr>
          <w:rFonts w:ascii="Times New Roman" w:eastAsia="標楷體" w:hAnsi="Times New Roman"/>
          <w:color w:val="000000" w:themeColor="text1"/>
          <w:sz w:val="28"/>
          <w:szCs w:val="28"/>
        </w:rPr>
      </w:pPr>
      <w:r w:rsidRPr="009D411C">
        <w:rPr>
          <w:rFonts w:ascii="Times New Roman" w:eastAsia="標楷體" w:hAnsi="Times New Roman"/>
          <w:color w:val="FF0000"/>
          <w:sz w:val="28"/>
          <w:szCs w:val="28"/>
        </w:rPr>
        <w:t xml:space="preserve">　　</w:t>
      </w:r>
      <w:r w:rsidRPr="009D411C">
        <w:rPr>
          <w:rFonts w:ascii="Times New Roman" w:eastAsia="標楷體" w:hAnsi="Times New Roman"/>
          <w:color w:val="000000" w:themeColor="text1"/>
          <w:sz w:val="28"/>
          <w:szCs w:val="28"/>
        </w:rPr>
        <w:t>本會</w:t>
      </w:r>
      <w:r w:rsidR="009E19D1" w:rsidRPr="009D411C">
        <w:rPr>
          <w:rFonts w:ascii="Times New Roman" w:eastAsia="標楷體" w:hAnsi="Times New Roman"/>
          <w:color w:val="000000" w:themeColor="text1"/>
          <w:sz w:val="28"/>
          <w:szCs w:val="28"/>
        </w:rPr>
        <w:t>前</w:t>
      </w:r>
      <w:r w:rsidRPr="009D411C">
        <w:rPr>
          <w:rFonts w:ascii="Times New Roman" w:eastAsia="標楷體" w:hAnsi="Times New Roman"/>
          <w:color w:val="000000" w:themeColor="text1"/>
          <w:sz w:val="28"/>
          <w:szCs w:val="28"/>
        </w:rPr>
        <w:t>於</w:t>
      </w:r>
      <w:proofErr w:type="gramStart"/>
      <w:r w:rsidRPr="009D411C">
        <w:rPr>
          <w:rFonts w:ascii="Times New Roman" w:eastAsia="標楷體" w:hAnsi="Times New Roman"/>
          <w:color w:val="000000" w:themeColor="text1"/>
          <w:sz w:val="28"/>
          <w:szCs w:val="28"/>
        </w:rPr>
        <w:t>9</w:t>
      </w:r>
      <w:r w:rsidR="00163649" w:rsidRPr="009D411C">
        <w:rPr>
          <w:rFonts w:ascii="Times New Roman" w:eastAsia="標楷體" w:hAnsi="Times New Roman"/>
          <w:color w:val="000000" w:themeColor="text1"/>
          <w:sz w:val="28"/>
          <w:szCs w:val="28"/>
        </w:rPr>
        <w:t>4</w:t>
      </w:r>
      <w:r w:rsidRPr="009D411C">
        <w:rPr>
          <w:rFonts w:ascii="Times New Roman" w:eastAsia="標楷體" w:hAnsi="Times New Roman"/>
          <w:color w:val="000000" w:themeColor="text1"/>
          <w:sz w:val="28"/>
          <w:szCs w:val="28"/>
        </w:rPr>
        <w:t>年業建構</w:t>
      </w:r>
      <w:proofErr w:type="gramEnd"/>
      <w:r w:rsidRPr="009D411C">
        <w:rPr>
          <w:rFonts w:ascii="Times New Roman" w:eastAsia="標楷體" w:hAnsi="Times New Roman"/>
          <w:color w:val="000000" w:themeColor="text1"/>
          <w:sz w:val="28"/>
          <w:szCs w:val="28"/>
        </w:rPr>
        <w:t>完成公務人員各官等非主管人員共通能力（如圖</w:t>
      </w:r>
      <w:r w:rsidRPr="009D411C">
        <w:rPr>
          <w:rFonts w:ascii="Times New Roman" w:eastAsia="標楷體" w:hAnsi="Times New Roman"/>
          <w:color w:val="000000" w:themeColor="text1"/>
          <w:sz w:val="28"/>
          <w:szCs w:val="28"/>
        </w:rPr>
        <w:t>1-1</w:t>
      </w:r>
      <w:r w:rsidRPr="009D411C">
        <w:rPr>
          <w:rFonts w:ascii="Times New Roman" w:eastAsia="標楷體" w:hAnsi="Times New Roman"/>
          <w:color w:val="000000" w:themeColor="text1"/>
          <w:sz w:val="28"/>
          <w:szCs w:val="28"/>
        </w:rPr>
        <w:t>），</w:t>
      </w:r>
      <w:r w:rsidR="00FE5B40" w:rsidRPr="009D411C">
        <w:rPr>
          <w:rFonts w:ascii="Times New Roman" w:eastAsia="標楷體" w:hAnsi="Times New Roman"/>
          <w:color w:val="000000" w:themeColor="text1"/>
          <w:sz w:val="28"/>
          <w:szCs w:val="28"/>
        </w:rPr>
        <w:t>並自</w:t>
      </w:r>
      <w:r w:rsidR="00FE5B40" w:rsidRPr="009D411C">
        <w:rPr>
          <w:rFonts w:ascii="Times New Roman" w:eastAsia="標楷體" w:hAnsi="Times New Roman"/>
          <w:color w:val="000000" w:themeColor="text1"/>
          <w:sz w:val="28"/>
          <w:szCs w:val="28"/>
        </w:rPr>
        <w:t>9</w:t>
      </w:r>
      <w:r w:rsidR="00E3652F" w:rsidRPr="009D411C">
        <w:rPr>
          <w:rFonts w:ascii="Times New Roman" w:eastAsia="標楷體" w:hAnsi="Times New Roman"/>
          <w:color w:val="000000" w:themeColor="text1"/>
          <w:sz w:val="28"/>
          <w:szCs w:val="28"/>
        </w:rPr>
        <w:t>4</w:t>
      </w:r>
      <w:r w:rsidR="00FE5B40" w:rsidRPr="009D411C">
        <w:rPr>
          <w:rFonts w:ascii="Times New Roman" w:eastAsia="標楷體" w:hAnsi="Times New Roman"/>
          <w:color w:val="000000" w:themeColor="text1"/>
          <w:sz w:val="28"/>
          <w:szCs w:val="28"/>
        </w:rPr>
        <w:t>年起依據訓練目標及共通能力轉換訓練課程</w:t>
      </w:r>
      <w:proofErr w:type="gramStart"/>
      <w:r w:rsidR="00FE5B40" w:rsidRPr="009D411C">
        <w:rPr>
          <w:rFonts w:ascii="Times New Roman" w:eastAsia="標楷體" w:hAnsi="Times New Roman"/>
          <w:color w:val="000000" w:themeColor="text1"/>
          <w:sz w:val="28"/>
          <w:szCs w:val="28"/>
        </w:rPr>
        <w:t>配當表</w:t>
      </w:r>
      <w:proofErr w:type="gramEnd"/>
      <w:r w:rsidR="00FE5B40" w:rsidRPr="009D411C">
        <w:rPr>
          <w:rFonts w:ascii="Times New Roman" w:eastAsia="標楷體" w:hAnsi="Times New Roman"/>
          <w:color w:val="000000" w:themeColor="text1"/>
          <w:sz w:val="28"/>
          <w:szCs w:val="28"/>
        </w:rPr>
        <w:t>，據以實施當年度之訓練內容發展教材與評量。復於</w:t>
      </w:r>
      <w:r w:rsidR="00FE5B40" w:rsidRPr="009D411C">
        <w:rPr>
          <w:rFonts w:ascii="Times New Roman" w:eastAsia="標楷體" w:hAnsi="Times New Roman"/>
          <w:color w:val="000000" w:themeColor="text1"/>
          <w:sz w:val="28"/>
          <w:szCs w:val="28"/>
        </w:rPr>
        <w:t>98</w:t>
      </w:r>
      <w:r w:rsidR="00FE5B40" w:rsidRPr="009D411C">
        <w:rPr>
          <w:rFonts w:ascii="Times New Roman" w:eastAsia="標楷體" w:hAnsi="Times New Roman"/>
          <w:color w:val="000000" w:themeColor="text1"/>
          <w:sz w:val="28"/>
          <w:szCs w:val="28"/>
        </w:rPr>
        <w:t>年進行檢討，決定仍予</w:t>
      </w:r>
      <w:r w:rsidR="001E7478" w:rsidRPr="009D411C">
        <w:rPr>
          <w:rFonts w:ascii="Times New Roman" w:eastAsia="標楷體" w:hAnsi="Times New Roman"/>
          <w:color w:val="000000" w:themeColor="text1"/>
          <w:sz w:val="28"/>
          <w:szCs w:val="28"/>
        </w:rPr>
        <w:t>維持</w:t>
      </w:r>
      <w:proofErr w:type="gramStart"/>
      <w:r w:rsidR="00FE5B40" w:rsidRPr="009D411C">
        <w:rPr>
          <w:rFonts w:ascii="Times New Roman" w:eastAsia="標楷體" w:hAnsi="Times New Roman"/>
          <w:color w:val="000000" w:themeColor="text1"/>
          <w:sz w:val="28"/>
          <w:szCs w:val="28"/>
        </w:rPr>
        <w:t>賡</w:t>
      </w:r>
      <w:proofErr w:type="gramEnd"/>
      <w:r w:rsidR="00FE5B40" w:rsidRPr="009D411C">
        <w:rPr>
          <w:rFonts w:ascii="Times New Roman" w:eastAsia="標楷體" w:hAnsi="Times New Roman"/>
          <w:color w:val="000000" w:themeColor="text1"/>
          <w:sz w:val="28"/>
          <w:szCs w:val="28"/>
        </w:rPr>
        <w:t>續實施，</w:t>
      </w:r>
      <w:r w:rsidRPr="009D411C">
        <w:rPr>
          <w:rFonts w:ascii="Times New Roman" w:eastAsia="標楷體" w:hAnsi="Times New Roman"/>
          <w:color w:val="000000" w:themeColor="text1"/>
          <w:sz w:val="28"/>
          <w:szCs w:val="28"/>
        </w:rPr>
        <w:t>作為辦理各項訓練</w:t>
      </w:r>
      <w:proofErr w:type="gramStart"/>
      <w:r w:rsidRPr="009D411C">
        <w:rPr>
          <w:rFonts w:ascii="Times New Roman" w:eastAsia="標楷體" w:hAnsi="Times New Roman"/>
          <w:color w:val="000000" w:themeColor="text1"/>
          <w:sz w:val="28"/>
          <w:szCs w:val="28"/>
        </w:rPr>
        <w:t>之參據</w:t>
      </w:r>
      <w:proofErr w:type="gramEnd"/>
      <w:r w:rsidRPr="009D411C">
        <w:rPr>
          <w:rFonts w:ascii="Times New Roman" w:eastAsia="標楷體" w:hAnsi="Times New Roman"/>
          <w:color w:val="000000" w:themeColor="text1"/>
          <w:sz w:val="28"/>
          <w:szCs w:val="28"/>
        </w:rPr>
        <w:t>。</w:t>
      </w:r>
    </w:p>
    <w:p w:rsidR="000C60CA" w:rsidRPr="009D411C" w:rsidRDefault="001917E1" w:rsidP="00EB6F4E">
      <w:pPr>
        <w:pStyle w:val="a7"/>
        <w:spacing w:line="560" w:lineRule="exact"/>
        <w:ind w:leftChars="0" w:left="720" w:firstLineChars="200" w:firstLine="560"/>
        <w:jc w:val="both"/>
        <w:rPr>
          <w:rFonts w:ascii="Times New Roman" w:eastAsia="標楷體" w:hAnsi="Times New Roman"/>
          <w:color w:val="FF0000"/>
          <w:sz w:val="28"/>
          <w:szCs w:val="28"/>
        </w:rPr>
      </w:pPr>
      <w:proofErr w:type="gramStart"/>
      <w:r w:rsidRPr="009D411C">
        <w:rPr>
          <w:rFonts w:ascii="Times New Roman" w:eastAsia="標楷體" w:hAnsi="Times New Roman"/>
          <w:color w:val="000000" w:themeColor="text1"/>
          <w:sz w:val="28"/>
          <w:szCs w:val="28"/>
        </w:rPr>
        <w:t>惟</w:t>
      </w:r>
      <w:r w:rsidR="00FE5B40" w:rsidRPr="009D411C">
        <w:rPr>
          <w:rFonts w:ascii="Times New Roman" w:eastAsia="標楷體" w:hAnsi="Times New Roman"/>
          <w:color w:val="000000" w:themeColor="text1"/>
          <w:sz w:val="28"/>
          <w:szCs w:val="28"/>
        </w:rPr>
        <w:t>隨時代</w:t>
      </w:r>
      <w:proofErr w:type="gramEnd"/>
      <w:r w:rsidR="00FE5B40" w:rsidRPr="009D411C">
        <w:rPr>
          <w:rFonts w:ascii="Times New Roman" w:eastAsia="標楷體" w:hAnsi="Times New Roman"/>
          <w:color w:val="000000" w:themeColor="text1"/>
          <w:sz w:val="28"/>
          <w:szCs w:val="28"/>
        </w:rPr>
        <w:t>變遷，核心能力應定年檢視並予調整，</w:t>
      </w:r>
      <w:proofErr w:type="gramStart"/>
      <w:r w:rsidR="00C0266D" w:rsidRPr="009D411C">
        <w:rPr>
          <w:rFonts w:ascii="Times New Roman" w:eastAsia="標楷體" w:hAnsi="Times New Roman"/>
          <w:color w:val="000000" w:themeColor="text1"/>
          <w:sz w:val="28"/>
          <w:szCs w:val="28"/>
        </w:rPr>
        <w:t>爰</w:t>
      </w:r>
      <w:proofErr w:type="gramEnd"/>
      <w:r w:rsidR="00C0266D" w:rsidRPr="009D411C">
        <w:rPr>
          <w:rFonts w:ascii="Times New Roman" w:eastAsia="標楷體" w:hAnsi="Times New Roman"/>
          <w:color w:val="000000" w:themeColor="text1"/>
          <w:sz w:val="28"/>
          <w:szCs w:val="28"/>
        </w:rPr>
        <w:t>本會</w:t>
      </w:r>
      <w:r w:rsidR="00987039" w:rsidRPr="009D411C">
        <w:rPr>
          <w:rFonts w:ascii="Times New Roman" w:eastAsia="標楷體" w:hAnsi="Times New Roman"/>
          <w:color w:val="000000" w:themeColor="text1"/>
          <w:sz w:val="28"/>
          <w:szCs w:val="28"/>
        </w:rPr>
        <w:t>於</w:t>
      </w:r>
      <w:r w:rsidR="00C0266D" w:rsidRPr="009D411C">
        <w:rPr>
          <w:rFonts w:ascii="Times New Roman" w:eastAsia="標楷體" w:hAnsi="Times New Roman"/>
          <w:color w:val="000000" w:themeColor="text1"/>
          <w:sz w:val="28"/>
          <w:szCs w:val="28"/>
        </w:rPr>
        <w:t>100</w:t>
      </w:r>
      <w:r w:rsidR="00C0266D" w:rsidRPr="009D411C">
        <w:rPr>
          <w:rFonts w:ascii="Times New Roman" w:eastAsia="標楷體" w:hAnsi="Times New Roman"/>
          <w:color w:val="000000" w:themeColor="text1"/>
          <w:sz w:val="28"/>
          <w:szCs w:val="28"/>
        </w:rPr>
        <w:t>年建構高階文官核心職能，</w:t>
      </w:r>
      <w:proofErr w:type="gramStart"/>
      <w:r w:rsidR="009E19D1" w:rsidRPr="009D411C">
        <w:rPr>
          <w:rFonts w:ascii="Times New Roman" w:eastAsia="標楷體" w:hAnsi="Times New Roman"/>
          <w:color w:val="000000" w:themeColor="text1"/>
          <w:sz w:val="28"/>
          <w:szCs w:val="28"/>
        </w:rPr>
        <w:t>嗣</w:t>
      </w:r>
      <w:proofErr w:type="gramEnd"/>
      <w:r w:rsidR="00C0266D" w:rsidRPr="009D411C">
        <w:rPr>
          <w:rFonts w:ascii="Times New Roman" w:eastAsia="標楷體" w:hAnsi="Times New Roman"/>
          <w:color w:val="000000" w:themeColor="text1"/>
          <w:sz w:val="28"/>
          <w:szCs w:val="28"/>
        </w:rPr>
        <w:t>於</w:t>
      </w:r>
      <w:r w:rsidR="00C0266D" w:rsidRPr="009D411C">
        <w:rPr>
          <w:rFonts w:ascii="Times New Roman" w:eastAsia="標楷體" w:hAnsi="Times New Roman"/>
          <w:color w:val="000000" w:themeColor="text1"/>
          <w:sz w:val="28"/>
          <w:szCs w:val="28"/>
        </w:rPr>
        <w:t>102</w:t>
      </w:r>
      <w:r w:rsidR="00C0266D" w:rsidRPr="009D411C">
        <w:rPr>
          <w:rFonts w:ascii="Times New Roman" w:eastAsia="標楷體" w:hAnsi="Times New Roman"/>
          <w:color w:val="000000" w:themeColor="text1"/>
          <w:sz w:val="28"/>
          <w:szCs w:val="28"/>
        </w:rPr>
        <w:t>年完成薦</w:t>
      </w:r>
      <w:r w:rsidR="00943F91" w:rsidRPr="009D411C">
        <w:rPr>
          <w:rFonts w:ascii="Times New Roman" w:eastAsia="標楷體" w:hAnsi="Times New Roman"/>
          <w:color w:val="000000" w:themeColor="text1"/>
          <w:sz w:val="28"/>
          <w:szCs w:val="28"/>
        </w:rPr>
        <w:t>任公務人員晉</w:t>
      </w:r>
      <w:r w:rsidR="00C0266D" w:rsidRPr="009D411C">
        <w:rPr>
          <w:rFonts w:ascii="Times New Roman" w:eastAsia="標楷體" w:hAnsi="Times New Roman"/>
          <w:color w:val="000000" w:themeColor="text1"/>
          <w:sz w:val="28"/>
          <w:szCs w:val="28"/>
        </w:rPr>
        <w:t>升簡</w:t>
      </w:r>
      <w:r w:rsidR="00943F91" w:rsidRPr="009D411C">
        <w:rPr>
          <w:rFonts w:ascii="Times New Roman" w:eastAsia="標楷體" w:hAnsi="Times New Roman"/>
          <w:color w:val="000000" w:themeColor="text1"/>
          <w:sz w:val="28"/>
          <w:szCs w:val="28"/>
        </w:rPr>
        <w:t>任官等</w:t>
      </w:r>
      <w:r w:rsidR="00C0266D" w:rsidRPr="009D411C">
        <w:rPr>
          <w:rFonts w:ascii="Times New Roman" w:eastAsia="標楷體" w:hAnsi="Times New Roman"/>
          <w:color w:val="000000" w:themeColor="text1"/>
          <w:sz w:val="28"/>
          <w:szCs w:val="28"/>
        </w:rPr>
        <w:t>訓練之核心職能，</w:t>
      </w:r>
      <w:r w:rsidR="000C60CA" w:rsidRPr="009D411C">
        <w:rPr>
          <w:rFonts w:ascii="Times New Roman" w:eastAsia="標楷體" w:hAnsi="Times New Roman"/>
          <w:color w:val="000000" w:themeColor="text1"/>
          <w:sz w:val="28"/>
          <w:szCs w:val="28"/>
        </w:rPr>
        <w:t>本（</w:t>
      </w:r>
      <w:r w:rsidR="000C60CA" w:rsidRPr="009D411C">
        <w:rPr>
          <w:rFonts w:ascii="Times New Roman" w:eastAsia="標楷體" w:hAnsi="Times New Roman"/>
          <w:color w:val="000000" w:themeColor="text1"/>
          <w:sz w:val="28"/>
          <w:szCs w:val="28"/>
        </w:rPr>
        <w:t>103</w:t>
      </w:r>
      <w:r w:rsidR="00560206" w:rsidRPr="009D411C">
        <w:rPr>
          <w:rFonts w:ascii="Times New Roman" w:eastAsia="標楷體" w:hAnsi="Times New Roman"/>
          <w:color w:val="000000" w:themeColor="text1"/>
          <w:sz w:val="28"/>
          <w:szCs w:val="28"/>
        </w:rPr>
        <w:t>）年</w:t>
      </w:r>
      <w:r w:rsidR="00560206" w:rsidRPr="009D411C">
        <w:rPr>
          <w:rFonts w:ascii="Times New Roman" w:eastAsia="標楷體" w:hAnsi="Times New Roman"/>
          <w:color w:val="000000" w:themeColor="text1"/>
          <w:sz w:val="28"/>
          <w:szCs w:val="28"/>
        </w:rPr>
        <w:t>4</w:t>
      </w:r>
      <w:r w:rsidR="00560206" w:rsidRPr="009D411C">
        <w:rPr>
          <w:rFonts w:ascii="Times New Roman" w:eastAsia="標楷體" w:hAnsi="Times New Roman"/>
          <w:color w:val="000000" w:themeColor="text1"/>
          <w:sz w:val="28"/>
          <w:szCs w:val="28"/>
        </w:rPr>
        <w:t>月</w:t>
      </w:r>
      <w:r w:rsidR="00A76D87" w:rsidRPr="009D411C">
        <w:rPr>
          <w:rFonts w:ascii="Times New Roman" w:eastAsia="標楷體" w:hAnsi="Times New Roman"/>
          <w:color w:val="000000" w:themeColor="text1"/>
          <w:sz w:val="28"/>
          <w:szCs w:val="28"/>
        </w:rPr>
        <w:t>完成公務人員高等考試暨</w:t>
      </w:r>
      <w:r w:rsidR="00712617" w:rsidRPr="009D411C">
        <w:rPr>
          <w:rFonts w:ascii="Times New Roman" w:eastAsia="標楷體" w:hAnsi="Times New Roman"/>
          <w:color w:val="000000" w:themeColor="text1"/>
          <w:sz w:val="28"/>
          <w:szCs w:val="28"/>
        </w:rPr>
        <w:t>普通考試錄取人員</w:t>
      </w:r>
      <w:r w:rsidR="00202326" w:rsidRPr="009D411C">
        <w:rPr>
          <w:rFonts w:ascii="Times New Roman" w:eastAsia="標楷體" w:hAnsi="Times New Roman"/>
          <w:color w:val="000000" w:themeColor="text1"/>
          <w:sz w:val="28"/>
          <w:szCs w:val="28"/>
        </w:rPr>
        <w:t>核心職能，</w:t>
      </w:r>
      <w:r w:rsidR="001A03BF" w:rsidRPr="009D411C">
        <w:rPr>
          <w:rFonts w:ascii="Times New Roman" w:eastAsia="標楷體" w:hAnsi="Times New Roman"/>
          <w:color w:val="000000" w:themeColor="text1"/>
          <w:sz w:val="28"/>
          <w:szCs w:val="28"/>
        </w:rPr>
        <w:t>本年</w:t>
      </w:r>
      <w:proofErr w:type="gramStart"/>
      <w:r w:rsidR="009F030E" w:rsidRPr="009D411C">
        <w:rPr>
          <w:rFonts w:ascii="Times New Roman" w:eastAsia="標楷體" w:hAnsi="Times New Roman"/>
          <w:color w:val="000000" w:themeColor="text1"/>
          <w:sz w:val="28"/>
          <w:szCs w:val="28"/>
        </w:rPr>
        <w:t>年</w:t>
      </w:r>
      <w:proofErr w:type="gramEnd"/>
      <w:r w:rsidR="009F030E" w:rsidRPr="009D411C">
        <w:rPr>
          <w:rFonts w:ascii="Times New Roman" w:eastAsia="標楷體" w:hAnsi="Times New Roman"/>
          <w:color w:val="000000" w:themeColor="text1"/>
          <w:sz w:val="28"/>
          <w:szCs w:val="28"/>
        </w:rPr>
        <w:t>中另</w:t>
      </w:r>
      <w:r w:rsidR="001A03BF" w:rsidRPr="009D411C">
        <w:rPr>
          <w:rFonts w:ascii="Times New Roman" w:eastAsia="標楷體" w:hAnsi="Times New Roman"/>
          <w:color w:val="000000" w:themeColor="text1"/>
          <w:sz w:val="28"/>
          <w:szCs w:val="28"/>
        </w:rPr>
        <w:t>以委任公務人員晉升薦任官等訓練</w:t>
      </w:r>
      <w:r w:rsidR="00227FBF" w:rsidRPr="009D411C">
        <w:rPr>
          <w:rFonts w:ascii="Times New Roman" w:eastAsia="標楷體" w:hAnsi="Times New Roman"/>
          <w:color w:val="000000" w:themeColor="text1"/>
          <w:sz w:val="28"/>
          <w:szCs w:val="28"/>
        </w:rPr>
        <w:t>（以下簡稱委升薦訓練）</w:t>
      </w:r>
      <w:r w:rsidR="001A03BF" w:rsidRPr="009D411C">
        <w:rPr>
          <w:rFonts w:ascii="Times New Roman" w:eastAsia="標楷體" w:hAnsi="Times New Roman"/>
          <w:color w:val="000000" w:themeColor="text1"/>
          <w:sz w:val="28"/>
          <w:szCs w:val="28"/>
        </w:rPr>
        <w:t>受訓人員為研究對象，</w:t>
      </w:r>
      <w:r w:rsidR="00C0266D" w:rsidRPr="009D411C">
        <w:rPr>
          <w:rFonts w:ascii="Times New Roman" w:eastAsia="標楷體" w:hAnsi="Times New Roman"/>
          <w:color w:val="000000" w:themeColor="text1"/>
          <w:sz w:val="28"/>
          <w:szCs w:val="28"/>
        </w:rPr>
        <w:t>進行訓練需求調查，</w:t>
      </w:r>
      <w:r w:rsidR="001E7478" w:rsidRPr="009D411C">
        <w:rPr>
          <w:rFonts w:ascii="Times New Roman" w:eastAsia="標楷體" w:hAnsi="Times New Roman"/>
          <w:color w:val="000000" w:themeColor="text1"/>
          <w:sz w:val="28"/>
          <w:szCs w:val="28"/>
        </w:rPr>
        <w:t>重新建構</w:t>
      </w:r>
      <w:r w:rsidR="009F030E" w:rsidRPr="009D411C">
        <w:rPr>
          <w:rFonts w:ascii="Times New Roman" w:eastAsia="標楷體" w:hAnsi="Times New Roman"/>
          <w:color w:val="000000" w:themeColor="text1"/>
          <w:sz w:val="28"/>
          <w:szCs w:val="28"/>
        </w:rPr>
        <w:t>是類</w:t>
      </w:r>
      <w:r w:rsidR="00C0266D" w:rsidRPr="009D411C">
        <w:rPr>
          <w:rFonts w:ascii="Times New Roman" w:eastAsia="標楷體" w:hAnsi="Times New Roman"/>
          <w:color w:val="000000" w:themeColor="text1"/>
          <w:sz w:val="28"/>
          <w:szCs w:val="28"/>
        </w:rPr>
        <w:t>人員核心職能架構，</w:t>
      </w:r>
      <w:proofErr w:type="gramStart"/>
      <w:r w:rsidR="00C0266D" w:rsidRPr="009D411C">
        <w:rPr>
          <w:rFonts w:ascii="Times New Roman" w:eastAsia="標楷體" w:hAnsi="Times New Roman"/>
          <w:color w:val="000000" w:themeColor="text1"/>
          <w:sz w:val="28"/>
          <w:szCs w:val="28"/>
        </w:rPr>
        <w:t>俾</w:t>
      </w:r>
      <w:proofErr w:type="gramEnd"/>
      <w:r w:rsidR="00C0266D" w:rsidRPr="009D411C">
        <w:rPr>
          <w:rFonts w:ascii="Times New Roman" w:eastAsia="標楷體" w:hAnsi="Times New Roman"/>
          <w:color w:val="000000" w:themeColor="text1"/>
          <w:sz w:val="28"/>
          <w:szCs w:val="28"/>
        </w:rPr>
        <w:t>作為規</w:t>
      </w:r>
      <w:r w:rsidR="00987039" w:rsidRPr="009D411C">
        <w:rPr>
          <w:rFonts w:ascii="Times New Roman" w:eastAsia="標楷體" w:hAnsi="Times New Roman"/>
          <w:color w:val="000000" w:themeColor="text1"/>
          <w:sz w:val="28"/>
          <w:szCs w:val="28"/>
        </w:rPr>
        <w:t>劃</w:t>
      </w:r>
      <w:r w:rsidR="00C0266D" w:rsidRPr="009D411C">
        <w:rPr>
          <w:rFonts w:ascii="Times New Roman" w:eastAsia="標楷體" w:hAnsi="Times New Roman"/>
          <w:color w:val="000000" w:themeColor="text1"/>
          <w:sz w:val="28"/>
          <w:szCs w:val="28"/>
        </w:rPr>
        <w:t>渠等人員</w:t>
      </w:r>
      <w:r w:rsidR="00987039" w:rsidRPr="009D411C">
        <w:rPr>
          <w:rFonts w:ascii="Times New Roman" w:eastAsia="標楷體" w:hAnsi="Times New Roman"/>
          <w:color w:val="000000" w:themeColor="text1"/>
          <w:sz w:val="28"/>
          <w:szCs w:val="28"/>
        </w:rPr>
        <w:t>訓練</w:t>
      </w:r>
      <w:r w:rsidR="00C0266D" w:rsidRPr="009D411C">
        <w:rPr>
          <w:rFonts w:ascii="Times New Roman" w:eastAsia="標楷體" w:hAnsi="Times New Roman"/>
          <w:color w:val="000000" w:themeColor="text1"/>
          <w:sz w:val="28"/>
          <w:szCs w:val="28"/>
        </w:rPr>
        <w:t>課程</w:t>
      </w:r>
      <w:r w:rsidR="00987039" w:rsidRPr="009D411C">
        <w:rPr>
          <w:rFonts w:ascii="Times New Roman" w:eastAsia="標楷體" w:hAnsi="Times New Roman"/>
          <w:color w:val="000000" w:themeColor="text1"/>
          <w:sz w:val="28"/>
          <w:szCs w:val="28"/>
        </w:rPr>
        <w:t>之</w:t>
      </w:r>
      <w:r w:rsidR="00C0266D" w:rsidRPr="009D411C">
        <w:rPr>
          <w:rFonts w:ascii="Times New Roman" w:eastAsia="標楷體" w:hAnsi="Times New Roman"/>
          <w:color w:val="000000" w:themeColor="text1"/>
          <w:sz w:val="28"/>
          <w:szCs w:val="28"/>
        </w:rPr>
        <w:t>設計、教材</w:t>
      </w:r>
      <w:r w:rsidR="00987039" w:rsidRPr="009D411C">
        <w:rPr>
          <w:rFonts w:ascii="Times New Roman" w:eastAsia="標楷體" w:hAnsi="Times New Roman"/>
          <w:color w:val="000000" w:themeColor="text1"/>
          <w:sz w:val="28"/>
          <w:szCs w:val="28"/>
        </w:rPr>
        <w:t>講義之編撰</w:t>
      </w:r>
      <w:r w:rsidR="00C0266D" w:rsidRPr="009D411C">
        <w:rPr>
          <w:rFonts w:ascii="Times New Roman" w:eastAsia="標楷體" w:hAnsi="Times New Roman"/>
          <w:color w:val="000000" w:themeColor="text1"/>
          <w:sz w:val="28"/>
          <w:szCs w:val="28"/>
        </w:rPr>
        <w:t>、學習能力指標</w:t>
      </w:r>
      <w:r w:rsidR="00987039" w:rsidRPr="009D411C">
        <w:rPr>
          <w:rFonts w:ascii="Times New Roman" w:eastAsia="標楷體" w:hAnsi="Times New Roman"/>
          <w:color w:val="000000" w:themeColor="text1"/>
          <w:sz w:val="28"/>
          <w:szCs w:val="28"/>
        </w:rPr>
        <w:t>之訂定</w:t>
      </w:r>
      <w:r w:rsidR="00C0266D" w:rsidRPr="009D411C">
        <w:rPr>
          <w:rFonts w:ascii="Times New Roman" w:eastAsia="標楷體" w:hAnsi="Times New Roman"/>
          <w:color w:val="000000" w:themeColor="text1"/>
          <w:sz w:val="28"/>
          <w:szCs w:val="28"/>
        </w:rPr>
        <w:t>與評量</w:t>
      </w:r>
      <w:r w:rsidR="00987039" w:rsidRPr="009D411C">
        <w:rPr>
          <w:rFonts w:ascii="Times New Roman" w:eastAsia="標楷體" w:hAnsi="Times New Roman"/>
          <w:color w:val="000000" w:themeColor="text1"/>
          <w:sz w:val="28"/>
          <w:szCs w:val="28"/>
        </w:rPr>
        <w:t>方式規劃</w:t>
      </w:r>
      <w:proofErr w:type="gramStart"/>
      <w:r w:rsidR="00C0266D" w:rsidRPr="009D411C">
        <w:rPr>
          <w:rFonts w:ascii="Times New Roman" w:eastAsia="標楷體" w:hAnsi="Times New Roman"/>
          <w:color w:val="000000" w:themeColor="text1"/>
          <w:sz w:val="28"/>
          <w:szCs w:val="28"/>
        </w:rPr>
        <w:t>之參據</w:t>
      </w:r>
      <w:proofErr w:type="gramEnd"/>
      <w:r w:rsidR="00C0266D" w:rsidRPr="009D411C">
        <w:rPr>
          <w:rFonts w:ascii="Times New Roman" w:eastAsia="標楷體" w:hAnsi="Times New Roman"/>
          <w:color w:val="000000" w:themeColor="text1"/>
          <w:sz w:val="28"/>
          <w:szCs w:val="28"/>
        </w:rPr>
        <w:t>，</w:t>
      </w:r>
      <w:r w:rsidR="009F030E" w:rsidRPr="009D411C">
        <w:rPr>
          <w:rFonts w:ascii="Times New Roman" w:eastAsia="標楷體" w:hAnsi="Times New Roman"/>
          <w:color w:val="000000" w:themeColor="text1"/>
          <w:sz w:val="28"/>
          <w:szCs w:val="28"/>
        </w:rPr>
        <w:t>以強化受訓人員之學習動機，有效提升人力素質</w:t>
      </w:r>
      <w:r w:rsidR="00D02F29" w:rsidRPr="009D411C">
        <w:rPr>
          <w:rFonts w:ascii="Times New Roman" w:eastAsia="標楷體" w:hAnsi="Times New Roman"/>
          <w:color w:val="000000" w:themeColor="text1"/>
          <w:sz w:val="28"/>
          <w:szCs w:val="28"/>
        </w:rPr>
        <w:t>。</w:t>
      </w:r>
    </w:p>
    <w:p w:rsidR="000C60CA" w:rsidRPr="009D411C" w:rsidRDefault="000C60CA">
      <w:pPr>
        <w:widowControl/>
        <w:rPr>
          <w:rFonts w:eastAsia="標楷體"/>
          <w:color w:val="FF0000"/>
          <w:sz w:val="28"/>
          <w:szCs w:val="28"/>
        </w:rPr>
      </w:pPr>
      <w:r w:rsidRPr="009D411C">
        <w:rPr>
          <w:rFonts w:eastAsia="標楷體"/>
          <w:color w:val="FF0000"/>
          <w:sz w:val="28"/>
          <w:szCs w:val="28"/>
        </w:rPr>
        <w:br w:type="page"/>
      </w:r>
    </w:p>
    <w:p w:rsidR="00C0266D" w:rsidRPr="009D411C" w:rsidRDefault="007F30C0" w:rsidP="00C0266D">
      <w:pPr>
        <w:pStyle w:val="a7"/>
        <w:spacing w:line="560" w:lineRule="exact"/>
        <w:ind w:leftChars="0" w:left="720"/>
        <w:jc w:val="both"/>
        <w:rPr>
          <w:rFonts w:ascii="Times New Roman" w:eastAsia="標楷體" w:hAnsi="Times New Roman"/>
          <w:color w:val="FF0000"/>
          <w:sz w:val="28"/>
          <w:szCs w:val="28"/>
        </w:rPr>
      </w:pPr>
      <w:r w:rsidRPr="009D411C">
        <w:rPr>
          <w:rFonts w:ascii="Times New Roman" w:eastAsia="標楷體" w:hAnsi="Times New Roman"/>
          <w:b/>
          <w:noProof/>
          <w:color w:val="FF0000"/>
          <w:sz w:val="32"/>
          <w:szCs w:val="32"/>
        </w:rPr>
        <w:lastRenderedPageBreak/>
        <w:drawing>
          <wp:anchor distT="0" distB="0" distL="114300" distR="114300" simplePos="0" relativeHeight="251665408" behindDoc="0" locked="0" layoutInCell="1" allowOverlap="1">
            <wp:simplePos x="0" y="0"/>
            <wp:positionH relativeFrom="column">
              <wp:posOffset>455064</wp:posOffset>
            </wp:positionH>
            <wp:positionV relativeFrom="paragraph">
              <wp:posOffset>94004</wp:posOffset>
            </wp:positionV>
            <wp:extent cx="4119072" cy="4408338"/>
            <wp:effectExtent l="0" t="0" r="0" b="0"/>
            <wp:wrapNone/>
            <wp:docPr id="32" name="圖片 0" descr="各官等非主官能力.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各官等非主官能力.bmp"/>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4118988" cy="4408248"/>
                    </a:xfrm>
                    <a:prstGeom prst="rect">
                      <a:avLst/>
                    </a:prstGeom>
                    <a:noFill/>
                    <a:ln w="9525">
                      <a:noFill/>
                      <a:miter lim="800000"/>
                      <a:headEnd/>
                      <a:tailEnd/>
                    </a:ln>
                  </pic:spPr>
                </pic:pic>
              </a:graphicData>
            </a:graphic>
          </wp:anchor>
        </w:drawing>
      </w:r>
    </w:p>
    <w:p w:rsidR="005D6CD3" w:rsidRPr="009D411C" w:rsidRDefault="005D6CD3" w:rsidP="00C67379">
      <w:pPr>
        <w:jc w:val="both"/>
        <w:rPr>
          <w:rFonts w:eastAsia="標楷體"/>
          <w:color w:val="FF0000"/>
          <w:sz w:val="28"/>
          <w:szCs w:val="28"/>
        </w:rPr>
      </w:pPr>
    </w:p>
    <w:p w:rsidR="005D6CD3" w:rsidRPr="009D411C" w:rsidRDefault="005D6CD3" w:rsidP="00C67379">
      <w:pPr>
        <w:jc w:val="both"/>
        <w:rPr>
          <w:rFonts w:eastAsia="標楷體"/>
          <w:color w:val="FF0000"/>
          <w:sz w:val="28"/>
          <w:szCs w:val="28"/>
        </w:rPr>
      </w:pPr>
    </w:p>
    <w:p w:rsidR="005D6CD3" w:rsidRPr="009D411C" w:rsidRDefault="005D6CD3" w:rsidP="00C67379">
      <w:pPr>
        <w:jc w:val="both"/>
        <w:rPr>
          <w:rFonts w:eastAsia="標楷體"/>
          <w:color w:val="FF0000"/>
          <w:sz w:val="28"/>
          <w:szCs w:val="28"/>
        </w:rPr>
      </w:pPr>
    </w:p>
    <w:p w:rsidR="005D6CD3" w:rsidRPr="009D411C" w:rsidRDefault="005D6CD3" w:rsidP="00C67379">
      <w:pPr>
        <w:jc w:val="both"/>
        <w:rPr>
          <w:rFonts w:eastAsia="標楷體"/>
          <w:color w:val="FF0000"/>
          <w:sz w:val="28"/>
          <w:szCs w:val="28"/>
        </w:rPr>
      </w:pPr>
    </w:p>
    <w:p w:rsidR="005D6CD3" w:rsidRPr="009D411C" w:rsidRDefault="005D6CD3" w:rsidP="00C67379">
      <w:pPr>
        <w:jc w:val="both"/>
        <w:rPr>
          <w:rFonts w:eastAsia="標楷體"/>
          <w:color w:val="FF0000"/>
          <w:sz w:val="28"/>
          <w:szCs w:val="28"/>
        </w:rPr>
      </w:pPr>
    </w:p>
    <w:p w:rsidR="005D6CD3" w:rsidRPr="009D411C" w:rsidRDefault="00CF3356" w:rsidP="00C67379">
      <w:pPr>
        <w:jc w:val="both"/>
        <w:rPr>
          <w:rFonts w:eastAsia="標楷體"/>
          <w:color w:val="FF0000"/>
          <w:sz w:val="28"/>
          <w:szCs w:val="28"/>
        </w:rPr>
      </w:pPr>
      <w:r>
        <w:rPr>
          <w:rFonts w:eastAsia="標楷體"/>
          <w:noProof/>
          <w:color w:val="FF0000"/>
          <w:sz w:val="28"/>
          <w:szCs w:val="28"/>
        </w:rPr>
        <w:pict>
          <v:shapetype id="_x0000_t202" coordsize="21600,21600" o:spt="202" path="m,l,21600r21600,l21600,xe">
            <v:stroke joinstyle="miter"/>
            <v:path gradientshapeok="t" o:connecttype="rect"/>
          </v:shapetype>
          <v:shape id="Text Box 32" o:spid="_x0000_s1026" type="#_x0000_t202" style="position:absolute;left:0;text-align:left;margin-left:196.65pt;margin-top:15.35pt;width:68.75pt;height:25.2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y8t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" filled="f" stroked="f">
            <v:textbox style="mso-fit-shape-to-text:t">
              <w:txbxContent>
                <w:p w:rsidR="005B63BC" w:rsidRPr="007E2475" w:rsidRDefault="005B63BC" w:rsidP="007E2475">
                  <w:pPr>
                    <w:rPr>
                      <w:rFonts w:ascii="標楷體" w:eastAsia="標楷體" w:hAnsi="標楷體"/>
                      <w:sz w:val="14"/>
                      <w:szCs w:val="14"/>
                    </w:rPr>
                  </w:pPr>
                  <w:r>
                    <w:rPr>
                      <w:rFonts w:ascii="標楷體" w:eastAsia="標楷體" w:hAnsi="標楷體" w:hint="eastAsia"/>
                      <w:sz w:val="14"/>
                      <w:szCs w:val="14"/>
                    </w:rPr>
                    <w:t>（</w:t>
                  </w:r>
                  <w:r w:rsidRPr="007E2475">
                    <w:rPr>
                      <w:rFonts w:ascii="標楷體" w:eastAsia="標楷體" w:hAnsi="標楷體" w:hint="eastAsia"/>
                      <w:sz w:val="14"/>
                      <w:szCs w:val="14"/>
                    </w:rPr>
                    <w:t>問題解決</w:t>
                  </w:r>
                  <w:r>
                    <w:rPr>
                      <w:rFonts w:ascii="標楷體" w:eastAsia="標楷體" w:hAnsi="標楷體" w:hint="eastAsia"/>
                      <w:sz w:val="14"/>
                      <w:szCs w:val="14"/>
                    </w:rPr>
                    <w:t>）</w:t>
                  </w:r>
                </w:p>
              </w:txbxContent>
            </v:textbox>
          </v:shape>
        </w:pict>
      </w:r>
    </w:p>
    <w:p w:rsidR="005D6CD3" w:rsidRPr="009D411C" w:rsidRDefault="005D6CD3" w:rsidP="00C67379">
      <w:pPr>
        <w:jc w:val="both"/>
        <w:rPr>
          <w:rFonts w:eastAsia="標楷體"/>
          <w:color w:val="FF0000"/>
          <w:sz w:val="28"/>
          <w:szCs w:val="28"/>
        </w:rPr>
      </w:pPr>
    </w:p>
    <w:p w:rsidR="005D6CD3" w:rsidRPr="009D411C" w:rsidRDefault="005D6CD3" w:rsidP="00C67379">
      <w:pPr>
        <w:jc w:val="both"/>
        <w:rPr>
          <w:rFonts w:eastAsia="標楷體"/>
          <w:color w:val="FF0000"/>
          <w:sz w:val="28"/>
          <w:szCs w:val="28"/>
        </w:rPr>
      </w:pPr>
    </w:p>
    <w:p w:rsidR="005D6CD3" w:rsidRPr="009D411C" w:rsidRDefault="005D6CD3" w:rsidP="00C67379">
      <w:pPr>
        <w:jc w:val="both"/>
        <w:rPr>
          <w:rFonts w:eastAsia="標楷體"/>
          <w:color w:val="FF0000"/>
          <w:sz w:val="28"/>
          <w:szCs w:val="28"/>
        </w:rPr>
      </w:pPr>
    </w:p>
    <w:p w:rsidR="005D6CD3" w:rsidRPr="009D411C" w:rsidRDefault="005D6CD3" w:rsidP="00C67379">
      <w:pPr>
        <w:jc w:val="both"/>
        <w:rPr>
          <w:rFonts w:eastAsia="標楷體"/>
          <w:color w:val="FF0000"/>
          <w:sz w:val="28"/>
          <w:szCs w:val="28"/>
        </w:rPr>
      </w:pPr>
    </w:p>
    <w:p w:rsidR="005D6CD3" w:rsidRPr="009D411C" w:rsidRDefault="005D6CD3" w:rsidP="00C67379">
      <w:pPr>
        <w:jc w:val="both"/>
        <w:rPr>
          <w:rFonts w:eastAsia="標楷體"/>
          <w:color w:val="FF0000"/>
          <w:sz w:val="28"/>
          <w:szCs w:val="28"/>
        </w:rPr>
      </w:pPr>
    </w:p>
    <w:p w:rsidR="005D6CD3" w:rsidRPr="009D411C" w:rsidRDefault="005D6CD3" w:rsidP="00C67379">
      <w:pPr>
        <w:jc w:val="both"/>
        <w:rPr>
          <w:rFonts w:eastAsia="標楷體"/>
          <w:color w:val="FF0000"/>
          <w:sz w:val="28"/>
          <w:szCs w:val="28"/>
        </w:rPr>
      </w:pPr>
    </w:p>
    <w:p w:rsidR="005D6CD3" w:rsidRPr="009D411C" w:rsidRDefault="005D6CD3" w:rsidP="00C67379">
      <w:pPr>
        <w:jc w:val="both"/>
        <w:rPr>
          <w:rFonts w:eastAsia="標楷體"/>
          <w:color w:val="FF0000"/>
          <w:sz w:val="28"/>
          <w:szCs w:val="28"/>
        </w:rPr>
      </w:pPr>
    </w:p>
    <w:p w:rsidR="005D6CD3" w:rsidRPr="009D411C" w:rsidRDefault="005D6CD3" w:rsidP="00C67379">
      <w:pPr>
        <w:jc w:val="both"/>
        <w:rPr>
          <w:rFonts w:eastAsia="標楷體"/>
          <w:color w:val="FF0000"/>
          <w:sz w:val="28"/>
          <w:szCs w:val="28"/>
        </w:rPr>
      </w:pPr>
    </w:p>
    <w:p w:rsidR="00974754" w:rsidRPr="009D411C" w:rsidRDefault="00974754" w:rsidP="00C67379">
      <w:pPr>
        <w:jc w:val="both"/>
        <w:rPr>
          <w:rFonts w:eastAsia="標楷體"/>
          <w:color w:val="FF0000"/>
          <w:sz w:val="28"/>
          <w:szCs w:val="28"/>
        </w:rPr>
      </w:pPr>
    </w:p>
    <w:p w:rsidR="00974754" w:rsidRPr="009D411C" w:rsidRDefault="00974754" w:rsidP="00C67379">
      <w:pPr>
        <w:jc w:val="both"/>
        <w:rPr>
          <w:rFonts w:eastAsia="標楷體"/>
          <w:color w:val="FF0000"/>
          <w:sz w:val="28"/>
          <w:szCs w:val="28"/>
        </w:rPr>
      </w:pPr>
    </w:p>
    <w:p w:rsidR="005D6CD3" w:rsidRPr="009D411C" w:rsidRDefault="005D6CD3" w:rsidP="00C67379">
      <w:pPr>
        <w:jc w:val="both"/>
        <w:rPr>
          <w:rFonts w:eastAsia="標楷體"/>
          <w:color w:val="FF0000"/>
          <w:sz w:val="28"/>
          <w:szCs w:val="28"/>
        </w:rPr>
      </w:pPr>
    </w:p>
    <w:p w:rsidR="005D6CD3" w:rsidRPr="009D411C" w:rsidRDefault="005D6CD3" w:rsidP="00C67379">
      <w:pPr>
        <w:jc w:val="both"/>
        <w:rPr>
          <w:rFonts w:eastAsia="標楷體"/>
          <w:color w:val="FF0000"/>
          <w:sz w:val="28"/>
          <w:szCs w:val="28"/>
        </w:rPr>
      </w:pPr>
    </w:p>
    <w:p w:rsidR="00F35FD8" w:rsidRPr="009D411C" w:rsidRDefault="005D6CD3" w:rsidP="00F35FD8">
      <w:pPr>
        <w:spacing w:line="400" w:lineRule="exact"/>
        <w:jc w:val="center"/>
        <w:rPr>
          <w:rFonts w:eastAsia="標楷體"/>
          <w:color w:val="000000" w:themeColor="text1"/>
          <w:sz w:val="28"/>
          <w:szCs w:val="28"/>
        </w:rPr>
      </w:pPr>
      <w:r w:rsidRPr="009D411C">
        <w:rPr>
          <w:rFonts w:eastAsia="標楷體"/>
          <w:color w:val="000000" w:themeColor="text1"/>
          <w:sz w:val="28"/>
          <w:szCs w:val="28"/>
        </w:rPr>
        <w:t>圖</w:t>
      </w:r>
      <w:r w:rsidRPr="009D411C">
        <w:rPr>
          <w:rFonts w:eastAsia="標楷體"/>
          <w:color w:val="000000" w:themeColor="text1"/>
          <w:sz w:val="28"/>
          <w:szCs w:val="28"/>
        </w:rPr>
        <w:t>1-1</w:t>
      </w:r>
      <w:r w:rsidRPr="009D411C">
        <w:rPr>
          <w:rFonts w:eastAsia="標楷體"/>
          <w:color w:val="000000" w:themeColor="text1"/>
          <w:sz w:val="28"/>
          <w:szCs w:val="28"/>
        </w:rPr>
        <w:t>：公務人員各官等非主管人員共通能力架構</w:t>
      </w:r>
    </w:p>
    <w:p w:rsidR="005D6CD3" w:rsidRPr="009D411C" w:rsidRDefault="00D13B89" w:rsidP="00F35FD8">
      <w:pPr>
        <w:spacing w:line="400" w:lineRule="exact"/>
        <w:jc w:val="center"/>
        <w:rPr>
          <w:rFonts w:eastAsia="標楷體"/>
          <w:color w:val="000000" w:themeColor="text1"/>
          <w:sz w:val="28"/>
          <w:szCs w:val="28"/>
        </w:rPr>
      </w:pPr>
      <w:r w:rsidRPr="009D411C">
        <w:rPr>
          <w:rFonts w:eastAsia="標楷體"/>
          <w:color w:val="000000" w:themeColor="text1"/>
          <w:sz w:val="28"/>
          <w:szCs w:val="28"/>
        </w:rPr>
        <w:t>資料來源：保訓</w:t>
      </w:r>
      <w:r w:rsidR="00277A3B" w:rsidRPr="009D411C">
        <w:rPr>
          <w:rFonts w:eastAsia="標楷體"/>
          <w:color w:val="000000" w:themeColor="text1"/>
          <w:sz w:val="28"/>
          <w:szCs w:val="28"/>
        </w:rPr>
        <w:t>會</w:t>
      </w:r>
      <w:r w:rsidRPr="009D411C">
        <w:rPr>
          <w:rFonts w:eastAsia="標楷體"/>
          <w:color w:val="000000" w:themeColor="text1"/>
          <w:sz w:val="28"/>
          <w:szCs w:val="28"/>
        </w:rPr>
        <w:t>，</w:t>
      </w:r>
      <w:r w:rsidR="005551C3" w:rsidRPr="009D411C">
        <w:rPr>
          <w:rFonts w:eastAsia="標楷體"/>
          <w:color w:val="000000" w:themeColor="text1"/>
          <w:sz w:val="28"/>
          <w:szCs w:val="28"/>
        </w:rPr>
        <w:t>94</w:t>
      </w:r>
      <w:r w:rsidR="005551C3" w:rsidRPr="009D411C">
        <w:rPr>
          <w:rFonts w:eastAsia="標楷體"/>
          <w:color w:val="000000" w:themeColor="text1"/>
          <w:sz w:val="28"/>
          <w:szCs w:val="28"/>
        </w:rPr>
        <w:t>年</w:t>
      </w:r>
    </w:p>
    <w:p w:rsidR="005B3338" w:rsidRPr="009D411C" w:rsidRDefault="005B3338" w:rsidP="00277A3B">
      <w:pPr>
        <w:rPr>
          <w:rFonts w:eastAsia="標楷體"/>
          <w:color w:val="000000" w:themeColor="text1"/>
          <w:sz w:val="28"/>
          <w:szCs w:val="28"/>
        </w:rPr>
      </w:pPr>
    </w:p>
    <w:p w:rsidR="00230BEC" w:rsidRPr="009D411C" w:rsidRDefault="00230BEC" w:rsidP="001E1B35">
      <w:pPr>
        <w:pStyle w:val="a7"/>
        <w:numPr>
          <w:ilvl w:val="0"/>
          <w:numId w:val="1"/>
        </w:numPr>
        <w:ind w:leftChars="0"/>
        <w:jc w:val="both"/>
        <w:rPr>
          <w:rFonts w:ascii="Times New Roman" w:eastAsia="標楷體" w:hAnsi="Times New Roman"/>
          <w:b/>
          <w:color w:val="000000" w:themeColor="text1"/>
          <w:sz w:val="32"/>
          <w:szCs w:val="32"/>
        </w:rPr>
      </w:pPr>
      <w:r w:rsidRPr="009D411C">
        <w:rPr>
          <w:rFonts w:ascii="Times New Roman" w:eastAsia="標楷體" w:hAnsi="Times New Roman"/>
          <w:b/>
          <w:color w:val="000000" w:themeColor="text1"/>
          <w:sz w:val="32"/>
          <w:szCs w:val="32"/>
        </w:rPr>
        <w:t>文獻探討</w:t>
      </w:r>
    </w:p>
    <w:p w:rsidR="008F44A9" w:rsidRPr="009D411C" w:rsidRDefault="004D72AF" w:rsidP="00A574AB">
      <w:pPr>
        <w:pStyle w:val="a7"/>
        <w:numPr>
          <w:ilvl w:val="0"/>
          <w:numId w:val="2"/>
        </w:numPr>
        <w:spacing w:line="560" w:lineRule="exact"/>
        <w:ind w:leftChars="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職能</w:t>
      </w:r>
      <w:r w:rsidR="002C2A85" w:rsidRPr="009D411C">
        <w:rPr>
          <w:rFonts w:ascii="Times New Roman" w:eastAsia="標楷體" w:hAnsi="Times New Roman"/>
          <w:color w:val="000000" w:themeColor="text1"/>
          <w:sz w:val="28"/>
          <w:szCs w:val="28"/>
        </w:rPr>
        <w:t>之發展</w:t>
      </w:r>
      <w:r w:rsidR="00681914" w:rsidRPr="009D411C">
        <w:rPr>
          <w:rFonts w:ascii="Times New Roman" w:eastAsia="標楷體" w:hAnsi="Times New Roman"/>
          <w:color w:val="000000" w:themeColor="text1"/>
          <w:sz w:val="28"/>
          <w:szCs w:val="28"/>
        </w:rPr>
        <w:t>、定義及分類</w:t>
      </w:r>
    </w:p>
    <w:p w:rsidR="003F65F6" w:rsidRPr="009D411C" w:rsidRDefault="008F44A9" w:rsidP="003F65F6">
      <w:pPr>
        <w:pStyle w:val="a7"/>
        <w:spacing w:line="560" w:lineRule="exact"/>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 xml:space="preserve">　　</w:t>
      </w:r>
      <w:r w:rsidR="002C2A85" w:rsidRPr="009D411C">
        <w:rPr>
          <w:rFonts w:ascii="Times New Roman" w:eastAsia="標楷體" w:hAnsi="Times New Roman"/>
          <w:color w:val="000000" w:themeColor="text1"/>
          <w:sz w:val="28"/>
          <w:szCs w:val="28"/>
        </w:rPr>
        <w:t>遠在</w:t>
      </w:r>
      <w:r w:rsidR="002C2A85" w:rsidRPr="009D411C">
        <w:rPr>
          <w:rFonts w:ascii="Times New Roman" w:eastAsia="標楷體" w:hAnsi="Times New Roman"/>
          <w:color w:val="000000" w:themeColor="text1"/>
          <w:sz w:val="28"/>
          <w:szCs w:val="28"/>
        </w:rPr>
        <w:t>1920</w:t>
      </w:r>
      <w:r w:rsidR="002C2A85" w:rsidRPr="009D411C">
        <w:rPr>
          <w:rFonts w:ascii="Times New Roman" w:eastAsia="標楷體" w:hAnsi="Times New Roman"/>
          <w:color w:val="000000" w:themeColor="text1"/>
          <w:sz w:val="28"/>
          <w:szCs w:val="28"/>
        </w:rPr>
        <w:t>年，美國普林斯頓大學</w:t>
      </w:r>
      <w:r w:rsidR="002C2A85" w:rsidRPr="009D411C">
        <w:rPr>
          <w:rFonts w:ascii="Times New Roman" w:eastAsia="標楷體" w:hAnsi="Times New Roman"/>
          <w:color w:val="000000" w:themeColor="text1"/>
          <w:sz w:val="28"/>
          <w:szCs w:val="28"/>
        </w:rPr>
        <w:t>Brigham</w:t>
      </w:r>
      <w:r w:rsidR="002C2A85" w:rsidRPr="009D411C">
        <w:rPr>
          <w:rFonts w:ascii="Times New Roman" w:eastAsia="標楷體" w:hAnsi="Times New Roman"/>
          <w:color w:val="000000" w:themeColor="text1"/>
          <w:sz w:val="28"/>
          <w:szCs w:val="28"/>
        </w:rPr>
        <w:t>教授主張工作者的工作績效好壞，主要是由工作者先天智力高低來決定（</w:t>
      </w:r>
      <w:r w:rsidR="002C2A85" w:rsidRPr="009D411C">
        <w:rPr>
          <w:rFonts w:ascii="Times New Roman" w:eastAsia="標楷體" w:hAnsi="Times New Roman"/>
          <w:color w:val="000000" w:themeColor="text1"/>
          <w:sz w:val="28"/>
          <w:szCs w:val="28"/>
        </w:rPr>
        <w:t>McClelland, 1973</w:t>
      </w:r>
      <w:r w:rsidR="002C2A85" w:rsidRPr="009D411C">
        <w:rPr>
          <w:rFonts w:ascii="Times New Roman" w:eastAsia="標楷體" w:hAnsi="Times New Roman"/>
          <w:color w:val="000000" w:themeColor="text1"/>
          <w:sz w:val="28"/>
          <w:szCs w:val="28"/>
        </w:rPr>
        <w:t>）。</w:t>
      </w:r>
      <w:r w:rsidR="003F65F6" w:rsidRPr="009D411C">
        <w:rPr>
          <w:rFonts w:ascii="Times New Roman" w:eastAsia="標楷體" w:hAnsi="Times New Roman"/>
          <w:color w:val="000000" w:themeColor="text1"/>
          <w:sz w:val="28"/>
          <w:szCs w:val="28"/>
        </w:rPr>
        <w:t>1970</w:t>
      </w:r>
      <w:r w:rsidR="003F65F6" w:rsidRPr="009D411C">
        <w:rPr>
          <w:rFonts w:ascii="Times New Roman" w:eastAsia="標楷體" w:hAnsi="Times New Roman"/>
          <w:color w:val="000000" w:themeColor="text1"/>
          <w:sz w:val="28"/>
          <w:szCs w:val="28"/>
        </w:rPr>
        <w:t>年，美國哈佛大學教授</w:t>
      </w:r>
      <w:r w:rsidR="003F65F6" w:rsidRPr="009D411C">
        <w:rPr>
          <w:rFonts w:ascii="Times New Roman" w:eastAsia="標楷體" w:hAnsi="Times New Roman"/>
          <w:color w:val="000000" w:themeColor="text1"/>
          <w:sz w:val="28"/>
          <w:szCs w:val="28"/>
        </w:rPr>
        <w:t>Dr. McClelland</w:t>
      </w:r>
    </w:p>
    <w:p w:rsidR="00253D57" w:rsidRPr="009D411C" w:rsidRDefault="00253D57" w:rsidP="003F65F6">
      <w:pPr>
        <w:pStyle w:val="a7"/>
        <w:spacing w:line="560" w:lineRule="exact"/>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針對高等教育普遍使用智力測驗來篩選學生的現象提出挑戰，他強調不應僅以智商作為甄選人員之依據，更應該注重實際影響學習績效的能力。</w:t>
      </w:r>
    </w:p>
    <w:p w:rsidR="00742413" w:rsidRPr="009D411C" w:rsidRDefault="00C53623" w:rsidP="00BD1D17">
      <w:pPr>
        <w:pStyle w:val="a7"/>
        <w:spacing w:line="560" w:lineRule="exact"/>
        <w:ind w:firstLineChars="200" w:firstLine="56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McClelland</w:t>
      </w:r>
      <w:r w:rsidR="00D12AF8" w:rsidRPr="009D411C">
        <w:rPr>
          <w:rFonts w:ascii="Times New Roman" w:eastAsia="標楷體" w:hAnsi="Times New Roman"/>
          <w:color w:val="000000" w:themeColor="text1"/>
          <w:sz w:val="28"/>
          <w:szCs w:val="28"/>
        </w:rPr>
        <w:t>發現</w:t>
      </w:r>
      <w:r w:rsidR="00346DA3" w:rsidRPr="009D411C">
        <w:rPr>
          <w:rFonts w:ascii="Times New Roman" w:eastAsia="標楷體" w:hAnsi="Times New Roman"/>
          <w:color w:val="000000" w:themeColor="text1"/>
          <w:sz w:val="28"/>
          <w:szCs w:val="28"/>
        </w:rPr>
        <w:t>傳統的智力、性向</w:t>
      </w:r>
      <w:r w:rsidR="00A1745F" w:rsidRPr="009D411C">
        <w:rPr>
          <w:rFonts w:ascii="Times New Roman" w:eastAsia="標楷體" w:hAnsi="Times New Roman"/>
          <w:color w:val="000000" w:themeColor="text1"/>
          <w:sz w:val="28"/>
          <w:szCs w:val="28"/>
        </w:rPr>
        <w:t>、專業測驗及</w:t>
      </w:r>
      <w:r w:rsidR="00D9752B" w:rsidRPr="009D411C">
        <w:rPr>
          <w:rFonts w:ascii="Times New Roman" w:eastAsia="標楷體" w:hAnsi="Times New Roman"/>
          <w:color w:val="000000" w:themeColor="text1"/>
          <w:sz w:val="28"/>
          <w:szCs w:val="28"/>
        </w:rPr>
        <w:t>學業成績等</w:t>
      </w:r>
      <w:r w:rsidR="00D9752B" w:rsidRPr="009D411C">
        <w:rPr>
          <w:rFonts w:ascii="Times New Roman" w:eastAsia="標楷體" w:hAnsi="Times New Roman"/>
          <w:color w:val="000000" w:themeColor="text1"/>
          <w:sz w:val="28"/>
          <w:szCs w:val="28"/>
        </w:rPr>
        <w:lastRenderedPageBreak/>
        <w:t>因素，</w:t>
      </w:r>
      <w:r w:rsidR="004A3862" w:rsidRPr="009D411C">
        <w:rPr>
          <w:rFonts w:ascii="Times New Roman" w:eastAsia="標楷體" w:hAnsi="Times New Roman"/>
          <w:color w:val="000000" w:themeColor="text1"/>
          <w:sz w:val="28"/>
          <w:szCs w:val="28"/>
        </w:rPr>
        <w:t>無法有效地預期工作者</w:t>
      </w:r>
      <w:r w:rsidR="00EC4406" w:rsidRPr="009D411C">
        <w:rPr>
          <w:rFonts w:ascii="Times New Roman" w:eastAsia="標楷體" w:hAnsi="Times New Roman"/>
          <w:color w:val="000000" w:themeColor="text1"/>
          <w:sz w:val="28"/>
          <w:szCs w:val="28"/>
        </w:rPr>
        <w:t>實際的工作績效，</w:t>
      </w:r>
      <w:r w:rsidR="00DB3C63" w:rsidRPr="009D411C">
        <w:rPr>
          <w:rFonts w:ascii="Times New Roman" w:eastAsia="標楷體" w:hAnsi="Times New Roman"/>
          <w:color w:val="000000" w:themeColor="text1"/>
          <w:sz w:val="28"/>
          <w:szCs w:val="28"/>
        </w:rPr>
        <w:t>並提出一些造成卓越</w:t>
      </w:r>
      <w:r w:rsidR="002B71DC" w:rsidRPr="009D411C">
        <w:rPr>
          <w:rFonts w:ascii="Times New Roman" w:eastAsia="標楷體" w:hAnsi="Times New Roman"/>
          <w:color w:val="000000" w:themeColor="text1"/>
          <w:sz w:val="28"/>
          <w:szCs w:val="28"/>
        </w:rPr>
        <w:t>績效行為的因素，</w:t>
      </w:r>
      <w:r w:rsidR="00E44023" w:rsidRPr="009D411C">
        <w:rPr>
          <w:rFonts w:ascii="Times New Roman" w:eastAsia="標楷體" w:hAnsi="Times New Roman"/>
          <w:color w:val="000000" w:themeColor="text1"/>
          <w:sz w:val="28"/>
          <w:szCs w:val="28"/>
        </w:rPr>
        <w:t>如：態度、認知及個人特質等，</w:t>
      </w:r>
      <w:r w:rsidR="009A7C1D" w:rsidRPr="009D411C">
        <w:rPr>
          <w:rFonts w:ascii="Times New Roman" w:eastAsia="標楷體" w:hAnsi="Times New Roman"/>
          <w:color w:val="000000" w:themeColor="text1"/>
          <w:sz w:val="28"/>
          <w:szCs w:val="28"/>
        </w:rPr>
        <w:t>稱之為職能</w:t>
      </w:r>
      <w:r w:rsidR="00DD3262" w:rsidRPr="009D411C">
        <w:rPr>
          <w:rFonts w:ascii="Times New Roman" w:eastAsia="標楷體" w:hAnsi="Times New Roman"/>
          <w:color w:val="000000" w:themeColor="text1"/>
          <w:sz w:val="28"/>
          <w:szCs w:val="28"/>
        </w:rPr>
        <w:t>（</w:t>
      </w:r>
      <w:r w:rsidR="00DD3262" w:rsidRPr="009D411C">
        <w:rPr>
          <w:rFonts w:ascii="Times New Roman" w:eastAsia="標楷體" w:hAnsi="Times New Roman"/>
          <w:color w:val="000000" w:themeColor="text1"/>
          <w:sz w:val="28"/>
          <w:szCs w:val="28"/>
        </w:rPr>
        <w:t>Competence</w:t>
      </w:r>
      <w:r w:rsidR="00DD3262" w:rsidRPr="009D411C">
        <w:rPr>
          <w:rFonts w:ascii="Times New Roman" w:eastAsia="標楷體" w:hAnsi="Times New Roman"/>
          <w:color w:val="000000" w:themeColor="text1"/>
          <w:sz w:val="28"/>
          <w:szCs w:val="28"/>
        </w:rPr>
        <w:t>）</w:t>
      </w:r>
      <w:r w:rsidR="000D44E4" w:rsidRPr="009D411C">
        <w:rPr>
          <w:rFonts w:ascii="Times New Roman" w:eastAsia="標楷體" w:hAnsi="Times New Roman"/>
          <w:color w:val="000000" w:themeColor="text1"/>
          <w:sz w:val="28"/>
          <w:szCs w:val="28"/>
        </w:rPr>
        <w:t>，認為</w:t>
      </w:r>
      <w:r w:rsidR="006272A4" w:rsidRPr="009D411C">
        <w:rPr>
          <w:rFonts w:ascii="Times New Roman" w:eastAsia="標楷體" w:hAnsi="Times New Roman"/>
          <w:color w:val="000000" w:themeColor="text1"/>
          <w:sz w:val="28"/>
          <w:szCs w:val="28"/>
        </w:rPr>
        <w:t>職能是可以</w:t>
      </w:r>
      <w:r w:rsidR="0084753D" w:rsidRPr="009D411C">
        <w:rPr>
          <w:rFonts w:ascii="Times New Roman" w:eastAsia="標楷體" w:hAnsi="Times New Roman"/>
          <w:color w:val="000000" w:themeColor="text1"/>
          <w:sz w:val="28"/>
          <w:szCs w:val="28"/>
        </w:rPr>
        <w:t>預測工作績效，</w:t>
      </w:r>
      <w:r w:rsidR="001F6B04" w:rsidRPr="009D411C">
        <w:rPr>
          <w:rFonts w:ascii="Times New Roman" w:eastAsia="標楷體" w:hAnsi="Times New Roman"/>
          <w:color w:val="000000" w:themeColor="text1"/>
          <w:sz w:val="28"/>
          <w:szCs w:val="28"/>
        </w:rPr>
        <w:t>不會因種族、性別</w:t>
      </w:r>
      <w:r w:rsidR="00A94F7D" w:rsidRPr="009D411C">
        <w:rPr>
          <w:rFonts w:ascii="Times New Roman" w:eastAsia="標楷體" w:hAnsi="Times New Roman"/>
          <w:color w:val="000000" w:themeColor="text1"/>
          <w:sz w:val="28"/>
          <w:szCs w:val="28"/>
        </w:rPr>
        <w:t>或社會經濟所影響</w:t>
      </w:r>
      <w:r w:rsidR="00CE263E" w:rsidRPr="009D411C">
        <w:rPr>
          <w:rFonts w:ascii="Times New Roman" w:eastAsia="標楷體" w:hAnsi="Times New Roman"/>
          <w:color w:val="000000" w:themeColor="text1"/>
          <w:sz w:val="28"/>
          <w:szCs w:val="28"/>
        </w:rPr>
        <w:t>，</w:t>
      </w:r>
      <w:r w:rsidR="00EE7E80" w:rsidRPr="009D411C">
        <w:rPr>
          <w:rFonts w:ascii="Times New Roman" w:eastAsia="標楷體" w:hAnsi="Times New Roman"/>
          <w:color w:val="000000" w:themeColor="text1"/>
          <w:sz w:val="28"/>
          <w:szCs w:val="28"/>
        </w:rPr>
        <w:t>更進</w:t>
      </w:r>
      <w:proofErr w:type="gramStart"/>
      <w:r w:rsidR="00EE7E80" w:rsidRPr="009D411C">
        <w:rPr>
          <w:rFonts w:ascii="Times New Roman" w:eastAsia="標楷體" w:hAnsi="Times New Roman"/>
          <w:color w:val="000000" w:themeColor="text1"/>
          <w:sz w:val="28"/>
          <w:szCs w:val="28"/>
        </w:rPr>
        <w:t>ㄧ</w:t>
      </w:r>
      <w:proofErr w:type="gramEnd"/>
      <w:r w:rsidR="00EE7E80" w:rsidRPr="009D411C">
        <w:rPr>
          <w:rFonts w:ascii="Times New Roman" w:eastAsia="標楷體" w:hAnsi="Times New Roman"/>
          <w:color w:val="000000" w:themeColor="text1"/>
          <w:sz w:val="28"/>
          <w:szCs w:val="28"/>
        </w:rPr>
        <w:t>步</w:t>
      </w:r>
      <w:r w:rsidR="00CE263E" w:rsidRPr="009D411C">
        <w:rPr>
          <w:rFonts w:ascii="Times New Roman" w:eastAsia="標楷體" w:hAnsi="Times New Roman"/>
          <w:color w:val="000000" w:themeColor="text1"/>
          <w:sz w:val="28"/>
          <w:szCs w:val="28"/>
        </w:rPr>
        <w:t>發展出工作能力評估法（</w:t>
      </w:r>
      <w:r w:rsidR="00CE263E" w:rsidRPr="009D411C">
        <w:rPr>
          <w:rFonts w:ascii="Times New Roman" w:eastAsia="標楷體" w:hAnsi="Times New Roman"/>
          <w:color w:val="000000" w:themeColor="text1"/>
          <w:sz w:val="28"/>
          <w:szCs w:val="28"/>
        </w:rPr>
        <w:t>Job Competency Assessment Method</w:t>
      </w:r>
      <w:r w:rsidR="00CE263E" w:rsidRPr="009D411C">
        <w:rPr>
          <w:rFonts w:ascii="Times New Roman" w:eastAsia="標楷體" w:hAnsi="Times New Roman"/>
          <w:color w:val="000000" w:themeColor="text1"/>
          <w:sz w:val="28"/>
          <w:szCs w:val="28"/>
        </w:rPr>
        <w:t>），</w:t>
      </w:r>
      <w:r w:rsidRPr="009D411C">
        <w:rPr>
          <w:rFonts w:ascii="Times New Roman" w:eastAsia="標楷體" w:hAnsi="Times New Roman"/>
          <w:color w:val="000000" w:themeColor="text1"/>
          <w:sz w:val="28"/>
          <w:szCs w:val="28"/>
        </w:rPr>
        <w:t>試圖對以往</w:t>
      </w:r>
      <w:r w:rsidR="005044F3" w:rsidRPr="009D411C">
        <w:rPr>
          <w:rFonts w:ascii="Times New Roman" w:eastAsia="標楷體" w:hAnsi="Times New Roman"/>
          <w:color w:val="000000" w:themeColor="text1"/>
          <w:sz w:val="28"/>
          <w:szCs w:val="28"/>
        </w:rPr>
        <w:t>重視工作分析、工作說明書的情況加以改變，希望從主管人員及高績效</w:t>
      </w:r>
      <w:r w:rsidRPr="009D411C">
        <w:rPr>
          <w:rFonts w:ascii="Times New Roman" w:eastAsia="標楷體" w:hAnsi="Times New Roman"/>
          <w:color w:val="000000" w:themeColor="text1"/>
          <w:sz w:val="28"/>
          <w:szCs w:val="28"/>
        </w:rPr>
        <w:t>工作者身上，找出達成高績效的能力因素（</w:t>
      </w:r>
      <w:r w:rsidRPr="009D411C">
        <w:rPr>
          <w:rFonts w:ascii="Times New Roman" w:eastAsia="標楷體" w:hAnsi="Times New Roman"/>
          <w:color w:val="000000" w:themeColor="text1"/>
          <w:sz w:val="28"/>
          <w:szCs w:val="28"/>
        </w:rPr>
        <w:t>Spencer &amp; Spencer</w:t>
      </w:r>
      <w:r w:rsidRPr="009D411C">
        <w:rPr>
          <w:rFonts w:ascii="Times New Roman" w:eastAsia="標楷體" w:hAnsi="Times New Roman"/>
          <w:color w:val="000000" w:themeColor="text1"/>
          <w:sz w:val="28"/>
          <w:szCs w:val="28"/>
        </w:rPr>
        <w:t>，</w:t>
      </w:r>
      <w:r w:rsidRPr="009D411C">
        <w:rPr>
          <w:rFonts w:ascii="Times New Roman" w:eastAsia="標楷體" w:hAnsi="Times New Roman"/>
          <w:color w:val="000000" w:themeColor="text1"/>
          <w:sz w:val="28"/>
          <w:szCs w:val="28"/>
        </w:rPr>
        <w:t>1993</w:t>
      </w:r>
      <w:r w:rsidRPr="009D411C">
        <w:rPr>
          <w:rFonts w:ascii="Times New Roman" w:eastAsia="標楷體" w:hAnsi="Times New Roman"/>
          <w:color w:val="000000" w:themeColor="text1"/>
          <w:sz w:val="28"/>
          <w:szCs w:val="28"/>
        </w:rPr>
        <w:t>）。再進一步將這些高績效工作者共同擁有的能力因素加以歸納整理，即可找出此項工作的職能模式（</w:t>
      </w:r>
      <w:r w:rsidRPr="009D411C">
        <w:rPr>
          <w:rFonts w:ascii="Times New Roman" w:eastAsia="標楷體" w:hAnsi="Times New Roman"/>
          <w:color w:val="000000" w:themeColor="text1"/>
          <w:sz w:val="28"/>
          <w:szCs w:val="28"/>
        </w:rPr>
        <w:t>Competency model</w:t>
      </w:r>
      <w:r w:rsidRPr="009D411C">
        <w:rPr>
          <w:rFonts w:ascii="Times New Roman" w:eastAsia="標楷體" w:hAnsi="Times New Roman"/>
          <w:color w:val="000000" w:themeColor="text1"/>
          <w:sz w:val="28"/>
          <w:szCs w:val="28"/>
        </w:rPr>
        <w:t>），此模式主要是用來描述在執行某項特定工作時所需具備的關鍵能力</w:t>
      </w:r>
      <w:r w:rsidR="00BD1D17" w:rsidRPr="009D411C">
        <w:rPr>
          <w:rFonts w:ascii="Times New Roman" w:eastAsia="標楷體" w:hAnsi="Times New Roman"/>
          <w:color w:val="000000" w:themeColor="text1"/>
          <w:sz w:val="28"/>
          <w:szCs w:val="28"/>
        </w:rPr>
        <w:t>。</w:t>
      </w:r>
    </w:p>
    <w:p w:rsidR="003A3D36" w:rsidRPr="009D411C" w:rsidRDefault="003A3D36" w:rsidP="00BD1D17">
      <w:pPr>
        <w:pStyle w:val="a7"/>
        <w:spacing w:line="560" w:lineRule="exact"/>
        <w:ind w:firstLineChars="200" w:firstLine="56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Spencer &amp; Spencer</w:t>
      </w:r>
      <w:r w:rsidRPr="009D411C">
        <w:rPr>
          <w:rFonts w:ascii="Times New Roman" w:eastAsia="標楷體" w:hAnsi="Times New Roman"/>
          <w:color w:val="000000" w:themeColor="text1"/>
          <w:sz w:val="28"/>
          <w:szCs w:val="28"/>
        </w:rPr>
        <w:t>（</w:t>
      </w:r>
      <w:r w:rsidRPr="009D411C">
        <w:rPr>
          <w:rFonts w:ascii="Times New Roman" w:eastAsia="標楷體" w:hAnsi="Times New Roman"/>
          <w:color w:val="000000" w:themeColor="text1"/>
          <w:sz w:val="28"/>
          <w:szCs w:val="28"/>
        </w:rPr>
        <w:t>1993</w:t>
      </w:r>
      <w:r w:rsidRPr="009D411C">
        <w:rPr>
          <w:rFonts w:ascii="Times New Roman" w:eastAsia="標楷體" w:hAnsi="Times New Roman"/>
          <w:color w:val="000000" w:themeColor="text1"/>
          <w:sz w:val="28"/>
          <w:szCs w:val="28"/>
        </w:rPr>
        <w:t>）將職能分成以下</w:t>
      </w:r>
      <w:r w:rsidRPr="009D411C">
        <w:rPr>
          <w:rFonts w:ascii="Times New Roman" w:eastAsia="標楷體" w:hAnsi="Times New Roman"/>
          <w:color w:val="000000" w:themeColor="text1"/>
          <w:sz w:val="28"/>
          <w:szCs w:val="28"/>
        </w:rPr>
        <w:t>5</w:t>
      </w:r>
      <w:r w:rsidRPr="009D411C">
        <w:rPr>
          <w:rFonts w:ascii="Times New Roman" w:eastAsia="標楷體" w:hAnsi="Times New Roman"/>
          <w:color w:val="000000" w:themeColor="text1"/>
          <w:sz w:val="28"/>
          <w:szCs w:val="28"/>
        </w:rPr>
        <w:t>類：</w:t>
      </w:r>
    </w:p>
    <w:p w:rsidR="003A3D36" w:rsidRPr="009D411C" w:rsidRDefault="006A3C17" w:rsidP="006A3C17">
      <w:pPr>
        <w:pStyle w:val="a7"/>
        <w:numPr>
          <w:ilvl w:val="0"/>
          <w:numId w:val="32"/>
        </w:numPr>
        <w:spacing w:line="560" w:lineRule="exact"/>
        <w:ind w:leftChars="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動機（</w:t>
      </w:r>
      <w:r w:rsidRPr="009D411C">
        <w:rPr>
          <w:rFonts w:ascii="Times New Roman" w:eastAsia="標楷體" w:hAnsi="Times New Roman"/>
          <w:color w:val="000000" w:themeColor="text1"/>
          <w:sz w:val="28"/>
          <w:szCs w:val="28"/>
        </w:rPr>
        <w:t>motives</w:t>
      </w:r>
      <w:r w:rsidRPr="009D411C">
        <w:rPr>
          <w:rFonts w:ascii="Times New Roman" w:eastAsia="標楷體" w:hAnsi="Times New Roman"/>
          <w:color w:val="000000" w:themeColor="text1"/>
          <w:sz w:val="28"/>
          <w:szCs w:val="28"/>
        </w:rPr>
        <w:t>）：</w:t>
      </w:r>
      <w:r w:rsidR="008C500B" w:rsidRPr="009D411C">
        <w:rPr>
          <w:rFonts w:ascii="Times New Roman" w:eastAsia="標楷體" w:hAnsi="Times New Roman"/>
          <w:color w:val="000000" w:themeColor="text1"/>
          <w:sz w:val="28"/>
          <w:szCs w:val="28"/>
        </w:rPr>
        <w:t>一個人對某些事物因為渴望，</w:t>
      </w:r>
      <w:r w:rsidR="00F6145F" w:rsidRPr="009D411C">
        <w:rPr>
          <w:rFonts w:ascii="Times New Roman" w:eastAsia="標楷體" w:hAnsi="Times New Roman"/>
          <w:color w:val="000000" w:themeColor="text1"/>
          <w:sz w:val="28"/>
          <w:szCs w:val="28"/>
        </w:rPr>
        <w:t>進而付諸行動的念頭。</w:t>
      </w:r>
    </w:p>
    <w:p w:rsidR="006A3C17" w:rsidRPr="009D411C" w:rsidRDefault="00464AB0" w:rsidP="006A3C17">
      <w:pPr>
        <w:pStyle w:val="a7"/>
        <w:numPr>
          <w:ilvl w:val="0"/>
          <w:numId w:val="32"/>
        </w:numPr>
        <w:spacing w:line="560" w:lineRule="exact"/>
        <w:ind w:leftChars="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特質（</w:t>
      </w:r>
      <w:r w:rsidRPr="009D411C">
        <w:rPr>
          <w:rFonts w:ascii="Times New Roman" w:eastAsia="標楷體" w:hAnsi="Times New Roman"/>
          <w:color w:val="000000" w:themeColor="text1"/>
          <w:sz w:val="28"/>
          <w:szCs w:val="28"/>
        </w:rPr>
        <w:t>traits</w:t>
      </w:r>
      <w:r w:rsidRPr="009D411C">
        <w:rPr>
          <w:rFonts w:ascii="Times New Roman" w:eastAsia="標楷體" w:hAnsi="Times New Roman"/>
          <w:color w:val="000000" w:themeColor="text1"/>
          <w:sz w:val="28"/>
          <w:szCs w:val="28"/>
        </w:rPr>
        <w:t>）：</w:t>
      </w:r>
      <w:r w:rsidR="00F00DDB" w:rsidRPr="009D411C">
        <w:rPr>
          <w:rFonts w:ascii="Times New Roman" w:eastAsia="標楷體" w:hAnsi="Times New Roman"/>
          <w:color w:val="000000" w:themeColor="text1"/>
          <w:sz w:val="28"/>
          <w:szCs w:val="28"/>
        </w:rPr>
        <w:t>身體的特性或對情境及訊息的持續反應。</w:t>
      </w:r>
    </w:p>
    <w:p w:rsidR="00464AB0" w:rsidRPr="009D411C" w:rsidRDefault="00E24DAC" w:rsidP="006A3C17">
      <w:pPr>
        <w:pStyle w:val="a7"/>
        <w:numPr>
          <w:ilvl w:val="0"/>
          <w:numId w:val="32"/>
        </w:numPr>
        <w:spacing w:line="560" w:lineRule="exact"/>
        <w:ind w:leftChars="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自我概念</w:t>
      </w:r>
      <w:r w:rsidR="00907F70" w:rsidRPr="009D411C">
        <w:rPr>
          <w:rFonts w:ascii="Times New Roman" w:eastAsia="標楷體" w:hAnsi="Times New Roman"/>
          <w:color w:val="000000" w:themeColor="text1"/>
          <w:sz w:val="28"/>
          <w:szCs w:val="28"/>
        </w:rPr>
        <w:t>（</w:t>
      </w:r>
      <w:r w:rsidR="00907F70" w:rsidRPr="009D411C">
        <w:rPr>
          <w:rFonts w:ascii="Times New Roman" w:eastAsia="標楷體" w:hAnsi="Times New Roman"/>
          <w:color w:val="000000" w:themeColor="text1"/>
          <w:sz w:val="28"/>
          <w:szCs w:val="28"/>
        </w:rPr>
        <w:t>self concept</w:t>
      </w:r>
      <w:r w:rsidR="00907F70" w:rsidRPr="009D411C">
        <w:rPr>
          <w:rFonts w:ascii="Times New Roman" w:eastAsia="標楷體" w:hAnsi="Times New Roman"/>
          <w:color w:val="000000" w:themeColor="text1"/>
          <w:sz w:val="28"/>
          <w:szCs w:val="28"/>
        </w:rPr>
        <w:t>）：</w:t>
      </w:r>
      <w:r w:rsidR="005C0F48" w:rsidRPr="009D411C">
        <w:rPr>
          <w:rFonts w:ascii="Times New Roman" w:eastAsia="標楷體" w:hAnsi="Times New Roman"/>
          <w:color w:val="000000" w:themeColor="text1"/>
          <w:sz w:val="28"/>
          <w:szCs w:val="28"/>
        </w:rPr>
        <w:t>關於</w:t>
      </w:r>
      <w:proofErr w:type="gramStart"/>
      <w:r w:rsidR="005C0F48" w:rsidRPr="009D411C">
        <w:rPr>
          <w:rFonts w:ascii="Times New Roman" w:eastAsia="標楷體" w:hAnsi="Times New Roman"/>
          <w:color w:val="000000" w:themeColor="text1"/>
          <w:sz w:val="28"/>
          <w:szCs w:val="28"/>
        </w:rPr>
        <w:t>一</w:t>
      </w:r>
      <w:proofErr w:type="gramEnd"/>
      <w:r w:rsidR="005C0F48" w:rsidRPr="009D411C">
        <w:rPr>
          <w:rFonts w:ascii="Times New Roman" w:eastAsia="標楷體" w:hAnsi="Times New Roman"/>
          <w:color w:val="000000" w:themeColor="text1"/>
          <w:sz w:val="28"/>
          <w:szCs w:val="28"/>
        </w:rPr>
        <w:t>個人的態度、</w:t>
      </w:r>
      <w:r w:rsidR="008205E0" w:rsidRPr="009D411C">
        <w:rPr>
          <w:rFonts w:ascii="Times New Roman" w:eastAsia="標楷體" w:hAnsi="Times New Roman"/>
          <w:color w:val="000000" w:themeColor="text1"/>
          <w:sz w:val="28"/>
          <w:szCs w:val="28"/>
        </w:rPr>
        <w:t>價值或自我印象。</w:t>
      </w:r>
    </w:p>
    <w:p w:rsidR="00907F70" w:rsidRPr="009D411C" w:rsidRDefault="00E24DAC" w:rsidP="006A3C17">
      <w:pPr>
        <w:pStyle w:val="a7"/>
        <w:numPr>
          <w:ilvl w:val="0"/>
          <w:numId w:val="32"/>
        </w:numPr>
        <w:spacing w:line="560" w:lineRule="exact"/>
        <w:ind w:leftChars="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知識</w:t>
      </w:r>
      <w:r w:rsidR="00907F70" w:rsidRPr="009D411C">
        <w:rPr>
          <w:rFonts w:ascii="Times New Roman" w:eastAsia="標楷體" w:hAnsi="Times New Roman"/>
          <w:color w:val="000000" w:themeColor="text1"/>
          <w:sz w:val="28"/>
          <w:szCs w:val="28"/>
        </w:rPr>
        <w:t>（</w:t>
      </w:r>
      <w:r w:rsidR="00907F70" w:rsidRPr="009D411C">
        <w:rPr>
          <w:rFonts w:ascii="Times New Roman" w:eastAsia="標楷體" w:hAnsi="Times New Roman"/>
          <w:color w:val="000000" w:themeColor="text1"/>
          <w:sz w:val="28"/>
          <w:szCs w:val="28"/>
        </w:rPr>
        <w:t>knowledge</w:t>
      </w:r>
      <w:r w:rsidR="00907F70" w:rsidRPr="009D411C">
        <w:rPr>
          <w:rFonts w:ascii="Times New Roman" w:eastAsia="標楷體" w:hAnsi="Times New Roman"/>
          <w:color w:val="000000" w:themeColor="text1"/>
          <w:sz w:val="28"/>
          <w:szCs w:val="28"/>
        </w:rPr>
        <w:t>）：</w:t>
      </w:r>
      <w:proofErr w:type="gramStart"/>
      <w:r w:rsidR="000B575B" w:rsidRPr="009D411C">
        <w:rPr>
          <w:rFonts w:ascii="Times New Roman" w:eastAsia="標楷體" w:hAnsi="Times New Roman"/>
          <w:color w:val="000000" w:themeColor="text1"/>
          <w:sz w:val="28"/>
          <w:szCs w:val="28"/>
        </w:rPr>
        <w:t>一</w:t>
      </w:r>
      <w:proofErr w:type="gramEnd"/>
      <w:r w:rsidR="000B575B" w:rsidRPr="009D411C">
        <w:rPr>
          <w:rFonts w:ascii="Times New Roman" w:eastAsia="標楷體" w:hAnsi="Times New Roman"/>
          <w:color w:val="000000" w:themeColor="text1"/>
          <w:sz w:val="28"/>
          <w:szCs w:val="28"/>
        </w:rPr>
        <w:t>個人在特定領域的專業知識。</w:t>
      </w:r>
    </w:p>
    <w:p w:rsidR="00907F70" w:rsidRPr="009D411C" w:rsidRDefault="00E24DAC" w:rsidP="006A3C17">
      <w:pPr>
        <w:pStyle w:val="a7"/>
        <w:numPr>
          <w:ilvl w:val="0"/>
          <w:numId w:val="32"/>
        </w:numPr>
        <w:spacing w:line="560" w:lineRule="exact"/>
        <w:ind w:leftChars="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技巧</w:t>
      </w:r>
      <w:r w:rsidR="00907F70" w:rsidRPr="009D411C">
        <w:rPr>
          <w:rFonts w:ascii="Times New Roman" w:eastAsia="標楷體" w:hAnsi="Times New Roman"/>
          <w:color w:val="000000" w:themeColor="text1"/>
          <w:sz w:val="28"/>
          <w:szCs w:val="28"/>
        </w:rPr>
        <w:t>（</w:t>
      </w:r>
      <w:r w:rsidR="00907F70" w:rsidRPr="009D411C">
        <w:rPr>
          <w:rFonts w:ascii="Times New Roman" w:eastAsia="標楷體" w:hAnsi="Times New Roman"/>
          <w:color w:val="000000" w:themeColor="text1"/>
          <w:sz w:val="28"/>
          <w:szCs w:val="28"/>
        </w:rPr>
        <w:t>skill</w:t>
      </w:r>
      <w:r w:rsidR="00907F70" w:rsidRPr="009D411C">
        <w:rPr>
          <w:rFonts w:ascii="Times New Roman" w:eastAsia="標楷體" w:hAnsi="Times New Roman"/>
          <w:color w:val="000000" w:themeColor="text1"/>
          <w:sz w:val="28"/>
          <w:szCs w:val="28"/>
        </w:rPr>
        <w:t>）：</w:t>
      </w:r>
      <w:r w:rsidR="001B68A2" w:rsidRPr="009D411C">
        <w:rPr>
          <w:rFonts w:ascii="Times New Roman" w:eastAsia="標楷體" w:hAnsi="Times New Roman"/>
          <w:color w:val="000000" w:themeColor="text1"/>
          <w:sz w:val="28"/>
          <w:szCs w:val="28"/>
        </w:rPr>
        <w:t>執行有形或無形任務的能力。</w:t>
      </w:r>
    </w:p>
    <w:p w:rsidR="00D90620" w:rsidRPr="009D411C" w:rsidRDefault="00D90620" w:rsidP="00D90620">
      <w:pPr>
        <w:pStyle w:val="a7"/>
        <w:spacing w:line="560" w:lineRule="exact"/>
        <w:ind w:firstLineChars="200" w:firstLine="56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這</w:t>
      </w:r>
      <w:r w:rsidRPr="009D411C">
        <w:rPr>
          <w:rFonts w:ascii="Times New Roman" w:eastAsia="標楷體" w:hAnsi="Times New Roman"/>
          <w:color w:val="000000" w:themeColor="text1"/>
          <w:sz w:val="28"/>
          <w:szCs w:val="28"/>
        </w:rPr>
        <w:t>5</w:t>
      </w:r>
      <w:r w:rsidRPr="009D411C">
        <w:rPr>
          <w:rFonts w:ascii="Times New Roman" w:eastAsia="標楷體" w:hAnsi="Times New Roman"/>
          <w:color w:val="000000" w:themeColor="text1"/>
          <w:sz w:val="28"/>
          <w:szCs w:val="28"/>
        </w:rPr>
        <w:t>種職能又可分為易於觀察的外顯職能及隱藏於人格中心</w:t>
      </w:r>
      <w:proofErr w:type="gramStart"/>
      <w:r w:rsidRPr="009D411C">
        <w:rPr>
          <w:rFonts w:ascii="Times New Roman" w:eastAsia="標楷體" w:hAnsi="Times New Roman"/>
          <w:color w:val="000000" w:themeColor="text1"/>
          <w:sz w:val="28"/>
          <w:szCs w:val="28"/>
        </w:rPr>
        <w:t>的</w:t>
      </w:r>
      <w:r w:rsidR="009C265B" w:rsidRPr="009D411C">
        <w:rPr>
          <w:rFonts w:ascii="Times New Roman" w:eastAsia="標楷體" w:hAnsi="Times New Roman"/>
          <w:color w:val="000000" w:themeColor="text1"/>
          <w:sz w:val="28"/>
          <w:szCs w:val="28"/>
        </w:rPr>
        <w:t>內隱職能</w:t>
      </w:r>
      <w:proofErr w:type="gramEnd"/>
      <w:r w:rsidR="009C265B" w:rsidRPr="009D411C">
        <w:rPr>
          <w:rFonts w:ascii="Times New Roman" w:eastAsia="標楷體" w:hAnsi="Times New Roman"/>
          <w:color w:val="000000" w:themeColor="text1"/>
          <w:sz w:val="28"/>
          <w:szCs w:val="28"/>
        </w:rPr>
        <w:t>。</w:t>
      </w:r>
      <w:r w:rsidR="009C265B" w:rsidRPr="009D411C">
        <w:rPr>
          <w:rFonts w:ascii="Times New Roman" w:eastAsia="標楷體" w:hAnsi="Times New Roman"/>
          <w:color w:val="000000" w:themeColor="text1"/>
          <w:sz w:val="28"/>
          <w:szCs w:val="28"/>
        </w:rPr>
        <w:t>Spencer &amp; Spencer</w:t>
      </w:r>
      <w:r w:rsidR="009C265B" w:rsidRPr="009D411C">
        <w:rPr>
          <w:rFonts w:ascii="Times New Roman" w:eastAsia="標楷體" w:hAnsi="Times New Roman"/>
          <w:color w:val="000000" w:themeColor="text1"/>
          <w:sz w:val="28"/>
          <w:szCs w:val="28"/>
        </w:rPr>
        <w:t>依此概念提出了冰山模型及同心圓模型如下：</w:t>
      </w:r>
    </w:p>
    <w:p w:rsidR="00F37AF9" w:rsidRPr="009D411C" w:rsidRDefault="00F37AF9" w:rsidP="00D90620">
      <w:pPr>
        <w:pStyle w:val="a7"/>
        <w:spacing w:line="560" w:lineRule="exact"/>
        <w:ind w:firstLineChars="200" w:firstLine="560"/>
        <w:jc w:val="both"/>
        <w:rPr>
          <w:rFonts w:ascii="Times New Roman" w:eastAsia="標楷體" w:hAnsi="Times New Roman"/>
          <w:color w:val="000000" w:themeColor="text1"/>
          <w:sz w:val="28"/>
          <w:szCs w:val="28"/>
        </w:rPr>
      </w:pPr>
    </w:p>
    <w:p w:rsidR="00F37AF9" w:rsidRPr="009D411C" w:rsidRDefault="00F37AF9" w:rsidP="00D90620">
      <w:pPr>
        <w:pStyle w:val="a7"/>
        <w:spacing w:line="560" w:lineRule="exact"/>
        <w:ind w:firstLineChars="200" w:firstLine="560"/>
        <w:jc w:val="both"/>
        <w:rPr>
          <w:rFonts w:ascii="Times New Roman" w:eastAsia="標楷體" w:hAnsi="Times New Roman"/>
          <w:color w:val="000000" w:themeColor="text1"/>
          <w:sz w:val="28"/>
          <w:szCs w:val="28"/>
        </w:rPr>
      </w:pPr>
    </w:p>
    <w:p w:rsidR="00F37AF9" w:rsidRPr="009D411C" w:rsidRDefault="00F37AF9" w:rsidP="00D90620">
      <w:pPr>
        <w:pStyle w:val="a7"/>
        <w:spacing w:line="560" w:lineRule="exact"/>
        <w:ind w:firstLineChars="200" w:firstLine="560"/>
        <w:jc w:val="both"/>
        <w:rPr>
          <w:rFonts w:ascii="Times New Roman" w:eastAsia="標楷體" w:hAnsi="Times New Roman"/>
          <w:color w:val="000000" w:themeColor="text1"/>
          <w:sz w:val="28"/>
          <w:szCs w:val="28"/>
        </w:rPr>
      </w:pPr>
    </w:p>
    <w:p w:rsidR="00927608" w:rsidRPr="009D411C" w:rsidRDefault="0018370F" w:rsidP="0051589F">
      <w:pPr>
        <w:pStyle w:val="a7"/>
        <w:spacing w:line="560" w:lineRule="exact"/>
        <w:jc w:val="center"/>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lastRenderedPageBreak/>
        <w:t>2-1</w:t>
      </w:r>
      <w:r w:rsidRPr="009D411C">
        <w:rPr>
          <w:rFonts w:ascii="Times New Roman" w:eastAsia="標楷體" w:hAnsi="Times New Roman"/>
          <w:color w:val="000000" w:themeColor="text1"/>
          <w:sz w:val="28"/>
          <w:szCs w:val="28"/>
        </w:rPr>
        <w:t>職能的冰山模型</w:t>
      </w:r>
      <w:r w:rsidR="00927608" w:rsidRPr="009D411C">
        <w:rPr>
          <w:rFonts w:ascii="Times New Roman" w:eastAsia="標楷體" w:hAnsi="Times New Roman"/>
          <w:noProof/>
          <w:color w:val="000000" w:themeColor="text1"/>
          <w:sz w:val="28"/>
          <w:szCs w:val="28"/>
        </w:rPr>
        <w:drawing>
          <wp:anchor distT="0" distB="0" distL="114300" distR="114300" simplePos="0" relativeHeight="251708416" behindDoc="0" locked="0" layoutInCell="1" allowOverlap="1">
            <wp:simplePos x="0" y="0"/>
            <wp:positionH relativeFrom="column">
              <wp:posOffset>58420</wp:posOffset>
            </wp:positionH>
            <wp:positionV relativeFrom="paragraph">
              <wp:posOffset>0</wp:posOffset>
            </wp:positionV>
            <wp:extent cx="5390515" cy="2593975"/>
            <wp:effectExtent l="19050" t="0" r="635" b="0"/>
            <wp:wrapSquare wrapText="bothSides"/>
            <wp:docPr id="2" name="圖片 1" descr="spenc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ncer-1.gif"/>
                    <pic:cNvPicPr/>
                  </pic:nvPicPr>
                  <pic:blipFill>
                    <a:blip r:embed="rId9"/>
                    <a:stretch>
                      <a:fillRect/>
                    </a:stretch>
                  </pic:blipFill>
                  <pic:spPr>
                    <a:xfrm>
                      <a:off x="0" y="0"/>
                      <a:ext cx="5390515" cy="2593975"/>
                    </a:xfrm>
                    <a:prstGeom prst="rect">
                      <a:avLst/>
                    </a:prstGeom>
                  </pic:spPr>
                </pic:pic>
              </a:graphicData>
            </a:graphic>
          </wp:anchor>
        </w:drawing>
      </w:r>
      <w:r w:rsidR="00CF3356">
        <w:rPr>
          <w:rFonts w:ascii="Times New Roman" w:eastAsia="標楷體" w:hAnsi="Times New Roman"/>
          <w:noProof/>
          <w:color w:val="000000" w:themeColor="text1"/>
          <w:sz w:val="28"/>
          <w:szCs w:val="28"/>
        </w:rPr>
        <w:pict>
          <v:shape id="_x0000_s1045" type="#_x0000_t202" style="position:absolute;left:0;text-align:left;margin-left:340.35pt;margin-top:97.95pt;width:79.55pt;height:40.2pt;z-index:251711488;mso-position-horizontal-relative:text;mso-position-vertical-relative:text;mso-width-relative:margin;mso-height-relative:margin" strokecolor="white [3212]">
            <v:textbox style="mso-next-textbox:#_x0000_s1045">
              <w:txbxContent>
                <w:p w:rsidR="00B42BCF" w:rsidRPr="00FC1124" w:rsidRDefault="00B42BCF" w:rsidP="00B42BCF">
                  <w:pPr>
                    <w:rPr>
                      <w:rFonts w:ascii="標楷體" w:eastAsia="標楷體" w:hAnsi="標楷體"/>
                    </w:rPr>
                  </w:pPr>
                  <w:r>
                    <w:rPr>
                      <w:rFonts w:ascii="標楷體" w:eastAsia="標楷體" w:hAnsi="標楷體" w:hint="eastAsia"/>
                    </w:rPr>
                    <w:t>不易觀察</w:t>
                  </w:r>
                  <w:r w:rsidRPr="00FC1124">
                    <w:rPr>
                      <w:rFonts w:ascii="標楷體" w:eastAsia="標楷體" w:hAnsi="標楷體" w:hint="eastAsia"/>
                    </w:rPr>
                    <w:t>的</w:t>
                  </w:r>
                  <w:r>
                    <w:rPr>
                      <w:rFonts w:ascii="標楷體" w:eastAsia="標楷體" w:hAnsi="標楷體" w:hint="eastAsia"/>
                    </w:rPr>
                    <w:t>內在特質</w:t>
                  </w:r>
                </w:p>
              </w:txbxContent>
            </v:textbox>
          </v:shape>
        </w:pict>
      </w:r>
      <w:r w:rsidR="00CF3356">
        <w:rPr>
          <w:rFonts w:ascii="Times New Roman" w:eastAsia="標楷體" w:hAnsi="Times New Roman"/>
          <w:noProof/>
          <w:color w:val="000000" w:themeColor="text1"/>
          <w:sz w:val="28"/>
          <w:szCs w:val="28"/>
        </w:rPr>
        <w:pict>
          <v:shape id="_x0000_s1044" type="#_x0000_t202" style="position:absolute;left:0;text-align:left;margin-left:70.15pt;margin-top:16.75pt;width:77.6pt;height:46.05pt;z-index:251710464;mso-position-horizontal-relative:text;mso-position-vertical-relative:text;mso-width-relative:margin;mso-height-relative:margin" strokecolor="white [3212]">
            <v:textbox style="mso-next-textbox:#_x0000_s1044">
              <w:txbxContent>
                <w:p w:rsidR="00FC1124" w:rsidRPr="00FC1124" w:rsidRDefault="00FC1124">
                  <w:pPr>
                    <w:rPr>
                      <w:rFonts w:ascii="標楷體" w:eastAsia="標楷體" w:hAnsi="標楷體"/>
                    </w:rPr>
                  </w:pPr>
                  <w:r w:rsidRPr="00FC1124">
                    <w:rPr>
                      <w:rFonts w:ascii="標楷體" w:eastAsia="標楷體" w:hAnsi="標楷體" w:hint="eastAsia"/>
                    </w:rPr>
                    <w:t>可觀察到的外在表現</w:t>
                  </w:r>
                </w:p>
              </w:txbxContent>
            </v:textbox>
          </v:shape>
        </w:pict>
      </w:r>
    </w:p>
    <w:p w:rsidR="0018370F" w:rsidRPr="009D411C" w:rsidRDefault="0018370F" w:rsidP="00403814">
      <w:pPr>
        <w:pStyle w:val="a7"/>
        <w:spacing w:line="560" w:lineRule="exact"/>
        <w:ind w:firstLineChars="200" w:firstLine="560"/>
        <w:jc w:val="both"/>
        <w:rPr>
          <w:rFonts w:ascii="Times New Roman" w:eastAsia="標楷體" w:hAnsi="Times New Roman"/>
          <w:color w:val="000000" w:themeColor="text1"/>
          <w:sz w:val="28"/>
          <w:szCs w:val="28"/>
        </w:rPr>
      </w:pPr>
    </w:p>
    <w:p w:rsidR="00F37AF9" w:rsidRPr="009D411C" w:rsidRDefault="00CF3356" w:rsidP="00403814">
      <w:pPr>
        <w:pStyle w:val="a7"/>
        <w:spacing w:line="560" w:lineRule="exact"/>
        <w:ind w:firstLineChars="200" w:firstLine="560"/>
        <w:jc w:val="both"/>
        <w:rPr>
          <w:rFonts w:ascii="Times New Roman" w:eastAsia="標楷體" w:hAnsi="Times New Roman"/>
          <w:color w:val="000000" w:themeColor="text1"/>
          <w:sz w:val="28"/>
          <w:szCs w:val="28"/>
        </w:rPr>
      </w:pPr>
      <w:r>
        <w:rPr>
          <w:rFonts w:ascii="Times New Roman" w:eastAsia="標楷體" w:hAnsi="Times New Roman"/>
          <w:noProof/>
          <w:color w:val="000000" w:themeColor="text1"/>
          <w:sz w:val="28"/>
          <w:szCs w:val="28"/>
        </w:rPr>
        <w:pict>
          <v:shapetype id="_x0000_t32" coordsize="21600,21600" o:spt="32" o:oned="t" path="m,l21600,21600e" filled="f">
            <v:path arrowok="t" fillok="f" o:connecttype="none"/>
            <o:lock v:ext="edit" shapetype="t"/>
          </v:shapetype>
          <v:shape id="_x0000_s1049" type="#_x0000_t32" style="position:absolute;left:0;text-align:left;margin-left:264.15pt;margin-top:50pt;width:65.3pt;height:50.2pt;flip:x;z-index:251716608" o:connectortype="straight">
            <v:stroke endarrow="block"/>
          </v:shape>
        </w:pict>
      </w:r>
      <w:r>
        <w:rPr>
          <w:rFonts w:ascii="Times New Roman" w:eastAsia="標楷體" w:hAnsi="Times New Roman"/>
          <w:noProof/>
          <w:color w:val="000000" w:themeColor="text1"/>
          <w:sz w:val="28"/>
          <w:szCs w:val="28"/>
        </w:rPr>
        <w:pict>
          <v:shape id="_x0000_s1047" type="#_x0000_t202" style="position:absolute;left:0;text-align:left;margin-left:334.5pt;margin-top:17.35pt;width:77.85pt;height:42.7pt;z-index:251714560;mso-width-relative:margin;mso-height-relative:margin">
            <v:textbox style="mso-next-textbox:#_x0000_s1047">
              <w:txbxContent>
                <w:p w:rsidR="00403814" w:rsidRDefault="00403814">
                  <w:r>
                    <w:rPr>
                      <w:rFonts w:hint="eastAsia"/>
                    </w:rPr>
                    <w:t>難以改變的職能</w:t>
                  </w:r>
                </w:p>
              </w:txbxContent>
            </v:textbox>
          </v:shape>
        </w:pict>
      </w:r>
      <w:r w:rsidR="00927608" w:rsidRPr="009D411C">
        <w:rPr>
          <w:rFonts w:ascii="Times New Roman" w:eastAsia="標楷體" w:hAnsi="Times New Roman"/>
          <w:noProof/>
          <w:color w:val="000000" w:themeColor="text1"/>
          <w:sz w:val="28"/>
          <w:szCs w:val="28"/>
        </w:rPr>
        <w:drawing>
          <wp:anchor distT="0" distB="0" distL="114300" distR="114300" simplePos="0" relativeHeight="251712512" behindDoc="0" locked="0" layoutInCell="1" allowOverlap="1">
            <wp:simplePos x="0" y="0"/>
            <wp:positionH relativeFrom="column">
              <wp:posOffset>300355</wp:posOffset>
            </wp:positionH>
            <wp:positionV relativeFrom="paragraph">
              <wp:posOffset>411480</wp:posOffset>
            </wp:positionV>
            <wp:extent cx="5504180" cy="2349500"/>
            <wp:effectExtent l="19050" t="0" r="1270" b="0"/>
            <wp:wrapSquare wrapText="bothSides"/>
            <wp:docPr id="3" name="圖片 2" descr="spen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nder-2.jpg"/>
                    <pic:cNvPicPr/>
                  </pic:nvPicPr>
                  <pic:blipFill>
                    <a:blip r:embed="rId10"/>
                    <a:stretch>
                      <a:fillRect/>
                    </a:stretch>
                  </pic:blipFill>
                  <pic:spPr>
                    <a:xfrm>
                      <a:off x="0" y="0"/>
                      <a:ext cx="5504180" cy="2349500"/>
                    </a:xfrm>
                    <a:prstGeom prst="rect">
                      <a:avLst/>
                    </a:prstGeom>
                  </pic:spPr>
                </pic:pic>
              </a:graphicData>
            </a:graphic>
          </wp:anchor>
        </w:drawing>
      </w:r>
    </w:p>
    <w:p w:rsidR="00927608" w:rsidRPr="009D411C" w:rsidRDefault="0018370F" w:rsidP="0018370F">
      <w:pPr>
        <w:pStyle w:val="a7"/>
        <w:spacing w:line="560" w:lineRule="exact"/>
        <w:ind w:firstLineChars="200" w:firstLine="560"/>
        <w:jc w:val="center"/>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2-2</w:t>
      </w:r>
      <w:r w:rsidRPr="009D411C">
        <w:rPr>
          <w:rFonts w:ascii="Times New Roman" w:eastAsia="標楷體" w:hAnsi="Times New Roman"/>
          <w:color w:val="000000" w:themeColor="text1"/>
          <w:sz w:val="28"/>
          <w:szCs w:val="28"/>
        </w:rPr>
        <w:t>職能的同心圓模型</w:t>
      </w:r>
      <w:r w:rsidR="00CF3356">
        <w:rPr>
          <w:rFonts w:ascii="Times New Roman" w:eastAsia="標楷體" w:hAnsi="Times New Roman"/>
          <w:noProof/>
          <w:color w:val="000000" w:themeColor="text1"/>
          <w:sz w:val="28"/>
          <w:szCs w:val="28"/>
        </w:rPr>
        <w:pict>
          <v:shape id="_x0000_s1051" type="#_x0000_t32" style="position:absolute;left:0;text-align:left;margin-left:269.15pt;margin-top:147.6pt;width:65.35pt;height:0;flip:x;z-index:251717632;mso-position-horizontal-relative:text;mso-position-vertical-relative:text" o:connectortype="straight">
            <v:stroke endarrow="block"/>
          </v:shape>
        </w:pict>
      </w:r>
      <w:r w:rsidR="00CF3356">
        <w:rPr>
          <w:rFonts w:ascii="Times New Roman" w:eastAsia="標楷體" w:hAnsi="Times New Roman"/>
          <w:noProof/>
          <w:color w:val="000000" w:themeColor="text1"/>
          <w:sz w:val="28"/>
          <w:szCs w:val="28"/>
        </w:rPr>
        <w:pict>
          <v:shape id="_x0000_s1048" type="#_x0000_t202" style="position:absolute;left:0;text-align:left;margin-left:340.35pt;margin-top:121.6pt;width:81pt;height:41.85pt;z-index:251715584;mso-position-horizontal-relative:text;mso-position-vertical-relative:text;mso-width-relative:margin;mso-height-relative:margin">
            <v:textbox>
              <w:txbxContent>
                <w:p w:rsidR="006F533E" w:rsidRDefault="006F533E" w:rsidP="006F533E">
                  <w:r>
                    <w:rPr>
                      <w:rFonts w:hint="eastAsia"/>
                    </w:rPr>
                    <w:t>可經由訓練改變的職能</w:t>
                  </w:r>
                </w:p>
              </w:txbxContent>
            </v:textbox>
          </v:shape>
        </w:pict>
      </w:r>
    </w:p>
    <w:p w:rsidR="00927608" w:rsidRPr="009D411C" w:rsidRDefault="00927608" w:rsidP="00BA10B6">
      <w:pPr>
        <w:pStyle w:val="a7"/>
        <w:spacing w:line="560" w:lineRule="exact"/>
        <w:ind w:firstLineChars="200" w:firstLine="560"/>
        <w:jc w:val="center"/>
        <w:rPr>
          <w:rFonts w:ascii="Times New Roman" w:eastAsia="標楷體" w:hAnsi="Times New Roman"/>
          <w:color w:val="000000" w:themeColor="text1"/>
          <w:sz w:val="28"/>
          <w:szCs w:val="28"/>
        </w:rPr>
      </w:pPr>
    </w:p>
    <w:p w:rsidR="0018370F" w:rsidRPr="009D411C" w:rsidRDefault="0018370F" w:rsidP="0018370F">
      <w:pPr>
        <w:pStyle w:val="a7"/>
        <w:spacing w:line="560" w:lineRule="exact"/>
        <w:ind w:firstLineChars="200" w:firstLine="56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組織績效是全體員工整體行為表現的結果，欲提高績效，必須先確認員工的哪些關鍵行為對組織績效能產生正面的影響，所謂的關鍵行為，係指員工擔任特定職務而能展現優異績效成果，必須在哪些關鍵項目上達到某種程度的表現，至於是哪些關鍵項目以及行為表現，則隨不同職務內容而異。</w:t>
      </w:r>
    </w:p>
    <w:p w:rsidR="00431030" w:rsidRPr="009D411C" w:rsidRDefault="00431030" w:rsidP="00A574AB">
      <w:pPr>
        <w:pStyle w:val="a7"/>
        <w:numPr>
          <w:ilvl w:val="0"/>
          <w:numId w:val="2"/>
        </w:numPr>
        <w:spacing w:line="560" w:lineRule="exact"/>
        <w:ind w:leftChars="0"/>
        <w:jc w:val="both"/>
        <w:rPr>
          <w:rFonts w:ascii="Times New Roman" w:eastAsia="標楷體" w:hAnsi="Times New Roman"/>
          <w:color w:val="000000" w:themeColor="text1"/>
          <w:sz w:val="28"/>
          <w:szCs w:val="28"/>
        </w:rPr>
      </w:pPr>
      <w:r w:rsidRPr="009D411C">
        <w:rPr>
          <w:rFonts w:ascii="Times New Roman" w:eastAsia="標楷體" w:hAnsi="Times New Roman"/>
          <w:b/>
          <w:color w:val="000000" w:themeColor="text1"/>
          <w:sz w:val="28"/>
          <w:szCs w:val="28"/>
        </w:rPr>
        <w:lastRenderedPageBreak/>
        <w:t>訓練需求</w:t>
      </w:r>
      <w:r w:rsidR="006F541B" w:rsidRPr="009D411C">
        <w:rPr>
          <w:rFonts w:ascii="Times New Roman" w:eastAsia="標楷體" w:hAnsi="Times New Roman"/>
          <w:b/>
          <w:color w:val="000000" w:themeColor="text1"/>
          <w:sz w:val="28"/>
          <w:szCs w:val="28"/>
        </w:rPr>
        <w:t>評估</w:t>
      </w:r>
    </w:p>
    <w:p w:rsidR="007125E8" w:rsidRPr="009D411C" w:rsidRDefault="00407A81" w:rsidP="0083617E">
      <w:pPr>
        <w:pStyle w:val="a7"/>
        <w:spacing w:line="560" w:lineRule="exact"/>
        <w:ind w:firstLineChars="200" w:firstLine="56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組織實施訓練規劃的第</w:t>
      </w:r>
      <w:r w:rsidRPr="009D411C">
        <w:rPr>
          <w:rFonts w:ascii="Times New Roman" w:eastAsia="標楷體" w:hAnsi="Times New Roman"/>
          <w:color w:val="000000" w:themeColor="text1"/>
          <w:sz w:val="28"/>
          <w:szCs w:val="28"/>
        </w:rPr>
        <w:t>1</w:t>
      </w:r>
      <w:r w:rsidRPr="009D411C">
        <w:rPr>
          <w:rFonts w:ascii="Times New Roman" w:eastAsia="標楷體" w:hAnsi="Times New Roman"/>
          <w:color w:val="000000" w:themeColor="text1"/>
          <w:sz w:val="28"/>
          <w:szCs w:val="28"/>
        </w:rPr>
        <w:t>個步驟</w:t>
      </w:r>
      <w:r w:rsidR="00A12D0E" w:rsidRPr="009D411C">
        <w:rPr>
          <w:rFonts w:ascii="Times New Roman" w:eastAsia="標楷體" w:hAnsi="Times New Roman"/>
          <w:color w:val="000000" w:themeColor="text1"/>
          <w:sz w:val="28"/>
          <w:szCs w:val="28"/>
        </w:rPr>
        <w:t>是訓練需求的評估與確認</w:t>
      </w:r>
      <w:r w:rsidR="00D41FC5" w:rsidRPr="009D411C">
        <w:rPr>
          <w:rFonts w:ascii="Times New Roman" w:eastAsia="標楷體" w:hAnsi="Times New Roman"/>
          <w:color w:val="000000" w:themeColor="text1"/>
          <w:sz w:val="28"/>
          <w:szCs w:val="28"/>
        </w:rPr>
        <w:t>，</w:t>
      </w:r>
      <w:r w:rsidR="003450BE" w:rsidRPr="009D411C">
        <w:rPr>
          <w:rFonts w:ascii="Times New Roman" w:eastAsia="標楷體" w:hAnsi="Times New Roman"/>
          <w:color w:val="000000" w:themeColor="text1"/>
          <w:sz w:val="28"/>
          <w:szCs w:val="28"/>
        </w:rPr>
        <w:t>訓練如果要有效益，</w:t>
      </w:r>
      <w:r w:rsidR="00597D82" w:rsidRPr="009D411C">
        <w:rPr>
          <w:rFonts w:ascii="Times New Roman" w:eastAsia="標楷體" w:hAnsi="Times New Roman"/>
          <w:color w:val="000000" w:themeColor="text1"/>
          <w:sz w:val="28"/>
          <w:szCs w:val="28"/>
        </w:rPr>
        <w:t>必須提升員工能力及組織</w:t>
      </w:r>
      <w:r w:rsidR="003450BE" w:rsidRPr="009D411C">
        <w:rPr>
          <w:rFonts w:ascii="Times New Roman" w:eastAsia="標楷體" w:hAnsi="Times New Roman"/>
          <w:color w:val="000000" w:themeColor="text1"/>
          <w:sz w:val="28"/>
          <w:szCs w:val="28"/>
        </w:rPr>
        <w:t>績效，</w:t>
      </w:r>
      <w:r w:rsidR="007F3BA8" w:rsidRPr="009D411C">
        <w:rPr>
          <w:rFonts w:ascii="Times New Roman" w:eastAsia="標楷體" w:hAnsi="Times New Roman"/>
          <w:color w:val="000000" w:themeColor="text1"/>
          <w:sz w:val="28"/>
          <w:szCs w:val="28"/>
        </w:rPr>
        <w:t>所以</w:t>
      </w:r>
      <w:r w:rsidR="003450BE" w:rsidRPr="009D411C">
        <w:rPr>
          <w:rFonts w:ascii="Times New Roman" w:eastAsia="標楷體" w:hAnsi="Times New Roman"/>
          <w:color w:val="000000" w:themeColor="text1"/>
          <w:sz w:val="28"/>
          <w:szCs w:val="28"/>
        </w:rPr>
        <w:t>必須有系統</w:t>
      </w:r>
      <w:r w:rsidR="00E755E0" w:rsidRPr="009D411C">
        <w:rPr>
          <w:rFonts w:ascii="Times New Roman" w:eastAsia="標楷體" w:hAnsi="Times New Roman"/>
          <w:color w:val="000000" w:themeColor="text1"/>
          <w:sz w:val="28"/>
          <w:szCs w:val="28"/>
        </w:rPr>
        <w:t>、</w:t>
      </w:r>
      <w:r w:rsidR="003450BE" w:rsidRPr="009D411C">
        <w:rPr>
          <w:rFonts w:ascii="Times New Roman" w:eastAsia="標楷體" w:hAnsi="Times New Roman"/>
          <w:color w:val="000000" w:themeColor="text1"/>
          <w:sz w:val="28"/>
          <w:szCs w:val="28"/>
        </w:rPr>
        <w:t>有方法地進行訓練需求評估</w:t>
      </w:r>
      <w:r w:rsidR="00A12D0E" w:rsidRPr="009D411C">
        <w:rPr>
          <w:rFonts w:ascii="Times New Roman" w:eastAsia="標楷體" w:hAnsi="Times New Roman"/>
          <w:color w:val="000000" w:themeColor="text1"/>
          <w:sz w:val="28"/>
          <w:szCs w:val="28"/>
        </w:rPr>
        <w:t>。</w:t>
      </w:r>
      <w:r w:rsidR="0083617E" w:rsidRPr="009D411C">
        <w:rPr>
          <w:rFonts w:ascii="Times New Roman" w:eastAsia="標楷體" w:hAnsi="Times New Roman"/>
          <w:color w:val="000000" w:themeColor="text1"/>
          <w:sz w:val="28"/>
          <w:szCs w:val="28"/>
        </w:rPr>
        <w:t>訓練需求</w:t>
      </w:r>
      <w:r w:rsidR="009E53CF" w:rsidRPr="009D411C">
        <w:rPr>
          <w:rFonts w:ascii="Times New Roman" w:eastAsia="標楷體" w:hAnsi="Times New Roman"/>
          <w:color w:val="000000" w:themeColor="text1"/>
          <w:sz w:val="28"/>
          <w:szCs w:val="28"/>
        </w:rPr>
        <w:t>評估是用來幫助組織中的管理者及訓練主辦人員</w:t>
      </w:r>
      <w:r w:rsidR="00D41C56" w:rsidRPr="009D411C">
        <w:rPr>
          <w:rFonts w:ascii="Times New Roman" w:eastAsia="標楷體" w:hAnsi="Times New Roman"/>
          <w:color w:val="000000" w:themeColor="text1"/>
          <w:sz w:val="28"/>
          <w:szCs w:val="28"/>
        </w:rPr>
        <w:t>，決定訓練計畫的系統性過程，</w:t>
      </w:r>
      <w:r w:rsidR="00F611F9" w:rsidRPr="009D411C">
        <w:rPr>
          <w:rFonts w:ascii="Times New Roman" w:eastAsia="標楷體" w:hAnsi="Times New Roman"/>
          <w:color w:val="000000" w:themeColor="text1"/>
          <w:sz w:val="28"/>
          <w:szCs w:val="28"/>
        </w:rPr>
        <w:t>必須以科學實證的方法來蒐集及分析相關的資料，包括：組織目標、</w:t>
      </w:r>
      <w:r w:rsidR="002A7919" w:rsidRPr="009D411C">
        <w:rPr>
          <w:rFonts w:ascii="Times New Roman" w:eastAsia="標楷體" w:hAnsi="Times New Roman"/>
          <w:color w:val="000000" w:themeColor="text1"/>
          <w:sz w:val="28"/>
          <w:szCs w:val="28"/>
        </w:rPr>
        <w:t>組織績效表現、</w:t>
      </w:r>
      <w:r w:rsidR="007125E8" w:rsidRPr="009D411C">
        <w:rPr>
          <w:rFonts w:ascii="Times New Roman" w:eastAsia="標楷體" w:hAnsi="Times New Roman"/>
          <w:color w:val="000000" w:themeColor="text1"/>
          <w:sz w:val="28"/>
          <w:szCs w:val="28"/>
        </w:rPr>
        <w:t>組織發展策略及組織人力需求等</w:t>
      </w:r>
      <w:r w:rsidR="00043F64" w:rsidRPr="009D411C">
        <w:rPr>
          <w:rFonts w:ascii="Times New Roman" w:eastAsia="標楷體"/>
          <w:color w:val="000000" w:themeColor="text1"/>
          <w:sz w:val="28"/>
          <w:szCs w:val="28"/>
        </w:rPr>
        <w:t>。</w:t>
      </w:r>
    </w:p>
    <w:p w:rsidR="005B3338" w:rsidRPr="009D411C" w:rsidRDefault="00E879F4" w:rsidP="00E62F3F">
      <w:pPr>
        <w:pStyle w:val="a7"/>
        <w:spacing w:line="560" w:lineRule="exact"/>
        <w:ind w:firstLineChars="200" w:firstLine="560"/>
        <w:jc w:val="both"/>
        <w:rPr>
          <w:rFonts w:ascii="Times New Roman" w:eastAsia="標楷體" w:hAnsi="Times New Roman"/>
          <w:color w:val="000000" w:themeColor="text1"/>
          <w:sz w:val="28"/>
          <w:szCs w:val="28"/>
        </w:rPr>
      </w:pPr>
      <w:r w:rsidRPr="009D411C">
        <w:rPr>
          <w:rFonts w:ascii="Times New Roman" w:eastAsia="標楷體"/>
          <w:color w:val="000000" w:themeColor="text1"/>
          <w:sz w:val="28"/>
          <w:szCs w:val="28"/>
        </w:rPr>
        <w:t>訓練需求可分為兩種類</w:t>
      </w:r>
      <w:r w:rsidR="0008651F" w:rsidRPr="009D411C">
        <w:rPr>
          <w:rFonts w:ascii="Times New Roman" w:eastAsia="標楷體"/>
          <w:color w:val="000000" w:themeColor="text1"/>
          <w:sz w:val="28"/>
          <w:szCs w:val="28"/>
        </w:rPr>
        <w:t>別：</w:t>
      </w:r>
      <w:r w:rsidR="00D17529" w:rsidRPr="009D411C">
        <w:rPr>
          <w:rFonts w:ascii="Times New Roman" w:eastAsia="標楷體"/>
          <w:color w:val="000000" w:themeColor="text1"/>
          <w:sz w:val="28"/>
          <w:szCs w:val="28"/>
        </w:rPr>
        <w:t>一為由決策管理階層或經營方向、</w:t>
      </w:r>
      <w:r w:rsidR="00E744A5" w:rsidRPr="009D411C">
        <w:rPr>
          <w:rFonts w:ascii="Times New Roman" w:eastAsia="標楷體"/>
          <w:color w:val="000000" w:themeColor="text1"/>
          <w:sz w:val="28"/>
          <w:szCs w:val="28"/>
        </w:rPr>
        <w:t>策略目標而來，以組織變革為考量而形成</w:t>
      </w:r>
      <w:r w:rsidR="00D8142B" w:rsidRPr="009D411C">
        <w:rPr>
          <w:rFonts w:ascii="Times New Roman" w:eastAsia="標楷體"/>
          <w:color w:val="000000" w:themeColor="text1"/>
          <w:sz w:val="28"/>
          <w:szCs w:val="28"/>
        </w:rPr>
        <w:t>的</w:t>
      </w:r>
      <w:r w:rsidR="00E744A5" w:rsidRPr="009D411C">
        <w:rPr>
          <w:rFonts w:ascii="Times New Roman" w:eastAsia="標楷體"/>
          <w:color w:val="000000" w:themeColor="text1"/>
          <w:sz w:val="28"/>
          <w:szCs w:val="28"/>
        </w:rPr>
        <w:t>，</w:t>
      </w:r>
      <w:r w:rsidR="00D8142B" w:rsidRPr="009D411C">
        <w:rPr>
          <w:rFonts w:ascii="Times New Roman" w:eastAsia="標楷體"/>
          <w:color w:val="000000" w:themeColor="text1"/>
          <w:sz w:val="28"/>
          <w:szCs w:val="28"/>
        </w:rPr>
        <w:t>屬於前瞻、預視性</w:t>
      </w:r>
      <w:r w:rsidR="00D8142B" w:rsidRPr="009D411C">
        <w:rPr>
          <w:rFonts w:ascii="Times New Roman" w:eastAsia="標楷體" w:hAnsi="Times New Roman"/>
          <w:color w:val="000000" w:themeColor="text1"/>
          <w:sz w:val="28"/>
          <w:szCs w:val="28"/>
        </w:rPr>
        <w:t>（</w:t>
      </w:r>
      <w:r w:rsidR="00D8142B" w:rsidRPr="009D411C">
        <w:rPr>
          <w:rFonts w:ascii="Times New Roman" w:eastAsia="標楷體" w:hAnsi="Times New Roman"/>
          <w:color w:val="000000" w:themeColor="text1"/>
          <w:sz w:val="28"/>
          <w:szCs w:val="28"/>
        </w:rPr>
        <w:t>proactive</w:t>
      </w:r>
      <w:r w:rsidR="00D8142B" w:rsidRPr="009D411C">
        <w:rPr>
          <w:rFonts w:ascii="Times New Roman" w:eastAsia="標楷體" w:hAnsi="Times New Roman"/>
          <w:color w:val="000000" w:themeColor="text1"/>
          <w:sz w:val="28"/>
          <w:szCs w:val="28"/>
        </w:rPr>
        <w:t>）的</w:t>
      </w:r>
      <w:r w:rsidR="000D2836" w:rsidRPr="009D411C">
        <w:rPr>
          <w:rFonts w:ascii="Times New Roman" w:eastAsia="標楷體" w:hAnsi="Times New Roman"/>
          <w:color w:val="000000" w:themeColor="text1"/>
          <w:sz w:val="28"/>
          <w:szCs w:val="28"/>
        </w:rPr>
        <w:t>訓練需求</w:t>
      </w:r>
      <w:r w:rsidR="00513ED0" w:rsidRPr="009D411C">
        <w:rPr>
          <w:rFonts w:ascii="Times New Roman" w:eastAsia="標楷體" w:hAnsi="Times New Roman"/>
          <w:color w:val="000000" w:themeColor="text1"/>
          <w:sz w:val="28"/>
          <w:szCs w:val="28"/>
        </w:rPr>
        <w:t>；</w:t>
      </w:r>
      <w:r w:rsidR="000D2836" w:rsidRPr="009D411C">
        <w:rPr>
          <w:rFonts w:ascii="Times New Roman" w:eastAsia="標楷體" w:hAnsi="Times New Roman"/>
          <w:color w:val="000000" w:themeColor="text1"/>
          <w:sz w:val="28"/>
          <w:szCs w:val="28"/>
        </w:rPr>
        <w:t>另一為由工作層級在目前的績效表現或能力、知識、</w:t>
      </w:r>
      <w:r w:rsidR="008A5DC3" w:rsidRPr="009D411C">
        <w:rPr>
          <w:rFonts w:ascii="Times New Roman" w:eastAsia="標楷體" w:hAnsi="Times New Roman"/>
          <w:color w:val="000000" w:themeColor="text1"/>
          <w:sz w:val="28"/>
          <w:szCs w:val="28"/>
        </w:rPr>
        <w:t>態度上與預期表現的目標差距而來，</w:t>
      </w:r>
      <w:r w:rsidR="00AB22B4" w:rsidRPr="009D411C">
        <w:rPr>
          <w:rFonts w:ascii="Times New Roman" w:eastAsia="標楷體" w:hAnsi="Times New Roman"/>
          <w:color w:val="000000" w:themeColor="text1"/>
          <w:sz w:val="28"/>
          <w:szCs w:val="28"/>
        </w:rPr>
        <w:t>為了改進而需要訓練，</w:t>
      </w:r>
      <w:r w:rsidR="008A6634" w:rsidRPr="009D411C">
        <w:rPr>
          <w:rFonts w:ascii="Times New Roman" w:eastAsia="標楷體" w:hAnsi="Times New Roman"/>
          <w:color w:val="000000" w:themeColor="text1"/>
          <w:sz w:val="28"/>
          <w:szCs w:val="28"/>
        </w:rPr>
        <w:t>此屬於反應式（</w:t>
      </w:r>
      <w:r w:rsidR="008A6634" w:rsidRPr="009D411C">
        <w:rPr>
          <w:rFonts w:ascii="Times New Roman" w:eastAsia="標楷體" w:hAnsi="Times New Roman"/>
          <w:color w:val="000000" w:themeColor="text1"/>
          <w:sz w:val="28"/>
          <w:szCs w:val="28"/>
        </w:rPr>
        <w:t>reactive</w:t>
      </w:r>
      <w:r w:rsidR="008A6634" w:rsidRPr="009D411C">
        <w:rPr>
          <w:rFonts w:ascii="Times New Roman" w:eastAsia="標楷體" w:hAnsi="Times New Roman"/>
          <w:color w:val="000000" w:themeColor="text1"/>
          <w:sz w:val="28"/>
          <w:szCs w:val="28"/>
        </w:rPr>
        <w:t>）的訓練需求。</w:t>
      </w:r>
      <w:r w:rsidR="007125E8" w:rsidRPr="009D411C">
        <w:rPr>
          <w:rFonts w:ascii="Times New Roman" w:eastAsia="標楷體"/>
          <w:color w:val="000000" w:themeColor="text1"/>
          <w:sz w:val="28"/>
          <w:szCs w:val="28"/>
        </w:rPr>
        <w:t>訓練需求評估</w:t>
      </w:r>
      <w:r w:rsidR="00352677" w:rsidRPr="009D411C">
        <w:rPr>
          <w:rFonts w:ascii="Times New Roman" w:eastAsia="標楷體"/>
          <w:color w:val="000000" w:themeColor="text1"/>
          <w:sz w:val="28"/>
          <w:szCs w:val="28"/>
        </w:rPr>
        <w:t>的作用，係在提供訓練規劃的重點及方向。成功的訓練，必須要和實際的訓練需求相契合，</w:t>
      </w:r>
      <w:r w:rsidR="00CC1904" w:rsidRPr="009D411C">
        <w:rPr>
          <w:rFonts w:ascii="Times New Roman" w:eastAsia="標楷體"/>
          <w:color w:val="000000" w:themeColor="text1"/>
          <w:sz w:val="28"/>
          <w:szCs w:val="28"/>
        </w:rPr>
        <w:t>顧及組織本身</w:t>
      </w:r>
      <w:r w:rsidR="00BF5B77" w:rsidRPr="009D411C">
        <w:rPr>
          <w:rFonts w:ascii="Times New Roman" w:eastAsia="標楷體"/>
          <w:color w:val="000000" w:themeColor="text1"/>
          <w:sz w:val="28"/>
          <w:szCs w:val="28"/>
        </w:rPr>
        <w:t>與</w:t>
      </w:r>
      <w:r w:rsidR="00CC1904" w:rsidRPr="009D411C">
        <w:rPr>
          <w:rFonts w:ascii="Times New Roman" w:eastAsia="標楷體"/>
          <w:color w:val="000000" w:themeColor="text1"/>
          <w:sz w:val="28"/>
          <w:szCs w:val="28"/>
        </w:rPr>
        <w:t>組織成員</w:t>
      </w:r>
      <w:r w:rsidR="001264C3" w:rsidRPr="009D411C">
        <w:rPr>
          <w:rFonts w:ascii="Times New Roman" w:eastAsia="標楷體"/>
          <w:color w:val="000000" w:themeColor="text1"/>
          <w:sz w:val="28"/>
          <w:szCs w:val="28"/>
        </w:rPr>
        <w:t>的需要及興趣，</w:t>
      </w:r>
      <w:r w:rsidR="00EE4338" w:rsidRPr="009D411C">
        <w:rPr>
          <w:rFonts w:ascii="Times New Roman" w:eastAsia="標楷體"/>
          <w:color w:val="000000" w:themeColor="text1"/>
          <w:sz w:val="28"/>
          <w:szCs w:val="28"/>
        </w:rPr>
        <w:t>才能使訓練資源真正集中於組織待解決的問題，</w:t>
      </w:r>
      <w:r w:rsidR="006770E2" w:rsidRPr="009D411C">
        <w:rPr>
          <w:rFonts w:ascii="Times New Roman" w:eastAsia="標楷體"/>
          <w:color w:val="000000" w:themeColor="text1"/>
          <w:sz w:val="28"/>
          <w:szCs w:val="28"/>
        </w:rPr>
        <w:t>並使訓練所投入的成本能獲得正面的回收，進而達到提昇組織成員工作的適當性及組織運作績效的結果。</w:t>
      </w:r>
    </w:p>
    <w:p w:rsidR="00343B2A" w:rsidRPr="009D411C" w:rsidRDefault="00343B2A" w:rsidP="00713F37">
      <w:pPr>
        <w:pStyle w:val="a7"/>
        <w:spacing w:line="560" w:lineRule="exact"/>
        <w:ind w:firstLineChars="200" w:firstLine="56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根據</w:t>
      </w:r>
      <w:proofErr w:type="spellStart"/>
      <w:r w:rsidRPr="009D411C">
        <w:rPr>
          <w:rFonts w:ascii="Times New Roman" w:eastAsia="標楷體" w:hAnsi="Times New Roman"/>
          <w:color w:val="000000" w:themeColor="text1"/>
          <w:sz w:val="28"/>
          <w:szCs w:val="28"/>
        </w:rPr>
        <w:t>McGehee</w:t>
      </w:r>
      <w:proofErr w:type="spellEnd"/>
      <w:r w:rsidRPr="009D411C">
        <w:rPr>
          <w:rFonts w:ascii="Times New Roman" w:eastAsia="標楷體" w:hAnsi="Times New Roman"/>
          <w:color w:val="000000" w:themeColor="text1"/>
          <w:sz w:val="28"/>
          <w:szCs w:val="28"/>
        </w:rPr>
        <w:t>及</w:t>
      </w:r>
      <w:r w:rsidRPr="009D411C">
        <w:rPr>
          <w:rFonts w:ascii="Times New Roman" w:eastAsia="標楷體" w:hAnsi="Times New Roman"/>
          <w:color w:val="000000" w:themeColor="text1"/>
          <w:sz w:val="28"/>
          <w:szCs w:val="28"/>
        </w:rPr>
        <w:t>Thayer</w:t>
      </w:r>
      <w:r w:rsidRPr="009D411C">
        <w:rPr>
          <w:rFonts w:ascii="Times New Roman" w:eastAsia="標楷體" w:hAnsi="Times New Roman"/>
          <w:color w:val="000000" w:themeColor="text1"/>
          <w:sz w:val="28"/>
          <w:szCs w:val="28"/>
        </w:rPr>
        <w:t>（</w:t>
      </w:r>
      <w:r w:rsidRPr="009D411C">
        <w:rPr>
          <w:rFonts w:ascii="Times New Roman" w:eastAsia="標楷體" w:hAnsi="Times New Roman"/>
          <w:color w:val="000000" w:themeColor="text1"/>
          <w:sz w:val="28"/>
          <w:szCs w:val="28"/>
        </w:rPr>
        <w:t>1961</w:t>
      </w:r>
      <w:r w:rsidRPr="009D411C">
        <w:rPr>
          <w:rFonts w:ascii="Times New Roman" w:eastAsia="標楷體" w:hAnsi="Times New Roman"/>
          <w:color w:val="000000" w:themeColor="text1"/>
          <w:sz w:val="28"/>
          <w:szCs w:val="28"/>
        </w:rPr>
        <w:t>）提出訓練需求評估</w:t>
      </w:r>
      <w:r w:rsidR="00A47CC6" w:rsidRPr="009D411C">
        <w:rPr>
          <w:rFonts w:ascii="Times New Roman" w:eastAsia="標楷體" w:hAnsi="Times New Roman"/>
          <w:color w:val="000000" w:themeColor="text1"/>
          <w:sz w:val="28"/>
          <w:szCs w:val="28"/>
        </w:rPr>
        <w:t>，</w:t>
      </w:r>
      <w:r w:rsidRPr="009D411C">
        <w:rPr>
          <w:rFonts w:ascii="Times New Roman" w:eastAsia="標楷體" w:hAnsi="Times New Roman"/>
          <w:color w:val="000000" w:themeColor="text1"/>
          <w:sz w:val="28"/>
          <w:szCs w:val="28"/>
        </w:rPr>
        <w:t>包括組織分析（</w:t>
      </w:r>
      <w:r w:rsidRPr="009D411C">
        <w:rPr>
          <w:rFonts w:ascii="Times New Roman" w:eastAsia="標楷體" w:hAnsi="Times New Roman"/>
          <w:color w:val="000000" w:themeColor="text1"/>
          <w:sz w:val="28"/>
          <w:szCs w:val="28"/>
        </w:rPr>
        <w:t>organization analysis</w:t>
      </w:r>
      <w:r w:rsidRPr="009D411C">
        <w:rPr>
          <w:rFonts w:ascii="Times New Roman" w:eastAsia="標楷體" w:hAnsi="Times New Roman"/>
          <w:color w:val="000000" w:themeColor="text1"/>
          <w:sz w:val="28"/>
          <w:szCs w:val="28"/>
        </w:rPr>
        <w:t>）、工作分析（</w:t>
      </w:r>
      <w:r w:rsidRPr="009D411C">
        <w:rPr>
          <w:rFonts w:ascii="Times New Roman" w:eastAsia="標楷體" w:hAnsi="Times New Roman"/>
          <w:color w:val="000000" w:themeColor="text1"/>
          <w:sz w:val="28"/>
          <w:szCs w:val="28"/>
        </w:rPr>
        <w:t>task analysis</w:t>
      </w:r>
      <w:r w:rsidRPr="009D411C">
        <w:rPr>
          <w:rFonts w:ascii="Times New Roman" w:eastAsia="標楷體" w:hAnsi="Times New Roman"/>
          <w:color w:val="000000" w:themeColor="text1"/>
          <w:sz w:val="28"/>
          <w:szCs w:val="28"/>
        </w:rPr>
        <w:t>）、人員分析（</w:t>
      </w:r>
      <w:r w:rsidRPr="009D411C">
        <w:rPr>
          <w:rFonts w:ascii="Times New Roman" w:eastAsia="標楷體" w:hAnsi="Times New Roman"/>
          <w:color w:val="000000" w:themeColor="text1"/>
          <w:sz w:val="28"/>
          <w:szCs w:val="28"/>
        </w:rPr>
        <w:t>person analysis</w:t>
      </w:r>
      <w:r w:rsidRPr="009D411C">
        <w:rPr>
          <w:rFonts w:ascii="Times New Roman" w:eastAsia="標楷體" w:hAnsi="Times New Roman"/>
          <w:color w:val="000000" w:themeColor="text1"/>
          <w:sz w:val="28"/>
          <w:szCs w:val="28"/>
        </w:rPr>
        <w:t>）三大要素，其整合</w:t>
      </w:r>
      <w:proofErr w:type="gramStart"/>
      <w:r w:rsidRPr="009D411C">
        <w:rPr>
          <w:rFonts w:ascii="Times New Roman" w:eastAsia="標楷體" w:hAnsi="Times New Roman"/>
          <w:color w:val="000000" w:themeColor="text1"/>
          <w:sz w:val="28"/>
          <w:szCs w:val="28"/>
        </w:rPr>
        <w:t>三</w:t>
      </w:r>
      <w:proofErr w:type="gramEnd"/>
      <w:r w:rsidRPr="009D411C">
        <w:rPr>
          <w:rFonts w:ascii="Times New Roman" w:eastAsia="標楷體" w:hAnsi="Times New Roman"/>
          <w:color w:val="000000" w:themeColor="text1"/>
          <w:sz w:val="28"/>
          <w:szCs w:val="28"/>
        </w:rPr>
        <w:t>層面的方案設計，可以產生有系統的、客觀的訓練需要</w:t>
      </w:r>
      <w:r w:rsidR="00D46CCA" w:rsidRPr="009D411C">
        <w:rPr>
          <w:rFonts w:ascii="Times New Roman" w:eastAsia="標楷體" w:hAnsi="Times New Roman"/>
          <w:color w:val="000000" w:themeColor="text1"/>
          <w:sz w:val="28"/>
          <w:szCs w:val="28"/>
        </w:rPr>
        <w:t>。</w:t>
      </w:r>
      <w:r w:rsidR="001917E1" w:rsidRPr="009D411C">
        <w:rPr>
          <w:rFonts w:ascii="Times New Roman" w:eastAsia="標楷體" w:hAnsi="Times New Roman"/>
          <w:color w:val="000000" w:themeColor="text1"/>
          <w:sz w:val="28"/>
          <w:szCs w:val="28"/>
        </w:rPr>
        <w:t>有關其</w:t>
      </w:r>
      <w:r w:rsidR="00D46CCA" w:rsidRPr="009D411C">
        <w:rPr>
          <w:rFonts w:ascii="Times New Roman" w:eastAsia="標楷體" w:hAnsi="Times New Roman"/>
          <w:color w:val="000000" w:themeColor="text1"/>
          <w:sz w:val="28"/>
          <w:szCs w:val="28"/>
        </w:rPr>
        <w:t>內涵</w:t>
      </w:r>
      <w:r w:rsidR="001917E1" w:rsidRPr="009D411C">
        <w:rPr>
          <w:rFonts w:ascii="Times New Roman" w:eastAsia="標楷體" w:hAnsi="Times New Roman"/>
          <w:color w:val="000000" w:themeColor="text1"/>
          <w:sz w:val="28"/>
          <w:szCs w:val="28"/>
        </w:rPr>
        <w:t>說明如下</w:t>
      </w:r>
      <w:r w:rsidR="00D46CCA" w:rsidRPr="009D411C">
        <w:rPr>
          <w:rFonts w:ascii="Times New Roman" w:eastAsia="標楷體" w:hAnsi="Times New Roman"/>
          <w:color w:val="000000" w:themeColor="text1"/>
          <w:sz w:val="28"/>
          <w:szCs w:val="28"/>
        </w:rPr>
        <w:t>：</w:t>
      </w:r>
    </w:p>
    <w:p w:rsidR="00343B2A" w:rsidRPr="009D411C" w:rsidRDefault="00713F37" w:rsidP="00713F37">
      <w:pPr>
        <w:spacing w:line="560" w:lineRule="exact"/>
        <w:ind w:firstLineChars="200" w:firstLine="560"/>
        <w:jc w:val="both"/>
        <w:rPr>
          <w:rFonts w:eastAsia="標楷體"/>
          <w:color w:val="000000" w:themeColor="text1"/>
          <w:sz w:val="28"/>
          <w:szCs w:val="28"/>
        </w:rPr>
      </w:pPr>
      <w:r w:rsidRPr="009D411C">
        <w:rPr>
          <w:rFonts w:eastAsia="標楷體"/>
          <w:color w:val="000000" w:themeColor="text1"/>
          <w:sz w:val="28"/>
          <w:szCs w:val="28"/>
        </w:rPr>
        <w:t>（一）</w:t>
      </w:r>
      <w:r w:rsidR="00343B2A" w:rsidRPr="009D411C">
        <w:rPr>
          <w:rFonts w:eastAsia="標楷體"/>
          <w:color w:val="000000" w:themeColor="text1"/>
          <w:sz w:val="28"/>
          <w:szCs w:val="28"/>
        </w:rPr>
        <w:t>組織分析</w:t>
      </w:r>
      <w:r w:rsidR="00A47CC6" w:rsidRPr="009D411C">
        <w:rPr>
          <w:rFonts w:eastAsia="標楷體"/>
          <w:color w:val="000000" w:themeColor="text1"/>
          <w:sz w:val="28"/>
          <w:szCs w:val="28"/>
        </w:rPr>
        <w:t>（</w:t>
      </w:r>
      <w:r w:rsidR="00A47CC6" w:rsidRPr="009D411C">
        <w:rPr>
          <w:rFonts w:eastAsia="標楷體"/>
          <w:color w:val="000000" w:themeColor="text1"/>
          <w:sz w:val="28"/>
          <w:szCs w:val="28"/>
        </w:rPr>
        <w:t>Organization Analysis</w:t>
      </w:r>
      <w:r w:rsidR="00A47CC6" w:rsidRPr="009D411C">
        <w:rPr>
          <w:rFonts w:eastAsia="標楷體"/>
          <w:color w:val="000000" w:themeColor="text1"/>
          <w:sz w:val="28"/>
          <w:szCs w:val="28"/>
        </w:rPr>
        <w:t>）</w:t>
      </w:r>
    </w:p>
    <w:p w:rsidR="00343B2A" w:rsidRPr="009D411C" w:rsidRDefault="007C6040" w:rsidP="009C5758">
      <w:pPr>
        <w:pStyle w:val="a7"/>
        <w:spacing w:line="560" w:lineRule="exact"/>
        <w:ind w:firstLineChars="200" w:firstLine="56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組織分析主要在確定組織目標</w:t>
      </w:r>
      <w:r w:rsidR="00B45E29" w:rsidRPr="009D411C">
        <w:rPr>
          <w:rFonts w:ascii="Times New Roman" w:eastAsia="標楷體" w:hAnsi="Times New Roman"/>
          <w:color w:val="000000" w:themeColor="text1"/>
          <w:sz w:val="28"/>
          <w:szCs w:val="28"/>
        </w:rPr>
        <w:t>，</w:t>
      </w:r>
      <w:r w:rsidR="004308E4" w:rsidRPr="009D411C">
        <w:rPr>
          <w:rFonts w:ascii="Times New Roman" w:eastAsia="標楷體" w:hAnsi="Times New Roman"/>
          <w:color w:val="000000" w:themeColor="text1"/>
          <w:sz w:val="28"/>
          <w:szCs w:val="28"/>
        </w:rPr>
        <w:t>藉由對組織經營理念、人力資源策略、組織文化、組織問題及顧客期望等資料的蒐集及分析，</w:t>
      </w:r>
      <w:r w:rsidR="00144B43" w:rsidRPr="009D411C">
        <w:rPr>
          <w:rFonts w:ascii="Times New Roman" w:eastAsia="標楷體" w:hAnsi="Times New Roman"/>
          <w:color w:val="000000" w:themeColor="text1"/>
          <w:sz w:val="28"/>
          <w:szCs w:val="28"/>
        </w:rPr>
        <w:lastRenderedPageBreak/>
        <w:t>找出組織所希望的訓練方向或進一步作工作分析</w:t>
      </w:r>
      <w:r w:rsidR="00343B2A" w:rsidRPr="009D411C">
        <w:rPr>
          <w:rFonts w:ascii="Times New Roman" w:eastAsia="標楷體" w:hAnsi="Times New Roman"/>
          <w:color w:val="000000" w:themeColor="text1"/>
          <w:sz w:val="28"/>
          <w:szCs w:val="28"/>
        </w:rPr>
        <w:t>。</w:t>
      </w:r>
      <w:r w:rsidR="00343B2A" w:rsidRPr="009D411C">
        <w:rPr>
          <w:rFonts w:ascii="Times New Roman" w:eastAsia="標楷體" w:hAnsi="Times New Roman"/>
          <w:color w:val="000000" w:themeColor="text1"/>
          <w:sz w:val="28"/>
          <w:szCs w:val="28"/>
        </w:rPr>
        <w:t>Goldstein</w:t>
      </w:r>
      <w:r w:rsidR="00B4180C">
        <w:rPr>
          <w:rFonts w:ascii="Times New Roman" w:eastAsia="標楷體" w:hAnsi="Times New Roman" w:hint="eastAsia"/>
          <w:color w:val="000000" w:themeColor="text1"/>
          <w:sz w:val="28"/>
          <w:szCs w:val="28"/>
        </w:rPr>
        <w:t>（</w:t>
      </w:r>
      <w:r w:rsidR="00B4180C" w:rsidRPr="009D411C">
        <w:rPr>
          <w:rFonts w:ascii="Times New Roman" w:eastAsia="標楷體" w:hAnsi="Times New Roman"/>
          <w:color w:val="000000" w:themeColor="text1"/>
          <w:sz w:val="28"/>
          <w:szCs w:val="28"/>
        </w:rPr>
        <w:t>1986</w:t>
      </w:r>
      <w:r w:rsidR="00B4180C">
        <w:rPr>
          <w:rFonts w:ascii="Times New Roman" w:eastAsia="標楷體" w:hAnsi="Times New Roman" w:hint="eastAsia"/>
          <w:color w:val="000000" w:themeColor="text1"/>
          <w:sz w:val="28"/>
          <w:szCs w:val="28"/>
        </w:rPr>
        <w:t>）</w:t>
      </w:r>
      <w:r w:rsidR="00343B2A" w:rsidRPr="009D411C">
        <w:rPr>
          <w:rFonts w:ascii="Times New Roman" w:eastAsia="標楷體" w:hAnsi="Times New Roman"/>
          <w:color w:val="000000" w:themeColor="text1"/>
          <w:sz w:val="28"/>
          <w:szCs w:val="28"/>
        </w:rPr>
        <w:t>提出，組織分析必須確認組織目標、組織資源、組織氣候、外部環境</w:t>
      </w:r>
      <w:r w:rsidR="009D411C" w:rsidRPr="009D411C">
        <w:rPr>
          <w:rFonts w:ascii="Times New Roman" w:eastAsia="標楷體" w:hAnsi="Times New Roman"/>
          <w:color w:val="000000" w:themeColor="text1"/>
          <w:sz w:val="28"/>
          <w:szCs w:val="28"/>
        </w:rPr>
        <w:t>等</w:t>
      </w:r>
      <w:r w:rsidR="009D411C" w:rsidRPr="009D411C">
        <w:rPr>
          <w:rFonts w:ascii="Times New Roman" w:eastAsia="標楷體" w:hAnsi="Times New Roman"/>
          <w:color w:val="000000" w:themeColor="text1"/>
          <w:sz w:val="28"/>
          <w:szCs w:val="28"/>
        </w:rPr>
        <w:t>4</w:t>
      </w:r>
      <w:r w:rsidR="009D411C" w:rsidRPr="009D411C">
        <w:rPr>
          <w:rFonts w:ascii="Times New Roman" w:eastAsia="標楷體" w:hAnsi="Times New Roman"/>
          <w:color w:val="000000" w:themeColor="text1"/>
          <w:sz w:val="28"/>
          <w:szCs w:val="28"/>
        </w:rPr>
        <w:t>項</w:t>
      </w:r>
      <w:r w:rsidR="00343B2A" w:rsidRPr="009D411C">
        <w:rPr>
          <w:rFonts w:ascii="Times New Roman" w:eastAsia="標楷體" w:hAnsi="Times New Roman"/>
          <w:color w:val="000000" w:themeColor="text1"/>
          <w:sz w:val="28"/>
          <w:szCs w:val="28"/>
        </w:rPr>
        <w:t>因素</w:t>
      </w:r>
      <w:r w:rsidR="00713F37" w:rsidRPr="009D411C">
        <w:rPr>
          <w:rFonts w:ascii="Times New Roman" w:eastAsia="標楷體"/>
          <w:color w:val="000000" w:themeColor="text1"/>
          <w:sz w:val="28"/>
          <w:szCs w:val="28"/>
        </w:rPr>
        <w:t>。</w:t>
      </w:r>
    </w:p>
    <w:p w:rsidR="00343B2A" w:rsidRPr="009D411C" w:rsidRDefault="00A47CC6" w:rsidP="004079A1">
      <w:pPr>
        <w:spacing w:line="560" w:lineRule="exact"/>
        <w:ind w:firstLineChars="200" w:firstLine="560"/>
        <w:jc w:val="both"/>
        <w:rPr>
          <w:rFonts w:eastAsia="標楷體"/>
          <w:color w:val="000000" w:themeColor="text1"/>
          <w:sz w:val="28"/>
          <w:szCs w:val="28"/>
        </w:rPr>
      </w:pPr>
      <w:r w:rsidRPr="009D411C">
        <w:rPr>
          <w:rFonts w:eastAsia="標楷體"/>
          <w:color w:val="000000" w:themeColor="text1"/>
          <w:sz w:val="28"/>
          <w:szCs w:val="28"/>
        </w:rPr>
        <w:t>（二）</w:t>
      </w:r>
      <w:r w:rsidR="00343B2A" w:rsidRPr="009D411C">
        <w:rPr>
          <w:rFonts w:eastAsia="標楷體"/>
          <w:color w:val="000000" w:themeColor="text1"/>
          <w:sz w:val="28"/>
          <w:szCs w:val="28"/>
        </w:rPr>
        <w:t>工作分析</w:t>
      </w:r>
      <w:r w:rsidR="00D46CCA" w:rsidRPr="009D411C">
        <w:rPr>
          <w:rFonts w:eastAsia="標楷體"/>
          <w:color w:val="000000" w:themeColor="text1"/>
          <w:sz w:val="28"/>
          <w:szCs w:val="28"/>
        </w:rPr>
        <w:t>（</w:t>
      </w:r>
      <w:r w:rsidR="00D46CCA" w:rsidRPr="009D411C">
        <w:rPr>
          <w:rFonts w:eastAsia="標楷體"/>
          <w:color w:val="000000" w:themeColor="text1"/>
          <w:sz w:val="28"/>
          <w:szCs w:val="28"/>
        </w:rPr>
        <w:t>task analysis</w:t>
      </w:r>
      <w:r w:rsidR="00D46CCA" w:rsidRPr="009D411C">
        <w:rPr>
          <w:rFonts w:eastAsia="標楷體"/>
          <w:color w:val="000000" w:themeColor="text1"/>
          <w:sz w:val="28"/>
          <w:szCs w:val="28"/>
        </w:rPr>
        <w:t>）</w:t>
      </w:r>
    </w:p>
    <w:p w:rsidR="00343B2A" w:rsidRPr="009D411C" w:rsidRDefault="00343B2A" w:rsidP="00286B92">
      <w:pPr>
        <w:pStyle w:val="a7"/>
        <w:spacing w:line="560" w:lineRule="exact"/>
        <w:ind w:firstLineChars="200" w:firstLine="56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Moore &amp; Dutton</w:t>
      </w:r>
      <w:r w:rsidRPr="009D411C">
        <w:rPr>
          <w:rFonts w:ascii="Times New Roman" w:eastAsia="標楷體" w:hAnsi="Times New Roman"/>
          <w:color w:val="000000" w:themeColor="text1"/>
          <w:sz w:val="28"/>
          <w:szCs w:val="28"/>
        </w:rPr>
        <w:t>（</w:t>
      </w:r>
      <w:r w:rsidRPr="009D411C">
        <w:rPr>
          <w:rFonts w:ascii="Times New Roman" w:eastAsia="標楷體" w:hAnsi="Times New Roman"/>
          <w:color w:val="000000" w:themeColor="text1"/>
          <w:sz w:val="28"/>
          <w:szCs w:val="28"/>
        </w:rPr>
        <w:t>1978</w:t>
      </w:r>
      <w:r w:rsidRPr="009D411C">
        <w:rPr>
          <w:rFonts w:ascii="Times New Roman" w:eastAsia="標楷體" w:hAnsi="Times New Roman"/>
          <w:color w:val="000000" w:themeColor="text1"/>
          <w:sz w:val="28"/>
          <w:szCs w:val="28"/>
        </w:rPr>
        <w:t>）定義工作分析</w:t>
      </w:r>
      <w:r w:rsidR="009C5758" w:rsidRPr="009D411C">
        <w:rPr>
          <w:rFonts w:ascii="Times New Roman" w:eastAsia="標楷體" w:hAnsi="Times New Roman"/>
          <w:color w:val="000000" w:themeColor="text1"/>
          <w:sz w:val="28"/>
          <w:szCs w:val="28"/>
        </w:rPr>
        <w:t>係</w:t>
      </w:r>
      <w:r w:rsidRPr="009D411C">
        <w:rPr>
          <w:rFonts w:ascii="Times New Roman" w:eastAsia="標楷體" w:hAnsi="Times New Roman"/>
          <w:color w:val="000000" w:themeColor="text1"/>
          <w:sz w:val="28"/>
          <w:szCs w:val="28"/>
        </w:rPr>
        <w:t>指有系統地蒐集關於特定工作或一組工作的資訊，以利於指導員工，達到最佳的績效。工作分析的目的在於瞭解與效能問題有關的工作詳細內容、標準、與達成工作應具有的知識與技能，而工作分析結果也是將來設計發展有關訓練課程的重要資源。工作分析是以有系統的方式檢視工作者應具備的知識、技能、態度等員工特質，在訓練課程中加以教導，解決員工障礙，增加效益，使其可以達到最佳的績效標準。</w:t>
      </w:r>
    </w:p>
    <w:p w:rsidR="00343B2A" w:rsidRPr="009D411C" w:rsidRDefault="00286B92" w:rsidP="00407345">
      <w:pPr>
        <w:spacing w:line="560" w:lineRule="exact"/>
        <w:ind w:firstLineChars="200" w:firstLine="560"/>
        <w:jc w:val="both"/>
        <w:rPr>
          <w:rFonts w:eastAsia="標楷體"/>
          <w:color w:val="000000" w:themeColor="text1"/>
          <w:sz w:val="28"/>
          <w:szCs w:val="28"/>
        </w:rPr>
      </w:pPr>
      <w:r w:rsidRPr="009D411C">
        <w:rPr>
          <w:rFonts w:eastAsia="標楷體"/>
          <w:color w:val="000000" w:themeColor="text1"/>
          <w:sz w:val="28"/>
          <w:szCs w:val="28"/>
        </w:rPr>
        <w:t>（三）</w:t>
      </w:r>
      <w:r w:rsidR="00343B2A" w:rsidRPr="009D411C">
        <w:rPr>
          <w:rFonts w:eastAsia="標楷體"/>
          <w:color w:val="000000" w:themeColor="text1"/>
          <w:sz w:val="28"/>
          <w:szCs w:val="28"/>
        </w:rPr>
        <w:t>人員分析</w:t>
      </w:r>
      <w:r w:rsidR="009A2665" w:rsidRPr="009D411C">
        <w:rPr>
          <w:rFonts w:eastAsia="標楷體"/>
          <w:color w:val="000000" w:themeColor="text1"/>
          <w:sz w:val="28"/>
          <w:szCs w:val="28"/>
        </w:rPr>
        <w:t>（</w:t>
      </w:r>
      <w:r w:rsidR="009A2665" w:rsidRPr="009D411C">
        <w:rPr>
          <w:rFonts w:eastAsia="標楷體"/>
          <w:color w:val="000000" w:themeColor="text1"/>
          <w:sz w:val="28"/>
          <w:szCs w:val="28"/>
        </w:rPr>
        <w:t>person analysis</w:t>
      </w:r>
      <w:r w:rsidR="009A2665" w:rsidRPr="009D411C">
        <w:rPr>
          <w:rFonts w:eastAsia="標楷體"/>
          <w:color w:val="000000" w:themeColor="text1"/>
          <w:sz w:val="28"/>
          <w:szCs w:val="28"/>
        </w:rPr>
        <w:t>）</w:t>
      </w:r>
    </w:p>
    <w:p w:rsidR="00767303" w:rsidRPr="009D411C" w:rsidRDefault="00343B2A" w:rsidP="00767303">
      <w:pPr>
        <w:pStyle w:val="a7"/>
        <w:spacing w:line="560" w:lineRule="exact"/>
        <w:ind w:firstLineChars="200" w:firstLine="56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人員分析是決定個別員工的訓練需求，焦點集中在如何使每</w:t>
      </w:r>
      <w:proofErr w:type="gramStart"/>
      <w:r w:rsidRPr="009D411C">
        <w:rPr>
          <w:rFonts w:ascii="Times New Roman" w:eastAsia="標楷體" w:hAnsi="Times New Roman"/>
          <w:color w:val="000000" w:themeColor="text1"/>
          <w:sz w:val="28"/>
          <w:szCs w:val="28"/>
        </w:rPr>
        <w:t>個</w:t>
      </w:r>
      <w:proofErr w:type="gramEnd"/>
      <w:r w:rsidRPr="009D411C">
        <w:rPr>
          <w:rFonts w:ascii="Times New Roman" w:eastAsia="標楷體" w:hAnsi="Times New Roman"/>
          <w:color w:val="000000" w:themeColor="text1"/>
          <w:sz w:val="28"/>
          <w:szCs w:val="28"/>
        </w:rPr>
        <w:t>員工完成執行工作。人員分析最好由定期觀察員工績效的人來執行，一般習慣上，都由員工及其直屬上司皆會參與，同事、顧客和部屬都可以成為人員分析的資訊提供者</w:t>
      </w:r>
      <w:r w:rsidR="00AE0213" w:rsidRPr="009D411C">
        <w:rPr>
          <w:rFonts w:ascii="Times New Roman" w:eastAsia="標楷體" w:hAnsi="Times New Roman"/>
          <w:color w:val="000000" w:themeColor="text1"/>
          <w:sz w:val="28"/>
          <w:szCs w:val="28"/>
        </w:rPr>
        <w:t>，是以人員分析</w:t>
      </w:r>
      <w:r w:rsidRPr="009D411C">
        <w:rPr>
          <w:rFonts w:ascii="Times New Roman" w:eastAsia="標楷體" w:hAnsi="Times New Roman"/>
          <w:color w:val="000000" w:themeColor="text1"/>
          <w:sz w:val="28"/>
          <w:szCs w:val="28"/>
        </w:rPr>
        <w:t>也可稱為</w:t>
      </w:r>
      <w:r w:rsidR="00767303" w:rsidRPr="009D411C">
        <w:rPr>
          <w:rFonts w:ascii="Times New Roman" w:eastAsia="標楷體" w:hAnsi="Times New Roman"/>
          <w:color w:val="000000" w:themeColor="text1"/>
          <w:sz w:val="28"/>
          <w:szCs w:val="28"/>
        </w:rPr>
        <w:t>360</w:t>
      </w:r>
      <w:r w:rsidRPr="009D411C">
        <w:rPr>
          <w:rFonts w:ascii="Times New Roman" w:eastAsia="標楷體" w:hAnsi="Times New Roman"/>
          <w:color w:val="000000" w:themeColor="text1"/>
          <w:sz w:val="28"/>
          <w:szCs w:val="28"/>
        </w:rPr>
        <w:t>度績效評估。</w:t>
      </w:r>
      <w:r w:rsidR="00767303" w:rsidRPr="009D411C">
        <w:rPr>
          <w:rFonts w:ascii="Times New Roman" w:eastAsia="標楷體" w:hAnsi="Times New Roman"/>
          <w:color w:val="000000" w:themeColor="text1"/>
          <w:sz w:val="28"/>
          <w:szCs w:val="28"/>
        </w:rPr>
        <w:t>事實上，人員分析的診察，是決定訓練需求最困難的一面，因為人類</w:t>
      </w:r>
      <w:r w:rsidR="007B0FB3" w:rsidRPr="009D411C">
        <w:rPr>
          <w:rFonts w:ascii="Times New Roman" w:eastAsia="標楷體" w:hAnsi="Times New Roman"/>
          <w:color w:val="000000" w:themeColor="text1"/>
          <w:sz w:val="28"/>
          <w:szCs w:val="28"/>
        </w:rPr>
        <w:t>的</w:t>
      </w:r>
      <w:r w:rsidR="00767303" w:rsidRPr="009D411C">
        <w:rPr>
          <w:rFonts w:ascii="Times New Roman" w:eastAsia="標楷體" w:hAnsi="Times New Roman"/>
          <w:color w:val="000000" w:themeColor="text1"/>
          <w:sz w:val="28"/>
          <w:szCs w:val="28"/>
        </w:rPr>
        <w:t>行為多變、複雜，然而經由組織分析或工作分析所獲得的資訊可彌補人員分析的不足。</w:t>
      </w:r>
    </w:p>
    <w:p w:rsidR="005B3338" w:rsidRPr="009D411C" w:rsidRDefault="00343B2A" w:rsidP="00767303">
      <w:pPr>
        <w:pStyle w:val="a7"/>
        <w:spacing w:line="560" w:lineRule="exact"/>
        <w:ind w:firstLineChars="200" w:firstLine="560"/>
        <w:jc w:val="both"/>
        <w:rPr>
          <w:rFonts w:ascii="Times New Roman" w:eastAsia="標楷體" w:hAnsi="Times New Roman"/>
          <w:b/>
          <w:color w:val="FF0000"/>
          <w:sz w:val="32"/>
          <w:szCs w:val="32"/>
        </w:rPr>
      </w:pPr>
      <w:r w:rsidRPr="009D411C">
        <w:rPr>
          <w:rFonts w:ascii="Times New Roman" w:eastAsia="標楷體" w:hAnsi="Times New Roman"/>
          <w:color w:val="000000" w:themeColor="text1"/>
          <w:sz w:val="28"/>
          <w:szCs w:val="28"/>
        </w:rPr>
        <w:t>雖然以上三者是訓練需求評</w:t>
      </w:r>
      <w:r w:rsidR="00AE0213" w:rsidRPr="009D411C">
        <w:rPr>
          <w:rFonts w:ascii="Times New Roman" w:eastAsia="標楷體" w:hAnsi="Times New Roman"/>
          <w:color w:val="000000" w:themeColor="text1"/>
          <w:sz w:val="28"/>
          <w:szCs w:val="28"/>
        </w:rPr>
        <w:t>估</w:t>
      </w:r>
      <w:r w:rsidRPr="009D411C">
        <w:rPr>
          <w:rFonts w:ascii="Times New Roman" w:eastAsia="標楷體" w:hAnsi="Times New Roman"/>
          <w:color w:val="000000" w:themeColor="text1"/>
          <w:sz w:val="28"/>
          <w:szCs w:val="28"/>
        </w:rPr>
        <w:t>的</w:t>
      </w:r>
      <w:proofErr w:type="gramStart"/>
      <w:r w:rsidR="00040C80" w:rsidRPr="009D411C">
        <w:rPr>
          <w:rFonts w:ascii="Times New Roman" w:eastAsia="標楷體" w:hAnsi="Times New Roman"/>
          <w:color w:val="000000" w:themeColor="text1"/>
          <w:sz w:val="28"/>
          <w:szCs w:val="28"/>
        </w:rPr>
        <w:t>3</w:t>
      </w:r>
      <w:r w:rsidRPr="009D411C">
        <w:rPr>
          <w:rFonts w:ascii="Times New Roman" w:eastAsia="標楷體" w:hAnsi="Times New Roman"/>
          <w:color w:val="000000" w:themeColor="text1"/>
          <w:sz w:val="28"/>
          <w:szCs w:val="28"/>
        </w:rPr>
        <w:t>個構</w:t>
      </w:r>
      <w:proofErr w:type="gramEnd"/>
      <w:r w:rsidRPr="009D411C">
        <w:rPr>
          <w:rFonts w:ascii="Times New Roman" w:eastAsia="標楷體" w:hAnsi="Times New Roman"/>
          <w:color w:val="000000" w:themeColor="text1"/>
          <w:sz w:val="28"/>
          <w:szCs w:val="28"/>
        </w:rPr>
        <w:t>面，但是</w:t>
      </w:r>
      <w:proofErr w:type="gramStart"/>
      <w:r w:rsidRPr="009D411C">
        <w:rPr>
          <w:rFonts w:ascii="Times New Roman" w:eastAsia="標楷體" w:hAnsi="Times New Roman"/>
          <w:color w:val="000000" w:themeColor="text1"/>
          <w:sz w:val="28"/>
          <w:szCs w:val="28"/>
        </w:rPr>
        <w:t>彼此間是互相</w:t>
      </w:r>
      <w:proofErr w:type="gramEnd"/>
      <w:r w:rsidRPr="009D411C">
        <w:rPr>
          <w:rFonts w:ascii="Times New Roman" w:eastAsia="標楷體" w:hAnsi="Times New Roman"/>
          <w:color w:val="000000" w:themeColor="text1"/>
          <w:sz w:val="28"/>
          <w:szCs w:val="28"/>
        </w:rPr>
        <w:t>關聯、互補的，組織分析強調</w:t>
      </w:r>
      <w:r w:rsidR="00AE0213" w:rsidRPr="009D411C">
        <w:rPr>
          <w:rFonts w:ascii="Times New Roman" w:eastAsia="標楷體" w:hAnsi="Times New Roman"/>
          <w:color w:val="000000" w:themeColor="text1"/>
          <w:sz w:val="28"/>
          <w:szCs w:val="28"/>
        </w:rPr>
        <w:t>組織內部整體性訓練需求</w:t>
      </w:r>
      <w:r w:rsidRPr="009D411C">
        <w:rPr>
          <w:rFonts w:ascii="Times New Roman" w:eastAsia="標楷體" w:hAnsi="Times New Roman"/>
          <w:color w:val="000000" w:themeColor="text1"/>
          <w:sz w:val="28"/>
          <w:szCs w:val="28"/>
        </w:rPr>
        <w:t>的確立；工作分析或人員分析則適用於員工個人訓練需求的決定。唯有經過以上</w:t>
      </w:r>
      <w:proofErr w:type="gramStart"/>
      <w:r w:rsidRPr="009D411C">
        <w:rPr>
          <w:rFonts w:ascii="Times New Roman" w:eastAsia="標楷體" w:hAnsi="Times New Roman"/>
          <w:color w:val="000000" w:themeColor="text1"/>
          <w:sz w:val="28"/>
          <w:szCs w:val="28"/>
        </w:rPr>
        <w:t>三個構</w:t>
      </w:r>
      <w:proofErr w:type="gramEnd"/>
      <w:r w:rsidRPr="009D411C">
        <w:rPr>
          <w:rFonts w:ascii="Times New Roman" w:eastAsia="標楷體" w:hAnsi="Times New Roman"/>
          <w:color w:val="000000" w:themeColor="text1"/>
          <w:sz w:val="28"/>
          <w:szCs w:val="28"/>
        </w:rPr>
        <w:t>面的分析，才能落實訓練需求評估工作。</w:t>
      </w:r>
      <w:r w:rsidRPr="009D411C">
        <w:rPr>
          <w:rFonts w:ascii="Times New Roman" w:eastAsia="標楷體" w:hAnsi="Times New Roman"/>
          <w:color w:val="000000" w:themeColor="text1"/>
          <w:sz w:val="28"/>
          <w:szCs w:val="28"/>
        </w:rPr>
        <w:t xml:space="preserve">Moor &amp; </w:t>
      </w:r>
      <w:r w:rsidRPr="009D411C">
        <w:rPr>
          <w:rFonts w:ascii="Times New Roman" w:eastAsia="標楷體" w:hAnsi="Times New Roman"/>
          <w:color w:val="000000" w:themeColor="text1"/>
          <w:sz w:val="28"/>
          <w:szCs w:val="28"/>
        </w:rPr>
        <w:lastRenderedPageBreak/>
        <w:t>Dutton</w:t>
      </w:r>
      <w:r w:rsidRPr="009D411C">
        <w:rPr>
          <w:rFonts w:ascii="Times New Roman" w:eastAsia="標楷體" w:hAnsi="Times New Roman"/>
          <w:color w:val="000000" w:themeColor="text1"/>
          <w:sz w:val="28"/>
          <w:szCs w:val="28"/>
        </w:rPr>
        <w:t>（</w:t>
      </w:r>
      <w:r w:rsidRPr="009D411C">
        <w:rPr>
          <w:rFonts w:ascii="Times New Roman" w:eastAsia="標楷體" w:hAnsi="Times New Roman"/>
          <w:color w:val="000000" w:themeColor="text1"/>
          <w:sz w:val="28"/>
          <w:szCs w:val="28"/>
        </w:rPr>
        <w:t>1978</w:t>
      </w:r>
      <w:r w:rsidRPr="009D411C">
        <w:rPr>
          <w:rFonts w:ascii="Times New Roman" w:eastAsia="標楷體" w:hAnsi="Times New Roman"/>
          <w:color w:val="000000" w:themeColor="text1"/>
          <w:sz w:val="28"/>
          <w:szCs w:val="28"/>
        </w:rPr>
        <w:t>）提出訓練需求評估此</w:t>
      </w:r>
      <w:r w:rsidR="00040C80" w:rsidRPr="009D411C">
        <w:rPr>
          <w:rFonts w:ascii="Times New Roman" w:eastAsia="標楷體" w:hAnsi="Times New Roman"/>
          <w:color w:val="000000" w:themeColor="text1"/>
          <w:sz w:val="28"/>
          <w:szCs w:val="28"/>
        </w:rPr>
        <w:t>3</w:t>
      </w:r>
      <w:r w:rsidRPr="009D411C">
        <w:rPr>
          <w:rFonts w:ascii="Times New Roman" w:eastAsia="標楷體" w:hAnsi="Times New Roman"/>
          <w:color w:val="000000" w:themeColor="text1"/>
          <w:sz w:val="28"/>
          <w:szCs w:val="28"/>
        </w:rPr>
        <w:t>個層面不是被個別執行的，必須透過緊密的結合，才能產生統合的訓練需求組合。</w:t>
      </w:r>
    </w:p>
    <w:p w:rsidR="00612FC5" w:rsidRPr="009D411C" w:rsidRDefault="00EF4EE8" w:rsidP="00FF0F5D">
      <w:pPr>
        <w:pStyle w:val="a7"/>
        <w:numPr>
          <w:ilvl w:val="0"/>
          <w:numId w:val="1"/>
        </w:numPr>
        <w:ind w:leftChars="0"/>
        <w:jc w:val="both"/>
        <w:rPr>
          <w:rFonts w:ascii="Times New Roman" w:eastAsia="標楷體" w:hAnsi="Times New Roman"/>
          <w:b/>
          <w:color w:val="000000" w:themeColor="text1"/>
          <w:sz w:val="32"/>
          <w:szCs w:val="32"/>
        </w:rPr>
      </w:pPr>
      <w:r w:rsidRPr="009D411C">
        <w:rPr>
          <w:rFonts w:ascii="Times New Roman" w:eastAsia="標楷體" w:hAnsi="Times New Roman"/>
          <w:b/>
          <w:color w:val="000000" w:themeColor="text1"/>
          <w:sz w:val="32"/>
          <w:szCs w:val="32"/>
        </w:rPr>
        <w:t>研究設計</w:t>
      </w:r>
    </w:p>
    <w:p w:rsidR="00EF4EE8" w:rsidRPr="009D411C" w:rsidRDefault="00EF4EE8" w:rsidP="00A574AB">
      <w:pPr>
        <w:pStyle w:val="a7"/>
        <w:numPr>
          <w:ilvl w:val="0"/>
          <w:numId w:val="18"/>
        </w:numPr>
        <w:spacing w:line="580" w:lineRule="exact"/>
        <w:ind w:leftChars="0"/>
        <w:jc w:val="both"/>
        <w:rPr>
          <w:rFonts w:ascii="Times New Roman" w:eastAsia="標楷體" w:hAnsi="Times New Roman"/>
          <w:b/>
          <w:color w:val="000000" w:themeColor="text1"/>
          <w:sz w:val="28"/>
          <w:szCs w:val="28"/>
        </w:rPr>
      </w:pPr>
      <w:r w:rsidRPr="009D411C">
        <w:rPr>
          <w:rFonts w:ascii="Times New Roman" w:eastAsia="標楷體" w:hAnsi="Times New Roman"/>
          <w:b/>
          <w:color w:val="000000" w:themeColor="text1"/>
          <w:sz w:val="28"/>
          <w:szCs w:val="28"/>
        </w:rPr>
        <w:t>研究架構</w:t>
      </w:r>
    </w:p>
    <w:p w:rsidR="00576752" w:rsidRPr="009D411C" w:rsidRDefault="00450C97" w:rsidP="00422A5F">
      <w:pPr>
        <w:spacing w:line="580" w:lineRule="exact"/>
        <w:ind w:left="567" w:firstLineChars="200" w:firstLine="560"/>
        <w:jc w:val="both"/>
        <w:rPr>
          <w:rFonts w:eastAsia="標楷體"/>
          <w:color w:val="000000" w:themeColor="text1"/>
          <w:sz w:val="28"/>
          <w:szCs w:val="28"/>
        </w:rPr>
      </w:pPr>
      <w:r w:rsidRPr="009D411C">
        <w:rPr>
          <w:rFonts w:eastAsia="標楷體"/>
          <w:color w:val="000000" w:themeColor="text1"/>
          <w:sz w:val="28"/>
          <w:szCs w:val="28"/>
        </w:rPr>
        <w:t>綜合前述文獻</w:t>
      </w:r>
      <w:r w:rsidR="00422A5F" w:rsidRPr="009D411C">
        <w:rPr>
          <w:rFonts w:eastAsia="標楷體"/>
          <w:color w:val="000000" w:themeColor="text1"/>
          <w:sz w:val="28"/>
          <w:szCs w:val="28"/>
        </w:rPr>
        <w:t>探討，</w:t>
      </w:r>
      <w:r w:rsidR="007D28D7" w:rsidRPr="009D411C">
        <w:rPr>
          <w:rFonts w:eastAsia="標楷體"/>
          <w:color w:val="000000" w:themeColor="text1"/>
          <w:sz w:val="28"/>
          <w:szCs w:val="28"/>
        </w:rPr>
        <w:t>本研究案</w:t>
      </w:r>
      <w:r w:rsidR="008700B0" w:rsidRPr="009D411C">
        <w:rPr>
          <w:rFonts w:eastAsia="標楷體"/>
          <w:color w:val="000000" w:themeColor="text1"/>
          <w:sz w:val="28"/>
          <w:szCs w:val="28"/>
        </w:rPr>
        <w:t>規劃研究方向，</w:t>
      </w:r>
      <w:r w:rsidRPr="009D411C">
        <w:rPr>
          <w:rFonts w:eastAsia="標楷體"/>
          <w:color w:val="000000" w:themeColor="text1"/>
          <w:sz w:val="28"/>
          <w:szCs w:val="28"/>
        </w:rPr>
        <w:t>即以</w:t>
      </w:r>
      <w:proofErr w:type="gramStart"/>
      <w:r w:rsidR="00943F91" w:rsidRPr="009D411C">
        <w:rPr>
          <w:rFonts w:eastAsia="標楷體"/>
          <w:color w:val="000000" w:themeColor="text1"/>
          <w:sz w:val="28"/>
          <w:szCs w:val="28"/>
        </w:rPr>
        <w:t>邀集</w:t>
      </w:r>
      <w:r w:rsidR="00167176" w:rsidRPr="009D411C">
        <w:rPr>
          <w:rFonts w:eastAsia="標楷體"/>
          <w:color w:val="000000" w:themeColor="text1"/>
          <w:sz w:val="28"/>
          <w:szCs w:val="28"/>
        </w:rPr>
        <w:t>委升薦</w:t>
      </w:r>
      <w:proofErr w:type="gramEnd"/>
      <w:r w:rsidR="00167176" w:rsidRPr="009D411C">
        <w:rPr>
          <w:rFonts w:eastAsia="標楷體"/>
          <w:color w:val="000000" w:themeColor="text1"/>
          <w:sz w:val="28"/>
          <w:szCs w:val="28"/>
        </w:rPr>
        <w:t>訓練</w:t>
      </w:r>
      <w:r w:rsidR="00872A75" w:rsidRPr="009D411C">
        <w:rPr>
          <w:rFonts w:eastAsia="標楷體"/>
          <w:color w:val="000000" w:themeColor="text1"/>
          <w:sz w:val="28"/>
          <w:szCs w:val="28"/>
        </w:rPr>
        <w:t>授課</w:t>
      </w:r>
      <w:r w:rsidR="00167176" w:rsidRPr="009D411C">
        <w:rPr>
          <w:rFonts w:eastAsia="標楷體"/>
          <w:color w:val="000000" w:themeColor="text1"/>
          <w:sz w:val="28"/>
          <w:szCs w:val="28"/>
        </w:rPr>
        <w:t>講座、</w:t>
      </w:r>
      <w:r w:rsidR="00872A75" w:rsidRPr="009D411C">
        <w:rPr>
          <w:rFonts w:eastAsia="標楷體"/>
          <w:color w:val="000000" w:themeColor="text1"/>
          <w:sz w:val="28"/>
          <w:szCs w:val="28"/>
        </w:rPr>
        <w:t>受訓人員及</w:t>
      </w:r>
      <w:r w:rsidR="00E40033" w:rsidRPr="009D411C">
        <w:rPr>
          <w:rFonts w:eastAsia="標楷體"/>
          <w:color w:val="000000" w:themeColor="text1"/>
          <w:sz w:val="28"/>
          <w:szCs w:val="28"/>
        </w:rPr>
        <w:t>受訓人員之直屬主管</w:t>
      </w:r>
      <w:r w:rsidR="00BB4BE3" w:rsidRPr="009D411C">
        <w:rPr>
          <w:rFonts w:eastAsia="標楷體"/>
          <w:color w:val="000000" w:themeColor="text1"/>
          <w:sz w:val="28"/>
          <w:szCs w:val="28"/>
        </w:rPr>
        <w:t>且曾獲頒模範公務人員者</w:t>
      </w:r>
      <w:r w:rsidR="00E40033" w:rsidRPr="009D411C">
        <w:rPr>
          <w:rFonts w:eastAsia="標楷體"/>
          <w:color w:val="000000" w:themeColor="text1"/>
          <w:sz w:val="28"/>
          <w:szCs w:val="28"/>
        </w:rPr>
        <w:t>，</w:t>
      </w:r>
      <w:r w:rsidR="00A6742F" w:rsidRPr="009D411C">
        <w:rPr>
          <w:rFonts w:eastAsia="標楷體"/>
          <w:color w:val="000000" w:themeColor="text1"/>
          <w:sz w:val="28"/>
          <w:szCs w:val="28"/>
        </w:rPr>
        <w:t>舉辦</w:t>
      </w:r>
      <w:r w:rsidR="00A6742F" w:rsidRPr="009D411C">
        <w:rPr>
          <w:rFonts w:eastAsia="標楷體"/>
          <w:color w:val="000000" w:themeColor="text1"/>
          <w:sz w:val="28"/>
          <w:szCs w:val="28"/>
        </w:rPr>
        <w:t>2</w:t>
      </w:r>
      <w:r w:rsidR="00A6742F" w:rsidRPr="009D411C">
        <w:rPr>
          <w:rFonts w:eastAsia="標楷體"/>
          <w:color w:val="000000" w:themeColor="text1"/>
          <w:sz w:val="28"/>
          <w:szCs w:val="28"/>
        </w:rPr>
        <w:t>場次焦點團體座談會，</w:t>
      </w:r>
      <w:r w:rsidR="00311F56" w:rsidRPr="009D411C">
        <w:rPr>
          <w:rFonts w:eastAsia="標楷體"/>
          <w:color w:val="000000" w:themeColor="text1"/>
          <w:sz w:val="28"/>
          <w:szCs w:val="28"/>
        </w:rPr>
        <w:t>透過座談會進行討論，完整蒐集相關意見</w:t>
      </w:r>
      <w:r w:rsidR="00240282" w:rsidRPr="009D411C">
        <w:rPr>
          <w:rFonts w:eastAsia="標楷體"/>
          <w:color w:val="000000" w:themeColor="text1"/>
          <w:sz w:val="28"/>
          <w:szCs w:val="28"/>
        </w:rPr>
        <w:t>。會後</w:t>
      </w:r>
      <w:r w:rsidR="009B6F0C" w:rsidRPr="009D411C">
        <w:rPr>
          <w:rFonts w:eastAsia="標楷體"/>
          <w:color w:val="000000" w:themeColor="text1"/>
          <w:sz w:val="28"/>
          <w:szCs w:val="28"/>
        </w:rPr>
        <w:t>參照與會人員所提意見，輔以質化資料分析軟體</w:t>
      </w:r>
      <w:r w:rsidR="00727C2C" w:rsidRPr="009D411C">
        <w:rPr>
          <w:rFonts w:eastAsia="標楷體"/>
          <w:color w:val="000000" w:themeColor="text1"/>
          <w:sz w:val="28"/>
          <w:szCs w:val="28"/>
        </w:rPr>
        <w:t>（</w:t>
      </w:r>
      <w:r w:rsidR="00727C2C" w:rsidRPr="009D411C">
        <w:rPr>
          <w:rFonts w:eastAsia="標楷體"/>
          <w:color w:val="000000" w:themeColor="text1"/>
          <w:sz w:val="28"/>
          <w:szCs w:val="28"/>
        </w:rPr>
        <w:t>MAXQDA</w:t>
      </w:r>
      <w:r w:rsidR="00727C2C" w:rsidRPr="009D411C">
        <w:rPr>
          <w:rFonts w:eastAsia="標楷體"/>
          <w:color w:val="000000" w:themeColor="text1"/>
          <w:sz w:val="28"/>
          <w:szCs w:val="28"/>
        </w:rPr>
        <w:t>）</w:t>
      </w:r>
      <w:r w:rsidR="009B6F0C" w:rsidRPr="009D411C">
        <w:rPr>
          <w:rFonts w:eastAsia="標楷體"/>
          <w:color w:val="000000" w:themeColor="text1"/>
          <w:sz w:val="28"/>
          <w:szCs w:val="28"/>
        </w:rPr>
        <w:t>萃取討論資料</w:t>
      </w:r>
      <w:r w:rsidR="007317F4" w:rsidRPr="009D411C">
        <w:rPr>
          <w:rFonts w:eastAsia="標楷體"/>
          <w:color w:val="000000" w:themeColor="text1"/>
          <w:sz w:val="28"/>
          <w:szCs w:val="28"/>
        </w:rPr>
        <w:t>進行分析，初步建立職能構面</w:t>
      </w:r>
      <w:proofErr w:type="gramStart"/>
      <w:r w:rsidR="007317F4" w:rsidRPr="009D411C">
        <w:rPr>
          <w:rFonts w:eastAsia="標楷體"/>
          <w:color w:val="000000" w:themeColor="text1"/>
          <w:sz w:val="28"/>
          <w:szCs w:val="28"/>
        </w:rPr>
        <w:t>及各構面</w:t>
      </w:r>
      <w:proofErr w:type="gramEnd"/>
      <w:r w:rsidR="007317F4" w:rsidRPr="009D411C">
        <w:rPr>
          <w:rFonts w:eastAsia="標楷體"/>
          <w:color w:val="000000" w:themeColor="text1"/>
          <w:sz w:val="28"/>
          <w:szCs w:val="28"/>
        </w:rPr>
        <w:t>關鍵行為指標，據以發展問卷</w:t>
      </w:r>
      <w:r w:rsidR="00727C2C" w:rsidRPr="009D411C">
        <w:rPr>
          <w:rFonts w:eastAsia="標楷體"/>
          <w:color w:val="000000" w:themeColor="text1"/>
          <w:sz w:val="28"/>
          <w:szCs w:val="28"/>
        </w:rPr>
        <w:t>。</w:t>
      </w:r>
    </w:p>
    <w:p w:rsidR="002054A1" w:rsidRPr="009D411C" w:rsidRDefault="00CD0CEF" w:rsidP="005B3338">
      <w:pPr>
        <w:spacing w:line="580" w:lineRule="exact"/>
        <w:ind w:left="567" w:firstLineChars="200" w:firstLine="560"/>
        <w:jc w:val="both"/>
        <w:rPr>
          <w:rFonts w:eastAsia="標楷體"/>
          <w:color w:val="FF0000"/>
          <w:sz w:val="28"/>
          <w:szCs w:val="28"/>
        </w:rPr>
      </w:pPr>
      <w:proofErr w:type="gramStart"/>
      <w:r w:rsidRPr="009D411C">
        <w:rPr>
          <w:rFonts w:eastAsia="標楷體"/>
          <w:color w:val="000000" w:themeColor="text1"/>
          <w:sz w:val="28"/>
          <w:szCs w:val="28"/>
        </w:rPr>
        <w:t>嗣</w:t>
      </w:r>
      <w:proofErr w:type="gramEnd"/>
      <w:r w:rsidRPr="009D411C">
        <w:rPr>
          <w:rFonts w:eastAsia="標楷體"/>
          <w:color w:val="000000" w:themeColor="text1"/>
          <w:sz w:val="28"/>
          <w:szCs w:val="28"/>
        </w:rPr>
        <w:t>以</w:t>
      </w:r>
      <w:proofErr w:type="gramStart"/>
      <w:r w:rsidR="00D0099F" w:rsidRPr="009D411C">
        <w:rPr>
          <w:rFonts w:eastAsia="標楷體"/>
          <w:color w:val="000000" w:themeColor="text1"/>
          <w:sz w:val="28"/>
          <w:szCs w:val="28"/>
        </w:rPr>
        <w:t>10</w:t>
      </w:r>
      <w:r w:rsidR="007D2FEC" w:rsidRPr="009D411C">
        <w:rPr>
          <w:rFonts w:eastAsia="標楷體"/>
          <w:color w:val="000000" w:themeColor="text1"/>
          <w:sz w:val="28"/>
          <w:szCs w:val="28"/>
        </w:rPr>
        <w:t>3</w:t>
      </w:r>
      <w:r w:rsidRPr="009D411C">
        <w:rPr>
          <w:rFonts w:eastAsia="標楷體"/>
          <w:color w:val="000000" w:themeColor="text1"/>
          <w:sz w:val="28"/>
          <w:szCs w:val="28"/>
        </w:rPr>
        <w:t>年</w:t>
      </w:r>
      <w:r w:rsidR="007D2FEC" w:rsidRPr="009D411C">
        <w:rPr>
          <w:rFonts w:eastAsia="標楷體"/>
          <w:color w:val="000000" w:themeColor="text1"/>
          <w:sz w:val="28"/>
          <w:szCs w:val="28"/>
        </w:rPr>
        <w:t>委升薦</w:t>
      </w:r>
      <w:proofErr w:type="gramEnd"/>
      <w:r w:rsidR="007D2FEC" w:rsidRPr="009D411C">
        <w:rPr>
          <w:rFonts w:eastAsia="標楷體"/>
          <w:color w:val="000000" w:themeColor="text1"/>
          <w:sz w:val="28"/>
          <w:szCs w:val="28"/>
        </w:rPr>
        <w:t>訓練受訓</w:t>
      </w:r>
      <w:r w:rsidRPr="009D411C">
        <w:rPr>
          <w:rFonts w:eastAsia="標楷體"/>
          <w:color w:val="000000" w:themeColor="text1"/>
          <w:sz w:val="28"/>
          <w:szCs w:val="28"/>
        </w:rPr>
        <w:t>人員</w:t>
      </w:r>
      <w:r w:rsidR="002E079D" w:rsidRPr="009D411C">
        <w:rPr>
          <w:rFonts w:eastAsia="標楷體"/>
          <w:color w:val="000000" w:themeColor="text1"/>
          <w:sz w:val="28"/>
          <w:szCs w:val="28"/>
        </w:rPr>
        <w:t>之直屬主管</w:t>
      </w:r>
      <w:r w:rsidRPr="009D411C">
        <w:rPr>
          <w:rFonts w:eastAsia="標楷體"/>
          <w:color w:val="000000" w:themeColor="text1"/>
          <w:sz w:val="28"/>
          <w:szCs w:val="28"/>
        </w:rPr>
        <w:t>為研究對象，</w:t>
      </w:r>
      <w:proofErr w:type="gramStart"/>
      <w:r w:rsidRPr="009D411C">
        <w:rPr>
          <w:rFonts w:eastAsia="標楷體"/>
          <w:color w:val="000000" w:themeColor="text1"/>
          <w:sz w:val="28"/>
          <w:szCs w:val="28"/>
        </w:rPr>
        <w:t>請</w:t>
      </w:r>
      <w:r w:rsidR="0093485F" w:rsidRPr="009D411C">
        <w:rPr>
          <w:rFonts w:eastAsia="標楷體"/>
          <w:color w:val="000000" w:themeColor="text1"/>
          <w:sz w:val="28"/>
          <w:szCs w:val="28"/>
        </w:rPr>
        <w:t>渠等</w:t>
      </w:r>
      <w:proofErr w:type="gramEnd"/>
      <w:r w:rsidRPr="009D411C">
        <w:rPr>
          <w:rFonts w:eastAsia="標楷體"/>
          <w:color w:val="000000" w:themeColor="text1"/>
          <w:sz w:val="28"/>
          <w:szCs w:val="28"/>
        </w:rPr>
        <w:t>就設計之</w:t>
      </w:r>
      <w:r w:rsidR="007E461F" w:rsidRPr="009D411C">
        <w:rPr>
          <w:rFonts w:eastAsia="標楷體"/>
          <w:color w:val="000000" w:themeColor="text1"/>
          <w:sz w:val="28"/>
          <w:szCs w:val="28"/>
        </w:rPr>
        <w:t>各題</w:t>
      </w:r>
      <w:proofErr w:type="gramStart"/>
      <w:r w:rsidRPr="009D411C">
        <w:rPr>
          <w:rFonts w:eastAsia="標楷體"/>
          <w:color w:val="000000" w:themeColor="text1"/>
          <w:sz w:val="28"/>
          <w:szCs w:val="28"/>
        </w:rPr>
        <w:t>題</w:t>
      </w:r>
      <w:proofErr w:type="gramEnd"/>
      <w:r w:rsidRPr="009D411C">
        <w:rPr>
          <w:rFonts w:eastAsia="標楷體"/>
          <w:color w:val="000000" w:themeColor="text1"/>
          <w:sz w:val="28"/>
          <w:szCs w:val="28"/>
        </w:rPr>
        <w:t>項，以「對於達成組織績效之重要程度」及「</w:t>
      </w:r>
      <w:proofErr w:type="gramStart"/>
      <w:r w:rsidR="0025434F" w:rsidRPr="009D411C">
        <w:rPr>
          <w:rFonts w:eastAsia="標楷體"/>
          <w:color w:val="000000" w:themeColor="text1"/>
          <w:sz w:val="28"/>
          <w:szCs w:val="28"/>
        </w:rPr>
        <w:t>委升薦</w:t>
      </w:r>
      <w:proofErr w:type="gramEnd"/>
      <w:r w:rsidR="0025434F" w:rsidRPr="009D411C">
        <w:rPr>
          <w:rFonts w:eastAsia="標楷體"/>
          <w:color w:val="000000" w:themeColor="text1"/>
          <w:sz w:val="28"/>
          <w:szCs w:val="28"/>
        </w:rPr>
        <w:t>訓練受訓人員</w:t>
      </w:r>
      <w:r w:rsidRPr="009D411C">
        <w:rPr>
          <w:rFonts w:eastAsia="標楷體"/>
          <w:color w:val="000000" w:themeColor="text1"/>
          <w:sz w:val="28"/>
          <w:szCs w:val="28"/>
        </w:rPr>
        <w:t>的</w:t>
      </w:r>
      <w:r w:rsidR="0025434F" w:rsidRPr="009D411C">
        <w:rPr>
          <w:rFonts w:eastAsia="標楷體"/>
          <w:color w:val="000000" w:themeColor="text1"/>
          <w:sz w:val="28"/>
          <w:szCs w:val="28"/>
        </w:rPr>
        <w:t>行為</w:t>
      </w:r>
      <w:r w:rsidRPr="009D411C">
        <w:rPr>
          <w:rFonts w:eastAsia="標楷體"/>
          <w:color w:val="000000" w:themeColor="text1"/>
          <w:sz w:val="28"/>
          <w:szCs w:val="28"/>
        </w:rPr>
        <w:t>具備</w:t>
      </w:r>
      <w:r w:rsidR="0025434F" w:rsidRPr="009D411C">
        <w:rPr>
          <w:rFonts w:eastAsia="標楷體"/>
          <w:color w:val="000000" w:themeColor="text1"/>
          <w:sz w:val="28"/>
          <w:szCs w:val="28"/>
        </w:rPr>
        <w:t>、運用或展現</w:t>
      </w:r>
      <w:r w:rsidRPr="009D411C">
        <w:rPr>
          <w:rFonts w:eastAsia="標楷體"/>
          <w:color w:val="000000" w:themeColor="text1"/>
          <w:sz w:val="28"/>
          <w:szCs w:val="28"/>
        </w:rPr>
        <w:t>程度」</w:t>
      </w:r>
      <w:proofErr w:type="gramStart"/>
      <w:r w:rsidRPr="009D411C">
        <w:rPr>
          <w:rFonts w:eastAsia="標楷體"/>
          <w:color w:val="000000" w:themeColor="text1"/>
          <w:sz w:val="28"/>
          <w:szCs w:val="28"/>
        </w:rPr>
        <w:t>設計雙維問卷</w:t>
      </w:r>
      <w:proofErr w:type="gramEnd"/>
      <w:r w:rsidRPr="009D411C">
        <w:rPr>
          <w:rFonts w:eastAsia="標楷體"/>
          <w:color w:val="000000" w:themeColor="text1"/>
          <w:sz w:val="28"/>
          <w:szCs w:val="28"/>
        </w:rPr>
        <w:t>，進行填答。</w:t>
      </w:r>
    </w:p>
    <w:p w:rsidR="005B3338" w:rsidRPr="009D411C" w:rsidRDefault="005B3338" w:rsidP="005B3338">
      <w:pPr>
        <w:spacing w:line="580" w:lineRule="exact"/>
        <w:ind w:left="567" w:firstLineChars="200" w:firstLine="560"/>
        <w:jc w:val="both"/>
        <w:rPr>
          <w:rFonts w:eastAsia="標楷體"/>
          <w:color w:val="FF0000"/>
          <w:sz w:val="28"/>
          <w:szCs w:val="28"/>
        </w:rPr>
      </w:pPr>
    </w:p>
    <w:p w:rsidR="0025434F" w:rsidRPr="009D411C" w:rsidRDefault="0025434F" w:rsidP="005B3338">
      <w:pPr>
        <w:spacing w:line="580" w:lineRule="exact"/>
        <w:ind w:left="567" w:firstLineChars="200" w:firstLine="560"/>
        <w:jc w:val="both"/>
        <w:rPr>
          <w:rFonts w:eastAsia="標楷體"/>
          <w:color w:val="FF0000"/>
          <w:sz w:val="28"/>
          <w:szCs w:val="28"/>
        </w:rPr>
      </w:pPr>
    </w:p>
    <w:p w:rsidR="0025434F" w:rsidRPr="009D411C" w:rsidRDefault="0025434F" w:rsidP="005B3338">
      <w:pPr>
        <w:spacing w:line="580" w:lineRule="exact"/>
        <w:ind w:left="567" w:firstLineChars="200" w:firstLine="560"/>
        <w:jc w:val="both"/>
        <w:rPr>
          <w:rFonts w:eastAsia="標楷體"/>
          <w:color w:val="FF0000"/>
          <w:sz w:val="28"/>
          <w:szCs w:val="28"/>
        </w:rPr>
      </w:pPr>
    </w:p>
    <w:p w:rsidR="0025434F" w:rsidRPr="009D411C" w:rsidRDefault="0025434F" w:rsidP="005B3338">
      <w:pPr>
        <w:spacing w:line="580" w:lineRule="exact"/>
        <w:ind w:left="567" w:firstLineChars="200" w:firstLine="560"/>
        <w:jc w:val="both"/>
        <w:rPr>
          <w:rFonts w:eastAsia="標楷體"/>
          <w:color w:val="FF0000"/>
          <w:sz w:val="28"/>
          <w:szCs w:val="28"/>
        </w:rPr>
      </w:pPr>
    </w:p>
    <w:p w:rsidR="0025434F" w:rsidRPr="009D411C" w:rsidRDefault="0025434F" w:rsidP="005B3338">
      <w:pPr>
        <w:spacing w:line="580" w:lineRule="exact"/>
        <w:ind w:left="567" w:firstLineChars="200" w:firstLine="560"/>
        <w:jc w:val="both"/>
        <w:rPr>
          <w:rFonts w:eastAsia="標楷體"/>
          <w:color w:val="FF0000"/>
          <w:sz w:val="28"/>
          <w:szCs w:val="28"/>
        </w:rPr>
      </w:pPr>
    </w:p>
    <w:p w:rsidR="005B3338" w:rsidRPr="009D411C" w:rsidRDefault="005B3338" w:rsidP="0016572D">
      <w:pPr>
        <w:spacing w:line="580" w:lineRule="exact"/>
        <w:jc w:val="both"/>
        <w:rPr>
          <w:rFonts w:eastAsia="標楷體"/>
          <w:b/>
          <w:color w:val="FF0000"/>
          <w:sz w:val="28"/>
          <w:szCs w:val="28"/>
        </w:rPr>
      </w:pPr>
    </w:p>
    <w:p w:rsidR="0020228B" w:rsidRPr="009D411C" w:rsidRDefault="0020228B" w:rsidP="0020228B">
      <w:pPr>
        <w:pStyle w:val="a7"/>
        <w:spacing w:line="560" w:lineRule="exact"/>
        <w:ind w:leftChars="0" w:left="720"/>
        <w:jc w:val="both"/>
        <w:rPr>
          <w:rFonts w:ascii="Times New Roman" w:eastAsia="標楷體" w:hAnsi="Times New Roman"/>
          <w:b/>
          <w:color w:val="FF0000"/>
          <w:sz w:val="28"/>
          <w:szCs w:val="28"/>
        </w:rPr>
      </w:pPr>
    </w:p>
    <w:tbl>
      <w:tblPr>
        <w:tblStyle w:val="af1"/>
        <w:tblW w:w="0" w:type="auto"/>
        <w:tblInd w:w="3133" w:type="dxa"/>
        <w:tblLook w:val="04A0" w:firstRow="1" w:lastRow="0" w:firstColumn="1" w:lastColumn="0" w:noHBand="0" w:noVBand="1"/>
      </w:tblPr>
      <w:tblGrid>
        <w:gridCol w:w="2929"/>
      </w:tblGrid>
      <w:tr w:rsidR="00F61AAC" w:rsidRPr="009D411C" w:rsidTr="00AB554D">
        <w:trPr>
          <w:trHeight w:val="2550"/>
        </w:trPr>
        <w:tc>
          <w:tcPr>
            <w:tcW w:w="2929" w:type="dxa"/>
            <w:tcBorders>
              <w:top w:val="nil"/>
              <w:left w:val="nil"/>
              <w:bottom w:val="nil"/>
              <w:right w:val="nil"/>
            </w:tcBorders>
            <w:vAlign w:val="center"/>
          </w:tcPr>
          <w:p w:rsidR="0020228B" w:rsidRPr="009D411C" w:rsidRDefault="00CF3356" w:rsidP="004E6EEC">
            <w:pPr>
              <w:pStyle w:val="a7"/>
              <w:spacing w:line="560" w:lineRule="exact"/>
              <w:ind w:leftChars="0" w:left="0"/>
              <w:rPr>
                <w:rFonts w:ascii="Times New Roman" w:eastAsia="標楷體" w:hAnsi="Times New Roman"/>
                <w:b/>
                <w:color w:val="000000" w:themeColor="text1"/>
                <w:sz w:val="28"/>
                <w:szCs w:val="28"/>
              </w:rPr>
            </w:pPr>
            <w:r>
              <w:rPr>
                <w:rFonts w:ascii="Times New Roman" w:eastAsia="標楷體" w:hAnsi="Times New Roman"/>
                <w:b/>
                <w:noProof/>
                <w:color w:val="000000" w:themeColor="text1"/>
                <w:sz w:val="28"/>
                <w:szCs w:val="28"/>
              </w:rPr>
              <w:lastRenderedPageBreak/>
              <w:pict>
                <v:shape id="文字方塊 2" o:spid="_x0000_s1027" type="#_x0000_t202" style="position:absolute;margin-left:166.9pt;margin-top:80.85pt;width:66.1pt;height:144.1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">
                  <v:textbox style="mso-next-textbox:#文字方塊 2">
                    <w:txbxContent>
                      <w:p w:rsidR="005B63BC" w:rsidRDefault="005B63BC" w:rsidP="00AB554D">
                        <w:pPr>
                          <w:pStyle w:val="a7"/>
                          <w:spacing w:line="300" w:lineRule="exact"/>
                          <w:ind w:leftChars="0" w:left="0"/>
                          <w:jc w:val="both"/>
                          <w:rPr>
                            <w:rFonts w:eastAsia="標楷體"/>
                            <w:b/>
                            <w:color w:val="000000" w:themeColor="text1"/>
                            <w:sz w:val="28"/>
                            <w:szCs w:val="28"/>
                          </w:rPr>
                        </w:pPr>
                        <w:r w:rsidRPr="00AB554D">
                          <w:rPr>
                            <w:rFonts w:eastAsia="標楷體" w:hint="eastAsia"/>
                            <w:b/>
                            <w:color w:val="000000" w:themeColor="text1"/>
                            <w:sz w:val="28"/>
                            <w:szCs w:val="28"/>
                          </w:rPr>
                          <w:t>委</w:t>
                        </w:r>
                        <w:r>
                          <w:rPr>
                            <w:rFonts w:eastAsia="標楷體" w:hint="eastAsia"/>
                            <w:b/>
                            <w:color w:val="000000" w:themeColor="text1"/>
                            <w:sz w:val="28"/>
                            <w:szCs w:val="28"/>
                          </w:rPr>
                          <w:t>的展</w:t>
                        </w:r>
                      </w:p>
                      <w:p w:rsidR="005B63BC" w:rsidRDefault="005B63BC" w:rsidP="00AB554D">
                        <w:pPr>
                          <w:pStyle w:val="a7"/>
                          <w:spacing w:line="300" w:lineRule="exact"/>
                          <w:ind w:leftChars="0" w:left="0"/>
                          <w:jc w:val="both"/>
                          <w:rPr>
                            <w:rFonts w:eastAsia="標楷體"/>
                            <w:b/>
                            <w:color w:val="000000" w:themeColor="text1"/>
                            <w:sz w:val="28"/>
                            <w:szCs w:val="28"/>
                          </w:rPr>
                        </w:pPr>
                        <w:r w:rsidRPr="00AB554D">
                          <w:rPr>
                            <w:rFonts w:eastAsia="標楷體" w:hint="eastAsia"/>
                            <w:b/>
                            <w:color w:val="000000" w:themeColor="text1"/>
                            <w:sz w:val="28"/>
                            <w:szCs w:val="28"/>
                          </w:rPr>
                          <w:t>升</w:t>
                        </w:r>
                        <w:r>
                          <w:rPr>
                            <w:rFonts w:eastAsia="標楷體" w:hint="eastAsia"/>
                            <w:b/>
                            <w:color w:val="000000" w:themeColor="text1"/>
                            <w:sz w:val="28"/>
                            <w:szCs w:val="28"/>
                          </w:rPr>
                          <w:t>行現</w:t>
                        </w:r>
                      </w:p>
                      <w:p w:rsidR="005B63BC" w:rsidRDefault="005B63BC" w:rsidP="00AB554D">
                        <w:pPr>
                          <w:pStyle w:val="a7"/>
                          <w:spacing w:line="300" w:lineRule="exact"/>
                          <w:ind w:leftChars="0" w:left="0"/>
                          <w:jc w:val="both"/>
                          <w:rPr>
                            <w:rFonts w:eastAsia="標楷體"/>
                            <w:b/>
                            <w:color w:val="000000" w:themeColor="text1"/>
                            <w:sz w:val="28"/>
                            <w:szCs w:val="28"/>
                          </w:rPr>
                        </w:pPr>
                        <w:r w:rsidRPr="00AB554D">
                          <w:rPr>
                            <w:rFonts w:eastAsia="標楷體" w:hint="eastAsia"/>
                            <w:b/>
                            <w:color w:val="000000" w:themeColor="text1"/>
                            <w:sz w:val="28"/>
                            <w:szCs w:val="28"/>
                          </w:rPr>
                          <w:t>薦</w:t>
                        </w:r>
                        <w:r>
                          <w:rPr>
                            <w:rFonts w:eastAsia="標楷體" w:hint="eastAsia"/>
                            <w:b/>
                            <w:color w:val="000000" w:themeColor="text1"/>
                            <w:sz w:val="28"/>
                            <w:szCs w:val="28"/>
                          </w:rPr>
                          <w:t>為程</w:t>
                        </w:r>
                      </w:p>
                      <w:p w:rsidR="005B63BC" w:rsidRDefault="005B63BC" w:rsidP="00AB554D">
                        <w:pPr>
                          <w:pStyle w:val="a7"/>
                          <w:spacing w:line="300" w:lineRule="exact"/>
                          <w:ind w:leftChars="0" w:left="0"/>
                          <w:jc w:val="both"/>
                          <w:rPr>
                            <w:rFonts w:eastAsia="標楷體"/>
                            <w:b/>
                            <w:color w:val="000000" w:themeColor="text1"/>
                            <w:sz w:val="28"/>
                            <w:szCs w:val="28"/>
                          </w:rPr>
                        </w:pPr>
                        <w:proofErr w:type="gramStart"/>
                        <w:r w:rsidRPr="00AB554D">
                          <w:rPr>
                            <w:rFonts w:eastAsia="標楷體" w:hint="eastAsia"/>
                            <w:b/>
                            <w:color w:val="000000" w:themeColor="text1"/>
                            <w:sz w:val="28"/>
                            <w:szCs w:val="28"/>
                          </w:rPr>
                          <w:t>訓</w:t>
                        </w:r>
                        <w:r>
                          <w:rPr>
                            <w:rFonts w:eastAsia="標楷體" w:hint="eastAsia"/>
                            <w:b/>
                            <w:color w:val="000000" w:themeColor="text1"/>
                            <w:sz w:val="28"/>
                            <w:szCs w:val="28"/>
                          </w:rPr>
                          <w:t>具度</w:t>
                        </w:r>
                        <w:proofErr w:type="gramEnd"/>
                      </w:p>
                      <w:p w:rsidR="005B63BC" w:rsidRDefault="005B63BC" w:rsidP="00AB554D">
                        <w:pPr>
                          <w:pStyle w:val="a7"/>
                          <w:spacing w:line="300" w:lineRule="exact"/>
                          <w:ind w:leftChars="0" w:left="0"/>
                          <w:jc w:val="both"/>
                          <w:rPr>
                            <w:rFonts w:eastAsia="標楷體"/>
                            <w:b/>
                            <w:color w:val="000000" w:themeColor="text1"/>
                            <w:sz w:val="28"/>
                            <w:szCs w:val="28"/>
                          </w:rPr>
                        </w:pPr>
                        <w:r w:rsidRPr="00AB554D">
                          <w:rPr>
                            <w:rFonts w:eastAsia="標楷體" w:hint="eastAsia"/>
                            <w:b/>
                            <w:color w:val="000000" w:themeColor="text1"/>
                            <w:sz w:val="28"/>
                            <w:szCs w:val="28"/>
                          </w:rPr>
                          <w:t>練</w:t>
                        </w:r>
                        <w:r>
                          <w:rPr>
                            <w:rFonts w:eastAsia="標楷體" w:hint="eastAsia"/>
                            <w:b/>
                            <w:color w:val="000000" w:themeColor="text1"/>
                            <w:sz w:val="28"/>
                            <w:szCs w:val="28"/>
                          </w:rPr>
                          <w:t>備</w:t>
                        </w:r>
                      </w:p>
                      <w:p w:rsidR="005B63BC" w:rsidRDefault="005B63BC" w:rsidP="00AB554D">
                        <w:pPr>
                          <w:pStyle w:val="a7"/>
                          <w:spacing w:line="300" w:lineRule="exact"/>
                          <w:ind w:leftChars="0" w:left="0"/>
                          <w:jc w:val="both"/>
                          <w:rPr>
                            <w:rFonts w:eastAsia="標楷體"/>
                            <w:b/>
                            <w:color w:val="000000" w:themeColor="text1"/>
                            <w:sz w:val="28"/>
                            <w:szCs w:val="28"/>
                          </w:rPr>
                        </w:pPr>
                        <w:r w:rsidRPr="00AB554D">
                          <w:rPr>
                            <w:rFonts w:eastAsia="標楷體" w:hint="eastAsia"/>
                            <w:b/>
                            <w:color w:val="000000" w:themeColor="text1"/>
                            <w:sz w:val="28"/>
                            <w:szCs w:val="28"/>
                          </w:rPr>
                          <w:t>受</w:t>
                        </w:r>
                        <w:r>
                          <w:rPr>
                            <w:rFonts w:eastAsia="標楷體" w:hint="eastAsia"/>
                            <w:b/>
                            <w:color w:val="000000" w:themeColor="text1"/>
                            <w:sz w:val="28"/>
                            <w:szCs w:val="28"/>
                          </w:rPr>
                          <w:t>、</w:t>
                        </w:r>
                      </w:p>
                      <w:p w:rsidR="005B63BC" w:rsidRDefault="005B63BC" w:rsidP="00AB554D">
                        <w:pPr>
                          <w:pStyle w:val="a7"/>
                          <w:spacing w:line="300" w:lineRule="exact"/>
                          <w:ind w:leftChars="0" w:left="0"/>
                          <w:jc w:val="both"/>
                          <w:rPr>
                            <w:rFonts w:eastAsia="標楷體"/>
                            <w:b/>
                            <w:color w:val="000000" w:themeColor="text1"/>
                            <w:sz w:val="28"/>
                            <w:szCs w:val="28"/>
                          </w:rPr>
                        </w:pPr>
                        <w:r w:rsidRPr="00AB554D">
                          <w:rPr>
                            <w:rFonts w:eastAsia="標楷體" w:hint="eastAsia"/>
                            <w:b/>
                            <w:color w:val="000000" w:themeColor="text1"/>
                            <w:sz w:val="28"/>
                            <w:szCs w:val="28"/>
                          </w:rPr>
                          <w:t>訓</w:t>
                        </w:r>
                        <w:r>
                          <w:rPr>
                            <w:rFonts w:eastAsia="標楷體" w:hint="eastAsia"/>
                            <w:b/>
                            <w:color w:val="000000" w:themeColor="text1"/>
                            <w:sz w:val="28"/>
                            <w:szCs w:val="28"/>
                          </w:rPr>
                          <w:t>運</w:t>
                        </w:r>
                      </w:p>
                      <w:p w:rsidR="005B63BC" w:rsidRDefault="005B63BC" w:rsidP="00AB554D">
                        <w:pPr>
                          <w:pStyle w:val="a7"/>
                          <w:spacing w:line="300" w:lineRule="exact"/>
                          <w:ind w:leftChars="0" w:left="0"/>
                          <w:jc w:val="both"/>
                          <w:rPr>
                            <w:rFonts w:eastAsia="標楷體"/>
                            <w:b/>
                            <w:color w:val="000000" w:themeColor="text1"/>
                            <w:sz w:val="28"/>
                            <w:szCs w:val="28"/>
                          </w:rPr>
                        </w:pPr>
                        <w:r w:rsidRPr="00AB554D">
                          <w:rPr>
                            <w:rFonts w:eastAsia="標楷體" w:hint="eastAsia"/>
                            <w:b/>
                            <w:color w:val="000000" w:themeColor="text1"/>
                            <w:sz w:val="28"/>
                            <w:szCs w:val="28"/>
                          </w:rPr>
                          <w:t>人</w:t>
                        </w:r>
                        <w:r>
                          <w:rPr>
                            <w:rFonts w:eastAsia="標楷體" w:hint="eastAsia"/>
                            <w:b/>
                            <w:color w:val="000000" w:themeColor="text1"/>
                            <w:sz w:val="28"/>
                            <w:szCs w:val="28"/>
                          </w:rPr>
                          <w:t>用</w:t>
                        </w:r>
                      </w:p>
                      <w:p w:rsidR="005B63BC" w:rsidRPr="00AB554D" w:rsidRDefault="005B63BC" w:rsidP="00AB554D">
                        <w:pPr>
                          <w:pStyle w:val="a7"/>
                          <w:spacing w:line="300" w:lineRule="exact"/>
                          <w:ind w:leftChars="0" w:left="0"/>
                          <w:jc w:val="both"/>
                          <w:rPr>
                            <w:rFonts w:eastAsia="標楷體"/>
                            <w:b/>
                            <w:color w:val="000000" w:themeColor="text1"/>
                            <w:sz w:val="28"/>
                            <w:szCs w:val="28"/>
                          </w:rPr>
                        </w:pPr>
                        <w:r w:rsidRPr="00AB554D">
                          <w:rPr>
                            <w:rFonts w:eastAsia="標楷體" w:hint="eastAsia"/>
                            <w:b/>
                            <w:color w:val="000000" w:themeColor="text1"/>
                            <w:sz w:val="28"/>
                            <w:szCs w:val="28"/>
                          </w:rPr>
                          <w:t>員</w:t>
                        </w:r>
                        <w:r>
                          <w:rPr>
                            <w:rFonts w:eastAsia="標楷體" w:hint="eastAsia"/>
                            <w:b/>
                            <w:color w:val="000000" w:themeColor="text1"/>
                            <w:sz w:val="28"/>
                            <w:szCs w:val="28"/>
                          </w:rPr>
                          <w:t>或</w:t>
                        </w:r>
                      </w:p>
                    </w:txbxContent>
                  </v:textbox>
                </v:shape>
              </w:pict>
            </w:r>
            <w:r>
              <w:rPr>
                <w:rFonts w:ascii="Times New Roman" w:eastAsia="標楷體" w:hAnsi="Times New Roman"/>
                <w:noProof/>
                <w:color w:val="FF0000"/>
                <w:sz w:val="28"/>
                <w:szCs w:val="28"/>
              </w:rPr>
              <w:pict>
                <v:shape id="_x0000_s1041" type="#_x0000_t202" style="position:absolute;margin-left:19.45pt;margin-top:80.85pt;width:98.2pt;height:144.1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">
                  <v:textbox style="mso-next-textbox:#_x0000_s1041">
                    <w:txbxContent>
                      <w:p w:rsidR="005B63BC" w:rsidRDefault="005B63BC" w:rsidP="00FC6C6B">
                        <w:pPr>
                          <w:pStyle w:val="a7"/>
                          <w:spacing w:line="300" w:lineRule="exact"/>
                          <w:ind w:leftChars="0" w:left="0"/>
                          <w:jc w:val="center"/>
                          <w:rPr>
                            <w:rFonts w:eastAsia="標楷體"/>
                            <w:b/>
                            <w:color w:val="000000" w:themeColor="text1"/>
                            <w:sz w:val="28"/>
                            <w:szCs w:val="28"/>
                          </w:rPr>
                        </w:pPr>
                      </w:p>
                      <w:p w:rsidR="005B63BC" w:rsidRDefault="005B63BC" w:rsidP="00FC6C6B">
                        <w:pPr>
                          <w:pStyle w:val="a7"/>
                          <w:spacing w:line="300" w:lineRule="exact"/>
                          <w:ind w:leftChars="0" w:left="0"/>
                          <w:jc w:val="center"/>
                          <w:rPr>
                            <w:rFonts w:eastAsia="標楷體"/>
                            <w:b/>
                            <w:color w:val="000000" w:themeColor="text1"/>
                            <w:sz w:val="28"/>
                            <w:szCs w:val="28"/>
                          </w:rPr>
                        </w:pPr>
                      </w:p>
                      <w:p w:rsidR="005B63BC" w:rsidRDefault="005B63BC" w:rsidP="00FC6C6B">
                        <w:pPr>
                          <w:pStyle w:val="a7"/>
                          <w:spacing w:line="300" w:lineRule="exact"/>
                          <w:ind w:leftChars="0" w:left="0"/>
                          <w:jc w:val="center"/>
                          <w:rPr>
                            <w:rFonts w:eastAsia="標楷體"/>
                            <w:b/>
                            <w:color w:val="000000" w:themeColor="text1"/>
                            <w:sz w:val="28"/>
                            <w:szCs w:val="28"/>
                          </w:rPr>
                        </w:pPr>
                      </w:p>
                      <w:p w:rsidR="005B63BC" w:rsidRPr="002054A1" w:rsidRDefault="005B63BC" w:rsidP="00FC6C6B">
                        <w:pPr>
                          <w:pStyle w:val="a7"/>
                          <w:spacing w:line="300" w:lineRule="exact"/>
                          <w:ind w:leftChars="0" w:left="0"/>
                          <w:jc w:val="center"/>
                          <w:rPr>
                            <w:rFonts w:eastAsia="標楷體"/>
                            <w:b/>
                            <w:color w:val="000000" w:themeColor="text1"/>
                            <w:sz w:val="28"/>
                            <w:szCs w:val="28"/>
                          </w:rPr>
                        </w:pPr>
                        <w:r>
                          <w:rPr>
                            <w:rFonts w:eastAsia="標楷體" w:hint="eastAsia"/>
                            <w:b/>
                            <w:color w:val="000000" w:themeColor="text1"/>
                            <w:sz w:val="28"/>
                            <w:szCs w:val="28"/>
                          </w:rPr>
                          <w:t>各題</w:t>
                        </w:r>
                        <w:proofErr w:type="gramStart"/>
                        <w:r>
                          <w:rPr>
                            <w:rFonts w:eastAsia="標楷體" w:hint="eastAsia"/>
                            <w:b/>
                            <w:color w:val="000000" w:themeColor="text1"/>
                            <w:sz w:val="28"/>
                            <w:szCs w:val="28"/>
                          </w:rPr>
                          <w:t>題</w:t>
                        </w:r>
                        <w:proofErr w:type="gramEnd"/>
                        <w:r>
                          <w:rPr>
                            <w:rFonts w:eastAsia="標楷體" w:hint="eastAsia"/>
                            <w:b/>
                            <w:color w:val="000000" w:themeColor="text1"/>
                            <w:sz w:val="28"/>
                            <w:szCs w:val="28"/>
                          </w:rPr>
                          <w:t>項</w:t>
                        </w:r>
                      </w:p>
                    </w:txbxContent>
                  </v:textbox>
                </v:shape>
              </w:pict>
            </w:r>
            <w:r>
              <w:rPr>
                <w:rFonts w:ascii="Times New Roman" w:eastAsia="標楷體" w:hAnsi="Times New Roman"/>
                <w:b/>
                <w:noProof/>
                <w:color w:val="FF0000"/>
                <w:sz w:val="28"/>
                <w:szCs w:val="28"/>
              </w:rPr>
              <w:pict>
                <v:shape id="_x0000_s1028" type="#_x0000_t202" style="position:absolute;margin-left:-104.1pt;margin-top:80.85pt;width:59.45pt;height:144.1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">
                  <v:textbox style="mso-next-textbox:#_x0000_s1028">
                    <w:txbxContent>
                      <w:p w:rsidR="005B63BC" w:rsidRDefault="005B63BC" w:rsidP="00973BA7">
                        <w:pPr>
                          <w:pStyle w:val="a7"/>
                          <w:spacing w:line="300" w:lineRule="exact"/>
                          <w:ind w:leftChars="0" w:left="0"/>
                          <w:rPr>
                            <w:rFonts w:eastAsia="標楷體"/>
                            <w:b/>
                            <w:color w:val="000000" w:themeColor="text1"/>
                            <w:sz w:val="28"/>
                            <w:szCs w:val="28"/>
                          </w:rPr>
                        </w:pPr>
                        <w:r w:rsidRPr="002054A1">
                          <w:rPr>
                            <w:rFonts w:eastAsia="標楷體" w:hint="eastAsia"/>
                            <w:b/>
                            <w:color w:val="000000" w:themeColor="text1"/>
                            <w:sz w:val="28"/>
                            <w:szCs w:val="28"/>
                          </w:rPr>
                          <w:t>對</w:t>
                        </w:r>
                        <w:r>
                          <w:rPr>
                            <w:rFonts w:eastAsia="標楷體" w:hint="eastAsia"/>
                            <w:b/>
                            <w:color w:val="000000" w:themeColor="text1"/>
                            <w:sz w:val="28"/>
                            <w:szCs w:val="28"/>
                          </w:rPr>
                          <w:t>之</w:t>
                        </w:r>
                      </w:p>
                      <w:p w:rsidR="005B63BC" w:rsidRDefault="005B63BC" w:rsidP="00973BA7">
                        <w:pPr>
                          <w:pStyle w:val="a7"/>
                          <w:spacing w:line="300" w:lineRule="exact"/>
                          <w:ind w:leftChars="0" w:left="0"/>
                          <w:rPr>
                            <w:rFonts w:eastAsia="標楷體"/>
                            <w:b/>
                            <w:color w:val="000000" w:themeColor="text1"/>
                            <w:sz w:val="28"/>
                            <w:szCs w:val="28"/>
                          </w:rPr>
                        </w:pPr>
                        <w:r w:rsidRPr="002054A1">
                          <w:rPr>
                            <w:rFonts w:eastAsia="標楷體" w:hint="eastAsia"/>
                            <w:b/>
                            <w:color w:val="000000" w:themeColor="text1"/>
                            <w:sz w:val="28"/>
                            <w:szCs w:val="28"/>
                          </w:rPr>
                          <w:t>於</w:t>
                        </w:r>
                        <w:r>
                          <w:rPr>
                            <w:rFonts w:eastAsia="標楷體" w:hint="eastAsia"/>
                            <w:b/>
                            <w:color w:val="000000" w:themeColor="text1"/>
                            <w:sz w:val="28"/>
                            <w:szCs w:val="28"/>
                          </w:rPr>
                          <w:t>重</w:t>
                        </w:r>
                      </w:p>
                      <w:p w:rsidR="005B63BC" w:rsidRDefault="005B63BC" w:rsidP="00973BA7">
                        <w:pPr>
                          <w:pStyle w:val="a7"/>
                          <w:spacing w:line="300" w:lineRule="exact"/>
                          <w:ind w:leftChars="0" w:left="0"/>
                          <w:rPr>
                            <w:rFonts w:eastAsia="標楷體"/>
                            <w:b/>
                            <w:color w:val="000000" w:themeColor="text1"/>
                            <w:sz w:val="28"/>
                            <w:szCs w:val="28"/>
                          </w:rPr>
                        </w:pPr>
                        <w:r w:rsidRPr="002054A1">
                          <w:rPr>
                            <w:rFonts w:eastAsia="標楷體" w:hint="eastAsia"/>
                            <w:b/>
                            <w:color w:val="000000" w:themeColor="text1"/>
                            <w:sz w:val="28"/>
                            <w:szCs w:val="28"/>
                          </w:rPr>
                          <w:t>達</w:t>
                        </w:r>
                        <w:r>
                          <w:rPr>
                            <w:rFonts w:eastAsia="標楷體" w:hint="eastAsia"/>
                            <w:b/>
                            <w:color w:val="000000" w:themeColor="text1"/>
                            <w:sz w:val="28"/>
                            <w:szCs w:val="28"/>
                          </w:rPr>
                          <w:t>要</w:t>
                        </w:r>
                      </w:p>
                      <w:p w:rsidR="005B63BC" w:rsidRDefault="005B63BC" w:rsidP="00973BA7">
                        <w:pPr>
                          <w:pStyle w:val="a7"/>
                          <w:spacing w:line="300" w:lineRule="exact"/>
                          <w:ind w:leftChars="0" w:left="0"/>
                          <w:rPr>
                            <w:rFonts w:eastAsia="標楷體"/>
                            <w:b/>
                            <w:color w:val="000000" w:themeColor="text1"/>
                            <w:sz w:val="28"/>
                            <w:szCs w:val="28"/>
                          </w:rPr>
                        </w:pPr>
                        <w:r w:rsidRPr="002054A1">
                          <w:rPr>
                            <w:rFonts w:eastAsia="標楷體" w:hint="eastAsia"/>
                            <w:b/>
                            <w:color w:val="000000" w:themeColor="text1"/>
                            <w:sz w:val="28"/>
                            <w:szCs w:val="28"/>
                          </w:rPr>
                          <w:t>成</w:t>
                        </w:r>
                        <w:r>
                          <w:rPr>
                            <w:rFonts w:eastAsia="標楷體" w:hint="eastAsia"/>
                            <w:b/>
                            <w:color w:val="000000" w:themeColor="text1"/>
                            <w:sz w:val="28"/>
                            <w:szCs w:val="28"/>
                          </w:rPr>
                          <w:t>程</w:t>
                        </w:r>
                      </w:p>
                      <w:p w:rsidR="005B63BC" w:rsidRDefault="005B63BC" w:rsidP="00973BA7">
                        <w:pPr>
                          <w:pStyle w:val="a7"/>
                          <w:spacing w:line="300" w:lineRule="exact"/>
                          <w:ind w:leftChars="0" w:left="0"/>
                          <w:rPr>
                            <w:rFonts w:eastAsia="標楷體"/>
                            <w:b/>
                            <w:color w:val="000000" w:themeColor="text1"/>
                            <w:sz w:val="28"/>
                            <w:szCs w:val="28"/>
                          </w:rPr>
                        </w:pPr>
                        <w:r w:rsidRPr="002054A1">
                          <w:rPr>
                            <w:rFonts w:eastAsia="標楷體" w:hint="eastAsia"/>
                            <w:b/>
                            <w:color w:val="000000" w:themeColor="text1"/>
                            <w:sz w:val="28"/>
                            <w:szCs w:val="28"/>
                          </w:rPr>
                          <w:t>組</w:t>
                        </w:r>
                        <w:r>
                          <w:rPr>
                            <w:rFonts w:eastAsia="標楷體" w:hint="eastAsia"/>
                            <w:b/>
                            <w:color w:val="000000" w:themeColor="text1"/>
                            <w:sz w:val="28"/>
                            <w:szCs w:val="28"/>
                          </w:rPr>
                          <w:t>度</w:t>
                        </w:r>
                      </w:p>
                      <w:p w:rsidR="005B63BC" w:rsidRDefault="005B63BC" w:rsidP="00973BA7">
                        <w:pPr>
                          <w:pStyle w:val="a7"/>
                          <w:spacing w:line="300" w:lineRule="exact"/>
                          <w:ind w:leftChars="0" w:left="0"/>
                          <w:rPr>
                            <w:rFonts w:eastAsia="標楷體"/>
                            <w:b/>
                            <w:color w:val="000000" w:themeColor="text1"/>
                            <w:sz w:val="28"/>
                            <w:szCs w:val="28"/>
                          </w:rPr>
                        </w:pPr>
                        <w:r w:rsidRPr="002054A1">
                          <w:rPr>
                            <w:rFonts w:eastAsia="標楷體" w:hint="eastAsia"/>
                            <w:b/>
                            <w:color w:val="000000" w:themeColor="text1"/>
                            <w:sz w:val="28"/>
                            <w:szCs w:val="28"/>
                          </w:rPr>
                          <w:t>織</w:t>
                        </w:r>
                      </w:p>
                      <w:p w:rsidR="005B63BC" w:rsidRDefault="005B63BC" w:rsidP="00973BA7">
                        <w:pPr>
                          <w:pStyle w:val="a7"/>
                          <w:spacing w:line="300" w:lineRule="exact"/>
                          <w:ind w:leftChars="0" w:left="0"/>
                          <w:rPr>
                            <w:rFonts w:eastAsia="標楷體"/>
                            <w:b/>
                            <w:color w:val="000000" w:themeColor="text1"/>
                            <w:sz w:val="28"/>
                            <w:szCs w:val="28"/>
                          </w:rPr>
                        </w:pPr>
                        <w:proofErr w:type="gramStart"/>
                        <w:r w:rsidRPr="002054A1">
                          <w:rPr>
                            <w:rFonts w:eastAsia="標楷體" w:hint="eastAsia"/>
                            <w:b/>
                            <w:color w:val="000000" w:themeColor="text1"/>
                            <w:sz w:val="28"/>
                            <w:szCs w:val="28"/>
                          </w:rPr>
                          <w:t>績</w:t>
                        </w:r>
                        <w:proofErr w:type="gramEnd"/>
                      </w:p>
                      <w:p w:rsidR="005B63BC" w:rsidRPr="002054A1" w:rsidRDefault="005B63BC" w:rsidP="00ED7ACC">
                        <w:pPr>
                          <w:pStyle w:val="a7"/>
                          <w:spacing w:line="300" w:lineRule="exact"/>
                          <w:ind w:leftChars="0" w:left="0"/>
                          <w:rPr>
                            <w:rFonts w:eastAsia="標楷體"/>
                            <w:b/>
                            <w:color w:val="000000" w:themeColor="text1"/>
                            <w:sz w:val="28"/>
                            <w:szCs w:val="28"/>
                          </w:rPr>
                        </w:pPr>
                        <w:proofErr w:type="gramStart"/>
                        <w:r w:rsidRPr="002054A1">
                          <w:rPr>
                            <w:rFonts w:eastAsia="標楷體" w:hint="eastAsia"/>
                            <w:b/>
                            <w:color w:val="000000" w:themeColor="text1"/>
                            <w:sz w:val="28"/>
                            <w:szCs w:val="28"/>
                          </w:rPr>
                          <w:t>效</w:t>
                        </w:r>
                        <w:proofErr w:type="gramEnd"/>
                      </w:p>
                    </w:txbxContent>
                  </v:textbox>
                </v:shape>
              </w:pict>
            </w:r>
            <w:r>
              <w:rPr>
                <w:rFonts w:ascii="Times New Roman" w:eastAsia="標楷體" w:hAnsi="Times New Roman"/>
                <w:b/>
                <w:noProof/>
                <w:color w:val="FF0000"/>
                <w:sz w:val="28"/>
                <w:szCs w:val="28"/>
              </w:rPr>
              <w:pict>
                <v:rect id="矩形 3" o:spid="_x0000_s1037" style="position:absolute;margin-left:-139.4pt;margin-top:57.4pt;width:397.35pt;height:206.8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" filled="f" strokecolor="black [3213]" strokeweight="2pt">
                  <v:path arrowok="t"/>
                </v:rect>
              </w:pict>
            </w:r>
          </w:p>
        </w:tc>
      </w:tr>
    </w:tbl>
    <w:p w:rsidR="0020228B" w:rsidRPr="009D411C" w:rsidRDefault="00CF3356" w:rsidP="0020228B">
      <w:pPr>
        <w:pStyle w:val="a7"/>
        <w:spacing w:line="560" w:lineRule="exact"/>
        <w:ind w:leftChars="0" w:left="720"/>
        <w:jc w:val="both"/>
        <w:rPr>
          <w:rFonts w:ascii="Times New Roman" w:eastAsia="標楷體" w:hAnsi="Times New Roman"/>
          <w:b/>
          <w:color w:val="FF0000"/>
          <w:sz w:val="28"/>
          <w:szCs w:val="28"/>
        </w:rPr>
      </w:pPr>
      <w:r>
        <w:rPr>
          <w:rFonts w:ascii="Times New Roman" w:eastAsia="標楷體" w:hAnsi="Times New Roman"/>
          <w:b/>
          <w:noProof/>
          <w:color w:val="000000" w:themeColor="text1"/>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5" o:spid="_x0000_s1040" type="#_x0000_t13" style="position:absolute;left:0;text-align:left;margin-left:285.95pt;margin-top:13.65pt;width:30.85pt;height:20pt;z-index:251706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" adj="14215" filled="f" strokecolor="black [3213]" strokeweight="2pt">
            <v:path arrowok="t"/>
          </v:shape>
        </w:pict>
      </w:r>
      <w:r>
        <w:rPr>
          <w:rFonts w:ascii="Times New Roman" w:eastAsia="標楷體" w:hAnsi="Times New Roman"/>
          <w:b/>
          <w:noProof/>
          <w:color w:val="000000" w:themeColor="text1"/>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13" o:spid="_x0000_s1039" type="#_x0000_t66" style="position:absolute;left:0;text-align:left;margin-left:124.2pt;margin-top:13.65pt;width:36.95pt;height:20pt;z-index:2517053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" adj="8521" filled="f" strokecolor="black [3213]" strokeweight="2pt">
            <v:path arrowok="t"/>
          </v:shape>
        </w:pict>
      </w:r>
    </w:p>
    <w:p w:rsidR="00386AEA" w:rsidRPr="009D411C" w:rsidRDefault="00386AEA" w:rsidP="0020228B">
      <w:pPr>
        <w:pStyle w:val="a7"/>
        <w:spacing w:line="560" w:lineRule="exact"/>
        <w:ind w:leftChars="0" w:left="720"/>
        <w:jc w:val="both"/>
        <w:rPr>
          <w:rFonts w:ascii="Times New Roman" w:eastAsia="標楷體" w:hAnsi="Times New Roman"/>
          <w:b/>
          <w:color w:val="FF0000"/>
          <w:sz w:val="28"/>
          <w:szCs w:val="28"/>
        </w:rPr>
      </w:pPr>
    </w:p>
    <w:p w:rsidR="00AB554D" w:rsidRPr="009D411C" w:rsidRDefault="00AB554D" w:rsidP="0020228B">
      <w:pPr>
        <w:pStyle w:val="a7"/>
        <w:spacing w:line="560" w:lineRule="exact"/>
        <w:ind w:leftChars="0" w:left="720"/>
        <w:jc w:val="both"/>
        <w:rPr>
          <w:rFonts w:ascii="Times New Roman" w:eastAsia="標楷體" w:hAnsi="Times New Roman"/>
          <w:b/>
          <w:color w:val="FF0000"/>
          <w:sz w:val="28"/>
          <w:szCs w:val="28"/>
        </w:rPr>
      </w:pPr>
    </w:p>
    <w:p w:rsidR="00AB554D" w:rsidRPr="009D411C" w:rsidRDefault="00AB554D" w:rsidP="0020228B">
      <w:pPr>
        <w:pStyle w:val="a7"/>
        <w:spacing w:line="560" w:lineRule="exact"/>
        <w:ind w:leftChars="0" w:left="720"/>
        <w:jc w:val="both"/>
        <w:rPr>
          <w:rFonts w:ascii="Times New Roman" w:eastAsia="標楷體" w:hAnsi="Times New Roman"/>
          <w:b/>
          <w:color w:val="FF0000"/>
          <w:sz w:val="28"/>
          <w:szCs w:val="28"/>
        </w:rPr>
      </w:pPr>
    </w:p>
    <w:p w:rsidR="00AB554D" w:rsidRPr="009D411C" w:rsidRDefault="00AB554D" w:rsidP="0020228B">
      <w:pPr>
        <w:pStyle w:val="a7"/>
        <w:spacing w:line="560" w:lineRule="exact"/>
        <w:ind w:leftChars="0" w:left="720"/>
        <w:jc w:val="both"/>
        <w:rPr>
          <w:rFonts w:ascii="Times New Roman" w:eastAsia="標楷體" w:hAnsi="Times New Roman"/>
          <w:b/>
          <w:color w:val="FF0000"/>
          <w:sz w:val="28"/>
          <w:szCs w:val="28"/>
        </w:rPr>
      </w:pPr>
    </w:p>
    <w:p w:rsidR="00AB554D" w:rsidRPr="009D411C" w:rsidRDefault="00CF3356" w:rsidP="0020228B">
      <w:pPr>
        <w:pStyle w:val="a7"/>
        <w:spacing w:line="560" w:lineRule="exact"/>
        <w:ind w:leftChars="0" w:left="720"/>
        <w:jc w:val="both"/>
        <w:rPr>
          <w:rFonts w:ascii="Times New Roman" w:eastAsia="標楷體" w:hAnsi="Times New Roman"/>
          <w:b/>
          <w:color w:val="FF0000"/>
          <w:sz w:val="28"/>
          <w:szCs w:val="28"/>
        </w:rPr>
      </w:pPr>
      <w:r>
        <w:rPr>
          <w:rFonts w:ascii="Times New Roman" w:eastAsia="標楷體" w:hAnsi="Times New Roman"/>
          <w:b/>
          <w:noProof/>
          <w:color w:val="FF0000"/>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7" o:spid="_x0000_s1034" type="#_x0000_t68" style="position:absolute;left:0;text-align:left;margin-left:198pt;margin-top:17.7pt;width:48.5pt;height:66.65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" adj="7859" filled="f" strokecolor="black [3213]" strokeweight="2pt">
            <v:path arrowok="t"/>
          </v:shape>
        </w:pict>
      </w:r>
    </w:p>
    <w:p w:rsidR="0020228B" w:rsidRPr="009D411C" w:rsidRDefault="0020228B" w:rsidP="0020228B">
      <w:pPr>
        <w:pStyle w:val="a7"/>
        <w:spacing w:line="560" w:lineRule="exact"/>
        <w:ind w:leftChars="0" w:left="720"/>
        <w:jc w:val="both"/>
        <w:rPr>
          <w:rFonts w:ascii="Times New Roman" w:eastAsia="標楷體" w:hAnsi="Times New Roman"/>
          <w:b/>
          <w:color w:val="FF0000"/>
          <w:sz w:val="28"/>
          <w:szCs w:val="28"/>
        </w:rPr>
      </w:pPr>
    </w:p>
    <w:p w:rsidR="0020228B" w:rsidRPr="009D411C" w:rsidRDefault="0020228B" w:rsidP="0020228B">
      <w:pPr>
        <w:pStyle w:val="a7"/>
        <w:spacing w:line="560" w:lineRule="exact"/>
        <w:ind w:leftChars="0" w:left="720"/>
        <w:jc w:val="both"/>
        <w:rPr>
          <w:rFonts w:ascii="Times New Roman" w:eastAsia="標楷體" w:hAnsi="Times New Roman"/>
          <w:b/>
          <w:color w:val="FF0000"/>
          <w:sz w:val="28"/>
          <w:szCs w:val="28"/>
        </w:rPr>
      </w:pPr>
    </w:p>
    <w:p w:rsidR="0020228B" w:rsidRPr="009D411C" w:rsidRDefault="00CF3356" w:rsidP="0020228B">
      <w:pPr>
        <w:pStyle w:val="a7"/>
        <w:spacing w:line="560" w:lineRule="exact"/>
        <w:ind w:leftChars="0" w:left="720"/>
        <w:jc w:val="both"/>
        <w:rPr>
          <w:rFonts w:ascii="Times New Roman" w:eastAsia="標楷體" w:hAnsi="Times New Roman"/>
          <w:b/>
          <w:color w:val="FF0000"/>
          <w:sz w:val="28"/>
          <w:szCs w:val="28"/>
        </w:rPr>
      </w:pPr>
      <w:r>
        <w:rPr>
          <w:rFonts w:ascii="Times New Roman" w:eastAsia="標楷體" w:hAnsi="Times New Roman"/>
          <w:b/>
          <w:noProof/>
          <w:color w:val="FF0000"/>
          <w:sz w:val="28"/>
          <w:szCs w:val="28"/>
        </w:rPr>
        <w:pict>
          <v:rect id="矩形 6" o:spid="_x0000_s1033" style="position:absolute;left:0;text-align:left;margin-left:89.15pt;margin-top:26.7pt;width:262.2pt;height:215.8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" filled="f" strokecolor="black [3213]" strokeweight="2pt">
            <v:path arrowok="t"/>
          </v:rect>
        </w:pict>
      </w:r>
    </w:p>
    <w:p w:rsidR="0020228B" w:rsidRPr="009D411C" w:rsidRDefault="00CF3356" w:rsidP="0020228B">
      <w:pPr>
        <w:pStyle w:val="a7"/>
        <w:spacing w:line="560" w:lineRule="exact"/>
        <w:ind w:leftChars="0" w:left="720"/>
        <w:jc w:val="both"/>
        <w:rPr>
          <w:rFonts w:ascii="Times New Roman" w:eastAsia="標楷體" w:hAnsi="Times New Roman"/>
          <w:b/>
          <w:color w:val="FF0000"/>
          <w:sz w:val="28"/>
          <w:szCs w:val="28"/>
        </w:rPr>
      </w:pPr>
      <w:r>
        <w:rPr>
          <w:rFonts w:ascii="Times New Roman" w:hAnsi="Times New Roman"/>
          <w:noProof/>
          <w:color w:val="FF0000"/>
        </w:rPr>
        <w:pict>
          <v:shape id="_x0000_s1029" type="#_x0000_t202" style="position:absolute;left:0;text-align:left;margin-left:123.75pt;margin-top:15.8pt;width:199.65pt;height:97.95pt;z-index:2516858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">
            <v:textbox style="mso-next-textbox:#_x0000_s1029;mso-fit-shape-to-text:t">
              <w:txbxContent>
                <w:p w:rsidR="005B63BC" w:rsidRPr="009E120F" w:rsidRDefault="005B63BC" w:rsidP="0020228B">
                  <w:pPr>
                    <w:rPr>
                      <w:rFonts w:ascii="標楷體" w:eastAsia="標楷體" w:hAnsi="標楷體"/>
                      <w:b/>
                    </w:rPr>
                  </w:pPr>
                  <w:r w:rsidRPr="009E120F">
                    <w:rPr>
                      <w:rFonts w:ascii="標楷體" w:eastAsia="標楷體" w:hAnsi="標楷體" w:hint="eastAsia"/>
                      <w:b/>
                    </w:rPr>
                    <w:t>直屬主管之個人背景變項</w:t>
                  </w:r>
                </w:p>
                <w:p w:rsidR="005B63BC" w:rsidRPr="00532E5A" w:rsidRDefault="005B63BC" w:rsidP="00A574AB">
                  <w:pPr>
                    <w:pStyle w:val="a7"/>
                    <w:numPr>
                      <w:ilvl w:val="0"/>
                      <w:numId w:val="20"/>
                    </w:numPr>
                    <w:ind w:leftChars="0"/>
                    <w:rPr>
                      <w:rFonts w:ascii="Times New Roman" w:eastAsia="標楷體" w:hAnsi="Times New Roman"/>
                    </w:rPr>
                  </w:pPr>
                  <w:r w:rsidRPr="00532E5A">
                    <w:rPr>
                      <w:rFonts w:ascii="Times New Roman" w:eastAsia="標楷體" w:hAnsi="標楷體"/>
                    </w:rPr>
                    <w:t>服務機關</w:t>
                  </w:r>
                </w:p>
                <w:p w:rsidR="005B63BC" w:rsidRPr="00532E5A" w:rsidRDefault="005B63BC" w:rsidP="00A574AB">
                  <w:pPr>
                    <w:pStyle w:val="a7"/>
                    <w:numPr>
                      <w:ilvl w:val="0"/>
                      <w:numId w:val="20"/>
                    </w:numPr>
                    <w:ind w:leftChars="0"/>
                    <w:rPr>
                      <w:rFonts w:ascii="Times New Roman" w:eastAsia="標楷體" w:hAnsi="Times New Roman"/>
                    </w:rPr>
                  </w:pPr>
                  <w:r w:rsidRPr="00532E5A">
                    <w:rPr>
                      <w:rFonts w:ascii="Times New Roman" w:eastAsia="標楷體" w:hAnsi="標楷體"/>
                    </w:rPr>
                    <w:t>機關別：中央／地方</w:t>
                  </w:r>
                </w:p>
                <w:p w:rsidR="005B63BC" w:rsidRPr="00532E5A" w:rsidRDefault="005B63BC" w:rsidP="00A574AB">
                  <w:pPr>
                    <w:pStyle w:val="a7"/>
                    <w:numPr>
                      <w:ilvl w:val="0"/>
                      <w:numId w:val="20"/>
                    </w:numPr>
                    <w:ind w:leftChars="0"/>
                    <w:rPr>
                      <w:rFonts w:ascii="Times New Roman" w:eastAsia="標楷體" w:hAnsi="Times New Roman"/>
                    </w:rPr>
                  </w:pPr>
                  <w:r w:rsidRPr="00532E5A">
                    <w:rPr>
                      <w:rFonts w:ascii="Times New Roman" w:eastAsia="標楷體" w:hAnsi="標楷體"/>
                    </w:rPr>
                    <w:t>單位屬性：業務／幕僚</w:t>
                  </w:r>
                </w:p>
                <w:p w:rsidR="005B63BC" w:rsidRPr="00532E5A" w:rsidRDefault="005B63BC" w:rsidP="00A574AB">
                  <w:pPr>
                    <w:pStyle w:val="a7"/>
                    <w:numPr>
                      <w:ilvl w:val="0"/>
                      <w:numId w:val="20"/>
                    </w:numPr>
                    <w:ind w:leftChars="0"/>
                    <w:rPr>
                      <w:rFonts w:ascii="Times New Roman" w:eastAsia="標楷體" w:hAnsi="Times New Roman"/>
                    </w:rPr>
                  </w:pPr>
                  <w:r w:rsidRPr="00532E5A">
                    <w:rPr>
                      <w:rFonts w:ascii="Times New Roman" w:eastAsia="標楷體" w:hAnsi="標楷體"/>
                    </w:rPr>
                    <w:t>擔任主管年資</w:t>
                  </w:r>
                </w:p>
              </w:txbxContent>
            </v:textbox>
          </v:shape>
        </w:pict>
      </w:r>
    </w:p>
    <w:p w:rsidR="0020228B" w:rsidRPr="009D411C" w:rsidRDefault="0020228B" w:rsidP="0020228B">
      <w:pPr>
        <w:pStyle w:val="a7"/>
        <w:spacing w:line="560" w:lineRule="exact"/>
        <w:ind w:leftChars="0" w:left="720"/>
        <w:jc w:val="both"/>
        <w:rPr>
          <w:rFonts w:ascii="Times New Roman" w:eastAsia="標楷體" w:hAnsi="Times New Roman"/>
          <w:b/>
          <w:color w:val="FF0000"/>
          <w:sz w:val="28"/>
          <w:szCs w:val="28"/>
        </w:rPr>
      </w:pPr>
    </w:p>
    <w:p w:rsidR="0020228B" w:rsidRPr="009D411C" w:rsidRDefault="0020228B" w:rsidP="0020228B">
      <w:pPr>
        <w:pStyle w:val="a7"/>
        <w:spacing w:line="560" w:lineRule="exact"/>
        <w:ind w:leftChars="0" w:left="720"/>
        <w:jc w:val="both"/>
        <w:rPr>
          <w:rFonts w:ascii="Times New Roman" w:eastAsia="標楷體" w:hAnsi="Times New Roman"/>
          <w:b/>
          <w:color w:val="FF0000"/>
          <w:sz w:val="28"/>
          <w:szCs w:val="28"/>
        </w:rPr>
      </w:pPr>
    </w:p>
    <w:p w:rsidR="0020228B" w:rsidRPr="009D411C" w:rsidRDefault="0020228B" w:rsidP="0020228B">
      <w:pPr>
        <w:pStyle w:val="a7"/>
        <w:spacing w:line="560" w:lineRule="exact"/>
        <w:ind w:leftChars="0" w:left="720"/>
        <w:jc w:val="both"/>
        <w:rPr>
          <w:rFonts w:ascii="Times New Roman" w:eastAsia="標楷體" w:hAnsi="Times New Roman"/>
          <w:b/>
          <w:color w:val="FF0000"/>
          <w:sz w:val="28"/>
          <w:szCs w:val="28"/>
        </w:rPr>
      </w:pPr>
    </w:p>
    <w:p w:rsidR="0020228B" w:rsidRPr="009D411C" w:rsidRDefault="00CF3356" w:rsidP="0020228B">
      <w:pPr>
        <w:pStyle w:val="a7"/>
        <w:spacing w:line="560" w:lineRule="exact"/>
        <w:ind w:leftChars="0" w:left="720"/>
        <w:jc w:val="both"/>
        <w:rPr>
          <w:rFonts w:ascii="Times New Roman" w:eastAsia="標楷體" w:hAnsi="Times New Roman"/>
          <w:b/>
          <w:color w:val="FF0000"/>
          <w:sz w:val="28"/>
          <w:szCs w:val="28"/>
        </w:rPr>
      </w:pPr>
      <w:r>
        <w:rPr>
          <w:rFonts w:ascii="Times New Roman" w:eastAsia="標楷體" w:hAnsi="Times New Roman"/>
          <w:noProof/>
          <w:color w:val="FF0000"/>
          <w:sz w:val="28"/>
          <w:szCs w:val="28"/>
        </w:rPr>
        <w:pict>
          <v:shape id="_x0000_s1030" type="#_x0000_t202" style="position:absolute;left:0;text-align:left;margin-left:124.2pt;margin-top:14.75pt;width:199.6pt;height:61.5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">
            <v:textbox style="mso-next-textbox:#_x0000_s1030">
              <w:txbxContent>
                <w:p w:rsidR="005B63BC" w:rsidRPr="00532E5A" w:rsidRDefault="005B63BC" w:rsidP="0020228B">
                  <w:pPr>
                    <w:rPr>
                      <w:rFonts w:eastAsia="標楷體"/>
                      <w:b/>
                    </w:rPr>
                  </w:pPr>
                  <w:proofErr w:type="gramStart"/>
                  <w:r w:rsidRPr="00532E5A">
                    <w:rPr>
                      <w:rFonts w:eastAsia="標楷體" w:hAnsi="標楷體"/>
                      <w:b/>
                    </w:rPr>
                    <w:t>委升薦</w:t>
                  </w:r>
                  <w:proofErr w:type="gramEnd"/>
                  <w:r w:rsidRPr="00532E5A">
                    <w:rPr>
                      <w:rFonts w:eastAsia="標楷體" w:hAnsi="標楷體"/>
                      <w:b/>
                    </w:rPr>
                    <w:t>訓練受訓人員基本資料變項</w:t>
                  </w:r>
                </w:p>
                <w:p w:rsidR="005B63BC" w:rsidRPr="00532E5A" w:rsidRDefault="005B63BC" w:rsidP="00A574AB">
                  <w:pPr>
                    <w:pStyle w:val="a7"/>
                    <w:numPr>
                      <w:ilvl w:val="0"/>
                      <w:numId w:val="21"/>
                    </w:numPr>
                    <w:ind w:leftChars="0"/>
                    <w:rPr>
                      <w:rFonts w:ascii="Times New Roman" w:eastAsia="標楷體" w:hAnsi="Times New Roman"/>
                    </w:rPr>
                  </w:pPr>
                  <w:r w:rsidRPr="00532E5A">
                    <w:rPr>
                      <w:rFonts w:ascii="Times New Roman" w:eastAsia="標楷體" w:hAnsi="標楷體"/>
                    </w:rPr>
                    <w:t>最高教育程度</w:t>
                  </w:r>
                </w:p>
                <w:p w:rsidR="005B63BC" w:rsidRPr="00532E5A" w:rsidRDefault="005B63BC" w:rsidP="00532E5A">
                  <w:pPr>
                    <w:pStyle w:val="a7"/>
                    <w:numPr>
                      <w:ilvl w:val="0"/>
                      <w:numId w:val="21"/>
                    </w:numPr>
                    <w:ind w:leftChars="0"/>
                    <w:rPr>
                      <w:rFonts w:ascii="Times New Roman" w:eastAsia="標楷體" w:hAnsi="Times New Roman"/>
                    </w:rPr>
                  </w:pPr>
                  <w:r w:rsidRPr="00532E5A">
                    <w:rPr>
                      <w:rFonts w:ascii="Times New Roman" w:eastAsia="標楷體" w:hAnsi="標楷體"/>
                    </w:rPr>
                    <w:t>職系類別：行政類／技術類</w:t>
                  </w:r>
                </w:p>
              </w:txbxContent>
            </v:textbox>
          </v:shape>
        </w:pict>
      </w:r>
    </w:p>
    <w:p w:rsidR="0020228B" w:rsidRPr="009D411C" w:rsidRDefault="0020228B" w:rsidP="0020228B">
      <w:pPr>
        <w:pStyle w:val="a7"/>
        <w:spacing w:line="560" w:lineRule="exact"/>
        <w:ind w:leftChars="0" w:left="720"/>
        <w:jc w:val="both"/>
        <w:rPr>
          <w:rFonts w:ascii="Times New Roman" w:eastAsia="標楷體" w:hAnsi="Times New Roman"/>
          <w:b/>
          <w:color w:val="FF0000"/>
          <w:sz w:val="28"/>
          <w:szCs w:val="28"/>
        </w:rPr>
      </w:pPr>
    </w:p>
    <w:p w:rsidR="009E120F" w:rsidRPr="009D411C" w:rsidRDefault="009E120F" w:rsidP="00532E5A">
      <w:pPr>
        <w:spacing w:line="560" w:lineRule="exact"/>
        <w:rPr>
          <w:rFonts w:eastAsia="標楷體"/>
          <w:b/>
          <w:color w:val="FF0000"/>
          <w:sz w:val="28"/>
          <w:szCs w:val="28"/>
        </w:rPr>
      </w:pPr>
    </w:p>
    <w:p w:rsidR="00532E5A" w:rsidRPr="009D411C" w:rsidRDefault="00532E5A" w:rsidP="00532E5A">
      <w:pPr>
        <w:spacing w:line="560" w:lineRule="exact"/>
        <w:rPr>
          <w:rFonts w:eastAsia="標楷體"/>
          <w:color w:val="FF0000"/>
          <w:szCs w:val="20"/>
        </w:rPr>
      </w:pPr>
    </w:p>
    <w:p w:rsidR="002054A1" w:rsidRPr="009D411C" w:rsidRDefault="002054A1" w:rsidP="005B3338">
      <w:pPr>
        <w:spacing w:line="560" w:lineRule="exact"/>
        <w:jc w:val="center"/>
        <w:rPr>
          <w:rFonts w:eastAsia="標楷體"/>
          <w:color w:val="000000" w:themeColor="text1"/>
          <w:sz w:val="28"/>
          <w:szCs w:val="28"/>
        </w:rPr>
      </w:pPr>
      <w:r w:rsidRPr="009D411C">
        <w:rPr>
          <w:rFonts w:eastAsia="標楷體"/>
          <w:color w:val="000000" w:themeColor="text1"/>
          <w:sz w:val="28"/>
          <w:szCs w:val="28"/>
        </w:rPr>
        <w:t>圖</w:t>
      </w:r>
      <w:r w:rsidRPr="009D411C">
        <w:rPr>
          <w:rFonts w:eastAsia="標楷體"/>
          <w:color w:val="000000" w:themeColor="text1"/>
          <w:sz w:val="28"/>
          <w:szCs w:val="28"/>
        </w:rPr>
        <w:t>3-1</w:t>
      </w:r>
      <w:r w:rsidRPr="009D411C">
        <w:rPr>
          <w:rFonts w:eastAsia="標楷體"/>
          <w:color w:val="000000" w:themeColor="text1"/>
          <w:sz w:val="28"/>
          <w:szCs w:val="28"/>
        </w:rPr>
        <w:t>：量化研究分析流程圖</w:t>
      </w:r>
    </w:p>
    <w:p w:rsidR="0020228B" w:rsidRPr="009D411C" w:rsidRDefault="00227A91" w:rsidP="00A61F47">
      <w:pPr>
        <w:spacing w:line="400" w:lineRule="exact"/>
        <w:jc w:val="center"/>
        <w:rPr>
          <w:rFonts w:eastAsia="標楷體"/>
          <w:color w:val="FF0000"/>
          <w:sz w:val="28"/>
          <w:szCs w:val="28"/>
        </w:rPr>
      </w:pPr>
      <w:r w:rsidRPr="009D411C">
        <w:rPr>
          <w:rFonts w:eastAsia="標楷體"/>
          <w:color w:val="000000" w:themeColor="text1"/>
          <w:sz w:val="28"/>
          <w:szCs w:val="28"/>
        </w:rPr>
        <w:t>資料來源：本</w:t>
      </w:r>
      <w:r w:rsidR="002054A1" w:rsidRPr="009D411C">
        <w:rPr>
          <w:rFonts w:eastAsia="標楷體"/>
          <w:color w:val="000000" w:themeColor="text1"/>
          <w:sz w:val="28"/>
          <w:szCs w:val="28"/>
        </w:rPr>
        <w:t>研究</w:t>
      </w:r>
      <w:r w:rsidRPr="009D411C">
        <w:rPr>
          <w:rFonts w:eastAsia="標楷體"/>
          <w:color w:val="000000" w:themeColor="text1"/>
          <w:sz w:val="28"/>
          <w:szCs w:val="28"/>
        </w:rPr>
        <w:t>自行整理</w:t>
      </w:r>
    </w:p>
    <w:p w:rsidR="00EF4EE8" w:rsidRPr="009D411C" w:rsidRDefault="00C53E8E" w:rsidP="00A574AB">
      <w:pPr>
        <w:pStyle w:val="a7"/>
        <w:numPr>
          <w:ilvl w:val="0"/>
          <w:numId w:val="18"/>
        </w:numPr>
        <w:spacing w:line="560" w:lineRule="exact"/>
        <w:ind w:leftChars="0"/>
        <w:jc w:val="both"/>
        <w:rPr>
          <w:rFonts w:ascii="Times New Roman" w:eastAsia="標楷體" w:hAnsi="Times New Roman"/>
          <w:b/>
          <w:color w:val="000000" w:themeColor="text1"/>
          <w:sz w:val="28"/>
          <w:szCs w:val="28"/>
        </w:rPr>
      </w:pPr>
      <w:r w:rsidRPr="009D411C">
        <w:rPr>
          <w:rFonts w:ascii="Times New Roman" w:eastAsia="標楷體" w:hAnsi="Times New Roman"/>
          <w:color w:val="FF0000"/>
          <w:sz w:val="28"/>
          <w:szCs w:val="28"/>
        </w:rPr>
        <w:br w:type="page"/>
      </w:r>
      <w:r w:rsidR="00EF4EE8" w:rsidRPr="009D411C">
        <w:rPr>
          <w:rFonts w:ascii="Times New Roman" w:eastAsia="標楷體" w:hAnsi="Times New Roman"/>
          <w:b/>
          <w:color w:val="000000" w:themeColor="text1"/>
          <w:sz w:val="28"/>
          <w:szCs w:val="28"/>
        </w:rPr>
        <w:lastRenderedPageBreak/>
        <w:t>研究流程</w:t>
      </w:r>
    </w:p>
    <w:p w:rsidR="0020228B" w:rsidRPr="009D411C" w:rsidRDefault="00147435" w:rsidP="0020228B">
      <w:pPr>
        <w:pStyle w:val="a7"/>
        <w:spacing w:line="560" w:lineRule="exact"/>
        <w:ind w:leftChars="0" w:left="720"/>
        <w:jc w:val="both"/>
        <w:rPr>
          <w:rFonts w:ascii="Times New Roman" w:eastAsia="標楷體" w:hAnsi="Times New Roman"/>
          <w:b/>
          <w:color w:val="000000" w:themeColor="text1"/>
          <w:sz w:val="32"/>
          <w:szCs w:val="32"/>
        </w:rPr>
      </w:pPr>
      <w:r w:rsidRPr="009D411C">
        <w:rPr>
          <w:rFonts w:ascii="Times New Roman" w:eastAsia="標楷體" w:hAnsi="Times New Roman"/>
          <w:color w:val="000000" w:themeColor="text1"/>
          <w:sz w:val="28"/>
          <w:szCs w:val="28"/>
        </w:rPr>
        <w:t>本研究之</w:t>
      </w:r>
      <w:r w:rsidR="0020228B" w:rsidRPr="009D411C">
        <w:rPr>
          <w:rFonts w:ascii="Times New Roman" w:eastAsia="標楷體" w:hAnsi="Times New Roman"/>
          <w:color w:val="000000" w:themeColor="text1"/>
          <w:sz w:val="28"/>
          <w:szCs w:val="28"/>
        </w:rPr>
        <w:t>調查方法及實施步驟說明如下：</w:t>
      </w:r>
    </w:p>
    <w:p w:rsidR="006470D7" w:rsidRPr="009D411C" w:rsidRDefault="0020228B" w:rsidP="00A574AB">
      <w:pPr>
        <w:pStyle w:val="a7"/>
        <w:numPr>
          <w:ilvl w:val="0"/>
          <w:numId w:val="13"/>
        </w:numPr>
        <w:spacing w:line="560" w:lineRule="exact"/>
        <w:ind w:leftChars="0" w:hanging="87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文獻探討及</w:t>
      </w:r>
      <w:r w:rsidR="009B2ADC" w:rsidRPr="009D411C">
        <w:rPr>
          <w:rFonts w:ascii="Times New Roman" w:eastAsia="標楷體" w:hAnsi="Times New Roman"/>
          <w:color w:val="000000" w:themeColor="text1"/>
          <w:sz w:val="28"/>
          <w:szCs w:val="28"/>
        </w:rPr>
        <w:t>專家諮詢</w:t>
      </w:r>
      <w:r w:rsidRPr="009D411C">
        <w:rPr>
          <w:rFonts w:ascii="Times New Roman" w:eastAsia="標楷體" w:hAnsi="Times New Roman"/>
          <w:color w:val="000000" w:themeColor="text1"/>
          <w:sz w:val="28"/>
          <w:szCs w:val="28"/>
        </w:rPr>
        <w:t>：</w:t>
      </w:r>
      <w:r w:rsidR="006470D7" w:rsidRPr="009D411C">
        <w:rPr>
          <w:rFonts w:ascii="Times New Roman" w:eastAsia="標楷體" w:hAnsi="Times New Roman"/>
          <w:color w:val="000000" w:themeColor="text1"/>
          <w:sz w:val="28"/>
          <w:szCs w:val="28"/>
        </w:rPr>
        <w:t>參酌本會</w:t>
      </w:r>
      <w:r w:rsidR="00A305BA" w:rsidRPr="009D411C">
        <w:rPr>
          <w:rFonts w:ascii="Times New Roman" w:eastAsia="標楷體" w:hAnsi="Times New Roman"/>
          <w:color w:val="000000" w:themeColor="text1"/>
          <w:sz w:val="28"/>
          <w:szCs w:val="28"/>
        </w:rPr>
        <w:t>94</w:t>
      </w:r>
      <w:r w:rsidR="00A305BA" w:rsidRPr="009D411C">
        <w:rPr>
          <w:rFonts w:ascii="Times New Roman" w:eastAsia="標楷體" w:hAnsi="Times New Roman"/>
          <w:color w:val="000000" w:themeColor="text1"/>
          <w:sz w:val="28"/>
          <w:szCs w:val="28"/>
        </w:rPr>
        <w:t>年</w:t>
      </w:r>
      <w:r w:rsidR="006470D7" w:rsidRPr="009D411C">
        <w:rPr>
          <w:rFonts w:ascii="Times New Roman" w:eastAsia="標楷體" w:hAnsi="Times New Roman"/>
          <w:color w:val="000000" w:themeColor="text1"/>
          <w:sz w:val="28"/>
          <w:szCs w:val="28"/>
        </w:rPr>
        <w:t>建構之公務人員</w:t>
      </w:r>
      <w:r w:rsidR="00A305BA" w:rsidRPr="009D411C">
        <w:rPr>
          <w:rFonts w:ascii="Times New Roman" w:eastAsia="標楷體" w:hAnsi="Times New Roman"/>
          <w:color w:val="000000" w:themeColor="text1"/>
          <w:sz w:val="28"/>
          <w:szCs w:val="28"/>
        </w:rPr>
        <w:t>各官等非主管</w:t>
      </w:r>
      <w:r w:rsidR="00157BC7" w:rsidRPr="009D411C">
        <w:rPr>
          <w:rFonts w:ascii="Times New Roman" w:eastAsia="標楷體" w:hAnsi="Times New Roman"/>
          <w:color w:val="000000" w:themeColor="text1"/>
          <w:sz w:val="28"/>
          <w:szCs w:val="28"/>
        </w:rPr>
        <w:t>人員</w:t>
      </w:r>
      <w:r w:rsidR="00A305BA" w:rsidRPr="009D411C">
        <w:rPr>
          <w:rFonts w:ascii="Times New Roman" w:eastAsia="標楷體" w:hAnsi="Times New Roman"/>
          <w:color w:val="000000" w:themeColor="text1"/>
          <w:sz w:val="28"/>
          <w:szCs w:val="28"/>
        </w:rPr>
        <w:t>共通能力，</w:t>
      </w:r>
      <w:r w:rsidR="009B2ADC" w:rsidRPr="009D411C">
        <w:rPr>
          <w:rFonts w:ascii="Times New Roman" w:eastAsia="標楷體" w:hAnsi="Times New Roman"/>
          <w:color w:val="000000" w:themeColor="text1"/>
          <w:sz w:val="28"/>
          <w:szCs w:val="28"/>
        </w:rPr>
        <w:t>蒐集國內外相關文官核心職能理論</w:t>
      </w:r>
      <w:r w:rsidR="00C012CD" w:rsidRPr="009D411C">
        <w:rPr>
          <w:rFonts w:ascii="Times New Roman" w:eastAsia="標楷體" w:hAnsi="Times New Roman"/>
          <w:color w:val="000000" w:themeColor="text1"/>
          <w:sz w:val="28"/>
          <w:szCs w:val="28"/>
        </w:rPr>
        <w:t>等文獻資料，</w:t>
      </w:r>
      <w:r w:rsidR="001B4E68" w:rsidRPr="009D411C">
        <w:rPr>
          <w:rFonts w:ascii="Times New Roman" w:eastAsia="標楷體" w:hAnsi="Times New Roman"/>
          <w:color w:val="000000" w:themeColor="text1"/>
          <w:sz w:val="28"/>
          <w:szCs w:val="28"/>
        </w:rPr>
        <w:t>於本年</w:t>
      </w:r>
      <w:r w:rsidR="001B4E68" w:rsidRPr="009D411C">
        <w:rPr>
          <w:rFonts w:ascii="Times New Roman" w:eastAsia="標楷體" w:hAnsi="Times New Roman"/>
          <w:color w:val="000000" w:themeColor="text1"/>
          <w:sz w:val="28"/>
          <w:szCs w:val="28"/>
        </w:rPr>
        <w:t>3</w:t>
      </w:r>
      <w:r w:rsidR="001B4E68" w:rsidRPr="009D411C">
        <w:rPr>
          <w:rFonts w:ascii="Times New Roman" w:eastAsia="標楷體" w:hAnsi="Times New Roman"/>
          <w:color w:val="000000" w:themeColor="text1"/>
          <w:sz w:val="28"/>
          <w:szCs w:val="28"/>
        </w:rPr>
        <w:t>月</w:t>
      </w:r>
      <w:r w:rsidR="001B4E68" w:rsidRPr="009D411C">
        <w:rPr>
          <w:rFonts w:ascii="Times New Roman" w:eastAsia="標楷體" w:hAnsi="Times New Roman"/>
          <w:color w:val="000000" w:themeColor="text1"/>
          <w:sz w:val="28"/>
          <w:szCs w:val="28"/>
        </w:rPr>
        <w:t>6</w:t>
      </w:r>
      <w:r w:rsidR="001B4E68" w:rsidRPr="009D411C">
        <w:rPr>
          <w:rFonts w:ascii="Times New Roman" w:eastAsia="標楷體" w:hAnsi="Times New Roman"/>
          <w:color w:val="000000" w:themeColor="text1"/>
          <w:sz w:val="28"/>
          <w:szCs w:val="28"/>
        </w:rPr>
        <w:t>日召開學者專家座談會，邀請國立</w:t>
      </w:r>
      <w:proofErr w:type="gramStart"/>
      <w:r w:rsidR="001B4E68" w:rsidRPr="009D411C">
        <w:rPr>
          <w:rFonts w:ascii="Times New Roman" w:eastAsia="標楷體" w:hAnsi="Times New Roman"/>
          <w:color w:val="000000" w:themeColor="text1"/>
          <w:sz w:val="28"/>
          <w:szCs w:val="28"/>
        </w:rPr>
        <w:t>臺</w:t>
      </w:r>
      <w:proofErr w:type="gramEnd"/>
      <w:r w:rsidR="001B4E68" w:rsidRPr="009D411C">
        <w:rPr>
          <w:rFonts w:ascii="Times New Roman" w:eastAsia="標楷體" w:hAnsi="Times New Roman"/>
          <w:color w:val="000000" w:themeColor="text1"/>
          <w:sz w:val="28"/>
          <w:szCs w:val="28"/>
        </w:rPr>
        <w:t>北大學陳教授恆鈞，針對研究方法與流程等議題</w:t>
      </w:r>
      <w:proofErr w:type="gramStart"/>
      <w:r w:rsidR="001B4E68" w:rsidRPr="009D411C">
        <w:rPr>
          <w:rFonts w:ascii="Times New Roman" w:eastAsia="標楷體" w:hAnsi="Times New Roman"/>
          <w:color w:val="000000" w:themeColor="text1"/>
          <w:sz w:val="28"/>
          <w:szCs w:val="28"/>
        </w:rPr>
        <w:t>討論竣事</w:t>
      </w:r>
      <w:proofErr w:type="gramEnd"/>
      <w:r w:rsidR="001B4E68" w:rsidRPr="009D411C">
        <w:rPr>
          <w:rFonts w:ascii="Times New Roman" w:eastAsia="標楷體" w:hAnsi="Times New Roman"/>
          <w:color w:val="000000" w:themeColor="text1"/>
          <w:sz w:val="28"/>
          <w:szCs w:val="28"/>
        </w:rPr>
        <w:t>。</w:t>
      </w:r>
    </w:p>
    <w:p w:rsidR="0020228B" w:rsidRPr="009D411C" w:rsidRDefault="008A5679" w:rsidP="00A574AB">
      <w:pPr>
        <w:pStyle w:val="a7"/>
        <w:numPr>
          <w:ilvl w:val="0"/>
          <w:numId w:val="13"/>
        </w:numPr>
        <w:spacing w:line="560" w:lineRule="exact"/>
        <w:ind w:leftChars="0" w:hanging="87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焦點團體座談會：本年</w:t>
      </w:r>
      <w:r w:rsidRPr="009D411C">
        <w:rPr>
          <w:rFonts w:ascii="Times New Roman" w:eastAsia="標楷體" w:hAnsi="Times New Roman"/>
          <w:color w:val="000000" w:themeColor="text1"/>
          <w:sz w:val="28"/>
          <w:szCs w:val="28"/>
        </w:rPr>
        <w:t>4</w:t>
      </w:r>
      <w:r w:rsidRPr="009D411C">
        <w:rPr>
          <w:rFonts w:ascii="Times New Roman" w:eastAsia="標楷體" w:hAnsi="Times New Roman"/>
          <w:color w:val="000000" w:themeColor="text1"/>
          <w:sz w:val="28"/>
          <w:szCs w:val="28"/>
        </w:rPr>
        <w:t>月</w:t>
      </w:r>
      <w:r w:rsidRPr="009D411C">
        <w:rPr>
          <w:rFonts w:ascii="Times New Roman" w:eastAsia="標楷體" w:hAnsi="Times New Roman"/>
          <w:color w:val="000000" w:themeColor="text1"/>
          <w:sz w:val="28"/>
          <w:szCs w:val="28"/>
        </w:rPr>
        <w:t>23</w:t>
      </w:r>
      <w:r w:rsidRPr="009D411C">
        <w:rPr>
          <w:rFonts w:ascii="Times New Roman" w:eastAsia="標楷體" w:hAnsi="Times New Roman"/>
          <w:color w:val="000000" w:themeColor="text1"/>
          <w:sz w:val="28"/>
          <w:szCs w:val="28"/>
        </w:rPr>
        <w:t>日及</w:t>
      </w:r>
      <w:r w:rsidRPr="009D411C">
        <w:rPr>
          <w:rFonts w:ascii="Times New Roman" w:eastAsia="標楷體" w:hAnsi="Times New Roman"/>
          <w:color w:val="000000" w:themeColor="text1"/>
          <w:sz w:val="28"/>
          <w:szCs w:val="28"/>
        </w:rPr>
        <w:t>25</w:t>
      </w:r>
      <w:r w:rsidRPr="009D411C">
        <w:rPr>
          <w:rFonts w:ascii="Times New Roman" w:eastAsia="標楷體" w:hAnsi="Times New Roman"/>
          <w:color w:val="000000" w:themeColor="text1"/>
          <w:sz w:val="28"/>
          <w:szCs w:val="28"/>
        </w:rPr>
        <w:t>日辦理</w:t>
      </w:r>
      <w:r w:rsidRPr="009D411C">
        <w:rPr>
          <w:rFonts w:ascii="Times New Roman" w:eastAsia="標楷體" w:hAnsi="Times New Roman"/>
          <w:color w:val="000000" w:themeColor="text1"/>
          <w:sz w:val="28"/>
          <w:szCs w:val="28"/>
        </w:rPr>
        <w:t>2</w:t>
      </w:r>
      <w:r w:rsidRPr="009D411C">
        <w:rPr>
          <w:rFonts w:ascii="Times New Roman" w:eastAsia="標楷體" w:hAnsi="Times New Roman"/>
          <w:color w:val="000000" w:themeColor="text1"/>
          <w:sz w:val="28"/>
          <w:szCs w:val="28"/>
        </w:rPr>
        <w:t>場次焦點團體座談會，邀請</w:t>
      </w:r>
      <w:r w:rsidR="00A564DE" w:rsidRPr="009D411C">
        <w:rPr>
          <w:rFonts w:ascii="Times New Roman" w:eastAsia="標楷體" w:hAnsi="Times New Roman"/>
          <w:color w:val="000000" w:themeColor="text1"/>
          <w:sz w:val="28"/>
          <w:szCs w:val="28"/>
        </w:rPr>
        <w:t>委升薦訓練授課講座、受訓人員及受訓人員之直屬</w:t>
      </w:r>
      <w:r w:rsidR="00AD0082" w:rsidRPr="009D411C">
        <w:rPr>
          <w:rFonts w:ascii="Times New Roman" w:eastAsia="標楷體" w:hAnsi="Times New Roman"/>
          <w:color w:val="000000" w:themeColor="text1"/>
          <w:sz w:val="28"/>
          <w:szCs w:val="28"/>
        </w:rPr>
        <w:t>主管且曾獲頒模範公務人員者</w:t>
      </w:r>
      <w:r w:rsidR="00411CF0" w:rsidRPr="009D411C">
        <w:rPr>
          <w:rFonts w:ascii="Times New Roman" w:eastAsia="標楷體" w:hAnsi="Times New Roman"/>
          <w:color w:val="000000" w:themeColor="text1"/>
          <w:sz w:val="28"/>
          <w:szCs w:val="28"/>
        </w:rPr>
        <w:t>計</w:t>
      </w:r>
      <w:r w:rsidRPr="009D411C">
        <w:rPr>
          <w:rFonts w:ascii="Times New Roman" w:eastAsia="標楷體" w:hAnsi="Times New Roman"/>
          <w:color w:val="000000" w:themeColor="text1"/>
          <w:sz w:val="28"/>
          <w:szCs w:val="28"/>
        </w:rPr>
        <w:t>1</w:t>
      </w:r>
      <w:r w:rsidR="00D26B32" w:rsidRPr="009D411C">
        <w:rPr>
          <w:rFonts w:ascii="Times New Roman" w:eastAsia="標楷體" w:hAnsi="Times New Roman"/>
          <w:color w:val="000000" w:themeColor="text1"/>
          <w:sz w:val="28"/>
          <w:szCs w:val="28"/>
        </w:rPr>
        <w:t>0</w:t>
      </w:r>
      <w:r w:rsidR="00485DC4" w:rsidRPr="009D411C">
        <w:rPr>
          <w:rFonts w:ascii="Times New Roman" w:eastAsia="標楷體" w:hAnsi="Times New Roman"/>
          <w:color w:val="000000" w:themeColor="text1"/>
          <w:sz w:val="28"/>
          <w:szCs w:val="28"/>
        </w:rPr>
        <w:t>人參與，針對委升薦訓練核心職能之討論題綱</w:t>
      </w:r>
      <w:r w:rsidRPr="009D411C">
        <w:rPr>
          <w:rFonts w:ascii="Times New Roman" w:eastAsia="標楷體" w:hAnsi="Times New Roman"/>
          <w:color w:val="000000" w:themeColor="text1"/>
          <w:sz w:val="28"/>
          <w:szCs w:val="28"/>
        </w:rPr>
        <w:t>進行意見交換。</w:t>
      </w:r>
    </w:p>
    <w:p w:rsidR="004B25D0" w:rsidRPr="009D411C" w:rsidRDefault="00387D13" w:rsidP="00A574AB">
      <w:pPr>
        <w:pStyle w:val="a7"/>
        <w:numPr>
          <w:ilvl w:val="0"/>
          <w:numId w:val="13"/>
        </w:numPr>
        <w:spacing w:line="560" w:lineRule="exact"/>
        <w:ind w:leftChars="0" w:hanging="873"/>
        <w:jc w:val="both"/>
        <w:rPr>
          <w:rFonts w:ascii="Times New Roman" w:eastAsia="標楷體" w:hAnsi="Times New Roman"/>
          <w:color w:val="000000" w:themeColor="text1"/>
          <w:sz w:val="28"/>
          <w:szCs w:val="28"/>
        </w:rPr>
      </w:pPr>
      <w:proofErr w:type="gramStart"/>
      <w:r w:rsidRPr="009D411C">
        <w:rPr>
          <w:rFonts w:ascii="Times New Roman" w:eastAsia="標楷體" w:hAnsi="Times New Roman"/>
          <w:color w:val="000000" w:themeColor="text1"/>
          <w:sz w:val="28"/>
          <w:szCs w:val="28"/>
        </w:rPr>
        <w:t>研</w:t>
      </w:r>
      <w:proofErr w:type="gramEnd"/>
      <w:r w:rsidRPr="009D411C">
        <w:rPr>
          <w:rFonts w:ascii="Times New Roman" w:eastAsia="標楷體" w:hAnsi="Times New Roman"/>
          <w:color w:val="000000" w:themeColor="text1"/>
          <w:sz w:val="28"/>
          <w:szCs w:val="28"/>
        </w:rPr>
        <w:t>擬問卷</w:t>
      </w:r>
      <w:r w:rsidR="0020228B" w:rsidRPr="009D411C">
        <w:rPr>
          <w:rFonts w:ascii="Times New Roman" w:eastAsia="標楷體" w:hAnsi="Times New Roman"/>
          <w:color w:val="000000" w:themeColor="text1"/>
          <w:sz w:val="28"/>
          <w:szCs w:val="28"/>
        </w:rPr>
        <w:t>：</w:t>
      </w:r>
      <w:r w:rsidR="004B25D0" w:rsidRPr="009D411C">
        <w:rPr>
          <w:rFonts w:ascii="Times New Roman" w:eastAsia="標楷體" w:hAnsi="Times New Roman"/>
          <w:color w:val="000000" w:themeColor="text1"/>
          <w:sz w:val="28"/>
          <w:szCs w:val="28"/>
        </w:rPr>
        <w:t>依據上開</w:t>
      </w:r>
      <w:r w:rsidR="004B25D0" w:rsidRPr="009D411C">
        <w:rPr>
          <w:rFonts w:ascii="Times New Roman" w:eastAsia="標楷體" w:hAnsi="Times New Roman"/>
          <w:color w:val="000000" w:themeColor="text1"/>
          <w:sz w:val="28"/>
          <w:szCs w:val="28"/>
        </w:rPr>
        <w:t>2</w:t>
      </w:r>
      <w:r w:rsidR="004B25D0" w:rsidRPr="009D411C">
        <w:rPr>
          <w:rFonts w:ascii="Times New Roman" w:eastAsia="標楷體" w:hAnsi="Times New Roman"/>
          <w:color w:val="000000" w:themeColor="text1"/>
          <w:sz w:val="28"/>
          <w:szCs w:val="28"/>
        </w:rPr>
        <w:t>場次焦點團體座談會與會人員所提意見，</w:t>
      </w:r>
      <w:r w:rsidR="00452585" w:rsidRPr="009D411C">
        <w:rPr>
          <w:rFonts w:ascii="Times New Roman" w:eastAsia="標楷體" w:hAnsi="Times New Roman"/>
          <w:color w:val="000000" w:themeColor="text1"/>
          <w:sz w:val="28"/>
          <w:szCs w:val="28"/>
        </w:rPr>
        <w:t>參考國內外相關文獻資料，</w:t>
      </w:r>
      <w:r w:rsidR="004B25D0" w:rsidRPr="009D411C">
        <w:rPr>
          <w:rFonts w:ascii="Times New Roman" w:eastAsia="標楷體" w:hAnsi="Times New Roman"/>
          <w:color w:val="000000" w:themeColor="text1"/>
          <w:sz w:val="28"/>
          <w:szCs w:val="28"/>
        </w:rPr>
        <w:t>輔以質化資料分析軟體（</w:t>
      </w:r>
      <w:r w:rsidR="004B25D0" w:rsidRPr="009D411C">
        <w:rPr>
          <w:rFonts w:ascii="Times New Roman" w:eastAsia="標楷體" w:hAnsi="Times New Roman"/>
          <w:color w:val="000000" w:themeColor="text1"/>
          <w:sz w:val="28"/>
          <w:szCs w:val="28"/>
        </w:rPr>
        <w:t>MAXQDA</w:t>
      </w:r>
      <w:r w:rsidR="004B25D0" w:rsidRPr="009D411C">
        <w:rPr>
          <w:rFonts w:ascii="Times New Roman" w:eastAsia="標楷體" w:hAnsi="Times New Roman"/>
          <w:color w:val="000000" w:themeColor="text1"/>
          <w:sz w:val="28"/>
          <w:szCs w:val="28"/>
        </w:rPr>
        <w:t>），萃取討論資料進行分析，初步建立職能構面，並建</w:t>
      </w:r>
      <w:proofErr w:type="gramStart"/>
      <w:r w:rsidR="004B25D0" w:rsidRPr="009D411C">
        <w:rPr>
          <w:rFonts w:ascii="Times New Roman" w:eastAsia="標楷體" w:hAnsi="Times New Roman"/>
          <w:color w:val="000000" w:themeColor="text1"/>
          <w:sz w:val="28"/>
          <w:szCs w:val="28"/>
        </w:rPr>
        <w:t>構各構面</w:t>
      </w:r>
      <w:proofErr w:type="gramEnd"/>
      <w:r w:rsidR="004B25D0" w:rsidRPr="009D411C">
        <w:rPr>
          <w:rFonts w:ascii="Times New Roman" w:eastAsia="標楷體" w:hAnsi="Times New Roman"/>
          <w:color w:val="000000" w:themeColor="text1"/>
          <w:sz w:val="28"/>
          <w:szCs w:val="28"/>
        </w:rPr>
        <w:t>指標，據以</w:t>
      </w:r>
      <w:proofErr w:type="gramStart"/>
      <w:r w:rsidR="004B25D0" w:rsidRPr="009D411C">
        <w:rPr>
          <w:rFonts w:ascii="Times New Roman" w:eastAsia="標楷體" w:hAnsi="Times New Roman"/>
          <w:color w:val="000000" w:themeColor="text1"/>
          <w:sz w:val="28"/>
          <w:szCs w:val="28"/>
        </w:rPr>
        <w:t>研</w:t>
      </w:r>
      <w:proofErr w:type="gramEnd"/>
      <w:r w:rsidR="004B25D0" w:rsidRPr="009D411C">
        <w:rPr>
          <w:rFonts w:ascii="Times New Roman" w:eastAsia="標楷體" w:hAnsi="Times New Roman"/>
          <w:color w:val="000000" w:themeColor="text1"/>
          <w:sz w:val="28"/>
          <w:szCs w:val="28"/>
        </w:rPr>
        <w:t>擬問卷初稿</w:t>
      </w:r>
      <w:r w:rsidR="000E180E" w:rsidRPr="009D411C">
        <w:rPr>
          <w:rFonts w:ascii="Times New Roman" w:eastAsia="標楷體" w:hAnsi="Times New Roman"/>
          <w:color w:val="000000" w:themeColor="text1"/>
          <w:sz w:val="28"/>
          <w:szCs w:val="28"/>
        </w:rPr>
        <w:t>。</w:t>
      </w:r>
    </w:p>
    <w:p w:rsidR="0020228B" w:rsidRPr="009D411C" w:rsidRDefault="0020228B" w:rsidP="00A574AB">
      <w:pPr>
        <w:pStyle w:val="a7"/>
        <w:numPr>
          <w:ilvl w:val="0"/>
          <w:numId w:val="13"/>
        </w:numPr>
        <w:spacing w:line="560" w:lineRule="exact"/>
        <w:ind w:leftChars="0" w:hanging="87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問卷調查</w:t>
      </w:r>
    </w:p>
    <w:p w:rsidR="0020228B" w:rsidRPr="009D411C" w:rsidRDefault="0020228B" w:rsidP="00A574AB">
      <w:pPr>
        <w:pStyle w:val="a7"/>
        <w:numPr>
          <w:ilvl w:val="0"/>
          <w:numId w:val="14"/>
        </w:numPr>
        <w:spacing w:line="560" w:lineRule="exact"/>
        <w:ind w:leftChars="0" w:left="1843" w:hanging="425"/>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問卷試測：</w:t>
      </w:r>
      <w:r w:rsidR="00147435" w:rsidRPr="009D411C">
        <w:rPr>
          <w:rFonts w:ascii="Times New Roman" w:eastAsia="標楷體" w:hAnsi="Times New Roman"/>
          <w:color w:val="000000" w:themeColor="text1"/>
          <w:sz w:val="28"/>
          <w:szCs w:val="28"/>
        </w:rPr>
        <w:t>本年</w:t>
      </w:r>
      <w:r w:rsidR="00DD5715" w:rsidRPr="009D411C">
        <w:rPr>
          <w:rFonts w:ascii="Times New Roman" w:eastAsia="標楷體" w:hAnsi="Times New Roman"/>
          <w:color w:val="000000" w:themeColor="text1"/>
          <w:sz w:val="28"/>
          <w:szCs w:val="28"/>
        </w:rPr>
        <w:t>7</w:t>
      </w:r>
      <w:r w:rsidRPr="009D411C">
        <w:rPr>
          <w:rFonts w:ascii="Times New Roman" w:eastAsia="標楷體" w:hAnsi="Times New Roman"/>
          <w:color w:val="000000" w:themeColor="text1"/>
          <w:sz w:val="28"/>
          <w:szCs w:val="28"/>
        </w:rPr>
        <w:t>月</w:t>
      </w:r>
      <w:r w:rsidR="00DD5715" w:rsidRPr="009D411C">
        <w:rPr>
          <w:rFonts w:ascii="Times New Roman" w:eastAsia="標楷體" w:hAnsi="Times New Roman"/>
          <w:color w:val="000000" w:themeColor="text1"/>
          <w:sz w:val="28"/>
          <w:szCs w:val="28"/>
        </w:rPr>
        <w:t>3</w:t>
      </w:r>
      <w:r w:rsidRPr="009D411C">
        <w:rPr>
          <w:rFonts w:ascii="Times New Roman" w:eastAsia="標楷體" w:hAnsi="Times New Roman"/>
          <w:color w:val="000000" w:themeColor="text1"/>
          <w:sz w:val="28"/>
          <w:szCs w:val="28"/>
        </w:rPr>
        <w:t>日至</w:t>
      </w:r>
      <w:r w:rsidRPr="009D411C">
        <w:rPr>
          <w:rFonts w:ascii="Times New Roman" w:eastAsia="標楷體" w:hAnsi="Times New Roman"/>
          <w:color w:val="000000" w:themeColor="text1"/>
          <w:sz w:val="28"/>
          <w:szCs w:val="28"/>
        </w:rPr>
        <w:t>4</w:t>
      </w:r>
      <w:r w:rsidRPr="009D411C">
        <w:rPr>
          <w:rFonts w:ascii="Times New Roman" w:eastAsia="標楷體" w:hAnsi="Times New Roman"/>
          <w:color w:val="000000" w:themeColor="text1"/>
          <w:sz w:val="28"/>
          <w:szCs w:val="28"/>
        </w:rPr>
        <w:t>日</w:t>
      </w:r>
      <w:proofErr w:type="gramStart"/>
      <w:r w:rsidRPr="009D411C">
        <w:rPr>
          <w:rFonts w:ascii="Times New Roman" w:eastAsia="標楷體" w:hAnsi="Times New Roman"/>
          <w:color w:val="000000" w:themeColor="text1"/>
          <w:sz w:val="28"/>
          <w:szCs w:val="28"/>
        </w:rPr>
        <w:t>利用線上問卷</w:t>
      </w:r>
      <w:proofErr w:type="gramEnd"/>
      <w:r w:rsidRPr="009D411C">
        <w:rPr>
          <w:rFonts w:ascii="Times New Roman" w:eastAsia="標楷體" w:hAnsi="Times New Roman"/>
          <w:color w:val="000000" w:themeColor="text1"/>
          <w:sz w:val="28"/>
          <w:szCs w:val="28"/>
        </w:rPr>
        <w:t>系統進行問卷試測，並進行統計分析後修正</w:t>
      </w:r>
      <w:proofErr w:type="gramStart"/>
      <w:r w:rsidRPr="009D411C">
        <w:rPr>
          <w:rFonts w:ascii="Times New Roman" w:eastAsia="標楷體" w:hAnsi="Times New Roman"/>
          <w:color w:val="000000" w:themeColor="text1"/>
          <w:sz w:val="28"/>
          <w:szCs w:val="28"/>
        </w:rPr>
        <w:t>部分題項</w:t>
      </w:r>
      <w:proofErr w:type="gramEnd"/>
      <w:r w:rsidRPr="009D411C">
        <w:rPr>
          <w:rFonts w:ascii="Times New Roman" w:eastAsia="標楷體" w:hAnsi="Times New Roman"/>
          <w:color w:val="000000" w:themeColor="text1"/>
          <w:sz w:val="28"/>
          <w:szCs w:val="28"/>
        </w:rPr>
        <w:t>。</w:t>
      </w:r>
    </w:p>
    <w:p w:rsidR="0020228B" w:rsidRPr="009D411C" w:rsidRDefault="00227A91" w:rsidP="00A574AB">
      <w:pPr>
        <w:pStyle w:val="a7"/>
        <w:numPr>
          <w:ilvl w:val="0"/>
          <w:numId w:val="14"/>
        </w:numPr>
        <w:spacing w:line="560" w:lineRule="exact"/>
        <w:ind w:leftChars="0" w:left="1843" w:hanging="425"/>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正式調查：</w:t>
      </w:r>
      <w:r w:rsidR="00147435" w:rsidRPr="009D411C">
        <w:rPr>
          <w:rFonts w:ascii="Times New Roman" w:eastAsia="標楷體" w:hAnsi="Times New Roman"/>
          <w:color w:val="000000" w:themeColor="text1"/>
          <w:sz w:val="28"/>
          <w:szCs w:val="28"/>
        </w:rPr>
        <w:t>本年</w:t>
      </w:r>
      <w:r w:rsidR="00DD5715" w:rsidRPr="009D411C">
        <w:rPr>
          <w:rFonts w:ascii="Times New Roman" w:eastAsia="標楷體" w:hAnsi="Times New Roman"/>
          <w:color w:val="000000" w:themeColor="text1"/>
          <w:sz w:val="28"/>
          <w:szCs w:val="28"/>
        </w:rPr>
        <w:t>7</w:t>
      </w:r>
      <w:r w:rsidR="0020228B" w:rsidRPr="009D411C">
        <w:rPr>
          <w:rFonts w:ascii="Times New Roman" w:eastAsia="標楷體" w:hAnsi="Times New Roman"/>
          <w:color w:val="000000" w:themeColor="text1"/>
          <w:sz w:val="28"/>
          <w:szCs w:val="28"/>
        </w:rPr>
        <w:t>月</w:t>
      </w:r>
      <w:r w:rsidR="00DD5715" w:rsidRPr="009D411C">
        <w:rPr>
          <w:rFonts w:ascii="Times New Roman" w:eastAsia="標楷體" w:hAnsi="Times New Roman"/>
          <w:color w:val="000000" w:themeColor="text1"/>
          <w:sz w:val="28"/>
          <w:szCs w:val="28"/>
        </w:rPr>
        <w:t>15</w:t>
      </w:r>
      <w:r w:rsidR="0020228B" w:rsidRPr="009D411C">
        <w:rPr>
          <w:rFonts w:ascii="Times New Roman" w:eastAsia="標楷體" w:hAnsi="Times New Roman"/>
          <w:color w:val="000000" w:themeColor="text1"/>
          <w:sz w:val="28"/>
          <w:szCs w:val="28"/>
        </w:rPr>
        <w:t>日</w:t>
      </w:r>
      <w:r w:rsidR="00411CF0" w:rsidRPr="009D411C">
        <w:rPr>
          <w:rFonts w:ascii="Times New Roman" w:eastAsia="標楷體" w:hAnsi="Times New Roman"/>
          <w:color w:val="000000" w:themeColor="text1"/>
          <w:sz w:val="28"/>
          <w:szCs w:val="28"/>
        </w:rPr>
        <w:t>函</w:t>
      </w:r>
      <w:r w:rsidR="0020228B" w:rsidRPr="009D411C">
        <w:rPr>
          <w:rFonts w:ascii="Times New Roman" w:eastAsia="標楷體" w:hAnsi="Times New Roman"/>
          <w:color w:val="000000" w:themeColor="text1"/>
          <w:sz w:val="28"/>
          <w:szCs w:val="28"/>
        </w:rPr>
        <w:t>請</w:t>
      </w:r>
      <w:proofErr w:type="gramStart"/>
      <w:r w:rsidR="00833E29" w:rsidRPr="009D411C">
        <w:rPr>
          <w:rFonts w:ascii="Times New Roman" w:eastAsia="標楷體" w:hAnsi="Times New Roman"/>
          <w:color w:val="000000" w:themeColor="text1"/>
          <w:sz w:val="28"/>
          <w:szCs w:val="28"/>
        </w:rPr>
        <w:t>103</w:t>
      </w:r>
      <w:r w:rsidR="00833E29" w:rsidRPr="009D411C">
        <w:rPr>
          <w:rFonts w:ascii="Times New Roman" w:eastAsia="標楷體" w:hAnsi="Times New Roman"/>
          <w:color w:val="000000" w:themeColor="text1"/>
          <w:sz w:val="28"/>
          <w:szCs w:val="28"/>
        </w:rPr>
        <w:t>年委升薦</w:t>
      </w:r>
      <w:proofErr w:type="gramEnd"/>
      <w:r w:rsidR="00833E29" w:rsidRPr="009D411C">
        <w:rPr>
          <w:rFonts w:ascii="Times New Roman" w:eastAsia="標楷體" w:hAnsi="Times New Roman"/>
          <w:color w:val="000000" w:themeColor="text1"/>
          <w:sz w:val="28"/>
          <w:szCs w:val="28"/>
        </w:rPr>
        <w:t>訓練受訓人員服務</w:t>
      </w:r>
      <w:r w:rsidR="0020228B" w:rsidRPr="009D411C">
        <w:rPr>
          <w:rFonts w:ascii="Times New Roman" w:eastAsia="標楷體" w:hAnsi="Times New Roman"/>
          <w:color w:val="000000" w:themeColor="text1"/>
          <w:sz w:val="28"/>
          <w:szCs w:val="28"/>
        </w:rPr>
        <w:t>機關協助辦理問卷調查，並於</w:t>
      </w:r>
      <w:r w:rsidR="00147435" w:rsidRPr="009D411C">
        <w:rPr>
          <w:rFonts w:ascii="Times New Roman" w:eastAsia="標楷體" w:hAnsi="Times New Roman"/>
          <w:color w:val="000000" w:themeColor="text1"/>
          <w:sz w:val="28"/>
          <w:szCs w:val="28"/>
        </w:rPr>
        <w:t>本年</w:t>
      </w:r>
      <w:r w:rsidR="00833E29" w:rsidRPr="009D411C">
        <w:rPr>
          <w:rFonts w:ascii="Times New Roman" w:eastAsia="標楷體" w:hAnsi="Times New Roman"/>
          <w:color w:val="000000" w:themeColor="text1"/>
          <w:sz w:val="28"/>
          <w:szCs w:val="28"/>
        </w:rPr>
        <w:t>8</w:t>
      </w:r>
      <w:r w:rsidR="0020228B" w:rsidRPr="009D411C">
        <w:rPr>
          <w:rFonts w:ascii="Times New Roman" w:eastAsia="標楷體" w:hAnsi="Times New Roman"/>
          <w:color w:val="000000" w:themeColor="text1"/>
          <w:sz w:val="28"/>
          <w:szCs w:val="28"/>
        </w:rPr>
        <w:t>月</w:t>
      </w:r>
      <w:r w:rsidR="0020228B" w:rsidRPr="009D411C">
        <w:rPr>
          <w:rFonts w:ascii="Times New Roman" w:eastAsia="標楷體" w:hAnsi="Times New Roman"/>
          <w:color w:val="000000" w:themeColor="text1"/>
          <w:sz w:val="28"/>
          <w:szCs w:val="28"/>
        </w:rPr>
        <w:t>1</w:t>
      </w:r>
      <w:r w:rsidR="0020228B" w:rsidRPr="009D411C">
        <w:rPr>
          <w:rFonts w:ascii="Times New Roman" w:eastAsia="標楷體" w:hAnsi="Times New Roman"/>
          <w:color w:val="000000" w:themeColor="text1"/>
          <w:sz w:val="28"/>
          <w:szCs w:val="28"/>
        </w:rPr>
        <w:t>日完成調查。</w:t>
      </w:r>
    </w:p>
    <w:p w:rsidR="0020228B" w:rsidRPr="009D411C" w:rsidRDefault="00C159BA" w:rsidP="00A574AB">
      <w:pPr>
        <w:pStyle w:val="a7"/>
        <w:numPr>
          <w:ilvl w:val="0"/>
          <w:numId w:val="13"/>
        </w:numPr>
        <w:spacing w:line="560" w:lineRule="exact"/>
        <w:ind w:leftChars="0" w:hanging="873"/>
        <w:jc w:val="both"/>
        <w:rPr>
          <w:rFonts w:ascii="Times New Roman" w:eastAsia="標楷體" w:hAnsi="Times New Roman"/>
          <w:color w:val="FF0000"/>
          <w:sz w:val="28"/>
          <w:szCs w:val="28"/>
        </w:rPr>
      </w:pPr>
      <w:r w:rsidRPr="009D411C">
        <w:rPr>
          <w:rFonts w:ascii="Times New Roman" w:eastAsia="標楷體" w:hAnsi="Times New Roman"/>
          <w:color w:val="000000" w:themeColor="text1"/>
          <w:sz w:val="28"/>
          <w:szCs w:val="28"/>
        </w:rPr>
        <w:t>撰擬報告</w:t>
      </w:r>
      <w:r w:rsidR="0020228B" w:rsidRPr="009D411C">
        <w:rPr>
          <w:rFonts w:ascii="Times New Roman" w:eastAsia="標楷體" w:hAnsi="Times New Roman"/>
          <w:color w:val="000000" w:themeColor="text1"/>
          <w:sz w:val="28"/>
          <w:szCs w:val="28"/>
        </w:rPr>
        <w:t>：</w:t>
      </w:r>
      <w:r w:rsidRPr="009D411C">
        <w:rPr>
          <w:rFonts w:ascii="Times New Roman" w:eastAsia="標楷體" w:hAnsi="Times New Roman"/>
          <w:color w:val="000000" w:themeColor="text1"/>
          <w:sz w:val="28"/>
          <w:szCs w:val="28"/>
        </w:rPr>
        <w:t>進行問卷統計分析</w:t>
      </w:r>
      <w:r w:rsidR="0020228B" w:rsidRPr="009D411C">
        <w:rPr>
          <w:rFonts w:ascii="Times New Roman" w:eastAsia="標楷體" w:hAnsi="Times New Roman"/>
          <w:color w:val="000000" w:themeColor="text1"/>
          <w:sz w:val="28"/>
          <w:szCs w:val="28"/>
        </w:rPr>
        <w:t>，</w:t>
      </w:r>
      <w:r w:rsidRPr="009D411C">
        <w:rPr>
          <w:rFonts w:ascii="Times New Roman" w:eastAsia="標楷體" w:hAnsi="Times New Roman"/>
          <w:color w:val="000000" w:themeColor="text1"/>
          <w:sz w:val="28"/>
          <w:szCs w:val="28"/>
        </w:rPr>
        <w:t>完成報告，</w:t>
      </w:r>
      <w:proofErr w:type="gramStart"/>
      <w:r w:rsidR="0020228B" w:rsidRPr="009D411C">
        <w:rPr>
          <w:rFonts w:ascii="Times New Roman" w:eastAsia="標楷體" w:hAnsi="Times New Roman"/>
          <w:color w:val="000000" w:themeColor="text1"/>
          <w:sz w:val="28"/>
          <w:szCs w:val="28"/>
        </w:rPr>
        <w:t>確認</w:t>
      </w:r>
      <w:r w:rsidR="00694D60" w:rsidRPr="009D411C">
        <w:rPr>
          <w:rFonts w:ascii="Times New Roman" w:eastAsia="標楷體" w:hAnsi="Times New Roman"/>
          <w:color w:val="000000" w:themeColor="text1"/>
          <w:sz w:val="28"/>
          <w:szCs w:val="28"/>
        </w:rPr>
        <w:t>委升薦</w:t>
      </w:r>
      <w:proofErr w:type="gramEnd"/>
      <w:r w:rsidR="00694D60" w:rsidRPr="009D411C">
        <w:rPr>
          <w:rFonts w:ascii="Times New Roman" w:eastAsia="標楷體" w:hAnsi="Times New Roman"/>
          <w:color w:val="000000" w:themeColor="text1"/>
          <w:sz w:val="28"/>
          <w:szCs w:val="28"/>
        </w:rPr>
        <w:t>訓練受訓</w:t>
      </w:r>
      <w:r w:rsidR="0020228B" w:rsidRPr="009D411C">
        <w:rPr>
          <w:rFonts w:ascii="Times New Roman" w:eastAsia="標楷體" w:hAnsi="Times New Roman"/>
          <w:color w:val="000000" w:themeColor="text1"/>
          <w:sz w:val="28"/>
          <w:szCs w:val="28"/>
        </w:rPr>
        <w:t>人員所應具備之職能項目及關鍵行為指標。</w:t>
      </w:r>
    </w:p>
    <w:p w:rsidR="0020228B" w:rsidRPr="009D411C" w:rsidRDefault="0020228B">
      <w:pPr>
        <w:widowControl/>
        <w:rPr>
          <w:rFonts w:eastAsia="標楷體"/>
          <w:color w:val="FF0000"/>
          <w:sz w:val="28"/>
          <w:szCs w:val="28"/>
        </w:rPr>
      </w:pPr>
      <w:r w:rsidRPr="009D411C">
        <w:rPr>
          <w:rFonts w:eastAsia="標楷體"/>
          <w:color w:val="FF0000"/>
          <w:sz w:val="28"/>
          <w:szCs w:val="28"/>
        </w:rPr>
        <w:br w:type="page"/>
      </w:r>
    </w:p>
    <w:p w:rsidR="004A3011" w:rsidRPr="009D411C" w:rsidRDefault="00FF0F5D" w:rsidP="0076422F">
      <w:pPr>
        <w:spacing w:line="560" w:lineRule="exact"/>
        <w:jc w:val="both"/>
        <w:rPr>
          <w:rFonts w:eastAsia="標楷體"/>
          <w:color w:val="FF0000"/>
          <w:sz w:val="28"/>
          <w:szCs w:val="28"/>
        </w:rPr>
      </w:pPr>
      <w:r w:rsidRPr="009D411C">
        <w:rPr>
          <w:rFonts w:eastAsia="標楷體"/>
          <w:noProof/>
          <w:color w:val="FF0000"/>
          <w:sz w:val="28"/>
          <w:szCs w:val="28"/>
        </w:rPr>
        <w:lastRenderedPageBreak/>
        <w:drawing>
          <wp:anchor distT="0" distB="0" distL="114300" distR="114300" simplePos="0" relativeHeight="251674624" behindDoc="0" locked="0" layoutInCell="1" allowOverlap="1">
            <wp:simplePos x="0" y="0"/>
            <wp:positionH relativeFrom="column">
              <wp:posOffset>122274</wp:posOffset>
            </wp:positionH>
            <wp:positionV relativeFrom="paragraph">
              <wp:posOffset>-10632</wp:posOffset>
            </wp:positionV>
            <wp:extent cx="5103628" cy="8187070"/>
            <wp:effectExtent l="0" t="0" r="0" b="4445"/>
            <wp:wrapNone/>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4A3011" w:rsidRPr="009D411C" w:rsidRDefault="004A3011" w:rsidP="0076422F">
      <w:pPr>
        <w:spacing w:line="560" w:lineRule="exact"/>
        <w:jc w:val="both"/>
        <w:rPr>
          <w:rFonts w:eastAsia="標楷體"/>
          <w:color w:val="FF0000"/>
          <w:sz w:val="28"/>
          <w:szCs w:val="28"/>
        </w:rPr>
      </w:pPr>
    </w:p>
    <w:p w:rsidR="004A3011" w:rsidRPr="009D411C" w:rsidRDefault="004A3011" w:rsidP="0076422F">
      <w:pPr>
        <w:spacing w:line="560" w:lineRule="exact"/>
        <w:jc w:val="both"/>
        <w:rPr>
          <w:rFonts w:eastAsia="標楷體"/>
          <w:color w:val="FF0000"/>
          <w:sz w:val="28"/>
          <w:szCs w:val="28"/>
        </w:rPr>
      </w:pPr>
    </w:p>
    <w:p w:rsidR="004A3011" w:rsidRPr="009D411C" w:rsidRDefault="004A3011" w:rsidP="0076422F">
      <w:pPr>
        <w:spacing w:line="560" w:lineRule="exact"/>
        <w:jc w:val="both"/>
        <w:rPr>
          <w:rFonts w:eastAsia="標楷體"/>
          <w:color w:val="FF0000"/>
          <w:sz w:val="28"/>
          <w:szCs w:val="28"/>
        </w:rPr>
      </w:pPr>
    </w:p>
    <w:p w:rsidR="004A3011" w:rsidRPr="009D411C" w:rsidRDefault="004A3011" w:rsidP="0076422F">
      <w:pPr>
        <w:spacing w:line="560" w:lineRule="exact"/>
        <w:jc w:val="both"/>
        <w:rPr>
          <w:rFonts w:eastAsia="標楷體"/>
          <w:color w:val="FF0000"/>
          <w:sz w:val="28"/>
          <w:szCs w:val="28"/>
        </w:rPr>
      </w:pPr>
    </w:p>
    <w:p w:rsidR="004A3011" w:rsidRPr="009D411C" w:rsidRDefault="004A3011" w:rsidP="0076422F">
      <w:pPr>
        <w:spacing w:line="560" w:lineRule="exact"/>
        <w:jc w:val="both"/>
        <w:rPr>
          <w:rFonts w:eastAsia="標楷體"/>
          <w:color w:val="FF0000"/>
          <w:sz w:val="28"/>
          <w:szCs w:val="28"/>
        </w:rPr>
      </w:pPr>
    </w:p>
    <w:p w:rsidR="004A3011" w:rsidRPr="009D411C" w:rsidRDefault="004A3011" w:rsidP="0076422F">
      <w:pPr>
        <w:spacing w:line="560" w:lineRule="exact"/>
        <w:jc w:val="both"/>
        <w:rPr>
          <w:rFonts w:eastAsia="標楷體"/>
          <w:color w:val="FF0000"/>
          <w:sz w:val="28"/>
          <w:szCs w:val="28"/>
        </w:rPr>
      </w:pPr>
    </w:p>
    <w:p w:rsidR="004A3011" w:rsidRPr="009D411C" w:rsidRDefault="004A3011" w:rsidP="0076422F">
      <w:pPr>
        <w:spacing w:line="560" w:lineRule="exact"/>
        <w:jc w:val="both"/>
        <w:rPr>
          <w:rFonts w:eastAsia="標楷體"/>
          <w:color w:val="FF0000"/>
          <w:sz w:val="28"/>
          <w:szCs w:val="28"/>
        </w:rPr>
      </w:pPr>
    </w:p>
    <w:p w:rsidR="000D5A18" w:rsidRPr="009D411C" w:rsidRDefault="000D5A18" w:rsidP="0076422F">
      <w:pPr>
        <w:spacing w:line="560" w:lineRule="exact"/>
        <w:jc w:val="both"/>
        <w:rPr>
          <w:rFonts w:eastAsia="標楷體"/>
          <w:color w:val="FF0000"/>
          <w:sz w:val="28"/>
          <w:szCs w:val="28"/>
        </w:rPr>
      </w:pPr>
    </w:p>
    <w:p w:rsidR="000D5A18" w:rsidRPr="009D411C" w:rsidRDefault="000D5A18" w:rsidP="0076422F">
      <w:pPr>
        <w:spacing w:line="560" w:lineRule="exact"/>
        <w:jc w:val="both"/>
        <w:rPr>
          <w:rFonts w:eastAsia="標楷體"/>
          <w:color w:val="FF0000"/>
          <w:sz w:val="28"/>
          <w:szCs w:val="28"/>
        </w:rPr>
      </w:pPr>
    </w:p>
    <w:p w:rsidR="004A3011" w:rsidRPr="009D411C" w:rsidRDefault="004A3011" w:rsidP="0076422F">
      <w:pPr>
        <w:spacing w:line="560" w:lineRule="exact"/>
        <w:jc w:val="both"/>
        <w:rPr>
          <w:rFonts w:eastAsia="標楷體"/>
          <w:color w:val="FF0000"/>
          <w:sz w:val="28"/>
          <w:szCs w:val="28"/>
        </w:rPr>
      </w:pPr>
    </w:p>
    <w:p w:rsidR="000D5A18" w:rsidRPr="009D411C" w:rsidRDefault="000D5A18" w:rsidP="0076422F">
      <w:pPr>
        <w:spacing w:line="560" w:lineRule="exact"/>
        <w:jc w:val="both"/>
        <w:rPr>
          <w:rFonts w:eastAsia="標楷體"/>
          <w:color w:val="FF0000"/>
          <w:sz w:val="28"/>
          <w:szCs w:val="28"/>
        </w:rPr>
      </w:pPr>
    </w:p>
    <w:p w:rsidR="000D5A18" w:rsidRPr="009D411C" w:rsidRDefault="000D5A18" w:rsidP="0076422F">
      <w:pPr>
        <w:spacing w:line="560" w:lineRule="exact"/>
        <w:jc w:val="both"/>
        <w:rPr>
          <w:rFonts w:eastAsia="標楷體"/>
          <w:color w:val="FF0000"/>
          <w:sz w:val="28"/>
          <w:szCs w:val="28"/>
        </w:rPr>
      </w:pPr>
    </w:p>
    <w:p w:rsidR="000D5A18" w:rsidRPr="009D411C" w:rsidRDefault="000D5A18" w:rsidP="0076422F">
      <w:pPr>
        <w:spacing w:line="560" w:lineRule="exact"/>
        <w:jc w:val="both"/>
        <w:rPr>
          <w:rFonts w:eastAsia="標楷體"/>
          <w:color w:val="FF0000"/>
          <w:sz w:val="28"/>
          <w:szCs w:val="28"/>
        </w:rPr>
      </w:pPr>
    </w:p>
    <w:p w:rsidR="000D5A18" w:rsidRPr="009D411C" w:rsidRDefault="000D5A18" w:rsidP="0076422F">
      <w:pPr>
        <w:spacing w:line="560" w:lineRule="exact"/>
        <w:jc w:val="both"/>
        <w:rPr>
          <w:rFonts w:eastAsia="標楷體"/>
          <w:color w:val="FF0000"/>
          <w:sz w:val="28"/>
          <w:szCs w:val="28"/>
        </w:rPr>
      </w:pPr>
    </w:p>
    <w:p w:rsidR="000D5A18" w:rsidRPr="009D411C" w:rsidRDefault="000D5A18" w:rsidP="0076422F">
      <w:pPr>
        <w:spacing w:line="560" w:lineRule="exact"/>
        <w:jc w:val="both"/>
        <w:rPr>
          <w:rFonts w:eastAsia="標楷體"/>
          <w:color w:val="FF0000"/>
          <w:sz w:val="28"/>
          <w:szCs w:val="28"/>
        </w:rPr>
      </w:pPr>
    </w:p>
    <w:p w:rsidR="000D5A18" w:rsidRPr="009D411C" w:rsidRDefault="000D5A18" w:rsidP="0076422F">
      <w:pPr>
        <w:spacing w:line="560" w:lineRule="exact"/>
        <w:jc w:val="both"/>
        <w:rPr>
          <w:rFonts w:eastAsia="標楷體"/>
          <w:color w:val="FF0000"/>
          <w:sz w:val="28"/>
          <w:szCs w:val="28"/>
        </w:rPr>
      </w:pPr>
    </w:p>
    <w:p w:rsidR="000D5A18" w:rsidRPr="009D411C" w:rsidRDefault="000D5A18" w:rsidP="0076422F">
      <w:pPr>
        <w:spacing w:line="560" w:lineRule="exact"/>
        <w:jc w:val="both"/>
        <w:rPr>
          <w:rFonts w:eastAsia="標楷體"/>
          <w:color w:val="FF0000"/>
          <w:sz w:val="28"/>
          <w:szCs w:val="28"/>
        </w:rPr>
      </w:pPr>
    </w:p>
    <w:p w:rsidR="000D5A18" w:rsidRPr="009D411C" w:rsidRDefault="000D5A18" w:rsidP="0076422F">
      <w:pPr>
        <w:spacing w:line="560" w:lineRule="exact"/>
        <w:jc w:val="both"/>
        <w:rPr>
          <w:rFonts w:eastAsia="標楷體"/>
          <w:color w:val="FF0000"/>
          <w:sz w:val="28"/>
          <w:szCs w:val="28"/>
        </w:rPr>
      </w:pPr>
    </w:p>
    <w:p w:rsidR="004A3011" w:rsidRPr="009D411C" w:rsidRDefault="004A3011" w:rsidP="0076422F">
      <w:pPr>
        <w:spacing w:line="560" w:lineRule="exact"/>
        <w:jc w:val="both"/>
        <w:rPr>
          <w:rFonts w:eastAsia="標楷體"/>
          <w:color w:val="FF0000"/>
          <w:sz w:val="28"/>
          <w:szCs w:val="28"/>
        </w:rPr>
      </w:pPr>
    </w:p>
    <w:p w:rsidR="004A3011" w:rsidRPr="009D411C" w:rsidRDefault="004A3011" w:rsidP="0076422F">
      <w:pPr>
        <w:spacing w:line="560" w:lineRule="exact"/>
        <w:jc w:val="both"/>
        <w:rPr>
          <w:rFonts w:eastAsia="標楷體"/>
          <w:color w:val="FF0000"/>
          <w:sz w:val="20"/>
          <w:szCs w:val="20"/>
        </w:rPr>
      </w:pPr>
    </w:p>
    <w:p w:rsidR="00FF0F5D" w:rsidRPr="009D411C" w:rsidRDefault="00FF0F5D" w:rsidP="0076422F">
      <w:pPr>
        <w:spacing w:line="560" w:lineRule="exact"/>
        <w:jc w:val="both"/>
        <w:rPr>
          <w:rFonts w:eastAsia="標楷體"/>
          <w:color w:val="FF0000"/>
          <w:sz w:val="20"/>
          <w:szCs w:val="20"/>
        </w:rPr>
      </w:pPr>
    </w:p>
    <w:p w:rsidR="002054A1" w:rsidRPr="009D411C" w:rsidRDefault="002054A1" w:rsidP="0076422F">
      <w:pPr>
        <w:spacing w:line="560" w:lineRule="exact"/>
        <w:jc w:val="both"/>
        <w:rPr>
          <w:rFonts w:eastAsia="標楷體"/>
          <w:color w:val="FF0000"/>
          <w:sz w:val="20"/>
          <w:szCs w:val="20"/>
        </w:rPr>
      </w:pPr>
    </w:p>
    <w:p w:rsidR="007749AD" w:rsidRPr="009D411C" w:rsidRDefault="007749AD" w:rsidP="007749AD">
      <w:pPr>
        <w:spacing w:line="400" w:lineRule="exact"/>
        <w:jc w:val="center"/>
        <w:rPr>
          <w:rFonts w:eastAsia="標楷體"/>
          <w:color w:val="000000" w:themeColor="text1"/>
          <w:sz w:val="28"/>
          <w:szCs w:val="28"/>
        </w:rPr>
      </w:pPr>
      <w:r w:rsidRPr="009D411C">
        <w:rPr>
          <w:rFonts w:eastAsia="標楷體"/>
          <w:color w:val="000000" w:themeColor="text1"/>
          <w:sz w:val="28"/>
          <w:szCs w:val="28"/>
        </w:rPr>
        <w:t>圖</w:t>
      </w:r>
      <w:r w:rsidRPr="009D411C">
        <w:rPr>
          <w:rFonts w:eastAsia="標楷體"/>
          <w:color w:val="000000" w:themeColor="text1"/>
          <w:sz w:val="28"/>
          <w:szCs w:val="28"/>
        </w:rPr>
        <w:t>3-2</w:t>
      </w:r>
      <w:r w:rsidRPr="009D411C">
        <w:rPr>
          <w:rFonts w:eastAsia="標楷體"/>
          <w:color w:val="000000" w:themeColor="text1"/>
          <w:sz w:val="28"/>
          <w:szCs w:val="28"/>
        </w:rPr>
        <w:t>：研究流程圖</w:t>
      </w:r>
    </w:p>
    <w:p w:rsidR="002054A1" w:rsidRPr="009D411C" w:rsidRDefault="007749AD" w:rsidP="007749AD">
      <w:pPr>
        <w:spacing w:line="400" w:lineRule="exact"/>
        <w:jc w:val="center"/>
        <w:rPr>
          <w:rFonts w:eastAsia="標楷體"/>
          <w:color w:val="000000" w:themeColor="text1"/>
          <w:sz w:val="28"/>
          <w:szCs w:val="28"/>
        </w:rPr>
      </w:pPr>
      <w:r w:rsidRPr="009D411C">
        <w:rPr>
          <w:rFonts w:eastAsia="標楷體"/>
          <w:color w:val="000000" w:themeColor="text1"/>
          <w:sz w:val="28"/>
          <w:szCs w:val="28"/>
        </w:rPr>
        <w:t>資料來源：本研究自行整理</w:t>
      </w:r>
    </w:p>
    <w:p w:rsidR="00C70801" w:rsidRPr="009D411C" w:rsidRDefault="007E7560" w:rsidP="00A574AB">
      <w:pPr>
        <w:pStyle w:val="a7"/>
        <w:numPr>
          <w:ilvl w:val="0"/>
          <w:numId w:val="18"/>
        </w:numPr>
        <w:spacing w:line="560" w:lineRule="exact"/>
        <w:ind w:leftChars="0"/>
        <w:jc w:val="both"/>
        <w:rPr>
          <w:rFonts w:ascii="Times New Roman" w:eastAsia="標楷體" w:hAnsi="Times New Roman"/>
          <w:b/>
          <w:color w:val="000000" w:themeColor="text1"/>
          <w:sz w:val="28"/>
          <w:szCs w:val="28"/>
        </w:rPr>
      </w:pPr>
      <w:r w:rsidRPr="009D411C">
        <w:rPr>
          <w:rFonts w:ascii="Times New Roman" w:eastAsia="標楷體" w:hAnsi="Times New Roman"/>
          <w:b/>
          <w:color w:val="000000" w:themeColor="text1"/>
          <w:sz w:val="28"/>
          <w:szCs w:val="28"/>
        </w:rPr>
        <w:lastRenderedPageBreak/>
        <w:t>研究工具</w:t>
      </w:r>
    </w:p>
    <w:p w:rsidR="003F7899" w:rsidRPr="009D411C" w:rsidRDefault="004A7731" w:rsidP="00A574AB">
      <w:pPr>
        <w:pStyle w:val="a7"/>
        <w:numPr>
          <w:ilvl w:val="0"/>
          <w:numId w:val="23"/>
        </w:numPr>
        <w:spacing w:line="560" w:lineRule="exact"/>
        <w:ind w:leftChars="0" w:hanging="87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焦點團體座談會</w:t>
      </w:r>
    </w:p>
    <w:p w:rsidR="007B16A0" w:rsidRPr="009D411C" w:rsidRDefault="003C4C09" w:rsidP="00A33E0F">
      <w:pPr>
        <w:spacing w:line="560" w:lineRule="exact"/>
        <w:ind w:left="1440" w:firstLineChars="200" w:firstLine="560"/>
        <w:jc w:val="both"/>
        <w:rPr>
          <w:rFonts w:eastAsia="標楷體"/>
          <w:color w:val="000000" w:themeColor="text1"/>
          <w:sz w:val="28"/>
          <w:szCs w:val="28"/>
        </w:rPr>
      </w:pPr>
      <w:r w:rsidRPr="009D411C">
        <w:rPr>
          <w:rFonts w:eastAsia="標楷體"/>
          <w:color w:val="000000" w:themeColor="text1"/>
          <w:sz w:val="28"/>
          <w:szCs w:val="28"/>
        </w:rPr>
        <w:t>為求審慎，本研究分別於本年</w:t>
      </w:r>
      <w:r w:rsidRPr="009D411C">
        <w:rPr>
          <w:rFonts w:eastAsia="標楷體"/>
          <w:color w:val="000000" w:themeColor="text1"/>
          <w:sz w:val="28"/>
          <w:szCs w:val="28"/>
        </w:rPr>
        <w:t>4</w:t>
      </w:r>
      <w:r w:rsidRPr="009D411C">
        <w:rPr>
          <w:rFonts w:eastAsia="標楷體"/>
          <w:color w:val="000000" w:themeColor="text1"/>
          <w:sz w:val="28"/>
          <w:szCs w:val="28"/>
        </w:rPr>
        <w:t>月</w:t>
      </w:r>
      <w:r w:rsidRPr="009D411C">
        <w:rPr>
          <w:rFonts w:eastAsia="標楷體"/>
          <w:color w:val="000000" w:themeColor="text1"/>
          <w:sz w:val="28"/>
          <w:szCs w:val="28"/>
        </w:rPr>
        <w:t>23</w:t>
      </w:r>
      <w:r w:rsidRPr="009D411C">
        <w:rPr>
          <w:rFonts w:eastAsia="標楷體"/>
          <w:color w:val="000000" w:themeColor="text1"/>
          <w:sz w:val="28"/>
          <w:szCs w:val="28"/>
        </w:rPr>
        <w:t>日及</w:t>
      </w:r>
      <w:r w:rsidRPr="009D411C">
        <w:rPr>
          <w:rFonts w:eastAsia="標楷體"/>
          <w:color w:val="000000" w:themeColor="text1"/>
          <w:sz w:val="28"/>
          <w:szCs w:val="28"/>
        </w:rPr>
        <w:t>25</w:t>
      </w:r>
      <w:r w:rsidRPr="009D411C">
        <w:rPr>
          <w:rFonts w:eastAsia="標楷體"/>
          <w:color w:val="000000" w:themeColor="text1"/>
          <w:sz w:val="28"/>
          <w:szCs w:val="28"/>
        </w:rPr>
        <w:t>日舉辦</w:t>
      </w:r>
      <w:r w:rsidRPr="009D411C">
        <w:rPr>
          <w:rFonts w:eastAsia="標楷體"/>
          <w:color w:val="000000" w:themeColor="text1"/>
          <w:sz w:val="28"/>
          <w:szCs w:val="28"/>
        </w:rPr>
        <w:t>2</w:t>
      </w:r>
      <w:r w:rsidRPr="009D411C">
        <w:rPr>
          <w:rFonts w:eastAsia="標楷體"/>
          <w:color w:val="000000" w:themeColor="text1"/>
          <w:sz w:val="28"/>
          <w:szCs w:val="28"/>
        </w:rPr>
        <w:t>場次專家學者座談會進行討論，</w:t>
      </w:r>
      <w:r w:rsidR="00EF4288" w:rsidRPr="009D411C">
        <w:rPr>
          <w:rFonts w:eastAsia="標楷體"/>
          <w:color w:val="000000" w:themeColor="text1"/>
          <w:sz w:val="28"/>
          <w:szCs w:val="28"/>
        </w:rPr>
        <w:t>討論委升薦訓練</w:t>
      </w:r>
      <w:r w:rsidR="0008757E" w:rsidRPr="009D411C">
        <w:rPr>
          <w:rFonts w:eastAsia="標楷體"/>
          <w:color w:val="000000" w:themeColor="text1"/>
          <w:sz w:val="28"/>
          <w:szCs w:val="28"/>
        </w:rPr>
        <w:t>受訓人員應具備及普遍欠缺那些</w:t>
      </w:r>
      <w:r w:rsidR="00EF4288" w:rsidRPr="009D411C">
        <w:rPr>
          <w:rFonts w:eastAsia="標楷體"/>
          <w:color w:val="000000" w:themeColor="text1"/>
          <w:sz w:val="28"/>
          <w:szCs w:val="28"/>
        </w:rPr>
        <w:t>核心職能</w:t>
      </w:r>
      <w:r w:rsidR="00CC3FB8">
        <w:rPr>
          <w:rFonts w:eastAsia="標楷體"/>
          <w:color w:val="000000" w:themeColor="text1"/>
          <w:sz w:val="28"/>
          <w:szCs w:val="28"/>
        </w:rPr>
        <w:t>，完整蒐集</w:t>
      </w:r>
      <w:r w:rsidR="00CC3FB8">
        <w:rPr>
          <w:rFonts w:eastAsia="標楷體" w:hint="eastAsia"/>
          <w:color w:val="000000" w:themeColor="text1"/>
          <w:sz w:val="28"/>
          <w:szCs w:val="28"/>
        </w:rPr>
        <w:t>記</w:t>
      </w:r>
      <w:r w:rsidR="00A33E0F" w:rsidRPr="009D411C">
        <w:rPr>
          <w:rFonts w:eastAsia="標楷體"/>
          <w:color w:val="000000" w:themeColor="text1"/>
          <w:sz w:val="28"/>
          <w:szCs w:val="28"/>
        </w:rPr>
        <w:t>錄與會人員意見</w:t>
      </w:r>
      <w:r w:rsidR="0008757E" w:rsidRPr="009D411C">
        <w:rPr>
          <w:rFonts w:eastAsia="標楷體"/>
          <w:color w:val="000000" w:themeColor="text1"/>
          <w:sz w:val="28"/>
          <w:szCs w:val="28"/>
        </w:rPr>
        <w:t>。</w:t>
      </w:r>
    </w:p>
    <w:p w:rsidR="00DA353A" w:rsidRPr="009D411C" w:rsidRDefault="00DA353A" w:rsidP="00A574AB">
      <w:pPr>
        <w:pStyle w:val="a7"/>
        <w:numPr>
          <w:ilvl w:val="0"/>
          <w:numId w:val="23"/>
        </w:numPr>
        <w:spacing w:line="560" w:lineRule="exact"/>
        <w:ind w:leftChars="0" w:hanging="87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發展問卷</w:t>
      </w:r>
    </w:p>
    <w:p w:rsidR="00DA353A" w:rsidRPr="009D411C" w:rsidRDefault="00A33E0F" w:rsidP="00A33E0F">
      <w:pPr>
        <w:pStyle w:val="a7"/>
        <w:spacing w:line="560" w:lineRule="exact"/>
        <w:ind w:leftChars="0" w:left="1440" w:firstLineChars="200" w:firstLine="56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依</w:t>
      </w:r>
      <w:r w:rsidR="00886C4D" w:rsidRPr="009D411C">
        <w:rPr>
          <w:rFonts w:ascii="Times New Roman" w:eastAsia="標楷體" w:hAnsi="Times New Roman"/>
          <w:color w:val="000000" w:themeColor="text1"/>
          <w:sz w:val="28"/>
          <w:szCs w:val="28"/>
        </w:rPr>
        <w:t>據</w:t>
      </w:r>
      <w:r w:rsidRPr="009D411C">
        <w:rPr>
          <w:rFonts w:ascii="Times New Roman" w:eastAsia="標楷體" w:hAnsi="Times New Roman"/>
          <w:color w:val="000000" w:themeColor="text1"/>
          <w:sz w:val="28"/>
          <w:szCs w:val="28"/>
        </w:rPr>
        <w:t>焦點團體研究法，將</w:t>
      </w:r>
      <w:r w:rsidR="00886C4D" w:rsidRPr="009D411C">
        <w:rPr>
          <w:rFonts w:ascii="Times New Roman" w:eastAsia="標楷體" w:hAnsi="Times New Roman"/>
          <w:color w:val="000000" w:themeColor="text1"/>
          <w:sz w:val="28"/>
          <w:szCs w:val="28"/>
        </w:rPr>
        <w:t>2</w:t>
      </w:r>
      <w:r w:rsidR="00886C4D" w:rsidRPr="009D411C">
        <w:rPr>
          <w:rFonts w:ascii="Times New Roman" w:eastAsia="標楷體" w:hAnsi="Times New Roman"/>
          <w:color w:val="000000" w:themeColor="text1"/>
          <w:sz w:val="28"/>
          <w:szCs w:val="28"/>
        </w:rPr>
        <w:t>場次專家學者座談會</w:t>
      </w:r>
      <w:r w:rsidR="008E59B9" w:rsidRPr="009D411C">
        <w:rPr>
          <w:rFonts w:ascii="Times New Roman" w:eastAsia="標楷體" w:hAnsi="Times New Roman"/>
          <w:color w:val="000000" w:themeColor="text1"/>
          <w:sz w:val="28"/>
          <w:szCs w:val="28"/>
        </w:rPr>
        <w:t>之</w:t>
      </w:r>
      <w:r w:rsidRPr="009D411C">
        <w:rPr>
          <w:rFonts w:ascii="Times New Roman" w:eastAsia="標楷體" w:hAnsi="Times New Roman"/>
          <w:color w:val="000000" w:themeColor="text1"/>
          <w:sz w:val="28"/>
          <w:szCs w:val="28"/>
        </w:rPr>
        <w:t>發言轉錄為</w:t>
      </w:r>
      <w:proofErr w:type="gramStart"/>
      <w:r w:rsidRPr="009D411C">
        <w:rPr>
          <w:rFonts w:ascii="Times New Roman" w:eastAsia="標楷體" w:hAnsi="Times New Roman"/>
          <w:color w:val="000000" w:themeColor="text1"/>
          <w:sz w:val="28"/>
          <w:szCs w:val="28"/>
        </w:rPr>
        <w:t>逐字稿</w:t>
      </w:r>
      <w:proofErr w:type="gramEnd"/>
      <w:r w:rsidRPr="009D411C">
        <w:rPr>
          <w:rFonts w:ascii="Times New Roman" w:eastAsia="標楷體" w:hAnsi="Times New Roman"/>
          <w:color w:val="000000" w:themeColor="text1"/>
          <w:sz w:val="28"/>
          <w:szCs w:val="28"/>
        </w:rPr>
        <w:t>（會議紀錄如附錄</w:t>
      </w:r>
      <w:r w:rsidRPr="009D411C">
        <w:rPr>
          <w:rFonts w:ascii="Times New Roman" w:eastAsia="標楷體" w:hAnsi="Times New Roman"/>
          <w:color w:val="000000" w:themeColor="text1"/>
          <w:sz w:val="28"/>
          <w:szCs w:val="28"/>
        </w:rPr>
        <w:t>1</w:t>
      </w:r>
      <w:r w:rsidRPr="009D411C">
        <w:rPr>
          <w:rFonts w:ascii="Times New Roman" w:eastAsia="標楷體" w:hAnsi="Times New Roman"/>
          <w:color w:val="000000" w:themeColor="text1"/>
          <w:sz w:val="28"/>
          <w:szCs w:val="28"/>
        </w:rPr>
        <w:t>），輔以質化資料分析軟體（</w:t>
      </w:r>
      <w:r w:rsidRPr="009D411C">
        <w:rPr>
          <w:rFonts w:ascii="Times New Roman" w:eastAsia="標楷體" w:hAnsi="Times New Roman"/>
          <w:color w:val="000000" w:themeColor="text1"/>
          <w:sz w:val="28"/>
          <w:szCs w:val="28"/>
        </w:rPr>
        <w:t>MAXQDA</w:t>
      </w:r>
      <w:r w:rsidRPr="009D411C">
        <w:rPr>
          <w:rFonts w:ascii="Times New Roman" w:eastAsia="標楷體" w:hAnsi="Times New Roman"/>
          <w:color w:val="000000" w:themeColor="text1"/>
          <w:sz w:val="28"/>
          <w:szCs w:val="28"/>
        </w:rPr>
        <w:t>）萃取關鍵行為指標，</w:t>
      </w:r>
      <w:r w:rsidR="00846153" w:rsidRPr="009D411C">
        <w:rPr>
          <w:rFonts w:ascii="Times New Roman" w:eastAsia="標楷體" w:hAnsi="Times New Roman"/>
          <w:color w:val="000000" w:themeColor="text1"/>
          <w:sz w:val="28"/>
          <w:szCs w:val="28"/>
        </w:rPr>
        <w:t>並參照英國、</w:t>
      </w:r>
      <w:r w:rsidR="00324ABC" w:rsidRPr="009D411C">
        <w:rPr>
          <w:rFonts w:ascii="Times New Roman" w:eastAsia="標楷體" w:hAnsi="Times New Roman"/>
          <w:color w:val="000000" w:themeColor="text1"/>
          <w:sz w:val="28"/>
          <w:szCs w:val="28"/>
        </w:rPr>
        <w:t>美國、加拿大及荷蘭等國文官核心職能</w:t>
      </w:r>
      <w:r w:rsidR="0070593B" w:rsidRPr="009D411C">
        <w:rPr>
          <w:rFonts w:ascii="Times New Roman" w:eastAsia="標楷體" w:hAnsi="Times New Roman"/>
          <w:color w:val="000000" w:themeColor="text1"/>
          <w:sz w:val="28"/>
          <w:szCs w:val="28"/>
        </w:rPr>
        <w:t>（彙整表如附錄</w:t>
      </w:r>
      <w:r w:rsidR="0070593B" w:rsidRPr="009D411C">
        <w:rPr>
          <w:rFonts w:ascii="Times New Roman" w:eastAsia="標楷體" w:hAnsi="Times New Roman"/>
          <w:color w:val="000000" w:themeColor="text1"/>
          <w:sz w:val="28"/>
          <w:szCs w:val="28"/>
        </w:rPr>
        <w:t>2</w:t>
      </w:r>
      <w:r w:rsidR="0070593B" w:rsidRPr="009D411C">
        <w:rPr>
          <w:rFonts w:ascii="Times New Roman" w:eastAsia="標楷體" w:hAnsi="Times New Roman"/>
          <w:color w:val="000000" w:themeColor="text1"/>
          <w:sz w:val="28"/>
          <w:szCs w:val="28"/>
        </w:rPr>
        <w:t>）</w:t>
      </w:r>
      <w:r w:rsidR="00324ABC" w:rsidRPr="009D411C">
        <w:rPr>
          <w:rFonts w:ascii="Times New Roman" w:eastAsia="標楷體" w:hAnsi="Times New Roman"/>
          <w:color w:val="000000" w:themeColor="text1"/>
          <w:sz w:val="28"/>
          <w:szCs w:val="28"/>
        </w:rPr>
        <w:t>，</w:t>
      </w:r>
      <w:r w:rsidRPr="009D411C">
        <w:rPr>
          <w:rFonts w:ascii="Times New Roman" w:eastAsia="標楷體" w:hAnsi="Times New Roman"/>
          <w:color w:val="000000" w:themeColor="text1"/>
          <w:sz w:val="28"/>
          <w:szCs w:val="28"/>
        </w:rPr>
        <w:t>據以發展問卷初稿。</w:t>
      </w:r>
    </w:p>
    <w:p w:rsidR="00D42118" w:rsidRPr="009D411C" w:rsidRDefault="003F7899" w:rsidP="00A574AB">
      <w:pPr>
        <w:pStyle w:val="a7"/>
        <w:numPr>
          <w:ilvl w:val="0"/>
          <w:numId w:val="23"/>
        </w:numPr>
        <w:spacing w:line="560" w:lineRule="exact"/>
        <w:ind w:leftChars="0" w:hanging="87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問卷設計</w:t>
      </w:r>
      <w:r w:rsidR="000D5A18" w:rsidRPr="009D411C">
        <w:rPr>
          <w:rFonts w:ascii="Times New Roman" w:eastAsia="標楷體" w:hAnsi="Times New Roman"/>
          <w:color w:val="000000" w:themeColor="text1"/>
          <w:sz w:val="28"/>
          <w:szCs w:val="28"/>
        </w:rPr>
        <w:t>與試測</w:t>
      </w:r>
    </w:p>
    <w:p w:rsidR="005E26F5" w:rsidRPr="009D411C" w:rsidRDefault="000D5A18" w:rsidP="00A574AB">
      <w:pPr>
        <w:pStyle w:val="a7"/>
        <w:numPr>
          <w:ilvl w:val="0"/>
          <w:numId w:val="25"/>
        </w:numPr>
        <w:spacing w:line="560" w:lineRule="exact"/>
        <w:ind w:leftChars="0" w:left="1843" w:hanging="425"/>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問卷設計</w:t>
      </w:r>
    </w:p>
    <w:p w:rsidR="00C70801" w:rsidRPr="009D411C" w:rsidRDefault="005E26F5" w:rsidP="005E26F5">
      <w:pPr>
        <w:pStyle w:val="a7"/>
        <w:spacing w:line="560" w:lineRule="exact"/>
        <w:ind w:leftChars="0" w:left="1843"/>
        <w:jc w:val="both"/>
        <w:rPr>
          <w:rFonts w:ascii="Times New Roman" w:eastAsia="標楷體" w:hAnsi="Times New Roman"/>
          <w:color w:val="000000" w:themeColor="text1"/>
          <w:sz w:val="28"/>
          <w:szCs w:val="28"/>
        </w:rPr>
      </w:pPr>
      <w:r w:rsidRPr="009D411C">
        <w:rPr>
          <w:rFonts w:ascii="Times New Roman" w:eastAsia="標楷體" w:hAnsi="Times New Roman"/>
          <w:color w:val="FF0000"/>
          <w:sz w:val="28"/>
          <w:szCs w:val="28"/>
        </w:rPr>
        <w:t xml:space="preserve">　　</w:t>
      </w:r>
      <w:r w:rsidR="00261F5F" w:rsidRPr="009D411C">
        <w:rPr>
          <w:rFonts w:ascii="Times New Roman" w:eastAsia="標楷體" w:hAnsi="Times New Roman"/>
          <w:color w:val="000000" w:themeColor="text1"/>
          <w:sz w:val="28"/>
          <w:szCs w:val="28"/>
        </w:rPr>
        <w:t>本研究</w:t>
      </w:r>
      <w:r w:rsidR="002E52E8" w:rsidRPr="009D411C">
        <w:rPr>
          <w:rFonts w:ascii="Times New Roman" w:eastAsia="標楷體" w:hAnsi="Times New Roman"/>
          <w:color w:val="000000" w:themeColor="text1"/>
          <w:sz w:val="28"/>
          <w:szCs w:val="28"/>
        </w:rPr>
        <w:t>依據上開</w:t>
      </w:r>
      <w:r w:rsidR="00C70801" w:rsidRPr="009D411C">
        <w:rPr>
          <w:rFonts w:ascii="Times New Roman" w:eastAsia="標楷體" w:hAnsi="Times New Roman"/>
          <w:color w:val="000000" w:themeColor="text1"/>
          <w:sz w:val="28"/>
          <w:szCs w:val="28"/>
        </w:rPr>
        <w:t>2</w:t>
      </w:r>
      <w:r w:rsidR="00C70801" w:rsidRPr="009D411C">
        <w:rPr>
          <w:rFonts w:ascii="Times New Roman" w:eastAsia="標楷體" w:hAnsi="Times New Roman"/>
          <w:color w:val="000000" w:themeColor="text1"/>
          <w:sz w:val="28"/>
          <w:szCs w:val="28"/>
        </w:rPr>
        <w:t>場次專家學者座談會</w:t>
      </w:r>
      <w:r w:rsidR="002E52E8" w:rsidRPr="009D411C">
        <w:rPr>
          <w:rFonts w:ascii="Times New Roman" w:eastAsia="標楷體" w:hAnsi="Times New Roman"/>
          <w:color w:val="000000" w:themeColor="text1"/>
          <w:sz w:val="28"/>
          <w:szCs w:val="28"/>
        </w:rPr>
        <w:t>討論內容</w:t>
      </w:r>
      <w:r w:rsidR="00C70801" w:rsidRPr="009D411C">
        <w:rPr>
          <w:rFonts w:ascii="Times New Roman" w:eastAsia="標楷體" w:hAnsi="Times New Roman"/>
          <w:color w:val="000000" w:themeColor="text1"/>
          <w:sz w:val="28"/>
          <w:szCs w:val="28"/>
        </w:rPr>
        <w:t>，</w:t>
      </w:r>
      <w:r w:rsidR="002E52E8" w:rsidRPr="009D411C">
        <w:rPr>
          <w:rFonts w:ascii="Times New Roman" w:eastAsia="標楷體" w:hAnsi="Times New Roman"/>
          <w:color w:val="000000" w:themeColor="text1"/>
          <w:sz w:val="28"/>
          <w:szCs w:val="28"/>
        </w:rPr>
        <w:t>設計發展</w:t>
      </w:r>
      <w:r w:rsidR="00C70801" w:rsidRPr="009D411C">
        <w:rPr>
          <w:rFonts w:ascii="Times New Roman" w:eastAsia="標楷體" w:hAnsi="Times New Roman"/>
          <w:color w:val="000000" w:themeColor="text1"/>
          <w:sz w:val="28"/>
          <w:szCs w:val="28"/>
        </w:rPr>
        <w:t>問卷內容，茲說明如次（問卷如附錄</w:t>
      </w:r>
      <w:r w:rsidR="00B27C37" w:rsidRPr="009D411C">
        <w:rPr>
          <w:rFonts w:ascii="Times New Roman" w:eastAsia="標楷體" w:hAnsi="Times New Roman"/>
          <w:color w:val="000000" w:themeColor="text1"/>
          <w:sz w:val="28"/>
          <w:szCs w:val="28"/>
        </w:rPr>
        <w:t>3</w:t>
      </w:r>
      <w:r w:rsidR="00C70801" w:rsidRPr="009D411C">
        <w:rPr>
          <w:rFonts w:ascii="Times New Roman" w:eastAsia="標楷體" w:hAnsi="Times New Roman"/>
          <w:color w:val="000000" w:themeColor="text1"/>
          <w:sz w:val="28"/>
          <w:szCs w:val="28"/>
        </w:rPr>
        <w:t>）：</w:t>
      </w:r>
    </w:p>
    <w:p w:rsidR="005B3338" w:rsidRPr="009D411C" w:rsidRDefault="00261F5F" w:rsidP="00A90AF1">
      <w:pPr>
        <w:pStyle w:val="a7"/>
        <w:numPr>
          <w:ilvl w:val="0"/>
          <w:numId w:val="26"/>
        </w:numPr>
        <w:spacing w:line="560" w:lineRule="exact"/>
        <w:ind w:leftChars="0" w:left="1843" w:hanging="40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問卷結構：分為二大部分</w:t>
      </w:r>
      <w:r w:rsidR="00C70801" w:rsidRPr="009D411C">
        <w:rPr>
          <w:rFonts w:ascii="Times New Roman" w:eastAsia="標楷體" w:hAnsi="Times New Roman"/>
          <w:color w:val="000000" w:themeColor="text1"/>
          <w:sz w:val="28"/>
          <w:szCs w:val="28"/>
        </w:rPr>
        <w:t>，第一部分為調查</w:t>
      </w:r>
      <w:proofErr w:type="gramStart"/>
      <w:r w:rsidR="00C70801" w:rsidRPr="009D411C">
        <w:rPr>
          <w:rFonts w:ascii="Times New Roman" w:eastAsia="標楷體" w:hAnsi="Times New Roman"/>
          <w:color w:val="000000" w:themeColor="text1"/>
          <w:sz w:val="28"/>
          <w:szCs w:val="28"/>
        </w:rPr>
        <w:t>內容題項</w:t>
      </w:r>
      <w:proofErr w:type="gramEnd"/>
      <w:r w:rsidR="00C70801" w:rsidRPr="009D411C">
        <w:rPr>
          <w:rFonts w:ascii="Times New Roman" w:eastAsia="標楷體" w:hAnsi="Times New Roman"/>
          <w:color w:val="000000" w:themeColor="text1"/>
          <w:sz w:val="28"/>
          <w:szCs w:val="28"/>
        </w:rPr>
        <w:t>，</w:t>
      </w:r>
      <w:r w:rsidR="00826A8E" w:rsidRPr="009D411C">
        <w:rPr>
          <w:rFonts w:ascii="Times New Roman" w:eastAsia="標楷體" w:hAnsi="Times New Roman"/>
          <w:color w:val="000000" w:themeColor="text1"/>
          <w:sz w:val="28"/>
          <w:szCs w:val="28"/>
        </w:rPr>
        <w:t>共設計</w:t>
      </w:r>
      <w:r w:rsidR="00826A8E" w:rsidRPr="009D411C">
        <w:rPr>
          <w:rFonts w:ascii="Times New Roman" w:eastAsia="標楷體" w:hAnsi="Times New Roman"/>
          <w:color w:val="000000" w:themeColor="text1"/>
          <w:sz w:val="28"/>
          <w:szCs w:val="28"/>
        </w:rPr>
        <w:t>7</w:t>
      </w:r>
      <w:proofErr w:type="gramStart"/>
      <w:r w:rsidR="00826A8E" w:rsidRPr="009D411C">
        <w:rPr>
          <w:rFonts w:ascii="Times New Roman" w:eastAsia="標楷體" w:hAnsi="Times New Roman"/>
          <w:color w:val="000000" w:themeColor="text1"/>
          <w:sz w:val="28"/>
          <w:szCs w:val="28"/>
        </w:rPr>
        <w:t>大構面</w:t>
      </w:r>
      <w:proofErr w:type="gramEnd"/>
      <w:r w:rsidR="00826A8E" w:rsidRPr="009D411C">
        <w:rPr>
          <w:rFonts w:ascii="Times New Roman" w:eastAsia="標楷體" w:hAnsi="Times New Roman"/>
          <w:color w:val="000000" w:themeColor="text1"/>
          <w:sz w:val="28"/>
          <w:szCs w:val="28"/>
        </w:rPr>
        <w:t>，第</w:t>
      </w:r>
      <w:r w:rsidR="00826A8E" w:rsidRPr="009D411C">
        <w:rPr>
          <w:rFonts w:ascii="Times New Roman" w:eastAsia="標楷體" w:hAnsi="Times New Roman"/>
          <w:color w:val="000000" w:themeColor="text1"/>
          <w:sz w:val="28"/>
          <w:szCs w:val="28"/>
        </w:rPr>
        <w:t>1</w:t>
      </w:r>
      <w:r w:rsidR="00826A8E" w:rsidRPr="009D411C">
        <w:rPr>
          <w:rFonts w:ascii="Times New Roman" w:eastAsia="標楷體" w:hAnsi="Times New Roman"/>
          <w:color w:val="000000" w:themeColor="text1"/>
          <w:sz w:val="28"/>
          <w:szCs w:val="28"/>
        </w:rPr>
        <w:t>構面為「溝通協調」</w:t>
      </w:r>
      <w:r w:rsidR="00E74E46" w:rsidRPr="009D411C">
        <w:rPr>
          <w:rFonts w:ascii="Times New Roman" w:eastAsia="標楷體" w:hAnsi="Times New Roman"/>
          <w:color w:val="000000" w:themeColor="text1"/>
          <w:sz w:val="28"/>
          <w:szCs w:val="28"/>
        </w:rPr>
        <w:t>，</w:t>
      </w:r>
      <w:r w:rsidR="00826A8E" w:rsidRPr="009D411C">
        <w:rPr>
          <w:rFonts w:ascii="Times New Roman" w:eastAsia="標楷體" w:hAnsi="Times New Roman"/>
          <w:color w:val="000000" w:themeColor="text1"/>
          <w:sz w:val="28"/>
          <w:szCs w:val="28"/>
        </w:rPr>
        <w:t>第</w:t>
      </w:r>
      <w:r w:rsidR="00826A8E" w:rsidRPr="009D411C">
        <w:rPr>
          <w:rFonts w:ascii="Times New Roman" w:eastAsia="標楷體" w:hAnsi="Times New Roman"/>
          <w:color w:val="000000" w:themeColor="text1"/>
          <w:sz w:val="28"/>
          <w:szCs w:val="28"/>
        </w:rPr>
        <w:t>2</w:t>
      </w:r>
      <w:r w:rsidR="00826A8E" w:rsidRPr="009D411C">
        <w:rPr>
          <w:rFonts w:ascii="Times New Roman" w:eastAsia="標楷體" w:hAnsi="Times New Roman"/>
          <w:color w:val="000000" w:themeColor="text1"/>
          <w:sz w:val="28"/>
          <w:szCs w:val="28"/>
        </w:rPr>
        <w:t>構面為「團隊合作」</w:t>
      </w:r>
      <w:r w:rsidR="00E74E46" w:rsidRPr="009D411C">
        <w:rPr>
          <w:rFonts w:ascii="Times New Roman" w:eastAsia="標楷體" w:hAnsi="Times New Roman"/>
          <w:color w:val="000000" w:themeColor="text1"/>
          <w:sz w:val="28"/>
          <w:szCs w:val="28"/>
        </w:rPr>
        <w:t>，</w:t>
      </w:r>
      <w:r w:rsidR="00826A8E" w:rsidRPr="009D411C">
        <w:rPr>
          <w:rFonts w:ascii="Times New Roman" w:eastAsia="標楷體" w:hAnsi="Times New Roman"/>
          <w:color w:val="000000" w:themeColor="text1"/>
          <w:sz w:val="28"/>
          <w:szCs w:val="28"/>
        </w:rPr>
        <w:t>第</w:t>
      </w:r>
      <w:r w:rsidR="00826A8E" w:rsidRPr="009D411C">
        <w:rPr>
          <w:rFonts w:ascii="Times New Roman" w:eastAsia="標楷體" w:hAnsi="Times New Roman"/>
          <w:color w:val="000000" w:themeColor="text1"/>
          <w:sz w:val="28"/>
          <w:szCs w:val="28"/>
        </w:rPr>
        <w:t>3</w:t>
      </w:r>
      <w:r w:rsidR="00826A8E" w:rsidRPr="009D411C">
        <w:rPr>
          <w:rFonts w:ascii="Times New Roman" w:eastAsia="標楷體" w:hAnsi="Times New Roman"/>
          <w:color w:val="000000" w:themeColor="text1"/>
          <w:sz w:val="28"/>
          <w:szCs w:val="28"/>
        </w:rPr>
        <w:t>構面為「創新能力」</w:t>
      </w:r>
      <w:r w:rsidR="00E74E46" w:rsidRPr="009D411C">
        <w:rPr>
          <w:rFonts w:ascii="Times New Roman" w:eastAsia="標楷體" w:hAnsi="Times New Roman"/>
          <w:color w:val="000000" w:themeColor="text1"/>
          <w:sz w:val="28"/>
          <w:szCs w:val="28"/>
        </w:rPr>
        <w:t>，</w:t>
      </w:r>
      <w:r w:rsidR="00826A8E" w:rsidRPr="009D411C">
        <w:rPr>
          <w:rFonts w:ascii="Times New Roman" w:eastAsia="標楷體" w:hAnsi="Times New Roman"/>
          <w:color w:val="000000" w:themeColor="text1"/>
          <w:sz w:val="28"/>
          <w:szCs w:val="28"/>
        </w:rPr>
        <w:t>第</w:t>
      </w:r>
      <w:r w:rsidR="00826A8E" w:rsidRPr="009D411C">
        <w:rPr>
          <w:rFonts w:ascii="Times New Roman" w:eastAsia="標楷體" w:hAnsi="Times New Roman"/>
          <w:color w:val="000000" w:themeColor="text1"/>
          <w:sz w:val="28"/>
          <w:szCs w:val="28"/>
        </w:rPr>
        <w:t>4</w:t>
      </w:r>
      <w:r w:rsidR="00826A8E" w:rsidRPr="009D411C">
        <w:rPr>
          <w:rFonts w:ascii="Times New Roman" w:eastAsia="標楷體" w:hAnsi="Times New Roman"/>
          <w:color w:val="000000" w:themeColor="text1"/>
          <w:sz w:val="28"/>
          <w:szCs w:val="28"/>
        </w:rPr>
        <w:t>構面為「應變能力」</w:t>
      </w:r>
      <w:r w:rsidR="00E74E46" w:rsidRPr="009D411C">
        <w:rPr>
          <w:rFonts w:ascii="Times New Roman" w:eastAsia="標楷體" w:hAnsi="Times New Roman"/>
          <w:color w:val="000000" w:themeColor="text1"/>
          <w:sz w:val="28"/>
          <w:szCs w:val="28"/>
        </w:rPr>
        <w:t>，</w:t>
      </w:r>
      <w:r w:rsidR="00826A8E" w:rsidRPr="009D411C">
        <w:rPr>
          <w:rFonts w:ascii="Times New Roman" w:eastAsia="標楷體" w:hAnsi="Times New Roman"/>
          <w:color w:val="000000" w:themeColor="text1"/>
          <w:sz w:val="28"/>
          <w:szCs w:val="28"/>
        </w:rPr>
        <w:t>第</w:t>
      </w:r>
      <w:r w:rsidR="00826A8E" w:rsidRPr="009D411C">
        <w:rPr>
          <w:rFonts w:ascii="Times New Roman" w:eastAsia="標楷體" w:hAnsi="Times New Roman"/>
          <w:color w:val="000000" w:themeColor="text1"/>
          <w:sz w:val="28"/>
          <w:szCs w:val="28"/>
        </w:rPr>
        <w:t>5</w:t>
      </w:r>
      <w:r w:rsidR="00826A8E" w:rsidRPr="009D411C">
        <w:rPr>
          <w:rFonts w:ascii="Times New Roman" w:eastAsia="標楷體" w:hAnsi="Times New Roman"/>
          <w:color w:val="000000" w:themeColor="text1"/>
          <w:sz w:val="28"/>
          <w:szCs w:val="28"/>
        </w:rPr>
        <w:t>構面為「學習能力」</w:t>
      </w:r>
      <w:r w:rsidR="00E74E46" w:rsidRPr="009D411C">
        <w:rPr>
          <w:rFonts w:ascii="Times New Roman" w:eastAsia="標楷體" w:hAnsi="Times New Roman"/>
          <w:color w:val="000000" w:themeColor="text1"/>
          <w:sz w:val="28"/>
          <w:szCs w:val="28"/>
        </w:rPr>
        <w:t>，</w:t>
      </w:r>
      <w:r w:rsidR="00826A8E" w:rsidRPr="009D411C">
        <w:rPr>
          <w:rFonts w:ascii="Times New Roman" w:eastAsia="標楷體" w:hAnsi="Times New Roman"/>
          <w:color w:val="000000" w:themeColor="text1"/>
          <w:sz w:val="28"/>
          <w:szCs w:val="28"/>
        </w:rPr>
        <w:t>第</w:t>
      </w:r>
      <w:r w:rsidR="00826A8E" w:rsidRPr="009D411C">
        <w:rPr>
          <w:rFonts w:ascii="Times New Roman" w:eastAsia="標楷體" w:hAnsi="Times New Roman"/>
          <w:color w:val="000000" w:themeColor="text1"/>
          <w:sz w:val="28"/>
          <w:szCs w:val="28"/>
        </w:rPr>
        <w:t>6</w:t>
      </w:r>
      <w:r w:rsidR="00826A8E" w:rsidRPr="009D411C">
        <w:rPr>
          <w:rFonts w:ascii="Times New Roman" w:eastAsia="標楷體" w:hAnsi="Times New Roman"/>
          <w:color w:val="000000" w:themeColor="text1"/>
          <w:sz w:val="28"/>
          <w:szCs w:val="28"/>
        </w:rPr>
        <w:t>構面為「情緒管理」</w:t>
      </w:r>
      <w:r w:rsidR="00E74E46" w:rsidRPr="009D411C">
        <w:rPr>
          <w:rFonts w:ascii="Times New Roman" w:eastAsia="標楷體" w:hAnsi="Times New Roman"/>
          <w:color w:val="000000" w:themeColor="text1"/>
          <w:sz w:val="28"/>
          <w:szCs w:val="28"/>
        </w:rPr>
        <w:t>，</w:t>
      </w:r>
      <w:r w:rsidR="00826A8E" w:rsidRPr="009D411C">
        <w:rPr>
          <w:rFonts w:ascii="Times New Roman" w:eastAsia="標楷體" w:hAnsi="Times New Roman"/>
          <w:color w:val="000000" w:themeColor="text1"/>
          <w:sz w:val="28"/>
          <w:szCs w:val="28"/>
        </w:rPr>
        <w:t>第</w:t>
      </w:r>
      <w:r w:rsidR="00826A8E" w:rsidRPr="009D411C">
        <w:rPr>
          <w:rFonts w:ascii="Times New Roman" w:eastAsia="標楷體" w:hAnsi="Times New Roman"/>
          <w:color w:val="000000" w:themeColor="text1"/>
          <w:sz w:val="28"/>
          <w:szCs w:val="28"/>
        </w:rPr>
        <w:t>7</w:t>
      </w:r>
      <w:r w:rsidR="00826A8E" w:rsidRPr="009D411C">
        <w:rPr>
          <w:rFonts w:ascii="Times New Roman" w:eastAsia="標楷體" w:hAnsi="Times New Roman"/>
          <w:color w:val="000000" w:themeColor="text1"/>
          <w:sz w:val="28"/>
          <w:szCs w:val="28"/>
        </w:rPr>
        <w:t>構面為「認真負責」</w:t>
      </w:r>
      <w:r w:rsidR="00C70801" w:rsidRPr="009D411C">
        <w:rPr>
          <w:rFonts w:ascii="Times New Roman" w:eastAsia="標楷體" w:hAnsi="Times New Roman"/>
          <w:color w:val="000000" w:themeColor="text1"/>
          <w:sz w:val="28"/>
          <w:szCs w:val="28"/>
        </w:rPr>
        <w:t>，合計共</w:t>
      </w:r>
      <w:r w:rsidR="00826A8E" w:rsidRPr="009D411C">
        <w:rPr>
          <w:rFonts w:ascii="Times New Roman" w:eastAsia="標楷體" w:hAnsi="Times New Roman"/>
          <w:color w:val="000000" w:themeColor="text1"/>
          <w:sz w:val="28"/>
          <w:szCs w:val="28"/>
        </w:rPr>
        <w:t>3</w:t>
      </w:r>
      <w:r w:rsidR="00E85030" w:rsidRPr="009D411C">
        <w:rPr>
          <w:rFonts w:ascii="Times New Roman" w:eastAsia="標楷體" w:hAnsi="Times New Roman"/>
          <w:color w:val="000000" w:themeColor="text1"/>
          <w:sz w:val="28"/>
          <w:szCs w:val="28"/>
        </w:rPr>
        <w:t>5</w:t>
      </w:r>
      <w:r w:rsidR="00C70801" w:rsidRPr="009D411C">
        <w:rPr>
          <w:rFonts w:ascii="Times New Roman" w:eastAsia="標楷體" w:hAnsi="Times New Roman"/>
          <w:color w:val="000000" w:themeColor="text1"/>
          <w:sz w:val="28"/>
          <w:szCs w:val="28"/>
        </w:rPr>
        <w:t>題。第二部分為</w:t>
      </w:r>
      <w:proofErr w:type="gramStart"/>
      <w:r w:rsidR="00C70801" w:rsidRPr="009D411C">
        <w:rPr>
          <w:rFonts w:ascii="Times New Roman" w:eastAsia="標楷體" w:hAnsi="Times New Roman"/>
          <w:color w:val="000000" w:themeColor="text1"/>
          <w:sz w:val="28"/>
          <w:szCs w:val="28"/>
        </w:rPr>
        <w:t>基本資料題項</w:t>
      </w:r>
      <w:proofErr w:type="gramEnd"/>
      <w:r w:rsidR="00C70801" w:rsidRPr="009D411C">
        <w:rPr>
          <w:rFonts w:ascii="Times New Roman" w:eastAsia="標楷體" w:hAnsi="Times New Roman"/>
          <w:color w:val="000000" w:themeColor="text1"/>
          <w:sz w:val="28"/>
          <w:szCs w:val="28"/>
        </w:rPr>
        <w:t>，共計</w:t>
      </w:r>
      <w:r w:rsidR="00E74E46" w:rsidRPr="009D411C">
        <w:rPr>
          <w:rFonts w:ascii="Times New Roman" w:eastAsia="標楷體" w:hAnsi="Times New Roman"/>
          <w:color w:val="000000" w:themeColor="text1"/>
          <w:sz w:val="28"/>
          <w:szCs w:val="28"/>
        </w:rPr>
        <w:t>6</w:t>
      </w:r>
      <w:r w:rsidR="00C70801" w:rsidRPr="009D411C">
        <w:rPr>
          <w:rFonts w:ascii="Times New Roman" w:eastAsia="標楷體" w:hAnsi="Times New Roman"/>
          <w:color w:val="000000" w:themeColor="text1"/>
          <w:sz w:val="28"/>
          <w:szCs w:val="28"/>
        </w:rPr>
        <w:t>題</w:t>
      </w:r>
      <w:r w:rsidR="001E41C0" w:rsidRPr="009D411C">
        <w:rPr>
          <w:rFonts w:ascii="Times New Roman" w:eastAsia="標楷體" w:hAnsi="Times New Roman"/>
          <w:color w:val="000000" w:themeColor="text1"/>
          <w:sz w:val="28"/>
          <w:szCs w:val="28"/>
        </w:rPr>
        <w:t>。</w:t>
      </w:r>
    </w:p>
    <w:p w:rsidR="00C70801" w:rsidRPr="009D411C" w:rsidRDefault="00C70801" w:rsidP="00A574AB">
      <w:pPr>
        <w:pStyle w:val="a7"/>
        <w:numPr>
          <w:ilvl w:val="0"/>
          <w:numId w:val="26"/>
        </w:numPr>
        <w:spacing w:line="560" w:lineRule="exact"/>
        <w:ind w:leftChars="0" w:left="1843" w:hanging="40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問卷問項</w:t>
      </w:r>
    </w:p>
    <w:p w:rsidR="00DC09B6" w:rsidRPr="009D411C" w:rsidRDefault="00C70801" w:rsidP="00A574AB">
      <w:pPr>
        <w:pStyle w:val="a7"/>
        <w:numPr>
          <w:ilvl w:val="0"/>
          <w:numId w:val="27"/>
        </w:numPr>
        <w:spacing w:line="560" w:lineRule="exact"/>
        <w:ind w:leftChars="0"/>
        <w:jc w:val="both"/>
        <w:rPr>
          <w:rFonts w:ascii="Times New Roman" w:eastAsia="標楷體" w:hAnsi="Times New Roman"/>
          <w:color w:val="000000" w:themeColor="text1"/>
          <w:sz w:val="28"/>
          <w:szCs w:val="28"/>
        </w:rPr>
      </w:pPr>
      <w:proofErr w:type="gramStart"/>
      <w:r w:rsidRPr="009D411C">
        <w:rPr>
          <w:rFonts w:ascii="Times New Roman" w:eastAsia="標楷體" w:hAnsi="Times New Roman"/>
          <w:color w:val="000000" w:themeColor="text1"/>
          <w:sz w:val="28"/>
          <w:szCs w:val="28"/>
        </w:rPr>
        <w:t>發展題項</w:t>
      </w:r>
      <w:proofErr w:type="gramEnd"/>
      <w:r w:rsidRPr="009D411C">
        <w:rPr>
          <w:rFonts w:ascii="Times New Roman" w:eastAsia="標楷體" w:hAnsi="Times New Roman"/>
          <w:color w:val="000000" w:themeColor="text1"/>
          <w:sz w:val="28"/>
          <w:szCs w:val="28"/>
        </w:rPr>
        <w:t>：依照前開</w:t>
      </w:r>
      <w:r w:rsidR="00B9524B" w:rsidRPr="009D411C">
        <w:rPr>
          <w:rFonts w:ascii="Times New Roman" w:eastAsia="標楷體" w:hAnsi="Times New Roman"/>
          <w:color w:val="000000" w:themeColor="text1"/>
          <w:sz w:val="28"/>
          <w:szCs w:val="28"/>
        </w:rPr>
        <w:t>焦點團體座談會討論內容</w:t>
      </w:r>
      <w:r w:rsidR="00261F5F" w:rsidRPr="009D411C">
        <w:rPr>
          <w:rFonts w:ascii="Times New Roman" w:eastAsia="標楷體" w:hAnsi="Times New Roman"/>
          <w:color w:val="000000" w:themeColor="text1"/>
          <w:sz w:val="28"/>
          <w:szCs w:val="28"/>
        </w:rPr>
        <w:t>及</w:t>
      </w:r>
      <w:r w:rsidRPr="009D411C">
        <w:rPr>
          <w:rFonts w:ascii="Times New Roman" w:eastAsia="標楷體" w:hAnsi="Times New Roman"/>
          <w:color w:val="000000" w:themeColor="text1"/>
          <w:sz w:val="28"/>
          <w:szCs w:val="28"/>
        </w:rPr>
        <w:t>問</w:t>
      </w:r>
      <w:r w:rsidRPr="009D411C">
        <w:rPr>
          <w:rFonts w:ascii="Times New Roman" w:eastAsia="標楷體" w:hAnsi="Times New Roman"/>
          <w:color w:val="000000" w:themeColor="text1"/>
          <w:sz w:val="28"/>
          <w:szCs w:val="28"/>
        </w:rPr>
        <w:lastRenderedPageBreak/>
        <w:t>卷結構，</w:t>
      </w:r>
      <w:r w:rsidR="00B9524B" w:rsidRPr="009D411C">
        <w:rPr>
          <w:rFonts w:ascii="Times New Roman" w:eastAsia="標楷體" w:hAnsi="Times New Roman"/>
          <w:color w:val="000000" w:themeColor="text1"/>
          <w:sz w:val="28"/>
          <w:szCs w:val="28"/>
        </w:rPr>
        <w:t>歸納分析</w:t>
      </w:r>
      <w:r w:rsidRPr="009D411C">
        <w:rPr>
          <w:rFonts w:ascii="Times New Roman" w:eastAsia="標楷體" w:hAnsi="Times New Roman"/>
          <w:color w:val="000000" w:themeColor="text1"/>
          <w:sz w:val="28"/>
          <w:szCs w:val="28"/>
        </w:rPr>
        <w:t>後設計</w:t>
      </w:r>
      <w:proofErr w:type="gramStart"/>
      <w:r w:rsidRPr="009D411C">
        <w:rPr>
          <w:rFonts w:ascii="Times New Roman" w:eastAsia="標楷體" w:hAnsi="Times New Roman"/>
          <w:color w:val="000000" w:themeColor="text1"/>
          <w:sz w:val="28"/>
          <w:szCs w:val="28"/>
        </w:rPr>
        <w:t>問卷題項</w:t>
      </w:r>
      <w:proofErr w:type="gramEnd"/>
      <w:r w:rsidRPr="009D411C">
        <w:rPr>
          <w:rFonts w:ascii="Times New Roman" w:eastAsia="標楷體" w:hAnsi="Times New Roman"/>
          <w:color w:val="000000" w:themeColor="text1"/>
          <w:sz w:val="28"/>
          <w:szCs w:val="28"/>
        </w:rPr>
        <w:t>。</w:t>
      </w:r>
    </w:p>
    <w:p w:rsidR="00DC09B6" w:rsidRPr="009D411C" w:rsidRDefault="00C70801" w:rsidP="00A574AB">
      <w:pPr>
        <w:pStyle w:val="a7"/>
        <w:numPr>
          <w:ilvl w:val="0"/>
          <w:numId w:val="27"/>
        </w:numPr>
        <w:spacing w:line="560" w:lineRule="exact"/>
        <w:ind w:leftChars="0"/>
        <w:jc w:val="both"/>
        <w:rPr>
          <w:rFonts w:ascii="Times New Roman" w:eastAsia="標楷體" w:hAnsi="Times New Roman"/>
          <w:color w:val="000000" w:themeColor="text1"/>
          <w:sz w:val="28"/>
          <w:szCs w:val="28"/>
        </w:rPr>
      </w:pPr>
      <w:proofErr w:type="gramStart"/>
      <w:r w:rsidRPr="009D411C">
        <w:rPr>
          <w:rFonts w:ascii="Times New Roman" w:eastAsia="標楷體" w:hAnsi="Times New Roman"/>
          <w:color w:val="000000" w:themeColor="text1"/>
          <w:sz w:val="28"/>
          <w:szCs w:val="28"/>
        </w:rPr>
        <w:t>發展問項</w:t>
      </w:r>
      <w:proofErr w:type="gramEnd"/>
      <w:r w:rsidRPr="009D411C">
        <w:rPr>
          <w:rFonts w:ascii="Times New Roman" w:eastAsia="標楷體" w:hAnsi="Times New Roman"/>
          <w:color w:val="000000" w:themeColor="text1"/>
          <w:sz w:val="28"/>
          <w:szCs w:val="28"/>
        </w:rPr>
        <w:t>：分為「對於達成組織績效之重要程度」及「</w:t>
      </w:r>
      <w:proofErr w:type="gramStart"/>
      <w:r w:rsidR="00FC5675" w:rsidRPr="009D411C">
        <w:rPr>
          <w:rFonts w:ascii="Times New Roman" w:eastAsia="標楷體" w:hAnsi="Times New Roman"/>
          <w:color w:val="000000" w:themeColor="text1"/>
          <w:sz w:val="28"/>
          <w:szCs w:val="28"/>
        </w:rPr>
        <w:t>委升薦</w:t>
      </w:r>
      <w:proofErr w:type="gramEnd"/>
      <w:r w:rsidR="00FC5675" w:rsidRPr="009D411C">
        <w:rPr>
          <w:rFonts w:ascii="Times New Roman" w:eastAsia="標楷體" w:hAnsi="Times New Roman"/>
          <w:color w:val="000000" w:themeColor="text1"/>
          <w:sz w:val="28"/>
          <w:szCs w:val="28"/>
        </w:rPr>
        <w:t>訓練受訓人員</w:t>
      </w:r>
      <w:r w:rsidRPr="009D411C">
        <w:rPr>
          <w:rFonts w:ascii="Times New Roman" w:eastAsia="標楷體" w:hAnsi="Times New Roman"/>
          <w:color w:val="000000" w:themeColor="text1"/>
          <w:sz w:val="28"/>
          <w:szCs w:val="28"/>
        </w:rPr>
        <w:t>的</w:t>
      </w:r>
      <w:r w:rsidR="00FC5675" w:rsidRPr="009D411C">
        <w:rPr>
          <w:rFonts w:ascii="Times New Roman" w:eastAsia="標楷體" w:hAnsi="Times New Roman"/>
          <w:color w:val="000000" w:themeColor="text1"/>
          <w:sz w:val="28"/>
          <w:szCs w:val="28"/>
        </w:rPr>
        <w:t>行為</w:t>
      </w:r>
      <w:r w:rsidRPr="009D411C">
        <w:rPr>
          <w:rFonts w:ascii="Times New Roman" w:eastAsia="標楷體" w:hAnsi="Times New Roman"/>
          <w:color w:val="000000" w:themeColor="text1"/>
          <w:sz w:val="28"/>
          <w:szCs w:val="28"/>
        </w:rPr>
        <w:t>具備</w:t>
      </w:r>
      <w:r w:rsidR="00FC5675" w:rsidRPr="009D411C">
        <w:rPr>
          <w:rFonts w:ascii="Times New Roman" w:eastAsia="標楷體" w:hAnsi="Times New Roman"/>
          <w:color w:val="000000" w:themeColor="text1"/>
          <w:sz w:val="28"/>
          <w:szCs w:val="28"/>
        </w:rPr>
        <w:t>、運用或展現</w:t>
      </w:r>
      <w:r w:rsidRPr="009D411C">
        <w:rPr>
          <w:rFonts w:ascii="Times New Roman" w:eastAsia="標楷體" w:hAnsi="Times New Roman"/>
          <w:color w:val="000000" w:themeColor="text1"/>
          <w:sz w:val="28"/>
          <w:szCs w:val="28"/>
        </w:rPr>
        <w:t>程度」，前者為探求各能力與組織績效達成間之連結，後者為探求</w:t>
      </w:r>
      <w:r w:rsidR="00D576A3" w:rsidRPr="009D411C">
        <w:rPr>
          <w:rFonts w:ascii="Times New Roman" w:eastAsia="標楷體" w:hAnsi="Times New Roman"/>
          <w:color w:val="000000" w:themeColor="text1"/>
          <w:sz w:val="28"/>
          <w:szCs w:val="28"/>
        </w:rPr>
        <w:t>該項能力</w:t>
      </w:r>
      <w:r w:rsidRPr="009D411C">
        <w:rPr>
          <w:rFonts w:ascii="Times New Roman" w:eastAsia="標楷體" w:hAnsi="Times New Roman"/>
          <w:color w:val="000000" w:themeColor="text1"/>
          <w:sz w:val="28"/>
          <w:szCs w:val="28"/>
        </w:rPr>
        <w:t>是否</w:t>
      </w:r>
      <w:proofErr w:type="gramStart"/>
      <w:r w:rsidRPr="009D411C">
        <w:rPr>
          <w:rFonts w:ascii="Times New Roman" w:eastAsia="標楷體" w:hAnsi="Times New Roman"/>
          <w:color w:val="000000" w:themeColor="text1"/>
          <w:sz w:val="28"/>
          <w:szCs w:val="28"/>
        </w:rPr>
        <w:t>為</w:t>
      </w:r>
      <w:r w:rsidR="00FC5675" w:rsidRPr="009D411C">
        <w:rPr>
          <w:rFonts w:ascii="Times New Roman" w:eastAsia="標楷體" w:hAnsi="Times New Roman"/>
          <w:color w:val="000000" w:themeColor="text1"/>
          <w:sz w:val="28"/>
          <w:szCs w:val="28"/>
        </w:rPr>
        <w:t>委升薦</w:t>
      </w:r>
      <w:proofErr w:type="gramEnd"/>
      <w:r w:rsidR="00FC5675" w:rsidRPr="009D411C">
        <w:rPr>
          <w:rFonts w:ascii="Times New Roman" w:eastAsia="標楷體" w:hAnsi="Times New Roman"/>
          <w:color w:val="000000" w:themeColor="text1"/>
          <w:sz w:val="28"/>
          <w:szCs w:val="28"/>
        </w:rPr>
        <w:t>訓練受訓</w:t>
      </w:r>
      <w:r w:rsidRPr="009D411C">
        <w:rPr>
          <w:rFonts w:ascii="Times New Roman" w:eastAsia="標楷體" w:hAnsi="Times New Roman"/>
          <w:color w:val="000000" w:themeColor="text1"/>
          <w:sz w:val="28"/>
          <w:szCs w:val="28"/>
        </w:rPr>
        <w:t>人員所欠缺之職能落差。</w:t>
      </w:r>
    </w:p>
    <w:p w:rsidR="00C70801" w:rsidRPr="009D411C" w:rsidRDefault="00C70801" w:rsidP="00A574AB">
      <w:pPr>
        <w:pStyle w:val="a7"/>
        <w:numPr>
          <w:ilvl w:val="0"/>
          <w:numId w:val="27"/>
        </w:numPr>
        <w:spacing w:line="560" w:lineRule="exact"/>
        <w:ind w:leftChars="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評測尺度：</w:t>
      </w:r>
      <w:proofErr w:type="gramStart"/>
      <w:r w:rsidRPr="009D411C">
        <w:rPr>
          <w:rFonts w:ascii="Times New Roman" w:eastAsia="標楷體" w:hAnsi="Times New Roman"/>
          <w:color w:val="000000" w:themeColor="text1"/>
          <w:sz w:val="28"/>
          <w:szCs w:val="28"/>
        </w:rPr>
        <w:t>採</w:t>
      </w:r>
      <w:proofErr w:type="gramEnd"/>
      <w:r w:rsidRPr="009D411C">
        <w:rPr>
          <w:rFonts w:ascii="Times New Roman" w:eastAsia="標楷體" w:hAnsi="Times New Roman"/>
          <w:color w:val="000000" w:themeColor="text1"/>
          <w:sz w:val="28"/>
          <w:szCs w:val="28"/>
        </w:rPr>
        <w:t>連續變項</w:t>
      </w:r>
      <w:r w:rsidRPr="009D411C">
        <w:rPr>
          <w:rFonts w:ascii="Times New Roman" w:eastAsia="標楷體" w:hAnsi="Times New Roman"/>
          <w:color w:val="000000" w:themeColor="text1"/>
          <w:sz w:val="28"/>
          <w:szCs w:val="28"/>
        </w:rPr>
        <w:t>1</w:t>
      </w:r>
      <w:r w:rsidRPr="009D411C">
        <w:rPr>
          <w:rFonts w:ascii="Times New Roman" w:eastAsia="標楷體" w:hAnsi="Times New Roman"/>
          <w:color w:val="000000" w:themeColor="text1"/>
          <w:sz w:val="28"/>
          <w:szCs w:val="28"/>
        </w:rPr>
        <w:t>至</w:t>
      </w:r>
      <w:r w:rsidRPr="009D411C">
        <w:rPr>
          <w:rFonts w:ascii="Times New Roman" w:eastAsia="標楷體" w:hAnsi="Times New Roman"/>
          <w:color w:val="000000" w:themeColor="text1"/>
          <w:sz w:val="28"/>
          <w:szCs w:val="28"/>
        </w:rPr>
        <w:t>7</w:t>
      </w:r>
      <w:r w:rsidRPr="009D411C">
        <w:rPr>
          <w:rFonts w:ascii="Times New Roman" w:eastAsia="標楷體" w:hAnsi="Times New Roman"/>
          <w:color w:val="000000" w:themeColor="text1"/>
          <w:sz w:val="28"/>
          <w:szCs w:val="28"/>
        </w:rPr>
        <w:t>尺度，填答</w:t>
      </w:r>
      <w:r w:rsidRPr="009D411C">
        <w:rPr>
          <w:rFonts w:ascii="Times New Roman" w:eastAsia="標楷體" w:hAnsi="Times New Roman"/>
          <w:color w:val="000000" w:themeColor="text1"/>
          <w:sz w:val="28"/>
          <w:szCs w:val="28"/>
        </w:rPr>
        <w:t>1</w:t>
      </w:r>
      <w:r w:rsidRPr="009D411C">
        <w:rPr>
          <w:rFonts w:ascii="Times New Roman" w:eastAsia="標楷體" w:hAnsi="Times New Roman"/>
          <w:color w:val="000000" w:themeColor="text1"/>
          <w:sz w:val="28"/>
          <w:szCs w:val="28"/>
        </w:rPr>
        <w:t>表示程度最低，填答</w:t>
      </w:r>
      <w:r w:rsidRPr="009D411C">
        <w:rPr>
          <w:rFonts w:ascii="Times New Roman" w:eastAsia="標楷體" w:hAnsi="Times New Roman"/>
          <w:color w:val="000000" w:themeColor="text1"/>
          <w:sz w:val="28"/>
          <w:szCs w:val="28"/>
        </w:rPr>
        <w:t>7</w:t>
      </w:r>
      <w:r w:rsidRPr="009D411C">
        <w:rPr>
          <w:rFonts w:ascii="Times New Roman" w:eastAsia="標楷體" w:hAnsi="Times New Roman"/>
          <w:color w:val="000000" w:themeColor="text1"/>
          <w:sz w:val="28"/>
          <w:szCs w:val="28"/>
        </w:rPr>
        <w:t>為程度最高，以精確探求受測者之意向。</w:t>
      </w:r>
    </w:p>
    <w:p w:rsidR="00BC3EEA" w:rsidRPr="009D411C" w:rsidRDefault="00BC3EEA" w:rsidP="00A574AB">
      <w:pPr>
        <w:pStyle w:val="a7"/>
        <w:numPr>
          <w:ilvl w:val="0"/>
          <w:numId w:val="25"/>
        </w:numPr>
        <w:spacing w:line="560" w:lineRule="exact"/>
        <w:ind w:leftChars="0" w:left="1843" w:hanging="425"/>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問卷試測</w:t>
      </w:r>
    </w:p>
    <w:p w:rsidR="00BC3EEA" w:rsidRPr="009D411C" w:rsidRDefault="00272DF4" w:rsidP="00A574AB">
      <w:pPr>
        <w:pStyle w:val="a7"/>
        <w:numPr>
          <w:ilvl w:val="0"/>
          <w:numId w:val="28"/>
        </w:numPr>
        <w:spacing w:line="560" w:lineRule="exact"/>
        <w:ind w:leftChars="0" w:left="1843" w:hanging="40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實施試測：</w:t>
      </w:r>
      <w:r w:rsidR="004C4995" w:rsidRPr="009D411C">
        <w:rPr>
          <w:rFonts w:ascii="Times New Roman" w:eastAsia="標楷體" w:hAnsi="Times New Roman"/>
          <w:color w:val="000000" w:themeColor="text1"/>
          <w:sz w:val="28"/>
          <w:szCs w:val="28"/>
        </w:rPr>
        <w:t>為求問卷信、</w:t>
      </w:r>
      <w:proofErr w:type="gramStart"/>
      <w:r w:rsidR="004C4995" w:rsidRPr="009D411C">
        <w:rPr>
          <w:rFonts w:ascii="Times New Roman" w:eastAsia="標楷體" w:hAnsi="Times New Roman"/>
          <w:color w:val="000000" w:themeColor="text1"/>
          <w:sz w:val="28"/>
          <w:szCs w:val="28"/>
        </w:rPr>
        <w:t>效度</w:t>
      </w:r>
      <w:proofErr w:type="gramEnd"/>
      <w:r w:rsidR="004C4995" w:rsidRPr="009D411C">
        <w:rPr>
          <w:rFonts w:ascii="Times New Roman" w:eastAsia="標楷體" w:hAnsi="Times New Roman"/>
          <w:color w:val="000000" w:themeColor="text1"/>
          <w:sz w:val="28"/>
          <w:szCs w:val="28"/>
        </w:rPr>
        <w:t>，</w:t>
      </w:r>
      <w:r w:rsidR="002D6F65" w:rsidRPr="009D411C">
        <w:rPr>
          <w:rFonts w:ascii="Times New Roman" w:eastAsia="標楷體" w:hAnsi="Times New Roman"/>
          <w:color w:val="000000" w:themeColor="text1"/>
          <w:sz w:val="28"/>
          <w:szCs w:val="28"/>
        </w:rPr>
        <w:t>於本年</w:t>
      </w:r>
      <w:r w:rsidR="002D6F65" w:rsidRPr="009D411C">
        <w:rPr>
          <w:rFonts w:ascii="Times New Roman" w:eastAsia="標楷體" w:hAnsi="Times New Roman"/>
          <w:color w:val="000000" w:themeColor="text1"/>
          <w:sz w:val="28"/>
          <w:szCs w:val="28"/>
        </w:rPr>
        <w:t>7</w:t>
      </w:r>
      <w:r w:rsidR="002D6F65" w:rsidRPr="009D411C">
        <w:rPr>
          <w:rFonts w:ascii="Times New Roman" w:eastAsia="標楷體" w:hAnsi="Times New Roman"/>
          <w:color w:val="000000" w:themeColor="text1"/>
          <w:sz w:val="28"/>
          <w:szCs w:val="28"/>
        </w:rPr>
        <w:t>月</w:t>
      </w:r>
      <w:r w:rsidR="002D6F65" w:rsidRPr="009D411C">
        <w:rPr>
          <w:rFonts w:ascii="Times New Roman" w:eastAsia="標楷體" w:hAnsi="Times New Roman"/>
          <w:color w:val="000000" w:themeColor="text1"/>
          <w:sz w:val="28"/>
          <w:szCs w:val="28"/>
        </w:rPr>
        <w:t>3</w:t>
      </w:r>
      <w:r w:rsidR="002D6F65" w:rsidRPr="009D411C">
        <w:rPr>
          <w:rFonts w:ascii="Times New Roman" w:eastAsia="標楷體" w:hAnsi="Times New Roman"/>
          <w:color w:val="000000" w:themeColor="text1"/>
          <w:sz w:val="28"/>
          <w:szCs w:val="28"/>
        </w:rPr>
        <w:t>日至</w:t>
      </w:r>
      <w:r w:rsidR="002D6F65" w:rsidRPr="009D411C">
        <w:rPr>
          <w:rFonts w:ascii="Times New Roman" w:eastAsia="標楷體" w:hAnsi="Times New Roman"/>
          <w:color w:val="000000" w:themeColor="text1"/>
          <w:sz w:val="28"/>
          <w:szCs w:val="28"/>
        </w:rPr>
        <w:t>4</w:t>
      </w:r>
      <w:r w:rsidR="002D6F65" w:rsidRPr="009D411C">
        <w:rPr>
          <w:rFonts w:ascii="Times New Roman" w:eastAsia="標楷體" w:hAnsi="Times New Roman"/>
          <w:color w:val="000000" w:themeColor="text1"/>
          <w:sz w:val="28"/>
          <w:szCs w:val="28"/>
        </w:rPr>
        <w:t>日</w:t>
      </w:r>
      <w:r w:rsidR="0048797C" w:rsidRPr="009D411C">
        <w:rPr>
          <w:rFonts w:ascii="Times New Roman" w:eastAsia="標楷體" w:hAnsi="Times New Roman"/>
          <w:color w:val="000000" w:themeColor="text1"/>
          <w:sz w:val="28"/>
          <w:szCs w:val="28"/>
        </w:rPr>
        <w:t>請近年</w:t>
      </w:r>
      <w:r w:rsidR="00261F5F" w:rsidRPr="009D411C">
        <w:rPr>
          <w:rFonts w:ascii="Times New Roman" w:eastAsia="標楷體" w:hAnsi="Times New Roman"/>
          <w:color w:val="000000" w:themeColor="text1"/>
          <w:sz w:val="28"/>
          <w:szCs w:val="28"/>
        </w:rPr>
        <w:t>曾</w:t>
      </w:r>
      <w:proofErr w:type="gramStart"/>
      <w:r w:rsidR="004C4995" w:rsidRPr="009D411C">
        <w:rPr>
          <w:rFonts w:ascii="Times New Roman" w:eastAsia="標楷體" w:hAnsi="Times New Roman"/>
          <w:color w:val="000000" w:themeColor="text1"/>
          <w:sz w:val="28"/>
          <w:szCs w:val="28"/>
        </w:rPr>
        <w:t>參加</w:t>
      </w:r>
      <w:r w:rsidR="00746651" w:rsidRPr="009D411C">
        <w:rPr>
          <w:rFonts w:ascii="Times New Roman" w:eastAsia="標楷體" w:hAnsi="Times New Roman"/>
          <w:color w:val="000000" w:themeColor="text1"/>
          <w:sz w:val="28"/>
          <w:szCs w:val="28"/>
        </w:rPr>
        <w:t>委升薦</w:t>
      </w:r>
      <w:proofErr w:type="gramEnd"/>
      <w:r w:rsidR="00746651" w:rsidRPr="009D411C">
        <w:rPr>
          <w:rFonts w:ascii="Times New Roman" w:eastAsia="標楷體" w:hAnsi="Times New Roman"/>
          <w:color w:val="000000" w:themeColor="text1"/>
          <w:sz w:val="28"/>
          <w:szCs w:val="28"/>
        </w:rPr>
        <w:t>訓練受訓人員之直屬主管</w:t>
      </w:r>
      <w:proofErr w:type="gramStart"/>
      <w:r w:rsidR="0048797C" w:rsidRPr="009D411C">
        <w:rPr>
          <w:rFonts w:ascii="Times New Roman" w:eastAsia="標楷體" w:hAnsi="Times New Roman"/>
          <w:color w:val="000000" w:themeColor="text1"/>
          <w:sz w:val="28"/>
          <w:szCs w:val="28"/>
        </w:rPr>
        <w:t>利用線上</w:t>
      </w:r>
      <w:r w:rsidR="004C4995" w:rsidRPr="009D411C">
        <w:rPr>
          <w:rFonts w:ascii="Times New Roman" w:eastAsia="標楷體" w:hAnsi="Times New Roman"/>
          <w:color w:val="000000" w:themeColor="text1"/>
          <w:sz w:val="28"/>
          <w:szCs w:val="28"/>
        </w:rPr>
        <w:t>問卷</w:t>
      </w:r>
      <w:proofErr w:type="gramEnd"/>
      <w:r w:rsidR="0048797C" w:rsidRPr="009D411C">
        <w:rPr>
          <w:rFonts w:ascii="Times New Roman" w:eastAsia="標楷體" w:hAnsi="Times New Roman"/>
          <w:color w:val="000000" w:themeColor="text1"/>
          <w:sz w:val="28"/>
          <w:szCs w:val="28"/>
        </w:rPr>
        <w:t>系統進行試測，共計</w:t>
      </w:r>
      <w:r w:rsidR="001017E7" w:rsidRPr="009D411C">
        <w:rPr>
          <w:rFonts w:ascii="Times New Roman" w:eastAsia="標楷體" w:hAnsi="Times New Roman"/>
          <w:color w:val="000000" w:themeColor="text1"/>
          <w:sz w:val="28"/>
          <w:szCs w:val="28"/>
        </w:rPr>
        <w:t>發出</w:t>
      </w:r>
      <w:r w:rsidR="001017E7" w:rsidRPr="009D411C">
        <w:rPr>
          <w:rFonts w:ascii="Times New Roman" w:eastAsia="標楷體" w:hAnsi="Times New Roman"/>
          <w:color w:val="000000" w:themeColor="text1"/>
          <w:sz w:val="28"/>
          <w:szCs w:val="28"/>
        </w:rPr>
        <w:t>20</w:t>
      </w:r>
      <w:r w:rsidR="001017E7" w:rsidRPr="009D411C">
        <w:rPr>
          <w:rFonts w:ascii="Times New Roman" w:eastAsia="標楷體" w:hAnsi="Times New Roman"/>
          <w:color w:val="000000" w:themeColor="text1"/>
          <w:sz w:val="28"/>
          <w:szCs w:val="28"/>
        </w:rPr>
        <w:t>份問卷，</w:t>
      </w:r>
      <w:r w:rsidR="0048797C" w:rsidRPr="009D411C">
        <w:rPr>
          <w:rFonts w:ascii="Times New Roman" w:eastAsia="標楷體" w:hAnsi="Times New Roman"/>
          <w:color w:val="000000" w:themeColor="text1"/>
          <w:sz w:val="28"/>
          <w:szCs w:val="28"/>
        </w:rPr>
        <w:t>回收</w:t>
      </w:r>
      <w:r w:rsidR="00746651" w:rsidRPr="009D411C">
        <w:rPr>
          <w:rFonts w:ascii="Times New Roman" w:eastAsia="標楷體" w:hAnsi="Times New Roman"/>
          <w:color w:val="000000" w:themeColor="text1"/>
          <w:sz w:val="28"/>
          <w:szCs w:val="28"/>
        </w:rPr>
        <w:t>20</w:t>
      </w:r>
      <w:r w:rsidR="0048797C" w:rsidRPr="009D411C">
        <w:rPr>
          <w:rFonts w:ascii="Times New Roman" w:eastAsia="標楷體" w:hAnsi="Times New Roman"/>
          <w:color w:val="000000" w:themeColor="text1"/>
          <w:sz w:val="28"/>
          <w:szCs w:val="28"/>
        </w:rPr>
        <w:t>份有效問卷，試測問卷統計結果詳如</w:t>
      </w:r>
      <w:r w:rsidR="0076422F" w:rsidRPr="009D411C">
        <w:rPr>
          <w:rFonts w:ascii="Times New Roman" w:eastAsia="標楷體" w:hAnsi="Times New Roman"/>
          <w:color w:val="000000" w:themeColor="text1"/>
          <w:sz w:val="28"/>
          <w:szCs w:val="28"/>
        </w:rPr>
        <w:t>附錄</w:t>
      </w:r>
      <w:r w:rsidR="005117F2" w:rsidRPr="009D411C">
        <w:rPr>
          <w:rFonts w:ascii="Times New Roman" w:eastAsia="標楷體" w:hAnsi="Times New Roman"/>
          <w:color w:val="000000" w:themeColor="text1"/>
          <w:sz w:val="28"/>
          <w:szCs w:val="28"/>
        </w:rPr>
        <w:t>4</w:t>
      </w:r>
      <w:r w:rsidR="0048797C" w:rsidRPr="009D411C">
        <w:rPr>
          <w:rFonts w:ascii="Times New Roman" w:eastAsia="標楷體" w:hAnsi="Times New Roman"/>
          <w:color w:val="000000" w:themeColor="text1"/>
          <w:sz w:val="28"/>
          <w:szCs w:val="28"/>
        </w:rPr>
        <w:t>。</w:t>
      </w:r>
    </w:p>
    <w:p w:rsidR="0048797C" w:rsidRPr="009D411C" w:rsidRDefault="00272DF4" w:rsidP="005D6102">
      <w:pPr>
        <w:pStyle w:val="a7"/>
        <w:numPr>
          <w:ilvl w:val="0"/>
          <w:numId w:val="28"/>
        </w:numPr>
        <w:spacing w:line="560" w:lineRule="exact"/>
        <w:ind w:leftChars="0" w:left="1843" w:hanging="40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試測結果：</w:t>
      </w:r>
      <w:r w:rsidR="00967657" w:rsidRPr="009D411C">
        <w:rPr>
          <w:rFonts w:ascii="Times New Roman" w:eastAsia="標楷體" w:hAnsi="Times New Roman"/>
          <w:color w:val="000000" w:themeColor="text1"/>
          <w:sz w:val="28"/>
          <w:szCs w:val="28"/>
        </w:rPr>
        <w:t>針對施測回收之問卷</w:t>
      </w:r>
      <w:r w:rsidR="00D6611A" w:rsidRPr="009D411C">
        <w:rPr>
          <w:rFonts w:ascii="Times New Roman" w:eastAsia="標楷體" w:hAnsi="Times New Roman"/>
          <w:color w:val="000000" w:themeColor="text1"/>
          <w:sz w:val="28"/>
          <w:szCs w:val="28"/>
        </w:rPr>
        <w:t>，</w:t>
      </w:r>
      <w:r w:rsidR="00967657" w:rsidRPr="009D411C">
        <w:rPr>
          <w:rFonts w:ascii="Times New Roman" w:eastAsia="標楷體" w:hAnsi="Times New Roman"/>
          <w:color w:val="000000" w:themeColor="text1"/>
          <w:sz w:val="28"/>
          <w:szCs w:val="28"/>
        </w:rPr>
        <w:t>依內部一致性信度統計結果，</w:t>
      </w:r>
      <w:r w:rsidR="00D6611A" w:rsidRPr="009D411C">
        <w:rPr>
          <w:rFonts w:ascii="Times New Roman" w:eastAsia="標楷體" w:hAnsi="Times New Roman"/>
          <w:color w:val="000000" w:themeColor="text1"/>
          <w:sz w:val="28"/>
          <w:szCs w:val="28"/>
        </w:rPr>
        <w:t>刪除</w:t>
      </w:r>
      <w:proofErr w:type="gramStart"/>
      <w:r w:rsidR="00967657" w:rsidRPr="009D411C">
        <w:rPr>
          <w:rFonts w:ascii="Times New Roman" w:eastAsia="標楷體" w:hAnsi="Times New Roman"/>
          <w:color w:val="000000" w:themeColor="text1"/>
          <w:sz w:val="28"/>
          <w:szCs w:val="28"/>
        </w:rPr>
        <w:t>某題項</w:t>
      </w:r>
      <w:proofErr w:type="gramEnd"/>
      <w:r w:rsidR="00967657" w:rsidRPr="009D411C">
        <w:rPr>
          <w:rFonts w:ascii="Times New Roman" w:eastAsia="標楷體" w:hAnsi="Times New Roman"/>
          <w:color w:val="000000" w:themeColor="text1"/>
          <w:sz w:val="28"/>
          <w:szCs w:val="28"/>
        </w:rPr>
        <w:t>後，</w:t>
      </w:r>
      <w:proofErr w:type="gramStart"/>
      <w:r w:rsidR="00967657" w:rsidRPr="009D411C">
        <w:rPr>
          <w:rFonts w:ascii="Times New Roman" w:eastAsia="標楷體" w:hAnsi="Times New Roman"/>
          <w:color w:val="000000" w:themeColor="text1"/>
          <w:sz w:val="28"/>
          <w:szCs w:val="28"/>
        </w:rPr>
        <w:t>該構面</w:t>
      </w:r>
      <w:proofErr w:type="gramEnd"/>
      <w:r w:rsidR="00967657" w:rsidRPr="009D411C">
        <w:rPr>
          <w:rFonts w:ascii="Times New Roman" w:eastAsia="標楷體" w:hAnsi="Times New Roman"/>
          <w:color w:val="000000" w:themeColor="text1"/>
          <w:sz w:val="28"/>
          <w:szCs w:val="28"/>
        </w:rPr>
        <w:t>之信度提升者，將予以刪除，</w:t>
      </w:r>
      <w:proofErr w:type="gramStart"/>
      <w:r w:rsidR="00967657" w:rsidRPr="009D411C">
        <w:rPr>
          <w:rFonts w:ascii="Times New Roman" w:eastAsia="標楷體" w:hAnsi="Times New Roman"/>
          <w:color w:val="000000" w:themeColor="text1"/>
          <w:sz w:val="28"/>
          <w:szCs w:val="28"/>
        </w:rPr>
        <w:t>爰</w:t>
      </w:r>
      <w:proofErr w:type="gramEnd"/>
      <w:r w:rsidR="00853D6D" w:rsidRPr="009D411C">
        <w:rPr>
          <w:rFonts w:ascii="Times New Roman" w:eastAsia="標楷體" w:hAnsi="Times New Roman"/>
          <w:color w:val="000000" w:themeColor="text1"/>
          <w:sz w:val="28"/>
          <w:szCs w:val="28"/>
        </w:rPr>
        <w:t>刪除</w:t>
      </w:r>
      <w:r w:rsidR="00967657" w:rsidRPr="009D411C">
        <w:rPr>
          <w:rFonts w:ascii="Times New Roman" w:eastAsia="標楷體" w:hAnsi="Times New Roman"/>
          <w:color w:val="000000" w:themeColor="text1"/>
          <w:sz w:val="28"/>
          <w:szCs w:val="28"/>
        </w:rPr>
        <w:t>原「團隊合作」構面下</w:t>
      </w:r>
      <w:r w:rsidR="00853D6D" w:rsidRPr="009D411C">
        <w:rPr>
          <w:rFonts w:ascii="Times New Roman" w:eastAsia="標楷體" w:hAnsi="Times New Roman"/>
          <w:color w:val="000000" w:themeColor="text1"/>
          <w:sz w:val="28"/>
          <w:szCs w:val="28"/>
        </w:rPr>
        <w:t>第</w:t>
      </w:r>
      <w:r w:rsidR="00853D6D" w:rsidRPr="009D411C">
        <w:rPr>
          <w:rFonts w:ascii="Times New Roman" w:eastAsia="標楷體" w:hAnsi="Times New Roman"/>
          <w:color w:val="000000" w:themeColor="text1"/>
          <w:sz w:val="28"/>
          <w:szCs w:val="28"/>
        </w:rPr>
        <w:t>10</w:t>
      </w:r>
      <w:r w:rsidR="00853D6D" w:rsidRPr="009D411C">
        <w:rPr>
          <w:rFonts w:ascii="Times New Roman" w:eastAsia="標楷體" w:hAnsi="Times New Roman"/>
          <w:color w:val="000000" w:themeColor="text1"/>
          <w:sz w:val="28"/>
          <w:szCs w:val="28"/>
        </w:rPr>
        <w:t>題</w:t>
      </w:r>
      <w:r w:rsidR="00967657" w:rsidRPr="009D411C">
        <w:rPr>
          <w:rFonts w:ascii="Times New Roman" w:eastAsia="標楷體" w:hAnsi="Times New Roman"/>
          <w:color w:val="000000" w:themeColor="text1"/>
          <w:sz w:val="28"/>
          <w:szCs w:val="28"/>
        </w:rPr>
        <w:t>「</w:t>
      </w:r>
      <w:r w:rsidR="00853D6D" w:rsidRPr="009D411C">
        <w:rPr>
          <w:rFonts w:ascii="Times New Roman" w:eastAsia="標楷體" w:hAnsi="Times New Roman"/>
          <w:color w:val="000000" w:themeColor="text1"/>
          <w:sz w:val="28"/>
          <w:szCs w:val="28"/>
        </w:rPr>
        <w:t>能信賴工作夥伴，主動分享工作經驗，達到團隊目標</w:t>
      </w:r>
      <w:r w:rsidR="00967657" w:rsidRPr="009D411C">
        <w:rPr>
          <w:rFonts w:ascii="Times New Roman" w:eastAsia="標楷體" w:hAnsi="Times New Roman"/>
          <w:color w:val="000000" w:themeColor="text1"/>
          <w:sz w:val="28"/>
          <w:szCs w:val="28"/>
        </w:rPr>
        <w:t>」</w:t>
      </w:r>
      <w:r w:rsidR="00853D6D" w:rsidRPr="009D411C">
        <w:rPr>
          <w:rFonts w:ascii="Times New Roman" w:eastAsia="標楷體" w:hAnsi="Times New Roman"/>
          <w:color w:val="000000" w:themeColor="text1"/>
          <w:sz w:val="28"/>
          <w:szCs w:val="28"/>
        </w:rPr>
        <w:t>及原</w:t>
      </w:r>
      <w:r w:rsidR="00D6611A" w:rsidRPr="009D411C">
        <w:rPr>
          <w:rFonts w:ascii="Times New Roman" w:eastAsia="標楷體" w:hAnsi="Times New Roman"/>
          <w:color w:val="000000" w:themeColor="text1"/>
          <w:sz w:val="28"/>
          <w:szCs w:val="28"/>
        </w:rPr>
        <w:t>「創新能力」構面下</w:t>
      </w:r>
      <w:r w:rsidR="00853D6D" w:rsidRPr="009D411C">
        <w:rPr>
          <w:rFonts w:ascii="Times New Roman" w:eastAsia="標楷體" w:hAnsi="Times New Roman"/>
          <w:color w:val="000000" w:themeColor="text1"/>
          <w:sz w:val="28"/>
          <w:szCs w:val="28"/>
        </w:rPr>
        <w:t>第</w:t>
      </w:r>
      <w:r w:rsidR="00853D6D" w:rsidRPr="009D411C">
        <w:rPr>
          <w:rFonts w:ascii="Times New Roman" w:eastAsia="標楷體" w:hAnsi="Times New Roman"/>
          <w:color w:val="000000" w:themeColor="text1"/>
          <w:sz w:val="28"/>
          <w:szCs w:val="28"/>
        </w:rPr>
        <w:t>15</w:t>
      </w:r>
      <w:r w:rsidR="00853D6D" w:rsidRPr="009D411C">
        <w:rPr>
          <w:rFonts w:ascii="Times New Roman" w:eastAsia="標楷體" w:hAnsi="Times New Roman"/>
          <w:color w:val="000000" w:themeColor="text1"/>
          <w:sz w:val="28"/>
          <w:szCs w:val="28"/>
        </w:rPr>
        <w:t>題</w:t>
      </w:r>
      <w:r w:rsidR="00D6611A" w:rsidRPr="009D411C">
        <w:rPr>
          <w:rFonts w:ascii="Times New Roman" w:eastAsia="標楷體" w:hAnsi="Times New Roman"/>
          <w:color w:val="000000" w:themeColor="text1"/>
          <w:sz w:val="28"/>
          <w:szCs w:val="28"/>
        </w:rPr>
        <w:t>「能針對問題執行解決方案，提升工作效率」</w:t>
      </w:r>
      <w:proofErr w:type="gramStart"/>
      <w:r w:rsidR="00D6611A" w:rsidRPr="009D411C">
        <w:rPr>
          <w:rFonts w:ascii="Times New Roman" w:eastAsia="標楷體" w:hAnsi="Times New Roman"/>
          <w:color w:val="000000" w:themeColor="text1"/>
          <w:sz w:val="28"/>
          <w:szCs w:val="28"/>
        </w:rPr>
        <w:t>之題項</w:t>
      </w:r>
      <w:proofErr w:type="gramEnd"/>
      <w:r w:rsidR="00FC3239" w:rsidRPr="009D411C">
        <w:rPr>
          <w:rFonts w:ascii="Times New Roman" w:eastAsia="標楷體" w:hAnsi="Times New Roman"/>
          <w:color w:val="000000" w:themeColor="text1"/>
          <w:sz w:val="28"/>
          <w:szCs w:val="28"/>
        </w:rPr>
        <w:t>，保留</w:t>
      </w:r>
      <w:r w:rsidR="00FC3239" w:rsidRPr="009D411C">
        <w:rPr>
          <w:rFonts w:ascii="Times New Roman" w:eastAsia="標楷體" w:hAnsi="Times New Roman"/>
          <w:color w:val="000000" w:themeColor="text1"/>
          <w:sz w:val="28"/>
          <w:szCs w:val="28"/>
        </w:rPr>
        <w:t>33</w:t>
      </w:r>
      <w:r w:rsidR="00FC3239" w:rsidRPr="009D411C">
        <w:rPr>
          <w:rFonts w:ascii="Times New Roman" w:eastAsia="標楷體" w:hAnsi="Times New Roman"/>
          <w:color w:val="000000" w:themeColor="text1"/>
          <w:sz w:val="28"/>
          <w:szCs w:val="28"/>
        </w:rPr>
        <w:t>題</w:t>
      </w:r>
      <w:r w:rsidR="00042AF6" w:rsidRPr="009D411C">
        <w:rPr>
          <w:rFonts w:ascii="Times New Roman" w:eastAsia="標楷體" w:hAnsi="Times New Roman"/>
          <w:color w:val="000000" w:themeColor="text1"/>
          <w:sz w:val="28"/>
          <w:szCs w:val="28"/>
        </w:rPr>
        <w:t>。</w:t>
      </w:r>
      <w:r w:rsidR="0048797C" w:rsidRPr="009D411C">
        <w:rPr>
          <w:rFonts w:ascii="Times New Roman" w:eastAsia="標楷體" w:hAnsi="Times New Roman"/>
          <w:color w:val="000000" w:themeColor="text1"/>
          <w:sz w:val="28"/>
          <w:szCs w:val="28"/>
        </w:rPr>
        <w:t>（修正問卷如</w:t>
      </w:r>
      <w:r w:rsidR="0076422F" w:rsidRPr="009D411C">
        <w:rPr>
          <w:rFonts w:ascii="Times New Roman" w:eastAsia="標楷體" w:hAnsi="Times New Roman"/>
          <w:color w:val="000000" w:themeColor="text1"/>
          <w:sz w:val="28"/>
          <w:szCs w:val="28"/>
        </w:rPr>
        <w:t>附錄</w:t>
      </w:r>
      <w:r w:rsidR="005117F2" w:rsidRPr="009D411C">
        <w:rPr>
          <w:rFonts w:ascii="Times New Roman" w:eastAsia="標楷體" w:hAnsi="Times New Roman"/>
          <w:color w:val="000000" w:themeColor="text1"/>
          <w:sz w:val="28"/>
          <w:szCs w:val="28"/>
        </w:rPr>
        <w:t>5</w:t>
      </w:r>
      <w:r w:rsidR="00042AF6" w:rsidRPr="009D411C">
        <w:rPr>
          <w:rFonts w:ascii="Times New Roman" w:eastAsia="標楷體" w:hAnsi="Times New Roman"/>
          <w:color w:val="000000" w:themeColor="text1"/>
          <w:sz w:val="28"/>
          <w:szCs w:val="28"/>
        </w:rPr>
        <w:t>）</w:t>
      </w:r>
    </w:p>
    <w:p w:rsidR="005B3338" w:rsidRPr="009D411C" w:rsidRDefault="005B3338" w:rsidP="00A82661">
      <w:pPr>
        <w:spacing w:line="560" w:lineRule="exact"/>
        <w:jc w:val="both"/>
        <w:rPr>
          <w:rFonts w:eastAsia="標楷體"/>
          <w:color w:val="FF0000"/>
          <w:sz w:val="28"/>
          <w:szCs w:val="28"/>
        </w:rPr>
      </w:pPr>
    </w:p>
    <w:p w:rsidR="00692A8F" w:rsidRPr="009D411C" w:rsidRDefault="00692A8F" w:rsidP="00A82661">
      <w:pPr>
        <w:spacing w:line="560" w:lineRule="exact"/>
        <w:jc w:val="both"/>
        <w:rPr>
          <w:rFonts w:eastAsia="標楷體"/>
          <w:color w:val="FF0000"/>
          <w:sz w:val="28"/>
          <w:szCs w:val="28"/>
        </w:rPr>
      </w:pPr>
    </w:p>
    <w:p w:rsidR="00692A8F" w:rsidRPr="009D411C" w:rsidRDefault="00692A8F" w:rsidP="00A82661">
      <w:pPr>
        <w:spacing w:line="560" w:lineRule="exact"/>
        <w:jc w:val="both"/>
        <w:rPr>
          <w:rFonts w:eastAsia="標楷體"/>
          <w:color w:val="FF0000"/>
          <w:sz w:val="28"/>
          <w:szCs w:val="28"/>
        </w:rPr>
      </w:pPr>
    </w:p>
    <w:p w:rsidR="00BC3EEA" w:rsidRPr="009D411C" w:rsidRDefault="00C70801" w:rsidP="001E1B35">
      <w:pPr>
        <w:pStyle w:val="a7"/>
        <w:numPr>
          <w:ilvl w:val="0"/>
          <w:numId w:val="1"/>
        </w:numPr>
        <w:ind w:leftChars="0"/>
        <w:jc w:val="both"/>
        <w:rPr>
          <w:rFonts w:ascii="Times New Roman" w:eastAsia="標楷體" w:hAnsi="Times New Roman"/>
          <w:b/>
          <w:color w:val="000000" w:themeColor="text1"/>
          <w:sz w:val="32"/>
          <w:szCs w:val="32"/>
        </w:rPr>
      </w:pPr>
      <w:r w:rsidRPr="009D411C">
        <w:rPr>
          <w:rFonts w:ascii="Times New Roman" w:eastAsia="標楷體" w:hAnsi="Times New Roman"/>
          <w:b/>
          <w:color w:val="000000" w:themeColor="text1"/>
          <w:sz w:val="32"/>
          <w:szCs w:val="32"/>
        </w:rPr>
        <w:lastRenderedPageBreak/>
        <w:t>資料</w:t>
      </w:r>
      <w:r w:rsidR="00BC3EEA" w:rsidRPr="009D411C">
        <w:rPr>
          <w:rFonts w:ascii="Times New Roman" w:eastAsia="標楷體" w:hAnsi="Times New Roman"/>
          <w:b/>
          <w:color w:val="000000" w:themeColor="text1"/>
          <w:sz w:val="32"/>
          <w:szCs w:val="32"/>
        </w:rPr>
        <w:t>分析</w:t>
      </w:r>
    </w:p>
    <w:p w:rsidR="00F863F2" w:rsidRPr="009D411C" w:rsidRDefault="00F863F2" w:rsidP="00A574AB">
      <w:pPr>
        <w:pStyle w:val="a7"/>
        <w:numPr>
          <w:ilvl w:val="0"/>
          <w:numId w:val="3"/>
        </w:numPr>
        <w:spacing w:line="560" w:lineRule="exact"/>
        <w:ind w:leftChars="0"/>
        <w:jc w:val="both"/>
        <w:rPr>
          <w:rFonts w:ascii="Times New Roman" w:eastAsia="標楷體" w:hAnsi="Times New Roman"/>
          <w:b/>
          <w:color w:val="000000" w:themeColor="text1"/>
          <w:sz w:val="28"/>
          <w:szCs w:val="28"/>
        </w:rPr>
      </w:pPr>
      <w:r w:rsidRPr="009D411C">
        <w:rPr>
          <w:rFonts w:ascii="Times New Roman" w:eastAsia="標楷體" w:hAnsi="Times New Roman"/>
          <w:b/>
          <w:color w:val="000000" w:themeColor="text1"/>
          <w:sz w:val="28"/>
          <w:szCs w:val="28"/>
        </w:rPr>
        <w:t>調查對象及實施情形</w:t>
      </w:r>
    </w:p>
    <w:p w:rsidR="00D25CAB" w:rsidRPr="009D411C" w:rsidRDefault="0076422F" w:rsidP="00A574AB">
      <w:pPr>
        <w:pStyle w:val="a7"/>
        <w:numPr>
          <w:ilvl w:val="0"/>
          <w:numId w:val="5"/>
        </w:numPr>
        <w:spacing w:line="560" w:lineRule="exact"/>
        <w:ind w:leftChars="0" w:hanging="87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調查對象：</w:t>
      </w:r>
      <w:r w:rsidR="00CC507E" w:rsidRPr="009D411C">
        <w:rPr>
          <w:rFonts w:ascii="Times New Roman" w:eastAsia="標楷體" w:hAnsi="Times New Roman"/>
          <w:color w:val="000000" w:themeColor="text1"/>
          <w:sz w:val="28"/>
          <w:szCs w:val="28"/>
        </w:rPr>
        <w:t>茲考量行為展現需較長時間觀察，</w:t>
      </w:r>
      <w:proofErr w:type="gramStart"/>
      <w:r w:rsidR="00CC507E" w:rsidRPr="009D411C">
        <w:rPr>
          <w:rFonts w:ascii="Times New Roman" w:eastAsia="標楷體" w:hAnsi="Times New Roman"/>
          <w:color w:val="000000" w:themeColor="text1"/>
          <w:sz w:val="28"/>
          <w:szCs w:val="28"/>
        </w:rPr>
        <w:t>委升薦</w:t>
      </w:r>
      <w:proofErr w:type="gramEnd"/>
      <w:r w:rsidR="00CC507E" w:rsidRPr="009D411C">
        <w:rPr>
          <w:rFonts w:ascii="Times New Roman" w:eastAsia="標楷體" w:hAnsi="Times New Roman"/>
          <w:color w:val="000000" w:themeColor="text1"/>
          <w:sz w:val="28"/>
          <w:szCs w:val="28"/>
        </w:rPr>
        <w:t>訓練受訓人員之直屬主管較能</w:t>
      </w:r>
      <w:proofErr w:type="gramStart"/>
      <w:r w:rsidR="00CC507E" w:rsidRPr="009D411C">
        <w:rPr>
          <w:rFonts w:ascii="Times New Roman" w:eastAsia="標楷體" w:hAnsi="Times New Roman"/>
          <w:color w:val="000000" w:themeColor="text1"/>
          <w:sz w:val="28"/>
          <w:szCs w:val="28"/>
        </w:rPr>
        <w:t>觀察各構面</w:t>
      </w:r>
      <w:proofErr w:type="gramEnd"/>
      <w:r w:rsidR="00CC507E" w:rsidRPr="009D411C">
        <w:rPr>
          <w:rFonts w:ascii="Times New Roman" w:eastAsia="標楷體" w:hAnsi="Times New Roman"/>
          <w:color w:val="000000" w:themeColor="text1"/>
          <w:sz w:val="28"/>
          <w:szCs w:val="28"/>
        </w:rPr>
        <w:t>之行為展現，</w:t>
      </w:r>
      <w:proofErr w:type="gramStart"/>
      <w:r w:rsidR="00CC507E" w:rsidRPr="009D411C">
        <w:rPr>
          <w:rFonts w:ascii="Times New Roman" w:eastAsia="標楷體" w:hAnsi="Times New Roman"/>
          <w:color w:val="000000" w:themeColor="text1"/>
          <w:sz w:val="28"/>
          <w:szCs w:val="28"/>
        </w:rPr>
        <w:t>爰</w:t>
      </w:r>
      <w:proofErr w:type="gramEnd"/>
      <w:r w:rsidR="00CC507E" w:rsidRPr="009D411C">
        <w:rPr>
          <w:rFonts w:ascii="Times New Roman" w:eastAsia="標楷體" w:hAnsi="Times New Roman"/>
          <w:color w:val="000000" w:themeColor="text1"/>
          <w:sz w:val="28"/>
          <w:szCs w:val="28"/>
        </w:rPr>
        <w:t>以</w:t>
      </w:r>
      <w:r w:rsidR="00CC507E" w:rsidRPr="009D411C">
        <w:rPr>
          <w:rFonts w:ascii="Times New Roman" w:eastAsia="標楷體" w:hAnsi="Times New Roman"/>
          <w:color w:val="000000" w:themeColor="text1"/>
          <w:sz w:val="28"/>
          <w:szCs w:val="28"/>
        </w:rPr>
        <w:t>103</w:t>
      </w:r>
      <w:r w:rsidR="00CC507E" w:rsidRPr="009D411C">
        <w:rPr>
          <w:rFonts w:ascii="Times New Roman" w:eastAsia="標楷體" w:hAnsi="Times New Roman"/>
          <w:color w:val="000000" w:themeColor="text1"/>
          <w:sz w:val="28"/>
          <w:szCs w:val="28"/>
        </w:rPr>
        <w:t>年是類人員之直屬主管為調查施測對象。</w:t>
      </w:r>
      <w:r w:rsidRPr="009D411C">
        <w:rPr>
          <w:rFonts w:ascii="Times New Roman" w:eastAsia="標楷體" w:hAnsi="Times New Roman"/>
          <w:color w:val="000000" w:themeColor="text1"/>
          <w:sz w:val="28"/>
          <w:szCs w:val="28"/>
        </w:rPr>
        <w:t>查符合上開條件者，</w:t>
      </w:r>
      <w:r w:rsidR="00113AB9" w:rsidRPr="009D411C">
        <w:rPr>
          <w:rFonts w:ascii="Times New Roman" w:eastAsia="標楷體" w:hAnsi="Times New Roman"/>
          <w:color w:val="000000" w:themeColor="text1"/>
          <w:sz w:val="28"/>
          <w:szCs w:val="28"/>
        </w:rPr>
        <w:t>計</w:t>
      </w:r>
      <w:r w:rsidR="00113AB9" w:rsidRPr="009D411C">
        <w:rPr>
          <w:rFonts w:ascii="Times New Roman" w:eastAsia="標楷體" w:hAnsi="Times New Roman"/>
          <w:color w:val="000000" w:themeColor="text1"/>
          <w:sz w:val="28"/>
          <w:szCs w:val="28"/>
        </w:rPr>
        <w:t>1,636</w:t>
      </w:r>
      <w:r w:rsidR="00113AB9" w:rsidRPr="009D411C">
        <w:rPr>
          <w:rFonts w:ascii="Times New Roman" w:eastAsia="標楷體" w:hAnsi="Times New Roman"/>
          <w:color w:val="000000" w:themeColor="text1"/>
          <w:sz w:val="28"/>
          <w:szCs w:val="28"/>
        </w:rPr>
        <w:t>人，共計</w:t>
      </w:r>
      <w:r w:rsidR="00113AB9" w:rsidRPr="009D411C">
        <w:rPr>
          <w:rFonts w:ascii="Times New Roman" w:eastAsia="標楷體" w:hAnsi="Times New Roman"/>
          <w:color w:val="000000" w:themeColor="text1"/>
          <w:sz w:val="28"/>
          <w:szCs w:val="28"/>
        </w:rPr>
        <w:t>1,019</w:t>
      </w:r>
      <w:r w:rsidR="00113AB9" w:rsidRPr="009D411C">
        <w:rPr>
          <w:rFonts w:ascii="Times New Roman" w:eastAsia="標楷體" w:hAnsi="Times New Roman"/>
          <w:color w:val="000000" w:themeColor="text1"/>
          <w:sz w:val="28"/>
          <w:szCs w:val="28"/>
        </w:rPr>
        <w:t>個機關</w:t>
      </w:r>
      <w:r w:rsidR="00CE6BC6" w:rsidRPr="009D411C">
        <w:rPr>
          <w:rFonts w:ascii="Times New Roman" w:eastAsia="標楷體" w:hAnsi="Times New Roman"/>
          <w:color w:val="000000" w:themeColor="text1"/>
          <w:sz w:val="28"/>
          <w:szCs w:val="28"/>
        </w:rPr>
        <w:t>（背景資料分析</w:t>
      </w:r>
      <w:r w:rsidRPr="009D411C">
        <w:rPr>
          <w:rFonts w:ascii="Times New Roman" w:eastAsia="標楷體" w:hAnsi="Times New Roman"/>
          <w:color w:val="000000" w:themeColor="text1"/>
          <w:sz w:val="28"/>
          <w:szCs w:val="28"/>
        </w:rPr>
        <w:t>表如附錄</w:t>
      </w:r>
      <w:r w:rsidR="000C69E1" w:rsidRPr="009D411C">
        <w:rPr>
          <w:rFonts w:ascii="Times New Roman" w:eastAsia="標楷體" w:hAnsi="Times New Roman"/>
          <w:color w:val="000000" w:themeColor="text1"/>
          <w:sz w:val="28"/>
          <w:szCs w:val="28"/>
        </w:rPr>
        <w:t>6</w:t>
      </w:r>
      <w:r w:rsidR="00CE6BC6" w:rsidRPr="009D411C">
        <w:rPr>
          <w:rFonts w:ascii="Times New Roman" w:eastAsia="標楷體" w:hAnsi="Times New Roman"/>
          <w:color w:val="000000" w:themeColor="text1"/>
          <w:sz w:val="28"/>
          <w:szCs w:val="28"/>
        </w:rPr>
        <w:t>、調查機關名冊如附錄</w:t>
      </w:r>
      <w:r w:rsidR="000C69E1" w:rsidRPr="009D411C">
        <w:rPr>
          <w:rFonts w:ascii="Times New Roman" w:eastAsia="標楷體" w:hAnsi="Times New Roman"/>
          <w:color w:val="000000" w:themeColor="text1"/>
          <w:sz w:val="28"/>
          <w:szCs w:val="28"/>
        </w:rPr>
        <w:t>7</w:t>
      </w:r>
      <w:r w:rsidRPr="009D411C">
        <w:rPr>
          <w:rFonts w:ascii="Times New Roman" w:eastAsia="標楷體" w:hAnsi="Times New Roman"/>
          <w:color w:val="000000" w:themeColor="text1"/>
          <w:sz w:val="28"/>
          <w:szCs w:val="28"/>
        </w:rPr>
        <w:t>）。</w:t>
      </w:r>
    </w:p>
    <w:p w:rsidR="006D4975" w:rsidRPr="009D411C" w:rsidRDefault="0076422F" w:rsidP="00A574AB">
      <w:pPr>
        <w:pStyle w:val="a7"/>
        <w:numPr>
          <w:ilvl w:val="0"/>
          <w:numId w:val="5"/>
        </w:numPr>
        <w:spacing w:line="560" w:lineRule="exact"/>
        <w:ind w:leftChars="0" w:hanging="87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實施情形：</w:t>
      </w:r>
    </w:p>
    <w:p w:rsidR="006D4975" w:rsidRPr="009D411C" w:rsidRDefault="006D4975" w:rsidP="006D4975">
      <w:pPr>
        <w:pStyle w:val="a7"/>
        <w:numPr>
          <w:ilvl w:val="0"/>
          <w:numId w:val="33"/>
        </w:numPr>
        <w:spacing w:line="560" w:lineRule="exact"/>
        <w:ind w:leftChars="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問卷回收：</w:t>
      </w:r>
      <w:r w:rsidR="004C4995" w:rsidRPr="009D411C">
        <w:rPr>
          <w:rFonts w:ascii="Times New Roman" w:eastAsia="標楷體" w:hAnsi="Times New Roman"/>
          <w:color w:val="000000" w:themeColor="text1"/>
          <w:sz w:val="28"/>
          <w:szCs w:val="28"/>
        </w:rPr>
        <w:t>調查期間為</w:t>
      </w:r>
      <w:r w:rsidR="004C4995" w:rsidRPr="009D411C">
        <w:rPr>
          <w:rFonts w:ascii="Times New Roman" w:eastAsia="標楷體" w:hAnsi="Times New Roman"/>
          <w:color w:val="000000" w:themeColor="text1"/>
          <w:sz w:val="28"/>
          <w:szCs w:val="28"/>
        </w:rPr>
        <w:t>103</w:t>
      </w:r>
      <w:r w:rsidR="005A5AB7" w:rsidRPr="009D411C">
        <w:rPr>
          <w:rFonts w:ascii="Times New Roman" w:eastAsia="標楷體" w:hAnsi="Times New Roman"/>
          <w:color w:val="000000" w:themeColor="text1"/>
          <w:sz w:val="28"/>
          <w:szCs w:val="28"/>
        </w:rPr>
        <w:t>年</w:t>
      </w:r>
      <w:r w:rsidR="00837FFC" w:rsidRPr="009D411C">
        <w:rPr>
          <w:rFonts w:ascii="Times New Roman" w:eastAsia="標楷體" w:hAnsi="Times New Roman"/>
          <w:color w:val="000000" w:themeColor="text1"/>
          <w:sz w:val="28"/>
          <w:szCs w:val="28"/>
        </w:rPr>
        <w:t>7</w:t>
      </w:r>
      <w:r w:rsidR="005A5AB7" w:rsidRPr="009D411C">
        <w:rPr>
          <w:rFonts w:ascii="Times New Roman" w:eastAsia="標楷體" w:hAnsi="Times New Roman"/>
          <w:color w:val="000000" w:themeColor="text1"/>
          <w:sz w:val="28"/>
          <w:szCs w:val="28"/>
        </w:rPr>
        <w:t>月</w:t>
      </w:r>
      <w:r w:rsidR="005A5AB7" w:rsidRPr="009D411C">
        <w:rPr>
          <w:rFonts w:ascii="Times New Roman" w:eastAsia="標楷體" w:hAnsi="Times New Roman"/>
          <w:color w:val="000000" w:themeColor="text1"/>
          <w:sz w:val="28"/>
          <w:szCs w:val="28"/>
        </w:rPr>
        <w:t>1</w:t>
      </w:r>
      <w:r w:rsidR="005772A4" w:rsidRPr="009D411C">
        <w:rPr>
          <w:rFonts w:ascii="Times New Roman" w:eastAsia="標楷體" w:hAnsi="Times New Roman"/>
          <w:color w:val="000000" w:themeColor="text1"/>
          <w:sz w:val="28"/>
          <w:szCs w:val="28"/>
        </w:rPr>
        <w:t>5</w:t>
      </w:r>
      <w:r w:rsidR="005A5AB7" w:rsidRPr="009D411C">
        <w:rPr>
          <w:rFonts w:ascii="Times New Roman" w:eastAsia="標楷體" w:hAnsi="Times New Roman"/>
          <w:color w:val="000000" w:themeColor="text1"/>
          <w:sz w:val="28"/>
          <w:szCs w:val="28"/>
        </w:rPr>
        <w:t>日至</w:t>
      </w:r>
      <w:r w:rsidR="005772A4" w:rsidRPr="009D411C">
        <w:rPr>
          <w:rFonts w:ascii="Times New Roman" w:eastAsia="標楷體" w:hAnsi="Times New Roman"/>
          <w:color w:val="000000" w:themeColor="text1"/>
          <w:sz w:val="28"/>
          <w:szCs w:val="28"/>
        </w:rPr>
        <w:t>8</w:t>
      </w:r>
      <w:r w:rsidR="005A5AB7" w:rsidRPr="009D411C">
        <w:rPr>
          <w:rFonts w:ascii="Times New Roman" w:eastAsia="標楷體" w:hAnsi="Times New Roman"/>
          <w:color w:val="000000" w:themeColor="text1"/>
          <w:sz w:val="28"/>
          <w:szCs w:val="28"/>
        </w:rPr>
        <w:t>月</w:t>
      </w:r>
      <w:r w:rsidR="005A5AB7" w:rsidRPr="009D411C">
        <w:rPr>
          <w:rFonts w:ascii="Times New Roman" w:eastAsia="標楷體" w:hAnsi="Times New Roman"/>
          <w:color w:val="000000" w:themeColor="text1"/>
          <w:sz w:val="28"/>
          <w:szCs w:val="28"/>
        </w:rPr>
        <w:t>1</w:t>
      </w:r>
      <w:r w:rsidR="009C63D8" w:rsidRPr="009D411C">
        <w:rPr>
          <w:rFonts w:ascii="Times New Roman" w:eastAsia="標楷體" w:hAnsi="Times New Roman"/>
          <w:color w:val="000000" w:themeColor="text1"/>
          <w:sz w:val="28"/>
          <w:szCs w:val="28"/>
        </w:rPr>
        <w:t>日，共計回收</w:t>
      </w:r>
      <w:r w:rsidR="005A5AB7" w:rsidRPr="009D411C">
        <w:rPr>
          <w:rFonts w:ascii="Times New Roman" w:eastAsia="標楷體" w:hAnsi="Times New Roman"/>
          <w:color w:val="000000" w:themeColor="text1"/>
          <w:sz w:val="28"/>
          <w:szCs w:val="28"/>
        </w:rPr>
        <w:t>1</w:t>
      </w:r>
      <w:r w:rsidR="00261F5F" w:rsidRPr="009D411C">
        <w:rPr>
          <w:rFonts w:ascii="Times New Roman" w:eastAsia="標楷體" w:hAnsi="Times New Roman"/>
          <w:color w:val="000000" w:themeColor="text1"/>
          <w:sz w:val="28"/>
          <w:szCs w:val="28"/>
        </w:rPr>
        <w:t>,</w:t>
      </w:r>
      <w:r w:rsidR="00BC3535" w:rsidRPr="009D411C">
        <w:rPr>
          <w:rFonts w:ascii="Times New Roman" w:eastAsia="標楷體" w:hAnsi="Times New Roman"/>
          <w:color w:val="000000" w:themeColor="text1"/>
          <w:sz w:val="28"/>
          <w:szCs w:val="28"/>
        </w:rPr>
        <w:t>012</w:t>
      </w:r>
      <w:r w:rsidR="005A5AB7" w:rsidRPr="009D411C">
        <w:rPr>
          <w:rFonts w:ascii="Times New Roman" w:eastAsia="標楷體" w:hAnsi="Times New Roman"/>
          <w:color w:val="000000" w:themeColor="text1"/>
          <w:sz w:val="28"/>
          <w:szCs w:val="28"/>
        </w:rPr>
        <w:t>份問卷，回收率為</w:t>
      </w:r>
      <w:r w:rsidR="0021077C" w:rsidRPr="009D411C">
        <w:rPr>
          <w:rFonts w:ascii="Times New Roman" w:eastAsia="標楷體" w:hAnsi="Times New Roman"/>
          <w:color w:val="000000" w:themeColor="text1"/>
          <w:sz w:val="28"/>
          <w:szCs w:val="28"/>
        </w:rPr>
        <w:t>61.86</w:t>
      </w:r>
      <w:r w:rsidR="005A5AB7" w:rsidRPr="009D411C">
        <w:rPr>
          <w:rFonts w:ascii="Times New Roman" w:eastAsia="標楷體" w:hAnsi="Times New Roman"/>
          <w:color w:val="000000" w:themeColor="text1"/>
          <w:sz w:val="28"/>
          <w:szCs w:val="28"/>
        </w:rPr>
        <w:t>%</w:t>
      </w:r>
      <w:r w:rsidR="005A5AB7" w:rsidRPr="009D411C">
        <w:rPr>
          <w:rFonts w:ascii="Times New Roman" w:eastAsia="標楷體" w:hAnsi="Times New Roman"/>
          <w:color w:val="000000" w:themeColor="text1"/>
          <w:sz w:val="28"/>
          <w:szCs w:val="28"/>
        </w:rPr>
        <w:t>。</w:t>
      </w:r>
    </w:p>
    <w:p w:rsidR="00D25CAB" w:rsidRPr="009D411C" w:rsidRDefault="006D4975" w:rsidP="006D4975">
      <w:pPr>
        <w:pStyle w:val="a7"/>
        <w:numPr>
          <w:ilvl w:val="0"/>
          <w:numId w:val="33"/>
        </w:numPr>
        <w:spacing w:line="560" w:lineRule="exact"/>
        <w:ind w:leftChars="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刪除無效問卷：</w:t>
      </w:r>
      <w:r w:rsidR="00CE5894" w:rsidRPr="009D411C">
        <w:rPr>
          <w:rFonts w:ascii="Times New Roman" w:eastAsia="標楷體" w:hAnsi="Times New Roman"/>
          <w:color w:val="000000" w:themeColor="text1"/>
          <w:sz w:val="28"/>
          <w:szCs w:val="28"/>
        </w:rPr>
        <w:t>為求統計分析之信、</w:t>
      </w:r>
      <w:proofErr w:type="gramStart"/>
      <w:r w:rsidR="00CE5894" w:rsidRPr="009D411C">
        <w:rPr>
          <w:rFonts w:ascii="Times New Roman" w:eastAsia="標楷體" w:hAnsi="Times New Roman"/>
          <w:color w:val="000000" w:themeColor="text1"/>
          <w:sz w:val="28"/>
          <w:szCs w:val="28"/>
        </w:rPr>
        <w:t>效度，</w:t>
      </w:r>
      <w:r w:rsidR="008E59B9" w:rsidRPr="009D411C">
        <w:rPr>
          <w:rFonts w:ascii="Times New Roman" w:eastAsia="標楷體" w:hAnsi="Times New Roman"/>
          <w:color w:val="000000" w:themeColor="text1"/>
          <w:sz w:val="28"/>
          <w:szCs w:val="28"/>
        </w:rPr>
        <w:t>爰</w:t>
      </w:r>
      <w:proofErr w:type="gramEnd"/>
      <w:r w:rsidR="00556799" w:rsidRPr="009D411C">
        <w:rPr>
          <w:rFonts w:ascii="Times New Roman" w:eastAsia="標楷體" w:hAnsi="Times New Roman"/>
          <w:color w:val="000000" w:themeColor="text1"/>
          <w:sz w:val="28"/>
          <w:szCs w:val="28"/>
        </w:rPr>
        <w:t>刪除</w:t>
      </w:r>
      <w:r w:rsidRPr="009D411C">
        <w:rPr>
          <w:rFonts w:ascii="Times New Roman" w:eastAsia="標楷體" w:hAnsi="Times New Roman"/>
          <w:color w:val="000000" w:themeColor="text1"/>
          <w:sz w:val="28"/>
          <w:szCs w:val="28"/>
        </w:rPr>
        <w:t>無效問卷後，計有</w:t>
      </w:r>
      <w:r w:rsidRPr="009D411C">
        <w:rPr>
          <w:rFonts w:ascii="Times New Roman" w:eastAsia="標楷體" w:hAnsi="Times New Roman"/>
          <w:color w:val="000000" w:themeColor="text1"/>
          <w:sz w:val="28"/>
          <w:szCs w:val="28"/>
        </w:rPr>
        <w:t>714</w:t>
      </w:r>
      <w:r w:rsidR="00C51541" w:rsidRPr="009D411C">
        <w:rPr>
          <w:rFonts w:ascii="Times New Roman" w:eastAsia="標楷體" w:hAnsi="Times New Roman"/>
          <w:color w:val="000000" w:themeColor="text1"/>
          <w:sz w:val="28"/>
          <w:szCs w:val="28"/>
        </w:rPr>
        <w:t>份有效問卷。茲就</w:t>
      </w:r>
      <w:r w:rsidRPr="009D411C">
        <w:rPr>
          <w:rFonts w:ascii="Times New Roman" w:eastAsia="標楷體" w:hAnsi="Times New Roman"/>
          <w:color w:val="000000" w:themeColor="text1"/>
          <w:sz w:val="28"/>
          <w:szCs w:val="28"/>
        </w:rPr>
        <w:t>刪除原則</w:t>
      </w:r>
      <w:r w:rsidR="00C51541" w:rsidRPr="009D411C">
        <w:rPr>
          <w:rFonts w:ascii="Times New Roman" w:eastAsia="標楷體" w:hAnsi="Times New Roman"/>
          <w:color w:val="000000" w:themeColor="text1"/>
          <w:sz w:val="28"/>
          <w:szCs w:val="28"/>
        </w:rPr>
        <w:t>說明</w:t>
      </w:r>
      <w:r w:rsidRPr="009D411C">
        <w:rPr>
          <w:rFonts w:ascii="Times New Roman" w:eastAsia="標楷體" w:hAnsi="Times New Roman"/>
          <w:color w:val="000000" w:themeColor="text1"/>
          <w:sz w:val="28"/>
          <w:szCs w:val="28"/>
        </w:rPr>
        <w:t>如下：</w:t>
      </w:r>
    </w:p>
    <w:p w:rsidR="006D4975" w:rsidRPr="009D411C" w:rsidRDefault="005E7C8B" w:rsidP="005E7C8B">
      <w:pPr>
        <w:pStyle w:val="a7"/>
        <w:numPr>
          <w:ilvl w:val="0"/>
          <w:numId w:val="34"/>
        </w:numPr>
        <w:spacing w:line="560" w:lineRule="exact"/>
        <w:ind w:leftChars="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填答錯誤或填答不完整之問卷。</w:t>
      </w:r>
    </w:p>
    <w:p w:rsidR="005E7C8B" w:rsidRPr="009D411C" w:rsidRDefault="005E7C8B" w:rsidP="005E7C8B">
      <w:pPr>
        <w:pStyle w:val="a7"/>
        <w:numPr>
          <w:ilvl w:val="0"/>
          <w:numId w:val="34"/>
        </w:numPr>
        <w:spacing w:line="560" w:lineRule="exact"/>
        <w:ind w:leftChars="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針對整份問卷中「同一欄填答內容皆相同」者（即填答之問項內容，均選擇同一尺度，無法辨別其重要程度、具備、運用或展現程度之高低）或「</w:t>
      </w:r>
      <w:proofErr w:type="gramStart"/>
      <w:r w:rsidRPr="009D411C">
        <w:rPr>
          <w:rFonts w:ascii="Times New Roman" w:eastAsia="標楷體" w:hAnsi="Times New Roman"/>
          <w:color w:val="000000" w:themeColor="text1"/>
          <w:sz w:val="28"/>
          <w:szCs w:val="28"/>
        </w:rPr>
        <w:t>同一列填答</w:t>
      </w:r>
      <w:proofErr w:type="gramEnd"/>
      <w:r w:rsidRPr="009D411C">
        <w:rPr>
          <w:rFonts w:ascii="Times New Roman" w:eastAsia="標楷體" w:hAnsi="Times New Roman"/>
          <w:color w:val="000000" w:themeColor="text1"/>
          <w:sz w:val="28"/>
          <w:szCs w:val="28"/>
        </w:rPr>
        <w:t>內容皆相同」者（即填答之問項內容，對於組織績效及委升薦訓練受訓人員的行為具備、運用或展現程度均為相同尺度，無法辨別其職能落差），視為無效問卷刪除之。</w:t>
      </w:r>
    </w:p>
    <w:p w:rsidR="009A702D" w:rsidRPr="009D411C" w:rsidRDefault="002A440C" w:rsidP="00A574AB">
      <w:pPr>
        <w:pStyle w:val="a7"/>
        <w:numPr>
          <w:ilvl w:val="0"/>
          <w:numId w:val="3"/>
        </w:numPr>
        <w:spacing w:line="560" w:lineRule="exact"/>
        <w:ind w:leftChars="0"/>
        <w:jc w:val="both"/>
        <w:rPr>
          <w:rFonts w:ascii="Times New Roman" w:eastAsia="標楷體" w:hAnsi="Times New Roman"/>
          <w:color w:val="000000" w:themeColor="text1"/>
          <w:sz w:val="28"/>
          <w:szCs w:val="28"/>
        </w:rPr>
      </w:pPr>
      <w:r w:rsidRPr="009D411C">
        <w:rPr>
          <w:rFonts w:ascii="Times New Roman" w:eastAsia="標楷體" w:hAnsi="Times New Roman"/>
          <w:b/>
          <w:color w:val="000000" w:themeColor="text1"/>
          <w:sz w:val="28"/>
          <w:szCs w:val="28"/>
        </w:rPr>
        <w:t>統計分析結果</w:t>
      </w:r>
    </w:p>
    <w:p w:rsidR="009A702D" w:rsidRPr="009D411C" w:rsidRDefault="009A702D" w:rsidP="009A702D">
      <w:pPr>
        <w:pStyle w:val="a7"/>
        <w:spacing w:line="560" w:lineRule="exact"/>
        <w:ind w:leftChars="0" w:left="720"/>
        <w:jc w:val="both"/>
        <w:rPr>
          <w:rFonts w:ascii="Times New Roman" w:eastAsia="標楷體" w:hAnsi="Times New Roman"/>
          <w:color w:val="FF0000"/>
          <w:kern w:val="0"/>
          <w:sz w:val="28"/>
          <w:szCs w:val="28"/>
        </w:rPr>
      </w:pPr>
      <w:r w:rsidRPr="009D411C">
        <w:rPr>
          <w:rFonts w:ascii="Times New Roman" w:eastAsia="標楷體" w:hAnsi="Times New Roman"/>
          <w:b/>
          <w:color w:val="000000" w:themeColor="text1"/>
          <w:sz w:val="28"/>
          <w:szCs w:val="28"/>
        </w:rPr>
        <w:t xml:space="preserve">　　</w:t>
      </w:r>
      <w:r w:rsidR="001E41C0" w:rsidRPr="009D411C">
        <w:rPr>
          <w:rFonts w:ascii="Times New Roman" w:eastAsia="標楷體" w:hAnsi="Times New Roman"/>
          <w:color w:val="000000" w:themeColor="text1"/>
          <w:sz w:val="28"/>
          <w:szCs w:val="28"/>
        </w:rPr>
        <w:t>為</w:t>
      </w:r>
      <w:proofErr w:type="gramStart"/>
      <w:r w:rsidR="001E41C0" w:rsidRPr="009D411C">
        <w:rPr>
          <w:rFonts w:ascii="Times New Roman" w:eastAsia="標楷體" w:hAnsi="Times New Roman"/>
          <w:color w:val="000000" w:themeColor="text1"/>
          <w:sz w:val="28"/>
          <w:szCs w:val="28"/>
        </w:rPr>
        <w:t>探求</w:t>
      </w:r>
      <w:r w:rsidR="00F4323A" w:rsidRPr="009D411C">
        <w:rPr>
          <w:rFonts w:ascii="Times New Roman" w:eastAsia="標楷體" w:hAnsi="Times New Roman"/>
          <w:color w:val="000000" w:themeColor="text1"/>
          <w:sz w:val="28"/>
          <w:szCs w:val="28"/>
        </w:rPr>
        <w:t>委升薦</w:t>
      </w:r>
      <w:proofErr w:type="gramEnd"/>
      <w:r w:rsidR="00F4323A" w:rsidRPr="009D411C">
        <w:rPr>
          <w:rFonts w:ascii="Times New Roman" w:eastAsia="標楷體" w:hAnsi="Times New Roman"/>
          <w:color w:val="000000" w:themeColor="text1"/>
          <w:sz w:val="28"/>
          <w:szCs w:val="28"/>
        </w:rPr>
        <w:t>訓練受訓人員</w:t>
      </w:r>
      <w:r w:rsidRPr="009D411C">
        <w:rPr>
          <w:rFonts w:ascii="Times New Roman" w:eastAsia="標楷體" w:hAnsi="Times New Roman"/>
          <w:color w:val="000000" w:themeColor="text1"/>
          <w:sz w:val="28"/>
          <w:szCs w:val="28"/>
        </w:rPr>
        <w:t>核心職能架構，</w:t>
      </w:r>
      <w:r w:rsidRPr="009D411C">
        <w:rPr>
          <w:rFonts w:ascii="Times New Roman" w:eastAsia="標楷體" w:hAnsi="Times New Roman"/>
          <w:color w:val="000000" w:themeColor="text1"/>
          <w:kern w:val="0"/>
          <w:sz w:val="28"/>
          <w:szCs w:val="28"/>
        </w:rPr>
        <w:t>以「</w:t>
      </w:r>
      <w:r w:rsidRPr="009D411C">
        <w:rPr>
          <w:rFonts w:ascii="Times New Roman" w:eastAsia="標楷體" w:hAnsi="Times New Roman"/>
          <w:color w:val="000000" w:themeColor="text1"/>
          <w:sz w:val="28"/>
          <w:szCs w:val="28"/>
        </w:rPr>
        <w:t>對於達成組織績效之重要程度</w:t>
      </w:r>
      <w:r w:rsidRPr="009D411C">
        <w:rPr>
          <w:rFonts w:ascii="Times New Roman" w:eastAsia="標楷體" w:hAnsi="Times New Roman"/>
          <w:color w:val="000000" w:themeColor="text1"/>
          <w:kern w:val="0"/>
          <w:sz w:val="28"/>
          <w:szCs w:val="28"/>
        </w:rPr>
        <w:t>」之填答情形，作項目分析</w:t>
      </w:r>
      <w:r w:rsidR="00636505" w:rsidRPr="009D411C">
        <w:rPr>
          <w:rFonts w:ascii="Times New Roman" w:eastAsia="標楷體" w:hAnsi="Times New Roman"/>
          <w:color w:val="000000" w:themeColor="text1"/>
          <w:kern w:val="0"/>
          <w:sz w:val="28"/>
          <w:szCs w:val="28"/>
        </w:rPr>
        <w:t>、</w:t>
      </w:r>
      <w:r w:rsidR="007F0624" w:rsidRPr="009D411C">
        <w:rPr>
          <w:rFonts w:ascii="Times New Roman" w:eastAsia="標楷體" w:hAnsi="Times New Roman"/>
          <w:color w:val="000000" w:themeColor="text1"/>
          <w:kern w:val="0"/>
          <w:sz w:val="28"/>
          <w:szCs w:val="28"/>
        </w:rPr>
        <w:t>高低分組</w:t>
      </w:r>
      <w:r w:rsidR="007F0624" w:rsidRPr="009D411C">
        <w:rPr>
          <w:rFonts w:ascii="Times New Roman" w:eastAsia="標楷體" w:hAnsi="Times New Roman"/>
          <w:color w:val="000000" w:themeColor="text1"/>
          <w:kern w:val="0"/>
          <w:sz w:val="28"/>
          <w:szCs w:val="28"/>
        </w:rPr>
        <w:t>t</w:t>
      </w:r>
      <w:r w:rsidR="007F0624" w:rsidRPr="009D411C">
        <w:rPr>
          <w:rFonts w:ascii="Times New Roman" w:eastAsia="標楷體" w:hAnsi="Times New Roman"/>
          <w:color w:val="000000" w:themeColor="text1"/>
          <w:kern w:val="0"/>
          <w:sz w:val="28"/>
          <w:szCs w:val="28"/>
        </w:rPr>
        <w:lastRenderedPageBreak/>
        <w:t>檢定及</w:t>
      </w:r>
      <w:r w:rsidRPr="009D411C">
        <w:rPr>
          <w:rFonts w:ascii="Times New Roman" w:eastAsia="標楷體" w:hAnsi="Times New Roman"/>
          <w:color w:val="000000" w:themeColor="text1"/>
          <w:kern w:val="0"/>
          <w:sz w:val="28"/>
          <w:szCs w:val="28"/>
        </w:rPr>
        <w:t>因素分析，以確認渠等人員核心職能。另以「</w:t>
      </w:r>
      <w:r w:rsidRPr="009D411C">
        <w:rPr>
          <w:rFonts w:ascii="Times New Roman" w:eastAsia="標楷體" w:hAnsi="Times New Roman"/>
          <w:color w:val="000000" w:themeColor="text1"/>
          <w:sz w:val="28"/>
          <w:szCs w:val="28"/>
        </w:rPr>
        <w:t>對於達成組織績效之重要程度</w:t>
      </w:r>
      <w:r w:rsidRPr="009D411C">
        <w:rPr>
          <w:rFonts w:ascii="Times New Roman" w:eastAsia="標楷體" w:hAnsi="Times New Roman"/>
          <w:color w:val="000000" w:themeColor="text1"/>
          <w:kern w:val="0"/>
          <w:sz w:val="28"/>
          <w:szCs w:val="28"/>
        </w:rPr>
        <w:t>」及</w:t>
      </w:r>
      <w:r w:rsidRPr="009D411C">
        <w:rPr>
          <w:rFonts w:ascii="Times New Roman" w:eastAsia="標楷體" w:hAnsi="Times New Roman"/>
          <w:color w:val="000000" w:themeColor="text1"/>
          <w:sz w:val="28"/>
          <w:szCs w:val="28"/>
        </w:rPr>
        <w:t>「</w:t>
      </w:r>
      <w:proofErr w:type="gramStart"/>
      <w:r w:rsidR="00C96D2A" w:rsidRPr="009D411C">
        <w:rPr>
          <w:rFonts w:ascii="Times New Roman" w:eastAsia="標楷體" w:hAnsi="Times New Roman"/>
          <w:color w:val="000000" w:themeColor="text1"/>
          <w:sz w:val="28"/>
          <w:szCs w:val="28"/>
        </w:rPr>
        <w:t>委升薦</w:t>
      </w:r>
      <w:proofErr w:type="gramEnd"/>
      <w:r w:rsidR="00C96D2A" w:rsidRPr="009D411C">
        <w:rPr>
          <w:rFonts w:ascii="Times New Roman" w:eastAsia="標楷體" w:hAnsi="Times New Roman"/>
          <w:color w:val="000000" w:themeColor="text1"/>
          <w:sz w:val="28"/>
          <w:szCs w:val="28"/>
        </w:rPr>
        <w:t>訓練受訓人員的行為具備、</w:t>
      </w:r>
      <w:r w:rsidR="00C219AE" w:rsidRPr="009D411C">
        <w:rPr>
          <w:rFonts w:ascii="Times New Roman" w:eastAsia="標楷體" w:hAnsi="Times New Roman"/>
          <w:color w:val="000000" w:themeColor="text1"/>
          <w:sz w:val="28"/>
          <w:szCs w:val="28"/>
        </w:rPr>
        <w:t>運用或展現程度</w:t>
      </w:r>
      <w:r w:rsidRPr="009D411C">
        <w:rPr>
          <w:rFonts w:ascii="Times New Roman" w:eastAsia="標楷體" w:hAnsi="Times New Roman"/>
          <w:color w:val="000000" w:themeColor="text1"/>
          <w:sz w:val="28"/>
          <w:szCs w:val="28"/>
        </w:rPr>
        <w:t>」</w:t>
      </w:r>
      <w:proofErr w:type="gramStart"/>
      <w:r w:rsidR="00261F5F" w:rsidRPr="009D411C">
        <w:rPr>
          <w:rFonts w:ascii="Times New Roman" w:eastAsia="標楷體" w:hAnsi="Times New Roman"/>
          <w:color w:val="000000" w:themeColor="text1"/>
          <w:kern w:val="0"/>
          <w:sz w:val="28"/>
          <w:szCs w:val="28"/>
        </w:rPr>
        <w:t>採</w:t>
      </w:r>
      <w:proofErr w:type="gramEnd"/>
      <w:r w:rsidRPr="009D411C">
        <w:rPr>
          <w:rFonts w:ascii="Times New Roman" w:eastAsia="標楷體" w:hAnsi="Times New Roman"/>
          <w:color w:val="000000" w:themeColor="text1"/>
          <w:kern w:val="0"/>
          <w:sz w:val="28"/>
          <w:szCs w:val="28"/>
        </w:rPr>
        <w:t>成對樣本</w:t>
      </w:r>
      <w:r w:rsidR="00A62985" w:rsidRPr="009D411C">
        <w:rPr>
          <w:rFonts w:ascii="Times New Roman" w:eastAsia="標楷體" w:hAnsi="Times New Roman"/>
          <w:color w:val="000000" w:themeColor="text1"/>
          <w:kern w:val="0"/>
          <w:sz w:val="28"/>
          <w:szCs w:val="28"/>
        </w:rPr>
        <w:t>t</w:t>
      </w:r>
      <w:r w:rsidRPr="009D411C">
        <w:rPr>
          <w:rFonts w:ascii="Times New Roman" w:eastAsia="標楷體" w:hAnsi="Times New Roman"/>
          <w:color w:val="000000" w:themeColor="text1"/>
          <w:kern w:val="0"/>
          <w:sz w:val="28"/>
          <w:szCs w:val="28"/>
        </w:rPr>
        <w:t>檢定，以</w:t>
      </w:r>
      <w:r w:rsidR="00DC186E" w:rsidRPr="009D411C">
        <w:rPr>
          <w:rFonts w:ascii="Times New Roman" w:eastAsia="標楷體" w:hAnsi="Times New Roman"/>
          <w:color w:val="000000" w:themeColor="text1"/>
          <w:kern w:val="0"/>
          <w:sz w:val="28"/>
          <w:szCs w:val="28"/>
        </w:rPr>
        <w:t>發現兩者間差距之差異情形，探求職能缺口所在以確認訓練需求來源。茲</w:t>
      </w:r>
      <w:r w:rsidRPr="009D411C">
        <w:rPr>
          <w:rFonts w:ascii="Times New Roman" w:eastAsia="標楷體" w:hAnsi="Times New Roman"/>
          <w:color w:val="000000" w:themeColor="text1"/>
          <w:kern w:val="0"/>
          <w:sz w:val="28"/>
          <w:szCs w:val="28"/>
        </w:rPr>
        <w:t>分項說明如下：</w:t>
      </w:r>
    </w:p>
    <w:p w:rsidR="009A702D" w:rsidRPr="009D411C" w:rsidRDefault="00BC3EEA" w:rsidP="005E7C8B">
      <w:pPr>
        <w:pStyle w:val="a7"/>
        <w:numPr>
          <w:ilvl w:val="0"/>
          <w:numId w:val="6"/>
        </w:numPr>
        <w:spacing w:line="560" w:lineRule="exact"/>
        <w:ind w:leftChars="0" w:hanging="87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項目分析</w:t>
      </w:r>
      <w:r w:rsidR="005A5AB7" w:rsidRPr="009D411C">
        <w:rPr>
          <w:rFonts w:ascii="Times New Roman" w:eastAsia="標楷體" w:hAnsi="Times New Roman"/>
          <w:color w:val="000000" w:themeColor="text1"/>
          <w:sz w:val="28"/>
          <w:szCs w:val="28"/>
        </w:rPr>
        <w:t>：</w:t>
      </w:r>
      <w:r w:rsidR="000F1B64" w:rsidRPr="009D411C">
        <w:rPr>
          <w:rFonts w:ascii="Times New Roman" w:eastAsia="標楷體" w:hAnsi="Times New Roman"/>
          <w:color w:val="000000" w:themeColor="text1"/>
          <w:kern w:val="0"/>
          <w:sz w:val="28"/>
          <w:szCs w:val="28"/>
        </w:rPr>
        <w:t>以</w:t>
      </w:r>
      <w:r w:rsidR="007D1899" w:rsidRPr="009D411C">
        <w:rPr>
          <w:rFonts w:ascii="Times New Roman" w:eastAsia="標楷體" w:hAnsi="Times New Roman"/>
          <w:color w:val="000000" w:themeColor="text1"/>
          <w:kern w:val="0"/>
          <w:sz w:val="28"/>
          <w:szCs w:val="28"/>
        </w:rPr>
        <w:t>「內部一致性信度」</w:t>
      </w:r>
      <w:r w:rsidR="005B00BE" w:rsidRPr="009D411C">
        <w:rPr>
          <w:rFonts w:ascii="Times New Roman" w:eastAsia="標楷體" w:hAnsi="Times New Roman"/>
          <w:color w:val="000000" w:themeColor="text1"/>
          <w:kern w:val="0"/>
          <w:sz w:val="28"/>
          <w:szCs w:val="28"/>
        </w:rPr>
        <w:t>及</w:t>
      </w:r>
      <w:r w:rsidR="000F1B64" w:rsidRPr="009D411C">
        <w:rPr>
          <w:rFonts w:ascii="Times New Roman" w:eastAsia="標楷體" w:hAnsi="Times New Roman"/>
          <w:color w:val="000000" w:themeColor="text1"/>
          <w:kern w:val="0"/>
          <w:sz w:val="28"/>
          <w:szCs w:val="28"/>
        </w:rPr>
        <w:t>「相關</w:t>
      </w:r>
      <w:r w:rsidR="002A440C" w:rsidRPr="009D411C">
        <w:rPr>
          <w:rFonts w:ascii="Times New Roman" w:eastAsia="標楷體" w:hAnsi="Times New Roman"/>
          <w:color w:val="000000" w:themeColor="text1"/>
          <w:kern w:val="0"/>
          <w:sz w:val="28"/>
          <w:szCs w:val="28"/>
        </w:rPr>
        <w:t>係數」</w:t>
      </w:r>
      <w:proofErr w:type="gramStart"/>
      <w:r w:rsidR="00726B71" w:rsidRPr="009D411C">
        <w:rPr>
          <w:rFonts w:ascii="Times New Roman" w:eastAsia="標楷體" w:hAnsi="Times New Roman"/>
          <w:color w:val="000000" w:themeColor="text1"/>
          <w:kern w:val="0"/>
          <w:sz w:val="28"/>
          <w:szCs w:val="28"/>
        </w:rPr>
        <w:t>做為題</w:t>
      </w:r>
      <w:proofErr w:type="gramEnd"/>
      <w:r w:rsidR="00726B71" w:rsidRPr="009D411C">
        <w:rPr>
          <w:rFonts w:ascii="Times New Roman" w:eastAsia="標楷體" w:hAnsi="Times New Roman"/>
          <w:color w:val="000000" w:themeColor="text1"/>
          <w:kern w:val="0"/>
          <w:sz w:val="28"/>
          <w:szCs w:val="28"/>
        </w:rPr>
        <w:t>項之檢驗標準</w:t>
      </w:r>
      <w:r w:rsidR="007D1899" w:rsidRPr="009D411C">
        <w:rPr>
          <w:rFonts w:ascii="Times New Roman" w:eastAsia="標楷體" w:hAnsi="Times New Roman"/>
          <w:color w:val="000000" w:themeColor="text1"/>
          <w:kern w:val="0"/>
          <w:sz w:val="28"/>
          <w:szCs w:val="28"/>
        </w:rPr>
        <w:t>。</w:t>
      </w:r>
      <w:r w:rsidR="009A702D" w:rsidRPr="009D411C">
        <w:rPr>
          <w:rFonts w:ascii="Times New Roman" w:eastAsia="標楷體" w:hAnsi="Times New Roman"/>
          <w:color w:val="000000" w:themeColor="text1"/>
          <w:kern w:val="0"/>
          <w:sz w:val="28"/>
          <w:szCs w:val="28"/>
        </w:rPr>
        <w:t>說明如下：</w:t>
      </w:r>
    </w:p>
    <w:p w:rsidR="009A702D" w:rsidRPr="009D411C" w:rsidRDefault="007D1899" w:rsidP="00A574AB">
      <w:pPr>
        <w:pStyle w:val="a7"/>
        <w:numPr>
          <w:ilvl w:val="0"/>
          <w:numId w:val="8"/>
        </w:numPr>
        <w:spacing w:line="560" w:lineRule="exact"/>
        <w:ind w:leftChars="0" w:left="1843" w:hanging="425"/>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kern w:val="0"/>
          <w:sz w:val="28"/>
          <w:szCs w:val="28"/>
        </w:rPr>
        <w:t>「內部一致性信度」</w:t>
      </w:r>
      <w:r w:rsidR="0047692F" w:rsidRPr="009D411C">
        <w:rPr>
          <w:rFonts w:ascii="Times New Roman" w:eastAsia="標楷體" w:hAnsi="Times New Roman"/>
          <w:color w:val="000000" w:themeColor="text1"/>
          <w:kern w:val="0"/>
          <w:sz w:val="28"/>
          <w:szCs w:val="28"/>
        </w:rPr>
        <w:t>：</w:t>
      </w:r>
      <w:r w:rsidR="009A702D" w:rsidRPr="009D411C">
        <w:rPr>
          <w:rFonts w:ascii="Times New Roman" w:eastAsia="標楷體" w:hAnsi="Times New Roman"/>
          <w:color w:val="000000" w:themeColor="text1"/>
          <w:kern w:val="0"/>
          <w:sz w:val="28"/>
          <w:szCs w:val="28"/>
        </w:rPr>
        <w:t>係檢視</w:t>
      </w:r>
      <w:r w:rsidRPr="009D411C">
        <w:rPr>
          <w:rFonts w:ascii="Times New Roman" w:eastAsia="標楷體" w:hAnsi="Times New Roman"/>
          <w:color w:val="000000" w:themeColor="text1"/>
          <w:kern w:val="0"/>
          <w:sz w:val="28"/>
          <w:szCs w:val="28"/>
        </w:rPr>
        <w:t>刪除</w:t>
      </w:r>
      <w:proofErr w:type="gramStart"/>
      <w:r w:rsidRPr="009D411C">
        <w:rPr>
          <w:rFonts w:ascii="Times New Roman" w:eastAsia="標楷體" w:hAnsi="Times New Roman"/>
          <w:color w:val="000000" w:themeColor="text1"/>
          <w:kern w:val="0"/>
          <w:sz w:val="28"/>
          <w:szCs w:val="28"/>
        </w:rPr>
        <w:t>該題項後</w:t>
      </w:r>
      <w:proofErr w:type="gramEnd"/>
      <w:r w:rsidRPr="009D411C">
        <w:rPr>
          <w:rFonts w:ascii="Times New Roman" w:eastAsia="標楷體" w:hAnsi="Times New Roman"/>
          <w:color w:val="000000" w:themeColor="text1"/>
          <w:kern w:val="0"/>
          <w:sz w:val="28"/>
          <w:szCs w:val="28"/>
        </w:rPr>
        <w:t>是否</w:t>
      </w:r>
      <w:proofErr w:type="gramStart"/>
      <w:r w:rsidR="00D00AC9" w:rsidRPr="009D411C">
        <w:rPr>
          <w:rFonts w:ascii="Times New Roman" w:eastAsia="標楷體" w:hAnsi="Times New Roman"/>
          <w:color w:val="000000" w:themeColor="text1"/>
          <w:kern w:val="0"/>
          <w:sz w:val="28"/>
          <w:szCs w:val="28"/>
        </w:rPr>
        <w:t>該構面信</w:t>
      </w:r>
      <w:proofErr w:type="gramEnd"/>
      <w:r w:rsidR="00D00AC9" w:rsidRPr="009D411C">
        <w:rPr>
          <w:rFonts w:ascii="Times New Roman" w:eastAsia="標楷體" w:hAnsi="Times New Roman"/>
          <w:color w:val="000000" w:themeColor="text1"/>
          <w:kern w:val="0"/>
          <w:sz w:val="28"/>
          <w:szCs w:val="28"/>
        </w:rPr>
        <w:t>度</w:t>
      </w:r>
      <w:r w:rsidRPr="009D411C">
        <w:rPr>
          <w:rFonts w:ascii="Times New Roman" w:eastAsia="標楷體" w:hAnsi="Times New Roman"/>
          <w:color w:val="000000" w:themeColor="text1"/>
          <w:kern w:val="0"/>
          <w:sz w:val="28"/>
          <w:szCs w:val="28"/>
        </w:rPr>
        <w:t>會提升</w:t>
      </w:r>
      <w:r w:rsidR="0047692F" w:rsidRPr="009D411C">
        <w:rPr>
          <w:rFonts w:ascii="Times New Roman" w:eastAsia="標楷體" w:hAnsi="Times New Roman"/>
          <w:color w:val="000000" w:themeColor="text1"/>
          <w:kern w:val="0"/>
          <w:sz w:val="28"/>
          <w:szCs w:val="28"/>
        </w:rPr>
        <w:t>。</w:t>
      </w:r>
    </w:p>
    <w:p w:rsidR="0047692F" w:rsidRPr="009D411C" w:rsidRDefault="000F1B64" w:rsidP="00A574AB">
      <w:pPr>
        <w:pStyle w:val="a7"/>
        <w:numPr>
          <w:ilvl w:val="0"/>
          <w:numId w:val="8"/>
        </w:numPr>
        <w:spacing w:line="560" w:lineRule="exact"/>
        <w:ind w:leftChars="0" w:left="1843" w:hanging="425"/>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kern w:val="0"/>
          <w:sz w:val="28"/>
          <w:szCs w:val="28"/>
        </w:rPr>
        <w:t>「相關係數」</w:t>
      </w:r>
      <w:r w:rsidR="0047692F" w:rsidRPr="009D411C">
        <w:rPr>
          <w:rFonts w:ascii="Times New Roman" w:eastAsia="標楷體" w:hAnsi="Times New Roman"/>
          <w:color w:val="000000" w:themeColor="text1"/>
          <w:kern w:val="0"/>
          <w:sz w:val="28"/>
          <w:szCs w:val="28"/>
        </w:rPr>
        <w:t>：</w:t>
      </w:r>
      <w:r w:rsidRPr="009D411C">
        <w:rPr>
          <w:rFonts w:ascii="Times New Roman" w:eastAsia="標楷體" w:hAnsi="Times New Roman"/>
          <w:color w:val="000000" w:themeColor="text1"/>
          <w:kern w:val="0"/>
          <w:sz w:val="28"/>
          <w:szCs w:val="28"/>
        </w:rPr>
        <w:t>不</w:t>
      </w:r>
      <w:r w:rsidR="0047692F" w:rsidRPr="009D411C">
        <w:rPr>
          <w:rFonts w:ascii="Times New Roman" w:eastAsia="標楷體" w:hAnsi="Times New Roman"/>
          <w:color w:val="000000" w:themeColor="text1"/>
          <w:kern w:val="0"/>
          <w:sz w:val="28"/>
          <w:szCs w:val="28"/>
        </w:rPr>
        <w:t>得</w:t>
      </w:r>
      <w:r w:rsidRPr="009D411C">
        <w:rPr>
          <w:rFonts w:ascii="Times New Roman" w:eastAsia="標楷體" w:hAnsi="Times New Roman"/>
          <w:color w:val="000000" w:themeColor="text1"/>
          <w:kern w:val="0"/>
          <w:sz w:val="28"/>
          <w:szCs w:val="28"/>
        </w:rPr>
        <w:t>低於</w:t>
      </w:r>
      <w:r w:rsidRPr="009D411C">
        <w:rPr>
          <w:rFonts w:ascii="Times New Roman" w:eastAsia="標楷體" w:hAnsi="Times New Roman"/>
          <w:color w:val="000000" w:themeColor="text1"/>
          <w:kern w:val="0"/>
          <w:sz w:val="28"/>
          <w:szCs w:val="28"/>
        </w:rPr>
        <w:t>.</w:t>
      </w:r>
      <w:r w:rsidR="007837D6" w:rsidRPr="009D411C">
        <w:rPr>
          <w:rFonts w:ascii="Times New Roman" w:eastAsia="標楷體" w:hAnsi="Times New Roman"/>
          <w:color w:val="000000" w:themeColor="text1"/>
          <w:kern w:val="0"/>
          <w:sz w:val="28"/>
          <w:szCs w:val="28"/>
        </w:rPr>
        <w:t>4</w:t>
      </w:r>
      <w:r w:rsidR="0047692F" w:rsidRPr="009D411C">
        <w:rPr>
          <w:rFonts w:ascii="Times New Roman" w:eastAsia="標楷體" w:hAnsi="Times New Roman"/>
          <w:color w:val="000000" w:themeColor="text1"/>
          <w:kern w:val="0"/>
          <w:sz w:val="28"/>
          <w:szCs w:val="28"/>
        </w:rPr>
        <w:t>。</w:t>
      </w:r>
    </w:p>
    <w:p w:rsidR="0047692F" w:rsidRPr="009D411C" w:rsidRDefault="00DC186E" w:rsidP="00A574AB">
      <w:pPr>
        <w:pStyle w:val="a7"/>
        <w:numPr>
          <w:ilvl w:val="0"/>
          <w:numId w:val="8"/>
        </w:numPr>
        <w:spacing w:line="560" w:lineRule="exact"/>
        <w:ind w:leftChars="0" w:left="1843" w:hanging="425"/>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kern w:val="0"/>
          <w:sz w:val="28"/>
          <w:szCs w:val="28"/>
        </w:rPr>
        <w:t>依據上開標準檢視各項數值後，</w:t>
      </w:r>
      <w:proofErr w:type="gramStart"/>
      <w:r w:rsidRPr="009D411C">
        <w:rPr>
          <w:rFonts w:ascii="Times New Roman" w:eastAsia="標楷體" w:hAnsi="Times New Roman"/>
          <w:color w:val="000000" w:themeColor="text1"/>
          <w:kern w:val="0"/>
          <w:sz w:val="28"/>
          <w:szCs w:val="28"/>
        </w:rPr>
        <w:t>各題項均</w:t>
      </w:r>
      <w:proofErr w:type="gramEnd"/>
      <w:r w:rsidRPr="009D411C">
        <w:rPr>
          <w:rFonts w:ascii="Times New Roman" w:eastAsia="標楷體" w:hAnsi="Times New Roman"/>
          <w:color w:val="000000" w:themeColor="text1"/>
          <w:kern w:val="0"/>
          <w:sz w:val="28"/>
          <w:szCs w:val="28"/>
        </w:rPr>
        <w:t>符合，</w:t>
      </w:r>
      <w:proofErr w:type="gramStart"/>
      <w:r w:rsidRPr="009D411C">
        <w:rPr>
          <w:rFonts w:ascii="Times New Roman" w:eastAsia="標楷體" w:hAnsi="Times New Roman"/>
          <w:color w:val="000000" w:themeColor="text1"/>
          <w:kern w:val="0"/>
          <w:sz w:val="28"/>
          <w:szCs w:val="28"/>
        </w:rPr>
        <w:t>爰均予</w:t>
      </w:r>
      <w:proofErr w:type="gramEnd"/>
      <w:r w:rsidRPr="009D411C">
        <w:rPr>
          <w:rFonts w:ascii="Times New Roman" w:eastAsia="標楷體" w:hAnsi="Times New Roman"/>
          <w:color w:val="000000" w:themeColor="text1"/>
          <w:kern w:val="0"/>
          <w:sz w:val="28"/>
          <w:szCs w:val="28"/>
        </w:rPr>
        <w:t>保留，各項數值如附錄</w:t>
      </w:r>
      <w:r w:rsidR="007F0624" w:rsidRPr="009D411C">
        <w:rPr>
          <w:rFonts w:ascii="Times New Roman" w:eastAsia="標楷體" w:hAnsi="Times New Roman"/>
          <w:color w:val="000000" w:themeColor="text1"/>
          <w:kern w:val="0"/>
          <w:sz w:val="28"/>
          <w:szCs w:val="28"/>
        </w:rPr>
        <w:t>8</w:t>
      </w:r>
      <w:r w:rsidR="0047692F" w:rsidRPr="009D411C">
        <w:rPr>
          <w:rFonts w:ascii="Times New Roman" w:eastAsia="標楷體" w:hAnsi="Times New Roman"/>
          <w:color w:val="000000" w:themeColor="text1"/>
          <w:kern w:val="0"/>
          <w:sz w:val="28"/>
          <w:szCs w:val="28"/>
        </w:rPr>
        <w:t>。</w:t>
      </w:r>
    </w:p>
    <w:p w:rsidR="007F0624" w:rsidRPr="009D411C" w:rsidRDefault="007F0624" w:rsidP="00A574AB">
      <w:pPr>
        <w:pStyle w:val="a7"/>
        <w:numPr>
          <w:ilvl w:val="0"/>
          <w:numId w:val="6"/>
        </w:numPr>
        <w:spacing w:line="560" w:lineRule="exact"/>
        <w:ind w:leftChars="0" w:hanging="87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kern w:val="0"/>
          <w:sz w:val="28"/>
          <w:szCs w:val="28"/>
        </w:rPr>
        <w:t>高低分組</w:t>
      </w:r>
      <w:r w:rsidRPr="009D411C">
        <w:rPr>
          <w:rFonts w:ascii="Times New Roman" w:eastAsia="標楷體" w:hAnsi="Times New Roman"/>
          <w:color w:val="000000" w:themeColor="text1"/>
          <w:kern w:val="0"/>
          <w:sz w:val="28"/>
          <w:szCs w:val="28"/>
        </w:rPr>
        <w:t>t</w:t>
      </w:r>
      <w:r w:rsidRPr="009D411C">
        <w:rPr>
          <w:rFonts w:ascii="Times New Roman" w:eastAsia="標楷體" w:hAnsi="Times New Roman"/>
          <w:color w:val="000000" w:themeColor="text1"/>
          <w:kern w:val="0"/>
          <w:sz w:val="28"/>
          <w:szCs w:val="28"/>
        </w:rPr>
        <w:t>檢定：</w:t>
      </w:r>
      <w:r w:rsidR="001A6E9C" w:rsidRPr="009D411C">
        <w:rPr>
          <w:rFonts w:ascii="Times New Roman" w:eastAsia="標楷體" w:hAnsi="Times New Roman"/>
          <w:color w:val="000000" w:themeColor="text1"/>
          <w:kern w:val="0"/>
          <w:sz w:val="28"/>
          <w:szCs w:val="28"/>
        </w:rPr>
        <w:t>經檢視</w:t>
      </w:r>
      <w:proofErr w:type="gramStart"/>
      <w:r w:rsidR="001A6E9C" w:rsidRPr="009D411C">
        <w:rPr>
          <w:rFonts w:ascii="Times New Roman" w:eastAsia="標楷體" w:hAnsi="Times New Roman"/>
          <w:color w:val="000000" w:themeColor="text1"/>
          <w:kern w:val="0"/>
          <w:sz w:val="28"/>
          <w:szCs w:val="28"/>
        </w:rPr>
        <w:t>各題項均達</w:t>
      </w:r>
      <w:proofErr w:type="gramEnd"/>
      <w:r w:rsidR="001A6E9C" w:rsidRPr="009D411C">
        <w:rPr>
          <w:rFonts w:ascii="Times New Roman" w:eastAsia="標楷體" w:hAnsi="Times New Roman"/>
          <w:color w:val="000000" w:themeColor="text1"/>
          <w:kern w:val="0"/>
          <w:sz w:val="28"/>
          <w:szCs w:val="28"/>
        </w:rPr>
        <w:t>顯著，</w:t>
      </w:r>
      <w:proofErr w:type="gramStart"/>
      <w:r w:rsidR="001A6E9C" w:rsidRPr="009D411C">
        <w:rPr>
          <w:rFonts w:ascii="Times New Roman" w:eastAsia="標楷體" w:hAnsi="Times New Roman"/>
          <w:color w:val="000000" w:themeColor="text1"/>
          <w:kern w:val="0"/>
          <w:sz w:val="28"/>
          <w:szCs w:val="28"/>
        </w:rPr>
        <w:t>爰均予</w:t>
      </w:r>
      <w:proofErr w:type="gramEnd"/>
      <w:r w:rsidR="001A6E9C" w:rsidRPr="009D411C">
        <w:rPr>
          <w:rFonts w:ascii="Times New Roman" w:eastAsia="標楷體" w:hAnsi="Times New Roman"/>
          <w:color w:val="000000" w:themeColor="text1"/>
          <w:kern w:val="0"/>
          <w:sz w:val="28"/>
          <w:szCs w:val="28"/>
        </w:rPr>
        <w:t>保留</w:t>
      </w:r>
      <w:r w:rsidR="009B3C38" w:rsidRPr="009D411C">
        <w:rPr>
          <w:rFonts w:ascii="Times New Roman" w:eastAsia="標楷體" w:hAnsi="Times New Roman"/>
          <w:color w:val="000000" w:themeColor="text1"/>
          <w:kern w:val="0"/>
          <w:sz w:val="28"/>
          <w:szCs w:val="28"/>
        </w:rPr>
        <w:t>，數值如附錄</w:t>
      </w:r>
      <w:r w:rsidR="009B3C38" w:rsidRPr="009D411C">
        <w:rPr>
          <w:rFonts w:ascii="Times New Roman" w:eastAsia="標楷體" w:hAnsi="Times New Roman"/>
          <w:color w:val="000000" w:themeColor="text1"/>
          <w:kern w:val="0"/>
          <w:sz w:val="28"/>
          <w:szCs w:val="28"/>
        </w:rPr>
        <w:t>8</w:t>
      </w:r>
      <w:r w:rsidR="001A6E9C" w:rsidRPr="009D411C">
        <w:rPr>
          <w:rFonts w:ascii="Times New Roman" w:eastAsia="標楷體" w:hAnsi="Times New Roman"/>
          <w:color w:val="000000" w:themeColor="text1"/>
          <w:kern w:val="0"/>
          <w:sz w:val="28"/>
          <w:szCs w:val="28"/>
        </w:rPr>
        <w:t>。</w:t>
      </w:r>
    </w:p>
    <w:p w:rsidR="00E06DA1" w:rsidRPr="009D411C" w:rsidRDefault="002A440C" w:rsidP="00A574AB">
      <w:pPr>
        <w:pStyle w:val="a7"/>
        <w:numPr>
          <w:ilvl w:val="0"/>
          <w:numId w:val="6"/>
        </w:numPr>
        <w:spacing w:line="560" w:lineRule="exact"/>
        <w:ind w:leftChars="0" w:hanging="87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kern w:val="0"/>
          <w:sz w:val="28"/>
          <w:szCs w:val="28"/>
        </w:rPr>
        <w:t>因素分析：</w:t>
      </w:r>
    </w:p>
    <w:p w:rsidR="00E06DA1" w:rsidRPr="009D411C" w:rsidRDefault="004E6EEC" w:rsidP="00A574AB">
      <w:pPr>
        <w:pStyle w:val="a7"/>
        <w:numPr>
          <w:ilvl w:val="0"/>
          <w:numId w:val="22"/>
        </w:numPr>
        <w:spacing w:line="560" w:lineRule="exact"/>
        <w:ind w:leftChars="0" w:left="1843" w:hanging="425"/>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kern w:val="0"/>
          <w:sz w:val="28"/>
          <w:szCs w:val="28"/>
        </w:rPr>
        <w:t>將</w:t>
      </w:r>
      <w:proofErr w:type="gramStart"/>
      <w:r w:rsidRPr="009D411C">
        <w:rPr>
          <w:rFonts w:ascii="Times New Roman" w:eastAsia="標楷體" w:hAnsi="Times New Roman"/>
          <w:color w:val="000000" w:themeColor="text1"/>
          <w:kern w:val="0"/>
          <w:sz w:val="28"/>
          <w:szCs w:val="28"/>
        </w:rPr>
        <w:t>各題項</w:t>
      </w:r>
      <w:proofErr w:type="gramEnd"/>
      <w:r w:rsidRPr="009D411C">
        <w:rPr>
          <w:rFonts w:ascii="Times New Roman" w:eastAsia="標楷體" w:hAnsi="Times New Roman"/>
          <w:color w:val="000000" w:themeColor="text1"/>
          <w:kern w:val="0"/>
          <w:sz w:val="28"/>
          <w:szCs w:val="28"/>
        </w:rPr>
        <w:t>經</w:t>
      </w:r>
      <w:r w:rsidRPr="009D411C">
        <w:rPr>
          <w:rFonts w:ascii="Times New Roman" w:eastAsia="標楷體" w:hAnsi="Times New Roman"/>
          <w:color w:val="000000" w:themeColor="text1"/>
          <w:kern w:val="0"/>
          <w:sz w:val="28"/>
          <w:szCs w:val="28"/>
        </w:rPr>
        <w:t>KMO</w:t>
      </w:r>
      <w:r w:rsidRPr="009D411C">
        <w:rPr>
          <w:rFonts w:ascii="Times New Roman" w:eastAsia="標楷體" w:hAnsi="Times New Roman"/>
          <w:color w:val="000000" w:themeColor="text1"/>
          <w:kern w:val="0"/>
          <w:sz w:val="28"/>
          <w:szCs w:val="28"/>
        </w:rPr>
        <w:t>取樣適切性檢定及</w:t>
      </w:r>
      <w:r w:rsidRPr="009D411C">
        <w:rPr>
          <w:rFonts w:ascii="Times New Roman" w:eastAsia="標楷體" w:hAnsi="Times New Roman"/>
          <w:color w:val="000000" w:themeColor="text1"/>
          <w:kern w:val="0"/>
          <w:sz w:val="28"/>
          <w:szCs w:val="28"/>
        </w:rPr>
        <w:t>Bartlett</w:t>
      </w:r>
      <w:r w:rsidRPr="009D411C">
        <w:rPr>
          <w:rFonts w:ascii="Times New Roman" w:eastAsia="標楷體" w:hAnsi="Times New Roman"/>
          <w:color w:val="000000" w:themeColor="text1"/>
          <w:kern w:val="0"/>
          <w:sz w:val="28"/>
          <w:szCs w:val="28"/>
        </w:rPr>
        <w:t>球型檢定後，</w:t>
      </w:r>
      <w:r w:rsidRPr="009D411C">
        <w:rPr>
          <w:rFonts w:ascii="Times New Roman" w:eastAsia="標楷體" w:hAnsi="Times New Roman"/>
          <w:color w:val="000000" w:themeColor="text1"/>
          <w:kern w:val="0"/>
          <w:sz w:val="28"/>
          <w:szCs w:val="28"/>
        </w:rPr>
        <w:t>KMO</w:t>
      </w:r>
      <w:r w:rsidRPr="009D411C">
        <w:rPr>
          <w:rFonts w:ascii="Times New Roman" w:eastAsia="標楷體" w:hAnsi="Times New Roman"/>
          <w:color w:val="000000" w:themeColor="text1"/>
          <w:kern w:val="0"/>
          <w:sz w:val="28"/>
          <w:szCs w:val="28"/>
        </w:rPr>
        <w:t>值為</w:t>
      </w:r>
      <w:r w:rsidR="00222C47" w:rsidRPr="009D411C">
        <w:rPr>
          <w:rFonts w:ascii="Times New Roman" w:eastAsia="標楷體" w:hAnsi="Times New Roman"/>
          <w:color w:val="000000" w:themeColor="text1"/>
          <w:kern w:val="0"/>
          <w:sz w:val="28"/>
          <w:szCs w:val="28"/>
        </w:rPr>
        <w:t>.980</w:t>
      </w:r>
      <w:r w:rsidRPr="009D411C">
        <w:rPr>
          <w:rFonts w:ascii="Times New Roman" w:eastAsia="標楷體" w:hAnsi="Times New Roman"/>
          <w:color w:val="000000" w:themeColor="text1"/>
          <w:kern w:val="0"/>
          <w:sz w:val="28"/>
          <w:szCs w:val="28"/>
        </w:rPr>
        <w:t>，</w:t>
      </w:r>
      <w:r w:rsidRPr="009D411C">
        <w:rPr>
          <w:rFonts w:ascii="Times New Roman" w:eastAsia="標楷體" w:hAnsi="Times New Roman"/>
          <w:color w:val="000000" w:themeColor="text1"/>
          <w:kern w:val="0"/>
          <w:sz w:val="28"/>
          <w:szCs w:val="28"/>
        </w:rPr>
        <w:t>Bartlett</w:t>
      </w:r>
      <w:r w:rsidRPr="009D411C">
        <w:rPr>
          <w:rFonts w:ascii="Times New Roman" w:eastAsia="標楷體" w:hAnsi="Times New Roman"/>
          <w:color w:val="000000" w:themeColor="text1"/>
          <w:kern w:val="0"/>
          <w:sz w:val="28"/>
          <w:szCs w:val="28"/>
        </w:rPr>
        <w:t>球型檢定的近似卡方分配值為</w:t>
      </w:r>
      <w:r w:rsidR="00C21164" w:rsidRPr="009D411C">
        <w:rPr>
          <w:rFonts w:ascii="Times New Roman" w:eastAsia="標楷體" w:hAnsi="Times New Roman"/>
          <w:color w:val="000000" w:themeColor="text1"/>
          <w:kern w:val="0"/>
          <w:sz w:val="28"/>
          <w:szCs w:val="28"/>
        </w:rPr>
        <w:t>23477.446</w:t>
      </w:r>
      <w:r w:rsidRPr="009D411C">
        <w:rPr>
          <w:rFonts w:ascii="Times New Roman" w:eastAsia="標楷體" w:hAnsi="Times New Roman"/>
          <w:color w:val="000000" w:themeColor="text1"/>
          <w:kern w:val="0"/>
          <w:sz w:val="28"/>
          <w:szCs w:val="28"/>
        </w:rPr>
        <w:t>，達顯著水準（</w:t>
      </w:r>
      <w:r w:rsidRPr="009D411C">
        <w:rPr>
          <w:rFonts w:ascii="Times New Roman" w:eastAsia="標楷體" w:hAnsi="Times New Roman"/>
          <w:color w:val="000000" w:themeColor="text1"/>
          <w:kern w:val="0"/>
          <w:sz w:val="28"/>
          <w:szCs w:val="28"/>
        </w:rPr>
        <w:t>P&lt;0.001</w:t>
      </w:r>
      <w:r w:rsidRPr="009D411C">
        <w:rPr>
          <w:rFonts w:ascii="Times New Roman" w:eastAsia="標楷體" w:hAnsi="Times New Roman"/>
          <w:color w:val="000000" w:themeColor="text1"/>
          <w:kern w:val="0"/>
          <w:sz w:val="28"/>
          <w:szCs w:val="28"/>
        </w:rPr>
        <w:t>），顯示因素結構具有良好之適切性，可投入因素分析。</w:t>
      </w:r>
    </w:p>
    <w:p w:rsidR="00D3426D" w:rsidRPr="009D411C" w:rsidRDefault="004E6EEC" w:rsidP="00692A8F">
      <w:pPr>
        <w:pStyle w:val="a7"/>
        <w:numPr>
          <w:ilvl w:val="0"/>
          <w:numId w:val="22"/>
        </w:numPr>
        <w:spacing w:line="560" w:lineRule="exact"/>
        <w:ind w:leftChars="0" w:left="1843" w:hanging="425"/>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kern w:val="0"/>
          <w:sz w:val="28"/>
          <w:szCs w:val="28"/>
        </w:rPr>
        <w:t>接續將上</w:t>
      </w:r>
      <w:proofErr w:type="gramStart"/>
      <w:r w:rsidRPr="009D411C">
        <w:rPr>
          <w:rFonts w:ascii="Times New Roman" w:eastAsia="標楷體" w:hAnsi="Times New Roman"/>
          <w:color w:val="000000" w:themeColor="text1"/>
          <w:kern w:val="0"/>
          <w:sz w:val="28"/>
          <w:szCs w:val="28"/>
        </w:rPr>
        <w:t>開題項以</w:t>
      </w:r>
      <w:proofErr w:type="gramEnd"/>
      <w:r w:rsidRPr="009D411C">
        <w:rPr>
          <w:rFonts w:ascii="Times New Roman" w:eastAsia="標楷體" w:hAnsi="Times New Roman"/>
          <w:color w:val="000000" w:themeColor="text1"/>
          <w:kern w:val="0"/>
          <w:sz w:val="28"/>
          <w:szCs w:val="28"/>
        </w:rPr>
        <w:t>主成份分析法進行因素萃取，並以最大變異法進行因素轉軸，透過「特徵值大於</w:t>
      </w:r>
      <w:r w:rsidRPr="009D411C">
        <w:rPr>
          <w:rFonts w:ascii="Times New Roman" w:eastAsia="標楷體" w:hAnsi="Times New Roman"/>
          <w:color w:val="000000" w:themeColor="text1"/>
          <w:kern w:val="0"/>
          <w:sz w:val="28"/>
          <w:szCs w:val="28"/>
        </w:rPr>
        <w:t>1</w:t>
      </w:r>
      <w:r w:rsidRPr="009D411C">
        <w:rPr>
          <w:rFonts w:ascii="Times New Roman" w:eastAsia="標楷體" w:hAnsi="Times New Roman"/>
          <w:color w:val="000000" w:themeColor="text1"/>
          <w:kern w:val="0"/>
          <w:sz w:val="28"/>
          <w:szCs w:val="28"/>
        </w:rPr>
        <w:t>」</w:t>
      </w:r>
      <w:r w:rsidR="00DC708D" w:rsidRPr="009D411C">
        <w:rPr>
          <w:rFonts w:ascii="Times New Roman" w:eastAsia="標楷體" w:hAnsi="Times New Roman"/>
          <w:color w:val="000000" w:themeColor="text1"/>
          <w:kern w:val="0"/>
          <w:sz w:val="28"/>
          <w:szCs w:val="28"/>
        </w:rPr>
        <w:t>（如</w:t>
      </w:r>
      <w:r w:rsidR="0000132F" w:rsidRPr="009D411C">
        <w:rPr>
          <w:rFonts w:ascii="Times New Roman" w:eastAsia="標楷體" w:hAnsi="Times New Roman"/>
          <w:color w:val="000000" w:themeColor="text1"/>
          <w:kern w:val="0"/>
          <w:sz w:val="28"/>
          <w:szCs w:val="28"/>
        </w:rPr>
        <w:t>附錄</w:t>
      </w:r>
      <w:r w:rsidR="0000132F" w:rsidRPr="009D411C">
        <w:rPr>
          <w:rFonts w:ascii="Times New Roman" w:eastAsia="標楷體" w:hAnsi="Times New Roman"/>
          <w:color w:val="000000" w:themeColor="text1"/>
          <w:kern w:val="0"/>
          <w:sz w:val="28"/>
          <w:szCs w:val="28"/>
        </w:rPr>
        <w:t>9</w:t>
      </w:r>
      <w:r w:rsidR="00DC708D" w:rsidRPr="009D411C">
        <w:rPr>
          <w:rFonts w:ascii="Times New Roman" w:eastAsia="標楷體" w:hAnsi="Times New Roman"/>
          <w:color w:val="000000" w:themeColor="text1"/>
          <w:kern w:val="0"/>
          <w:sz w:val="28"/>
          <w:szCs w:val="28"/>
        </w:rPr>
        <w:t>）</w:t>
      </w:r>
      <w:r w:rsidRPr="009D411C">
        <w:rPr>
          <w:rFonts w:ascii="Times New Roman" w:eastAsia="標楷體" w:hAnsi="Times New Roman"/>
          <w:color w:val="000000" w:themeColor="text1"/>
          <w:kern w:val="0"/>
          <w:sz w:val="28"/>
          <w:szCs w:val="28"/>
        </w:rPr>
        <w:t>及「</w:t>
      </w:r>
      <w:proofErr w:type="gramStart"/>
      <w:r w:rsidRPr="009D411C">
        <w:rPr>
          <w:rFonts w:ascii="Times New Roman" w:eastAsia="標楷體" w:hAnsi="Times New Roman"/>
          <w:color w:val="000000" w:themeColor="text1"/>
          <w:kern w:val="0"/>
          <w:sz w:val="28"/>
          <w:szCs w:val="28"/>
        </w:rPr>
        <w:t>陡坡圖法</w:t>
      </w:r>
      <w:proofErr w:type="gramEnd"/>
      <w:r w:rsidRPr="009D411C">
        <w:rPr>
          <w:rFonts w:ascii="Times New Roman" w:eastAsia="標楷體" w:hAnsi="Times New Roman"/>
          <w:color w:val="000000" w:themeColor="text1"/>
          <w:kern w:val="0"/>
          <w:sz w:val="28"/>
          <w:szCs w:val="28"/>
        </w:rPr>
        <w:t>」</w:t>
      </w:r>
      <w:r w:rsidR="00AD42E2" w:rsidRPr="009D411C">
        <w:rPr>
          <w:rFonts w:ascii="Times New Roman" w:eastAsia="標楷體" w:hAnsi="Times New Roman"/>
          <w:color w:val="000000" w:themeColor="text1"/>
          <w:kern w:val="0"/>
          <w:sz w:val="28"/>
          <w:szCs w:val="28"/>
        </w:rPr>
        <w:t>（如圖</w:t>
      </w:r>
      <w:r w:rsidR="00AD42E2" w:rsidRPr="009D411C">
        <w:rPr>
          <w:rFonts w:ascii="Times New Roman" w:eastAsia="標楷體" w:hAnsi="Times New Roman"/>
          <w:color w:val="000000" w:themeColor="text1"/>
          <w:kern w:val="0"/>
          <w:sz w:val="28"/>
          <w:szCs w:val="28"/>
        </w:rPr>
        <w:t>4-</w:t>
      </w:r>
      <w:r w:rsidR="0018602F" w:rsidRPr="009D411C">
        <w:rPr>
          <w:rFonts w:ascii="Times New Roman" w:eastAsia="標楷體" w:hAnsi="Times New Roman"/>
          <w:color w:val="000000" w:themeColor="text1"/>
          <w:kern w:val="0"/>
          <w:sz w:val="28"/>
          <w:szCs w:val="28"/>
        </w:rPr>
        <w:t>1</w:t>
      </w:r>
      <w:r w:rsidR="00AD42E2" w:rsidRPr="009D411C">
        <w:rPr>
          <w:rFonts w:ascii="Times New Roman" w:eastAsia="標楷體" w:hAnsi="Times New Roman"/>
          <w:color w:val="000000" w:themeColor="text1"/>
          <w:kern w:val="0"/>
          <w:sz w:val="28"/>
          <w:szCs w:val="28"/>
        </w:rPr>
        <w:t>）</w:t>
      </w:r>
      <w:r w:rsidRPr="009D411C">
        <w:rPr>
          <w:rFonts w:ascii="Times New Roman" w:eastAsia="標楷體" w:hAnsi="Times New Roman"/>
          <w:color w:val="000000" w:themeColor="text1"/>
          <w:kern w:val="0"/>
          <w:sz w:val="28"/>
          <w:szCs w:val="28"/>
        </w:rPr>
        <w:t>決定因素數目為</w:t>
      </w:r>
      <w:r w:rsidRPr="009D411C">
        <w:rPr>
          <w:rFonts w:ascii="Times New Roman" w:eastAsia="標楷體" w:hAnsi="Times New Roman"/>
          <w:color w:val="000000" w:themeColor="text1"/>
          <w:kern w:val="0"/>
          <w:sz w:val="28"/>
          <w:szCs w:val="28"/>
        </w:rPr>
        <w:t>3</w:t>
      </w:r>
      <w:r w:rsidRPr="009D411C">
        <w:rPr>
          <w:rFonts w:ascii="Times New Roman" w:eastAsia="標楷體" w:hAnsi="Times New Roman"/>
          <w:color w:val="000000" w:themeColor="text1"/>
          <w:kern w:val="0"/>
          <w:sz w:val="28"/>
          <w:szCs w:val="28"/>
        </w:rPr>
        <w:t>，並以因素負荷量</w:t>
      </w:r>
      <w:r w:rsidRPr="009D411C">
        <w:rPr>
          <w:rFonts w:ascii="Times New Roman" w:eastAsia="標楷體" w:hAnsi="Times New Roman"/>
          <w:color w:val="000000" w:themeColor="text1"/>
          <w:kern w:val="0"/>
          <w:sz w:val="28"/>
          <w:szCs w:val="28"/>
        </w:rPr>
        <w:t>.55</w:t>
      </w:r>
      <w:r w:rsidRPr="009D411C">
        <w:rPr>
          <w:rFonts w:ascii="Times New Roman" w:eastAsia="標楷體" w:hAnsi="Times New Roman"/>
          <w:color w:val="000000" w:themeColor="text1"/>
          <w:kern w:val="0"/>
          <w:sz w:val="28"/>
          <w:szCs w:val="28"/>
        </w:rPr>
        <w:t>為標準，剔除未達標準者並再次進行轉軸，直到所有項目因素負荷</w:t>
      </w:r>
      <w:proofErr w:type="gramStart"/>
      <w:r w:rsidRPr="009D411C">
        <w:rPr>
          <w:rFonts w:ascii="Times New Roman" w:eastAsia="標楷體" w:hAnsi="Times New Roman"/>
          <w:color w:val="000000" w:themeColor="text1"/>
          <w:kern w:val="0"/>
          <w:sz w:val="28"/>
          <w:szCs w:val="28"/>
        </w:rPr>
        <w:t>量均達</w:t>
      </w:r>
      <w:proofErr w:type="gramEnd"/>
      <w:r w:rsidRPr="009D411C">
        <w:rPr>
          <w:rFonts w:ascii="Times New Roman" w:eastAsia="標楷體" w:hAnsi="Times New Roman"/>
          <w:color w:val="000000" w:themeColor="text1"/>
          <w:kern w:val="0"/>
          <w:sz w:val="28"/>
          <w:szCs w:val="28"/>
        </w:rPr>
        <w:t>.55</w:t>
      </w:r>
      <w:r w:rsidRPr="009D411C">
        <w:rPr>
          <w:rFonts w:ascii="Times New Roman" w:eastAsia="標楷體" w:hAnsi="Times New Roman"/>
          <w:color w:val="000000" w:themeColor="text1"/>
          <w:kern w:val="0"/>
          <w:sz w:val="28"/>
          <w:szCs w:val="28"/>
        </w:rPr>
        <w:t>以上。</w:t>
      </w:r>
    </w:p>
    <w:p w:rsidR="00D3426D" w:rsidRPr="009D411C" w:rsidRDefault="00D3426D" w:rsidP="00D3426D">
      <w:pPr>
        <w:pStyle w:val="a7"/>
        <w:spacing w:line="560" w:lineRule="exact"/>
        <w:ind w:leftChars="0" w:left="1843"/>
        <w:jc w:val="both"/>
        <w:rPr>
          <w:rFonts w:ascii="Times New Roman" w:eastAsia="標楷體" w:hAnsi="Times New Roman"/>
          <w:color w:val="000000" w:themeColor="text1"/>
          <w:kern w:val="0"/>
          <w:sz w:val="28"/>
          <w:szCs w:val="28"/>
        </w:rPr>
      </w:pPr>
    </w:p>
    <w:p w:rsidR="00D3426D" w:rsidRPr="009D411C" w:rsidRDefault="00D3426D" w:rsidP="00D3426D">
      <w:pPr>
        <w:pStyle w:val="a7"/>
        <w:spacing w:line="560" w:lineRule="exact"/>
        <w:ind w:leftChars="0" w:left="1843"/>
        <w:jc w:val="both"/>
        <w:rPr>
          <w:rFonts w:ascii="Times New Roman" w:eastAsia="標楷體" w:hAnsi="Times New Roman"/>
          <w:color w:val="000000" w:themeColor="text1"/>
          <w:kern w:val="0"/>
          <w:sz w:val="28"/>
          <w:szCs w:val="28"/>
        </w:rPr>
      </w:pPr>
    </w:p>
    <w:p w:rsidR="00D3426D" w:rsidRPr="009D411C" w:rsidRDefault="00AD42E2" w:rsidP="00461BD1">
      <w:pPr>
        <w:pStyle w:val="a7"/>
        <w:spacing w:line="560" w:lineRule="exact"/>
        <w:ind w:leftChars="236" w:left="566"/>
        <w:jc w:val="center"/>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圖</w:t>
      </w:r>
      <w:r w:rsidRPr="009D411C">
        <w:rPr>
          <w:rFonts w:ascii="Times New Roman" w:eastAsia="標楷體" w:hAnsi="Times New Roman"/>
          <w:color w:val="000000" w:themeColor="text1"/>
          <w:sz w:val="28"/>
          <w:szCs w:val="28"/>
        </w:rPr>
        <w:t>4-</w:t>
      </w:r>
      <w:r w:rsidR="0018602F" w:rsidRPr="009D411C">
        <w:rPr>
          <w:rFonts w:ascii="Times New Roman" w:eastAsia="標楷體" w:hAnsi="Times New Roman"/>
          <w:color w:val="000000" w:themeColor="text1"/>
          <w:sz w:val="28"/>
          <w:szCs w:val="28"/>
        </w:rPr>
        <w:t>1</w:t>
      </w:r>
      <w:r w:rsidRPr="009D411C">
        <w:rPr>
          <w:rFonts w:ascii="Times New Roman" w:eastAsia="標楷體" w:hAnsi="Times New Roman"/>
          <w:color w:val="000000" w:themeColor="text1"/>
          <w:sz w:val="28"/>
          <w:szCs w:val="28"/>
        </w:rPr>
        <w:t>：陡坡圖</w:t>
      </w:r>
      <w:r w:rsidR="00D3426D" w:rsidRPr="009D411C">
        <w:rPr>
          <w:rFonts w:ascii="Times New Roman" w:eastAsia="標楷體" w:hAnsi="Times New Roman"/>
          <w:noProof/>
          <w:color w:val="000000" w:themeColor="text1"/>
          <w:kern w:val="0"/>
          <w:sz w:val="28"/>
          <w:szCs w:val="28"/>
        </w:rPr>
        <w:drawing>
          <wp:anchor distT="0" distB="0" distL="114300" distR="114300" simplePos="0" relativeHeight="251718656" behindDoc="0" locked="0" layoutInCell="1" allowOverlap="1">
            <wp:simplePos x="0" y="0"/>
            <wp:positionH relativeFrom="column">
              <wp:posOffset>-92710</wp:posOffset>
            </wp:positionH>
            <wp:positionV relativeFrom="paragraph">
              <wp:posOffset>-351155</wp:posOffset>
            </wp:positionV>
            <wp:extent cx="5272405" cy="4210050"/>
            <wp:effectExtent l="19050" t="0" r="4445" b="0"/>
            <wp:wrapSquare wrapText="bothSides"/>
            <wp:docPr id="4" name="圖片 1"/>
            <wp:cNvGraphicFramePr/>
            <a:graphic xmlns:a="http://schemas.openxmlformats.org/drawingml/2006/main">
              <a:graphicData uri="http://schemas.openxmlformats.org/drawingml/2006/picture">
                <pic:pic xmlns:pic="http://schemas.openxmlformats.org/drawingml/2006/picture">
                  <pic:nvPicPr>
                    <pic:cNvPr id="1030" name="Picture 1"/>
                    <pic:cNvPicPr>
                      <a:picLocks noChangeAspect="1" noChangeArrowheads="1"/>
                    </pic:cNvPicPr>
                  </pic:nvPicPr>
                  <pic:blipFill>
                    <a:blip r:embed="rId16"/>
                    <a:srcRect/>
                    <a:stretch>
                      <a:fillRect/>
                    </a:stretch>
                  </pic:blipFill>
                  <pic:spPr bwMode="auto">
                    <a:xfrm>
                      <a:off x="0" y="0"/>
                      <a:ext cx="5272405" cy="4210050"/>
                    </a:xfrm>
                    <a:prstGeom prst="rect">
                      <a:avLst/>
                    </a:prstGeom>
                    <a:noFill/>
                    <a:ln w="9525">
                      <a:noFill/>
                      <a:miter lim="800000"/>
                      <a:headEnd/>
                      <a:tailEnd/>
                    </a:ln>
                  </pic:spPr>
                </pic:pic>
              </a:graphicData>
            </a:graphic>
          </wp:anchor>
        </w:drawing>
      </w:r>
    </w:p>
    <w:p w:rsidR="00461BD1" w:rsidRPr="009D411C" w:rsidRDefault="00461BD1" w:rsidP="00461BD1">
      <w:pPr>
        <w:pStyle w:val="a7"/>
        <w:spacing w:line="560" w:lineRule="exact"/>
        <w:ind w:leftChars="236" w:left="566"/>
        <w:jc w:val="center"/>
        <w:rPr>
          <w:rFonts w:ascii="Times New Roman" w:eastAsia="標楷體" w:hAnsi="Times New Roman"/>
          <w:color w:val="000000" w:themeColor="text1"/>
          <w:kern w:val="0"/>
          <w:sz w:val="28"/>
          <w:szCs w:val="28"/>
        </w:rPr>
      </w:pPr>
    </w:p>
    <w:p w:rsidR="00A62985" w:rsidRPr="009D411C" w:rsidRDefault="00A63E37" w:rsidP="007F0624">
      <w:pPr>
        <w:pStyle w:val="a7"/>
        <w:numPr>
          <w:ilvl w:val="0"/>
          <w:numId w:val="22"/>
        </w:numPr>
        <w:spacing w:line="560" w:lineRule="exact"/>
        <w:ind w:leftChars="0" w:left="1843" w:hanging="425"/>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kern w:val="0"/>
          <w:sz w:val="28"/>
          <w:szCs w:val="28"/>
        </w:rPr>
        <w:t>經過</w:t>
      </w:r>
      <w:r w:rsidRPr="009D411C">
        <w:rPr>
          <w:rFonts w:ascii="Times New Roman" w:eastAsia="標楷體" w:hAnsi="Times New Roman"/>
          <w:color w:val="000000" w:themeColor="text1"/>
          <w:kern w:val="0"/>
          <w:sz w:val="28"/>
          <w:szCs w:val="28"/>
        </w:rPr>
        <w:t>2</w:t>
      </w:r>
      <w:r w:rsidR="004065F2" w:rsidRPr="009D411C">
        <w:rPr>
          <w:rFonts w:ascii="Times New Roman" w:eastAsia="標楷體" w:hAnsi="Times New Roman"/>
          <w:color w:val="000000" w:themeColor="text1"/>
          <w:kern w:val="0"/>
          <w:sz w:val="28"/>
          <w:szCs w:val="28"/>
        </w:rPr>
        <w:t>次轉軸後以上開標準檢驗，共剔除第</w:t>
      </w:r>
      <w:r w:rsidR="004065F2" w:rsidRPr="009D411C">
        <w:rPr>
          <w:rFonts w:ascii="Times New Roman" w:eastAsia="標楷體" w:hAnsi="Times New Roman"/>
          <w:color w:val="000000" w:themeColor="text1"/>
          <w:kern w:val="0"/>
          <w:sz w:val="28"/>
          <w:szCs w:val="28"/>
        </w:rPr>
        <w:t>1</w:t>
      </w:r>
      <w:r w:rsidR="00E75D10" w:rsidRPr="009D411C">
        <w:rPr>
          <w:rFonts w:ascii="Times New Roman" w:eastAsia="標楷體" w:hAnsi="Times New Roman"/>
          <w:color w:val="000000" w:themeColor="text1"/>
          <w:kern w:val="0"/>
          <w:sz w:val="28"/>
          <w:szCs w:val="28"/>
        </w:rPr>
        <w:t>4</w:t>
      </w:r>
      <w:r w:rsidR="004065F2" w:rsidRPr="009D411C">
        <w:rPr>
          <w:rFonts w:ascii="Times New Roman" w:eastAsia="標楷體" w:hAnsi="Times New Roman"/>
          <w:color w:val="000000" w:themeColor="text1"/>
          <w:kern w:val="0"/>
          <w:sz w:val="28"/>
          <w:szCs w:val="28"/>
        </w:rPr>
        <w:t>、</w:t>
      </w:r>
      <w:r w:rsidR="00E75D10" w:rsidRPr="009D411C">
        <w:rPr>
          <w:rFonts w:ascii="Times New Roman" w:eastAsia="標楷體" w:hAnsi="Times New Roman"/>
          <w:color w:val="000000" w:themeColor="text1"/>
          <w:kern w:val="0"/>
          <w:sz w:val="28"/>
          <w:szCs w:val="28"/>
        </w:rPr>
        <w:t>15</w:t>
      </w:r>
      <w:r w:rsidR="004065F2" w:rsidRPr="009D411C">
        <w:rPr>
          <w:rFonts w:ascii="Times New Roman" w:eastAsia="標楷體" w:hAnsi="Times New Roman"/>
          <w:color w:val="000000" w:themeColor="text1"/>
          <w:kern w:val="0"/>
          <w:sz w:val="28"/>
          <w:szCs w:val="28"/>
        </w:rPr>
        <w:t>、</w:t>
      </w:r>
      <w:r w:rsidR="004065F2" w:rsidRPr="009D411C">
        <w:rPr>
          <w:rFonts w:ascii="Times New Roman" w:eastAsia="標楷體" w:hAnsi="Times New Roman"/>
          <w:color w:val="000000" w:themeColor="text1"/>
          <w:kern w:val="0"/>
          <w:sz w:val="28"/>
          <w:szCs w:val="28"/>
        </w:rPr>
        <w:t>1</w:t>
      </w:r>
      <w:r w:rsidR="00E75D10" w:rsidRPr="009D411C">
        <w:rPr>
          <w:rFonts w:ascii="Times New Roman" w:eastAsia="標楷體" w:hAnsi="Times New Roman"/>
          <w:color w:val="000000" w:themeColor="text1"/>
          <w:kern w:val="0"/>
          <w:sz w:val="28"/>
          <w:szCs w:val="28"/>
        </w:rPr>
        <w:t>6</w:t>
      </w:r>
      <w:r w:rsidR="004065F2" w:rsidRPr="009D411C">
        <w:rPr>
          <w:rFonts w:ascii="Times New Roman" w:eastAsia="標楷體" w:hAnsi="Times New Roman"/>
          <w:color w:val="000000" w:themeColor="text1"/>
          <w:kern w:val="0"/>
          <w:sz w:val="28"/>
          <w:szCs w:val="28"/>
        </w:rPr>
        <w:t>、</w:t>
      </w:r>
      <w:r w:rsidR="00E75D10" w:rsidRPr="009D411C">
        <w:rPr>
          <w:rFonts w:ascii="Times New Roman" w:eastAsia="標楷體" w:hAnsi="Times New Roman"/>
          <w:color w:val="000000" w:themeColor="text1"/>
          <w:kern w:val="0"/>
          <w:sz w:val="28"/>
          <w:szCs w:val="28"/>
        </w:rPr>
        <w:t>29</w:t>
      </w:r>
      <w:r w:rsidR="004065F2" w:rsidRPr="009D411C">
        <w:rPr>
          <w:rFonts w:ascii="Times New Roman" w:eastAsia="標楷體" w:hAnsi="Times New Roman"/>
          <w:color w:val="000000" w:themeColor="text1"/>
          <w:kern w:val="0"/>
          <w:sz w:val="28"/>
          <w:szCs w:val="28"/>
        </w:rPr>
        <w:t>、</w:t>
      </w:r>
      <w:r w:rsidR="00E75D10" w:rsidRPr="009D411C">
        <w:rPr>
          <w:rFonts w:ascii="Times New Roman" w:eastAsia="標楷體" w:hAnsi="Times New Roman"/>
          <w:color w:val="000000" w:themeColor="text1"/>
          <w:kern w:val="0"/>
          <w:sz w:val="28"/>
          <w:szCs w:val="28"/>
        </w:rPr>
        <w:t>30</w:t>
      </w:r>
      <w:r w:rsidR="004065F2" w:rsidRPr="009D411C">
        <w:rPr>
          <w:rFonts w:ascii="Times New Roman" w:eastAsia="標楷體" w:hAnsi="Times New Roman"/>
          <w:color w:val="000000" w:themeColor="text1"/>
          <w:kern w:val="0"/>
          <w:sz w:val="28"/>
          <w:szCs w:val="28"/>
        </w:rPr>
        <w:t>等</w:t>
      </w:r>
      <w:r w:rsidR="004065F2" w:rsidRPr="009D411C">
        <w:rPr>
          <w:rFonts w:ascii="Times New Roman" w:eastAsia="標楷體" w:hAnsi="Times New Roman"/>
          <w:color w:val="000000" w:themeColor="text1"/>
          <w:kern w:val="0"/>
          <w:sz w:val="28"/>
          <w:szCs w:val="28"/>
        </w:rPr>
        <w:t>5</w:t>
      </w:r>
      <w:r w:rsidR="004065F2" w:rsidRPr="009D411C">
        <w:rPr>
          <w:rFonts w:ascii="Times New Roman" w:eastAsia="標楷體" w:hAnsi="Times New Roman"/>
          <w:color w:val="000000" w:themeColor="text1"/>
          <w:kern w:val="0"/>
          <w:sz w:val="28"/>
          <w:szCs w:val="28"/>
        </w:rPr>
        <w:t>題，</w:t>
      </w:r>
      <w:r w:rsidRPr="009D411C">
        <w:rPr>
          <w:rFonts w:ascii="Times New Roman" w:eastAsia="標楷體" w:hAnsi="Times New Roman"/>
          <w:color w:val="000000" w:themeColor="text1"/>
          <w:kern w:val="0"/>
          <w:sz w:val="28"/>
          <w:szCs w:val="28"/>
        </w:rPr>
        <w:t>共獲得</w:t>
      </w:r>
      <w:r w:rsidRPr="009D411C">
        <w:rPr>
          <w:rFonts w:ascii="Times New Roman" w:eastAsia="標楷體" w:hAnsi="Times New Roman"/>
          <w:color w:val="000000" w:themeColor="text1"/>
          <w:kern w:val="0"/>
          <w:sz w:val="28"/>
          <w:szCs w:val="28"/>
        </w:rPr>
        <w:t>3</w:t>
      </w:r>
      <w:r w:rsidRPr="009D411C">
        <w:rPr>
          <w:rFonts w:ascii="Times New Roman" w:eastAsia="標楷體" w:hAnsi="Times New Roman"/>
          <w:color w:val="000000" w:themeColor="text1"/>
          <w:kern w:val="0"/>
          <w:sz w:val="28"/>
          <w:szCs w:val="28"/>
        </w:rPr>
        <w:t>個因素，可解釋</w:t>
      </w:r>
      <w:r w:rsidRPr="009D411C">
        <w:rPr>
          <w:rFonts w:ascii="Times New Roman" w:eastAsia="標楷體" w:hAnsi="Times New Roman"/>
          <w:color w:val="000000" w:themeColor="text1"/>
          <w:kern w:val="0"/>
          <w:sz w:val="28"/>
          <w:szCs w:val="28"/>
        </w:rPr>
        <w:t>76.</w:t>
      </w:r>
      <w:r w:rsidR="00804A24" w:rsidRPr="009D411C">
        <w:rPr>
          <w:rFonts w:ascii="Times New Roman" w:eastAsia="標楷體" w:hAnsi="Times New Roman"/>
          <w:color w:val="000000" w:themeColor="text1"/>
          <w:kern w:val="0"/>
          <w:sz w:val="28"/>
          <w:szCs w:val="28"/>
        </w:rPr>
        <w:t>512</w:t>
      </w:r>
      <w:r w:rsidRPr="009D411C">
        <w:rPr>
          <w:rFonts w:ascii="Times New Roman" w:eastAsia="標楷體" w:hAnsi="Times New Roman"/>
          <w:color w:val="000000" w:themeColor="text1"/>
          <w:kern w:val="0"/>
          <w:sz w:val="28"/>
          <w:szCs w:val="28"/>
        </w:rPr>
        <w:t>%</w:t>
      </w:r>
      <w:r w:rsidRPr="009D411C">
        <w:rPr>
          <w:rFonts w:ascii="Times New Roman" w:eastAsia="標楷體" w:hAnsi="Times New Roman"/>
          <w:color w:val="000000" w:themeColor="text1"/>
          <w:kern w:val="0"/>
          <w:sz w:val="28"/>
          <w:szCs w:val="28"/>
        </w:rPr>
        <w:t>變異量。因素</w:t>
      </w:r>
      <w:r w:rsidRPr="009D411C">
        <w:rPr>
          <w:rFonts w:ascii="Times New Roman" w:eastAsia="標楷體" w:hAnsi="Times New Roman"/>
          <w:color w:val="000000" w:themeColor="text1"/>
          <w:kern w:val="0"/>
          <w:sz w:val="28"/>
          <w:szCs w:val="28"/>
        </w:rPr>
        <w:t>1</w:t>
      </w:r>
      <w:r w:rsidRPr="009D411C">
        <w:rPr>
          <w:rFonts w:ascii="Times New Roman" w:eastAsia="標楷體" w:hAnsi="Times New Roman"/>
          <w:color w:val="000000" w:themeColor="text1"/>
          <w:kern w:val="0"/>
          <w:sz w:val="28"/>
          <w:szCs w:val="28"/>
        </w:rPr>
        <w:t>包含</w:t>
      </w:r>
      <w:r w:rsidRPr="009D411C">
        <w:rPr>
          <w:rFonts w:ascii="Times New Roman" w:eastAsia="標楷體" w:hAnsi="Times New Roman"/>
          <w:color w:val="000000" w:themeColor="text1"/>
          <w:kern w:val="0"/>
          <w:sz w:val="28"/>
          <w:szCs w:val="28"/>
        </w:rPr>
        <w:t>1</w:t>
      </w:r>
      <w:r w:rsidR="001F7358" w:rsidRPr="009D411C">
        <w:rPr>
          <w:rFonts w:ascii="Times New Roman" w:eastAsia="標楷體" w:hAnsi="Times New Roman"/>
          <w:color w:val="000000" w:themeColor="text1"/>
          <w:kern w:val="0"/>
          <w:sz w:val="28"/>
          <w:szCs w:val="28"/>
        </w:rPr>
        <w:t>0</w:t>
      </w:r>
      <w:r w:rsidRPr="009D411C">
        <w:rPr>
          <w:rFonts w:ascii="Times New Roman" w:eastAsia="標楷體" w:hAnsi="Times New Roman"/>
          <w:color w:val="000000" w:themeColor="text1"/>
          <w:kern w:val="0"/>
          <w:sz w:val="28"/>
          <w:szCs w:val="28"/>
        </w:rPr>
        <w:t>題、因素</w:t>
      </w:r>
      <w:r w:rsidRPr="009D411C">
        <w:rPr>
          <w:rFonts w:ascii="Times New Roman" w:eastAsia="標楷體" w:hAnsi="Times New Roman"/>
          <w:color w:val="000000" w:themeColor="text1"/>
          <w:kern w:val="0"/>
          <w:sz w:val="28"/>
          <w:szCs w:val="28"/>
        </w:rPr>
        <w:t>2</w:t>
      </w:r>
      <w:r w:rsidRPr="009D411C">
        <w:rPr>
          <w:rFonts w:ascii="Times New Roman" w:eastAsia="標楷體" w:hAnsi="Times New Roman"/>
          <w:color w:val="000000" w:themeColor="text1"/>
          <w:kern w:val="0"/>
          <w:sz w:val="28"/>
          <w:szCs w:val="28"/>
        </w:rPr>
        <w:t>包含</w:t>
      </w:r>
      <w:r w:rsidRPr="009D411C">
        <w:rPr>
          <w:rFonts w:ascii="Times New Roman" w:eastAsia="標楷體" w:hAnsi="Times New Roman"/>
          <w:color w:val="000000" w:themeColor="text1"/>
          <w:kern w:val="0"/>
          <w:sz w:val="28"/>
          <w:szCs w:val="28"/>
        </w:rPr>
        <w:t>13</w:t>
      </w:r>
      <w:r w:rsidRPr="009D411C">
        <w:rPr>
          <w:rFonts w:ascii="Times New Roman" w:eastAsia="標楷體" w:hAnsi="Times New Roman"/>
          <w:color w:val="000000" w:themeColor="text1"/>
          <w:kern w:val="0"/>
          <w:sz w:val="28"/>
          <w:szCs w:val="28"/>
        </w:rPr>
        <w:t>題、因素</w:t>
      </w:r>
      <w:r w:rsidRPr="009D411C">
        <w:rPr>
          <w:rFonts w:ascii="Times New Roman" w:eastAsia="標楷體" w:hAnsi="Times New Roman"/>
          <w:color w:val="000000" w:themeColor="text1"/>
          <w:kern w:val="0"/>
          <w:sz w:val="28"/>
          <w:szCs w:val="28"/>
        </w:rPr>
        <w:t>3</w:t>
      </w:r>
      <w:r w:rsidRPr="009D411C">
        <w:rPr>
          <w:rFonts w:ascii="Times New Roman" w:eastAsia="標楷體" w:hAnsi="Times New Roman"/>
          <w:color w:val="000000" w:themeColor="text1"/>
          <w:kern w:val="0"/>
          <w:sz w:val="28"/>
          <w:szCs w:val="28"/>
        </w:rPr>
        <w:t>包含</w:t>
      </w:r>
      <w:r w:rsidRPr="009D411C">
        <w:rPr>
          <w:rFonts w:ascii="Times New Roman" w:eastAsia="標楷體" w:hAnsi="Times New Roman"/>
          <w:color w:val="000000" w:themeColor="text1"/>
          <w:kern w:val="0"/>
          <w:sz w:val="28"/>
          <w:szCs w:val="28"/>
        </w:rPr>
        <w:t>5</w:t>
      </w:r>
      <w:r w:rsidRPr="009D411C">
        <w:rPr>
          <w:rFonts w:ascii="Times New Roman" w:eastAsia="標楷體" w:hAnsi="Times New Roman"/>
          <w:color w:val="000000" w:themeColor="text1"/>
          <w:kern w:val="0"/>
          <w:sz w:val="28"/>
          <w:szCs w:val="28"/>
        </w:rPr>
        <w:t>題，各項數值如附錄</w:t>
      </w:r>
      <w:r w:rsidR="00FA5E93" w:rsidRPr="009D411C">
        <w:rPr>
          <w:rFonts w:ascii="Times New Roman" w:eastAsia="標楷體" w:hAnsi="Times New Roman"/>
          <w:color w:val="000000" w:themeColor="text1"/>
          <w:kern w:val="0"/>
          <w:sz w:val="28"/>
          <w:szCs w:val="28"/>
        </w:rPr>
        <w:t>10</w:t>
      </w:r>
      <w:r w:rsidRPr="009D411C">
        <w:rPr>
          <w:rFonts w:ascii="Times New Roman" w:eastAsia="標楷體" w:hAnsi="Times New Roman"/>
          <w:color w:val="000000" w:themeColor="text1"/>
          <w:kern w:val="0"/>
          <w:sz w:val="28"/>
          <w:szCs w:val="28"/>
        </w:rPr>
        <w:t>。</w:t>
      </w:r>
    </w:p>
    <w:p w:rsidR="008D6135" w:rsidRPr="009D411C" w:rsidRDefault="00C9771F" w:rsidP="00A574AB">
      <w:pPr>
        <w:pStyle w:val="a7"/>
        <w:numPr>
          <w:ilvl w:val="0"/>
          <w:numId w:val="6"/>
        </w:numPr>
        <w:spacing w:line="560" w:lineRule="exact"/>
        <w:ind w:leftChars="0" w:hanging="873"/>
        <w:jc w:val="both"/>
        <w:rPr>
          <w:rFonts w:ascii="Times New Roman" w:eastAsia="標楷體" w:hAnsi="Times New Roman"/>
          <w:color w:val="000000" w:themeColor="text1"/>
          <w:kern w:val="0"/>
          <w:sz w:val="28"/>
          <w:szCs w:val="28"/>
        </w:rPr>
      </w:pPr>
      <w:r w:rsidRPr="009D411C">
        <w:rPr>
          <w:rFonts w:ascii="Times New Roman" w:eastAsia="標楷體" w:hAnsi="Times New Roman"/>
          <w:color w:val="000000" w:themeColor="text1"/>
          <w:kern w:val="0"/>
          <w:sz w:val="28"/>
          <w:szCs w:val="28"/>
        </w:rPr>
        <w:t>成對樣本</w:t>
      </w:r>
      <w:r w:rsidR="000658F4" w:rsidRPr="009D411C">
        <w:rPr>
          <w:rFonts w:ascii="Times New Roman" w:eastAsia="標楷體" w:hAnsi="Times New Roman"/>
          <w:color w:val="000000" w:themeColor="text1"/>
          <w:kern w:val="0"/>
          <w:sz w:val="28"/>
          <w:szCs w:val="28"/>
        </w:rPr>
        <w:t>t</w:t>
      </w:r>
      <w:r w:rsidRPr="009D411C">
        <w:rPr>
          <w:rFonts w:ascii="Times New Roman" w:eastAsia="標楷體" w:hAnsi="Times New Roman"/>
          <w:color w:val="000000" w:themeColor="text1"/>
          <w:kern w:val="0"/>
          <w:sz w:val="28"/>
          <w:szCs w:val="28"/>
        </w:rPr>
        <w:t>檢定：</w:t>
      </w:r>
      <w:r w:rsidR="008D6135" w:rsidRPr="009D411C">
        <w:rPr>
          <w:rFonts w:ascii="Times New Roman" w:eastAsia="標楷體" w:hAnsi="Times New Roman"/>
          <w:color w:val="000000" w:themeColor="text1"/>
          <w:kern w:val="0"/>
          <w:sz w:val="28"/>
          <w:szCs w:val="28"/>
        </w:rPr>
        <w:t>本次調查</w:t>
      </w:r>
      <w:proofErr w:type="gramStart"/>
      <w:r w:rsidR="008D6135" w:rsidRPr="009D411C">
        <w:rPr>
          <w:rFonts w:ascii="Times New Roman" w:eastAsia="標楷體" w:hAnsi="Times New Roman"/>
          <w:color w:val="000000" w:themeColor="text1"/>
          <w:kern w:val="0"/>
          <w:sz w:val="28"/>
          <w:szCs w:val="28"/>
        </w:rPr>
        <w:t>採雙維</w:t>
      </w:r>
      <w:proofErr w:type="gramEnd"/>
      <w:r w:rsidR="008D6135" w:rsidRPr="009D411C">
        <w:rPr>
          <w:rFonts w:ascii="Times New Roman" w:eastAsia="標楷體" w:hAnsi="Times New Roman"/>
          <w:color w:val="000000" w:themeColor="text1"/>
          <w:kern w:val="0"/>
          <w:sz w:val="28"/>
          <w:szCs w:val="28"/>
        </w:rPr>
        <w:t>問卷，係</w:t>
      </w:r>
      <w:proofErr w:type="gramStart"/>
      <w:r w:rsidR="008D6135" w:rsidRPr="009D411C">
        <w:rPr>
          <w:rFonts w:ascii="Times New Roman" w:eastAsia="標楷體" w:hAnsi="Times New Roman"/>
          <w:color w:val="000000" w:themeColor="text1"/>
          <w:kern w:val="0"/>
          <w:sz w:val="28"/>
          <w:szCs w:val="28"/>
        </w:rPr>
        <w:t>由</w:t>
      </w:r>
      <w:r w:rsidR="00E431CA" w:rsidRPr="009D411C">
        <w:rPr>
          <w:rFonts w:ascii="Times New Roman" w:eastAsia="標楷體" w:hAnsi="Times New Roman"/>
          <w:color w:val="000000" w:themeColor="text1"/>
          <w:kern w:val="0"/>
          <w:sz w:val="28"/>
          <w:szCs w:val="28"/>
        </w:rPr>
        <w:t>委升薦</w:t>
      </w:r>
      <w:proofErr w:type="gramEnd"/>
      <w:r w:rsidR="00E431CA" w:rsidRPr="009D411C">
        <w:rPr>
          <w:rFonts w:ascii="Times New Roman" w:eastAsia="標楷體" w:hAnsi="Times New Roman"/>
          <w:color w:val="000000" w:themeColor="text1"/>
          <w:kern w:val="0"/>
          <w:sz w:val="28"/>
          <w:szCs w:val="28"/>
        </w:rPr>
        <w:t>訓練</w:t>
      </w:r>
      <w:r w:rsidR="008D6135" w:rsidRPr="009D411C">
        <w:rPr>
          <w:rFonts w:ascii="Times New Roman" w:eastAsia="標楷體" w:hAnsi="Times New Roman"/>
          <w:color w:val="000000" w:themeColor="text1"/>
          <w:kern w:val="0"/>
          <w:sz w:val="28"/>
          <w:szCs w:val="28"/>
        </w:rPr>
        <w:t>人員之直屬主管填答「對於達成組織績效重要程度」與</w:t>
      </w:r>
      <w:r w:rsidR="00E431CA" w:rsidRPr="009D411C">
        <w:rPr>
          <w:rFonts w:ascii="Times New Roman" w:eastAsia="標楷體" w:hAnsi="Times New Roman"/>
          <w:color w:val="000000" w:themeColor="text1"/>
          <w:kern w:val="0"/>
          <w:sz w:val="28"/>
          <w:szCs w:val="28"/>
        </w:rPr>
        <w:t>「</w:t>
      </w:r>
      <w:proofErr w:type="gramStart"/>
      <w:r w:rsidR="00E431CA" w:rsidRPr="009D411C">
        <w:rPr>
          <w:rFonts w:ascii="Times New Roman" w:eastAsia="標楷體" w:hAnsi="Times New Roman"/>
          <w:color w:val="000000" w:themeColor="text1"/>
          <w:kern w:val="0"/>
          <w:sz w:val="28"/>
          <w:szCs w:val="28"/>
        </w:rPr>
        <w:t>委升薦</w:t>
      </w:r>
      <w:proofErr w:type="gramEnd"/>
      <w:r w:rsidR="00E431CA" w:rsidRPr="009D411C">
        <w:rPr>
          <w:rFonts w:ascii="Times New Roman" w:eastAsia="標楷體" w:hAnsi="Times New Roman"/>
          <w:color w:val="000000" w:themeColor="text1"/>
          <w:kern w:val="0"/>
          <w:sz w:val="28"/>
          <w:szCs w:val="28"/>
        </w:rPr>
        <w:t>訓練受訓人員的行為具備、</w:t>
      </w:r>
      <w:r w:rsidR="0046328B" w:rsidRPr="009D411C">
        <w:rPr>
          <w:rFonts w:ascii="Times New Roman" w:eastAsia="標楷體" w:hAnsi="Times New Roman"/>
          <w:color w:val="000000" w:themeColor="text1"/>
          <w:kern w:val="0"/>
          <w:sz w:val="28"/>
          <w:szCs w:val="28"/>
        </w:rPr>
        <w:t>運用或展現程度</w:t>
      </w:r>
      <w:r w:rsidR="00E431CA" w:rsidRPr="009D411C">
        <w:rPr>
          <w:rFonts w:ascii="Times New Roman" w:eastAsia="標楷體" w:hAnsi="Times New Roman"/>
          <w:color w:val="000000" w:themeColor="text1"/>
          <w:kern w:val="0"/>
          <w:sz w:val="28"/>
          <w:szCs w:val="28"/>
        </w:rPr>
        <w:t>」</w:t>
      </w:r>
      <w:r w:rsidR="008D6135" w:rsidRPr="009D411C">
        <w:rPr>
          <w:rFonts w:ascii="Times New Roman" w:eastAsia="標楷體" w:hAnsi="Times New Roman"/>
          <w:color w:val="000000" w:themeColor="text1"/>
          <w:kern w:val="0"/>
          <w:sz w:val="28"/>
          <w:szCs w:val="28"/>
        </w:rPr>
        <w:t>，</w:t>
      </w:r>
      <w:proofErr w:type="gramStart"/>
      <w:r w:rsidR="008D6135" w:rsidRPr="009D411C">
        <w:rPr>
          <w:rFonts w:ascii="Times New Roman" w:eastAsia="標楷體" w:hAnsi="Times New Roman"/>
          <w:color w:val="000000" w:themeColor="text1"/>
          <w:kern w:val="0"/>
          <w:sz w:val="28"/>
          <w:szCs w:val="28"/>
        </w:rPr>
        <w:t>俾</w:t>
      </w:r>
      <w:proofErr w:type="gramEnd"/>
      <w:r w:rsidR="008D6135" w:rsidRPr="009D411C">
        <w:rPr>
          <w:rFonts w:ascii="Times New Roman" w:eastAsia="標楷體" w:hAnsi="Times New Roman"/>
          <w:color w:val="000000" w:themeColor="text1"/>
          <w:kern w:val="0"/>
          <w:sz w:val="28"/>
          <w:szCs w:val="28"/>
        </w:rPr>
        <w:t>發現職能缺口。經比較因素分析後，以「成對樣本</w:t>
      </w:r>
      <w:r w:rsidR="000658F4" w:rsidRPr="009D411C">
        <w:rPr>
          <w:rFonts w:ascii="Times New Roman" w:eastAsia="標楷體" w:hAnsi="Times New Roman"/>
          <w:color w:val="000000" w:themeColor="text1"/>
          <w:kern w:val="0"/>
          <w:sz w:val="28"/>
          <w:szCs w:val="28"/>
        </w:rPr>
        <w:t>t</w:t>
      </w:r>
      <w:r w:rsidR="008D6135" w:rsidRPr="009D411C">
        <w:rPr>
          <w:rFonts w:ascii="Times New Roman" w:eastAsia="標楷體" w:hAnsi="Times New Roman"/>
          <w:color w:val="000000" w:themeColor="text1"/>
          <w:kern w:val="0"/>
          <w:sz w:val="28"/>
          <w:szCs w:val="28"/>
        </w:rPr>
        <w:t>檢定」來檢定兩者間差距之差異情形，各項數值如附錄</w:t>
      </w:r>
      <w:r w:rsidR="009A2697" w:rsidRPr="009D411C">
        <w:rPr>
          <w:rFonts w:ascii="Times New Roman" w:eastAsia="標楷體" w:hAnsi="Times New Roman"/>
          <w:color w:val="000000" w:themeColor="text1"/>
          <w:kern w:val="0"/>
          <w:sz w:val="28"/>
          <w:szCs w:val="28"/>
        </w:rPr>
        <w:t>1</w:t>
      </w:r>
      <w:r w:rsidR="00325806" w:rsidRPr="009D411C">
        <w:rPr>
          <w:rFonts w:ascii="Times New Roman" w:eastAsia="標楷體" w:hAnsi="Times New Roman"/>
          <w:color w:val="000000" w:themeColor="text1"/>
          <w:kern w:val="0"/>
          <w:sz w:val="28"/>
          <w:szCs w:val="28"/>
        </w:rPr>
        <w:t>1</w:t>
      </w:r>
      <w:r w:rsidR="008D6135" w:rsidRPr="009D411C">
        <w:rPr>
          <w:rFonts w:ascii="Times New Roman" w:eastAsia="標楷體" w:hAnsi="Times New Roman"/>
          <w:color w:val="000000" w:themeColor="text1"/>
          <w:kern w:val="0"/>
          <w:sz w:val="28"/>
          <w:szCs w:val="28"/>
        </w:rPr>
        <w:t>。</w:t>
      </w:r>
    </w:p>
    <w:p w:rsidR="004619E9" w:rsidRPr="009D411C" w:rsidRDefault="00D12F02" w:rsidP="001E41C0">
      <w:pPr>
        <w:pStyle w:val="a7"/>
        <w:numPr>
          <w:ilvl w:val="0"/>
          <w:numId w:val="6"/>
        </w:numPr>
        <w:spacing w:line="560" w:lineRule="exact"/>
        <w:ind w:leftChars="0" w:hanging="87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lastRenderedPageBreak/>
        <w:t>小結：</w:t>
      </w:r>
      <w:r w:rsidR="005B00BE" w:rsidRPr="009D411C">
        <w:rPr>
          <w:rFonts w:ascii="Times New Roman" w:eastAsia="標楷體" w:hAnsi="Times New Roman"/>
          <w:color w:val="000000" w:themeColor="text1"/>
          <w:sz w:val="28"/>
          <w:szCs w:val="28"/>
        </w:rPr>
        <w:t>依上開</w:t>
      </w:r>
      <w:r w:rsidR="00D74BF8" w:rsidRPr="009D411C">
        <w:rPr>
          <w:rFonts w:ascii="Times New Roman" w:eastAsia="標楷體" w:hAnsi="Times New Roman"/>
          <w:color w:val="000000" w:themeColor="text1"/>
          <w:sz w:val="28"/>
          <w:szCs w:val="28"/>
        </w:rPr>
        <w:t>因素分析</w:t>
      </w:r>
      <w:r w:rsidR="00EF2A15" w:rsidRPr="009D411C">
        <w:rPr>
          <w:rFonts w:ascii="Times New Roman" w:eastAsia="標楷體" w:hAnsi="Times New Roman"/>
          <w:color w:val="000000" w:themeColor="text1"/>
          <w:sz w:val="28"/>
          <w:szCs w:val="28"/>
        </w:rPr>
        <w:t>結果</w:t>
      </w:r>
      <w:r w:rsidR="00A91464" w:rsidRPr="009D411C">
        <w:rPr>
          <w:rFonts w:ascii="Times New Roman" w:eastAsia="標楷體" w:hAnsi="Times New Roman"/>
          <w:color w:val="000000" w:themeColor="text1"/>
          <w:sz w:val="28"/>
          <w:szCs w:val="28"/>
        </w:rPr>
        <w:t>，參考文獻資料</w:t>
      </w:r>
      <w:r w:rsidR="001078D0" w:rsidRPr="009D411C">
        <w:rPr>
          <w:rFonts w:ascii="Times New Roman" w:eastAsia="標楷體" w:hAnsi="Times New Roman"/>
          <w:color w:val="000000" w:themeColor="text1"/>
          <w:sz w:val="28"/>
          <w:szCs w:val="28"/>
        </w:rPr>
        <w:t>，</w:t>
      </w:r>
      <w:r w:rsidR="00C664E9" w:rsidRPr="009D411C">
        <w:rPr>
          <w:rFonts w:ascii="Times New Roman" w:eastAsia="標楷體" w:hAnsi="Times New Roman"/>
          <w:color w:val="000000" w:themeColor="text1"/>
          <w:sz w:val="28"/>
          <w:szCs w:val="28"/>
        </w:rPr>
        <w:t>並依</w:t>
      </w:r>
      <w:r w:rsidR="008237FF" w:rsidRPr="009D411C">
        <w:rPr>
          <w:rFonts w:ascii="Times New Roman" w:eastAsia="標楷體" w:hAnsi="Times New Roman"/>
          <w:color w:val="000000" w:themeColor="text1"/>
          <w:sz w:val="28"/>
          <w:szCs w:val="28"/>
        </w:rPr>
        <w:t>據</w:t>
      </w:r>
      <w:r w:rsidR="00C664E9" w:rsidRPr="009D411C">
        <w:rPr>
          <w:rFonts w:ascii="Times New Roman" w:eastAsia="標楷體" w:hAnsi="Times New Roman"/>
          <w:color w:val="000000" w:themeColor="text1"/>
          <w:sz w:val="28"/>
          <w:szCs w:val="28"/>
        </w:rPr>
        <w:t>STAR</w:t>
      </w:r>
      <w:r w:rsidR="00C664E9" w:rsidRPr="009D411C">
        <w:rPr>
          <w:rFonts w:ascii="Times New Roman" w:eastAsia="標楷體" w:hAnsi="Times New Roman"/>
          <w:color w:val="000000" w:themeColor="text1"/>
          <w:sz w:val="28"/>
          <w:szCs w:val="28"/>
        </w:rPr>
        <w:t>（</w:t>
      </w:r>
      <w:r w:rsidR="00C664E9" w:rsidRPr="009D411C">
        <w:rPr>
          <w:rFonts w:ascii="Times New Roman" w:eastAsia="標楷體" w:hAnsi="Times New Roman"/>
          <w:color w:val="000000" w:themeColor="text1"/>
          <w:sz w:val="28"/>
          <w:szCs w:val="28"/>
        </w:rPr>
        <w:t>Situation</w:t>
      </w:r>
      <w:r w:rsidR="00C664E9" w:rsidRPr="009D411C">
        <w:rPr>
          <w:rFonts w:ascii="Times New Roman" w:eastAsia="標楷體" w:hAnsi="Times New Roman"/>
          <w:color w:val="000000" w:themeColor="text1"/>
          <w:sz w:val="28"/>
          <w:szCs w:val="28"/>
        </w:rPr>
        <w:t>、</w:t>
      </w:r>
      <w:r w:rsidR="00C664E9" w:rsidRPr="009D411C">
        <w:rPr>
          <w:rFonts w:ascii="Times New Roman" w:eastAsia="標楷體" w:hAnsi="Times New Roman"/>
          <w:color w:val="000000" w:themeColor="text1"/>
          <w:sz w:val="28"/>
          <w:szCs w:val="28"/>
        </w:rPr>
        <w:t>Task</w:t>
      </w:r>
      <w:r w:rsidR="00C664E9" w:rsidRPr="009D411C">
        <w:rPr>
          <w:rFonts w:ascii="Times New Roman" w:eastAsia="標楷體" w:hAnsi="Times New Roman"/>
          <w:color w:val="000000" w:themeColor="text1"/>
          <w:sz w:val="28"/>
          <w:szCs w:val="28"/>
        </w:rPr>
        <w:t>、</w:t>
      </w:r>
      <w:r w:rsidR="00C664E9" w:rsidRPr="009D411C">
        <w:rPr>
          <w:rFonts w:ascii="Times New Roman" w:eastAsia="標楷體" w:hAnsi="Times New Roman"/>
          <w:color w:val="000000" w:themeColor="text1"/>
          <w:sz w:val="28"/>
          <w:szCs w:val="28"/>
        </w:rPr>
        <w:t>Action</w:t>
      </w:r>
      <w:r w:rsidR="00C664E9" w:rsidRPr="009D411C">
        <w:rPr>
          <w:rFonts w:ascii="Times New Roman" w:eastAsia="標楷體" w:hAnsi="Times New Roman"/>
          <w:color w:val="000000" w:themeColor="text1"/>
          <w:sz w:val="28"/>
          <w:szCs w:val="28"/>
        </w:rPr>
        <w:t>、</w:t>
      </w:r>
      <w:r w:rsidR="00C664E9" w:rsidRPr="009D411C">
        <w:rPr>
          <w:rFonts w:ascii="Times New Roman" w:eastAsia="標楷體" w:hAnsi="Times New Roman"/>
          <w:color w:val="000000" w:themeColor="text1"/>
          <w:sz w:val="28"/>
          <w:szCs w:val="28"/>
        </w:rPr>
        <w:t>Result</w:t>
      </w:r>
      <w:r w:rsidR="00C664E9" w:rsidRPr="009D411C">
        <w:rPr>
          <w:rFonts w:ascii="Times New Roman" w:eastAsia="標楷體" w:hAnsi="Times New Roman"/>
          <w:color w:val="000000" w:themeColor="text1"/>
          <w:sz w:val="28"/>
          <w:szCs w:val="28"/>
        </w:rPr>
        <w:t>）法則，</w:t>
      </w:r>
      <w:r w:rsidR="001078D0" w:rsidRPr="009D411C">
        <w:rPr>
          <w:rFonts w:ascii="Times New Roman" w:eastAsia="標楷體" w:hAnsi="Times New Roman"/>
          <w:color w:val="000000" w:themeColor="text1"/>
          <w:sz w:val="28"/>
          <w:szCs w:val="28"/>
        </w:rPr>
        <w:t>重新</w:t>
      </w:r>
      <w:r w:rsidR="00264277" w:rsidRPr="009D411C">
        <w:rPr>
          <w:rFonts w:ascii="Times New Roman" w:eastAsia="標楷體" w:hAnsi="Times New Roman"/>
          <w:color w:val="000000" w:themeColor="text1"/>
          <w:sz w:val="28"/>
          <w:szCs w:val="28"/>
        </w:rPr>
        <w:t>彙整</w:t>
      </w:r>
      <w:r w:rsidR="004619E9" w:rsidRPr="009D411C">
        <w:rPr>
          <w:rFonts w:ascii="Times New Roman" w:eastAsia="標楷體" w:hAnsi="Times New Roman"/>
          <w:color w:val="000000" w:themeColor="text1"/>
          <w:sz w:val="28"/>
          <w:szCs w:val="28"/>
        </w:rPr>
        <w:t>委升薦訓練受訓人員</w:t>
      </w:r>
      <w:r w:rsidR="005B00BE" w:rsidRPr="009D411C">
        <w:rPr>
          <w:rFonts w:ascii="Times New Roman" w:eastAsia="標楷體" w:hAnsi="Times New Roman"/>
          <w:color w:val="000000" w:themeColor="text1"/>
          <w:sz w:val="28"/>
          <w:szCs w:val="28"/>
        </w:rPr>
        <w:t>核心職能架構</w:t>
      </w:r>
      <w:r w:rsidR="006914CD" w:rsidRPr="009D411C">
        <w:rPr>
          <w:rFonts w:ascii="Times New Roman" w:eastAsia="標楷體" w:hAnsi="Times New Roman"/>
          <w:color w:val="000000" w:themeColor="text1"/>
          <w:sz w:val="28"/>
          <w:szCs w:val="28"/>
        </w:rPr>
        <w:t>（如附錄</w:t>
      </w:r>
      <w:r w:rsidR="006914CD" w:rsidRPr="009D411C">
        <w:rPr>
          <w:rFonts w:ascii="Times New Roman" w:eastAsia="標楷體" w:hAnsi="Times New Roman"/>
          <w:color w:val="000000" w:themeColor="text1"/>
          <w:sz w:val="28"/>
          <w:szCs w:val="28"/>
        </w:rPr>
        <w:t>12</w:t>
      </w:r>
      <w:r w:rsidR="006914CD" w:rsidRPr="009D411C">
        <w:rPr>
          <w:rFonts w:ascii="Times New Roman" w:eastAsia="標楷體" w:hAnsi="Times New Roman"/>
          <w:color w:val="000000" w:themeColor="text1"/>
          <w:sz w:val="28"/>
          <w:szCs w:val="28"/>
        </w:rPr>
        <w:t>），茲就其核心職能及關鍵行為指標整理如表</w:t>
      </w:r>
      <w:r w:rsidR="006914CD" w:rsidRPr="009D411C">
        <w:rPr>
          <w:rFonts w:ascii="Times New Roman" w:eastAsia="標楷體" w:hAnsi="Times New Roman"/>
          <w:color w:val="000000" w:themeColor="text1"/>
          <w:sz w:val="28"/>
          <w:szCs w:val="28"/>
        </w:rPr>
        <w:t>4-1</w:t>
      </w:r>
      <w:r w:rsidR="005B00BE" w:rsidRPr="009D411C">
        <w:rPr>
          <w:rFonts w:ascii="Times New Roman" w:eastAsia="標楷體" w:hAnsi="Times New Roman"/>
          <w:color w:val="000000" w:themeColor="text1"/>
          <w:sz w:val="28"/>
          <w:szCs w:val="28"/>
        </w:rPr>
        <w:t>。</w:t>
      </w:r>
    </w:p>
    <w:p w:rsidR="00B25FDF" w:rsidRPr="009D411C" w:rsidRDefault="00F7758A" w:rsidP="00B25FDF">
      <w:pPr>
        <w:spacing w:line="560" w:lineRule="exact"/>
        <w:jc w:val="center"/>
        <w:rPr>
          <w:rFonts w:eastAsia="標楷體"/>
          <w:color w:val="000000" w:themeColor="text1"/>
          <w:sz w:val="28"/>
          <w:szCs w:val="28"/>
        </w:rPr>
      </w:pPr>
      <w:r w:rsidRPr="009D411C">
        <w:rPr>
          <w:rFonts w:eastAsia="標楷體"/>
          <w:color w:val="000000" w:themeColor="text1"/>
          <w:sz w:val="28"/>
          <w:szCs w:val="28"/>
        </w:rPr>
        <w:t>表</w:t>
      </w:r>
      <w:r w:rsidR="00C96494" w:rsidRPr="009D411C">
        <w:rPr>
          <w:rFonts w:eastAsia="標楷體"/>
          <w:color w:val="000000" w:themeColor="text1"/>
          <w:sz w:val="28"/>
          <w:szCs w:val="28"/>
        </w:rPr>
        <w:t>4</w:t>
      </w:r>
      <w:r w:rsidRPr="009D411C">
        <w:rPr>
          <w:rFonts w:eastAsia="標楷體"/>
          <w:color w:val="000000" w:themeColor="text1"/>
          <w:sz w:val="28"/>
          <w:szCs w:val="28"/>
        </w:rPr>
        <w:t>-</w:t>
      </w:r>
      <w:r w:rsidR="003224E9" w:rsidRPr="009D411C">
        <w:rPr>
          <w:rFonts w:eastAsia="標楷體"/>
          <w:color w:val="000000" w:themeColor="text1"/>
          <w:sz w:val="28"/>
          <w:szCs w:val="28"/>
        </w:rPr>
        <w:t>1</w:t>
      </w:r>
      <w:r w:rsidRPr="009D411C">
        <w:rPr>
          <w:rFonts w:eastAsia="標楷體"/>
          <w:color w:val="000000" w:themeColor="text1"/>
          <w:sz w:val="28"/>
          <w:szCs w:val="28"/>
        </w:rPr>
        <w:t>：</w:t>
      </w:r>
      <w:proofErr w:type="gramStart"/>
      <w:r w:rsidR="00C96494" w:rsidRPr="009D411C">
        <w:rPr>
          <w:rFonts w:eastAsia="標楷體"/>
          <w:color w:val="000000" w:themeColor="text1"/>
          <w:sz w:val="28"/>
          <w:szCs w:val="28"/>
        </w:rPr>
        <w:t>委升薦</w:t>
      </w:r>
      <w:proofErr w:type="gramEnd"/>
      <w:r w:rsidR="00C96494" w:rsidRPr="009D411C">
        <w:rPr>
          <w:rFonts w:eastAsia="標楷體"/>
          <w:color w:val="000000" w:themeColor="text1"/>
          <w:sz w:val="28"/>
          <w:szCs w:val="28"/>
        </w:rPr>
        <w:t>訓練受訓</w:t>
      </w:r>
      <w:r w:rsidRPr="009D411C">
        <w:rPr>
          <w:rFonts w:eastAsia="標楷體"/>
          <w:color w:val="000000" w:themeColor="text1"/>
          <w:sz w:val="28"/>
          <w:szCs w:val="28"/>
        </w:rPr>
        <w:t>人員核心職能及關鍵行為指標</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2410"/>
        <w:gridCol w:w="4678"/>
      </w:tblGrid>
      <w:tr w:rsidR="001078D0" w:rsidRPr="009D411C" w:rsidTr="001078D0">
        <w:trPr>
          <w:trHeight w:val="454"/>
          <w:tblHeader/>
        </w:trPr>
        <w:tc>
          <w:tcPr>
            <w:tcW w:w="1701" w:type="dxa"/>
            <w:shd w:val="clear" w:color="auto" w:fill="auto"/>
            <w:vAlign w:val="center"/>
            <w:hideMark/>
          </w:tcPr>
          <w:p w:rsidR="001078D0" w:rsidRPr="009D411C" w:rsidRDefault="001078D0" w:rsidP="00F7758A">
            <w:pPr>
              <w:widowControl/>
              <w:spacing w:line="0" w:lineRule="atLeast"/>
              <w:jc w:val="center"/>
              <w:rPr>
                <w:rFonts w:eastAsia="標楷體"/>
                <w:bCs/>
                <w:color w:val="000000" w:themeColor="text1"/>
                <w:kern w:val="0"/>
              </w:rPr>
            </w:pPr>
            <w:r w:rsidRPr="009D411C">
              <w:rPr>
                <w:rFonts w:eastAsia="標楷體"/>
                <w:bCs/>
                <w:color w:val="000000" w:themeColor="text1"/>
                <w:kern w:val="0"/>
              </w:rPr>
              <w:t>職能</w:t>
            </w:r>
            <w:r w:rsidRPr="009D411C">
              <w:rPr>
                <w:rFonts w:eastAsia="標楷體"/>
                <w:bCs/>
                <w:color w:val="000000" w:themeColor="text1"/>
                <w:kern w:val="0"/>
              </w:rPr>
              <w:br/>
            </w:r>
            <w:r w:rsidRPr="009D411C">
              <w:rPr>
                <w:rFonts w:eastAsia="標楷體"/>
                <w:bCs/>
                <w:color w:val="000000" w:themeColor="text1"/>
                <w:kern w:val="0"/>
              </w:rPr>
              <w:t>（</w:t>
            </w:r>
            <w:r w:rsidRPr="009D411C">
              <w:rPr>
                <w:rFonts w:eastAsia="標楷體"/>
                <w:bCs/>
                <w:color w:val="000000" w:themeColor="text1"/>
                <w:kern w:val="0"/>
              </w:rPr>
              <w:t>Competence</w:t>
            </w:r>
            <w:r w:rsidRPr="009D411C">
              <w:rPr>
                <w:rFonts w:eastAsia="標楷體"/>
                <w:bCs/>
                <w:color w:val="000000" w:themeColor="text1"/>
                <w:kern w:val="0"/>
              </w:rPr>
              <w:t>）</w:t>
            </w:r>
          </w:p>
        </w:tc>
        <w:tc>
          <w:tcPr>
            <w:tcW w:w="2410" w:type="dxa"/>
            <w:shd w:val="clear" w:color="auto" w:fill="auto"/>
            <w:vAlign w:val="center"/>
          </w:tcPr>
          <w:p w:rsidR="001078D0" w:rsidRPr="009D411C" w:rsidRDefault="001078D0" w:rsidP="00F7758A">
            <w:pPr>
              <w:widowControl/>
              <w:spacing w:line="0" w:lineRule="atLeast"/>
              <w:jc w:val="center"/>
              <w:rPr>
                <w:rFonts w:eastAsia="標楷體"/>
                <w:bCs/>
                <w:color w:val="000000" w:themeColor="text1"/>
                <w:kern w:val="0"/>
              </w:rPr>
            </w:pPr>
            <w:r w:rsidRPr="009D411C">
              <w:rPr>
                <w:rFonts w:eastAsia="標楷體"/>
                <w:bCs/>
                <w:color w:val="000000" w:themeColor="text1"/>
                <w:kern w:val="0"/>
              </w:rPr>
              <w:t>定義</w:t>
            </w:r>
          </w:p>
        </w:tc>
        <w:tc>
          <w:tcPr>
            <w:tcW w:w="4678" w:type="dxa"/>
            <w:shd w:val="clear" w:color="auto" w:fill="auto"/>
            <w:vAlign w:val="center"/>
            <w:hideMark/>
          </w:tcPr>
          <w:p w:rsidR="001078D0" w:rsidRPr="009D411C" w:rsidRDefault="001078D0" w:rsidP="00F7758A">
            <w:pPr>
              <w:widowControl/>
              <w:spacing w:line="0" w:lineRule="atLeast"/>
              <w:jc w:val="center"/>
              <w:rPr>
                <w:rFonts w:eastAsia="標楷體"/>
                <w:bCs/>
                <w:color w:val="000000" w:themeColor="text1"/>
                <w:kern w:val="0"/>
              </w:rPr>
            </w:pPr>
            <w:r w:rsidRPr="009D411C">
              <w:rPr>
                <w:rFonts w:eastAsia="標楷體"/>
                <w:bCs/>
                <w:color w:val="000000" w:themeColor="text1"/>
                <w:kern w:val="0"/>
              </w:rPr>
              <w:t>關鍵行為指標</w:t>
            </w:r>
            <w:r w:rsidRPr="009D411C">
              <w:rPr>
                <w:rFonts w:eastAsia="標楷體"/>
                <w:bCs/>
                <w:color w:val="000000" w:themeColor="text1"/>
                <w:kern w:val="0"/>
              </w:rPr>
              <w:br/>
            </w:r>
            <w:r w:rsidRPr="009D411C">
              <w:rPr>
                <w:rFonts w:eastAsia="標楷體"/>
                <w:bCs/>
                <w:color w:val="000000" w:themeColor="text1"/>
                <w:kern w:val="0"/>
              </w:rPr>
              <w:t>（</w:t>
            </w:r>
            <w:r w:rsidRPr="009D411C">
              <w:rPr>
                <w:rFonts w:eastAsia="標楷體"/>
                <w:bCs/>
                <w:color w:val="000000" w:themeColor="text1"/>
                <w:kern w:val="0"/>
              </w:rPr>
              <w:t>Critical Behavior Indicators</w:t>
            </w:r>
            <w:r w:rsidRPr="009D411C">
              <w:rPr>
                <w:rFonts w:eastAsia="標楷體"/>
                <w:bCs/>
                <w:color w:val="000000" w:themeColor="text1"/>
                <w:kern w:val="0"/>
              </w:rPr>
              <w:t>）</w:t>
            </w:r>
          </w:p>
        </w:tc>
      </w:tr>
      <w:tr w:rsidR="00B66219" w:rsidRPr="009D411C" w:rsidTr="00BC2E57">
        <w:trPr>
          <w:trHeight w:val="454"/>
        </w:trPr>
        <w:tc>
          <w:tcPr>
            <w:tcW w:w="1701" w:type="dxa"/>
            <w:vMerge w:val="restart"/>
            <w:shd w:val="clear" w:color="auto" w:fill="auto"/>
            <w:noWrap/>
            <w:vAlign w:val="center"/>
            <w:hideMark/>
          </w:tcPr>
          <w:p w:rsidR="00B66219" w:rsidRPr="009D411C" w:rsidRDefault="00B66219" w:rsidP="00F7758A">
            <w:pPr>
              <w:widowControl/>
              <w:spacing w:line="0" w:lineRule="atLeast"/>
              <w:jc w:val="center"/>
              <w:rPr>
                <w:rFonts w:eastAsia="標楷體"/>
                <w:color w:val="000000" w:themeColor="text1"/>
                <w:kern w:val="0"/>
                <w:sz w:val="26"/>
                <w:szCs w:val="26"/>
              </w:rPr>
            </w:pPr>
            <w:r w:rsidRPr="009D411C">
              <w:rPr>
                <w:rFonts w:eastAsia="標楷體"/>
                <w:color w:val="000000" w:themeColor="text1"/>
                <w:kern w:val="0"/>
                <w:sz w:val="26"/>
                <w:szCs w:val="26"/>
              </w:rPr>
              <w:t>建立團隊關係</w:t>
            </w:r>
          </w:p>
        </w:tc>
        <w:tc>
          <w:tcPr>
            <w:tcW w:w="2410" w:type="dxa"/>
            <w:vMerge w:val="restart"/>
            <w:shd w:val="clear" w:color="auto" w:fill="auto"/>
            <w:vAlign w:val="center"/>
          </w:tcPr>
          <w:p w:rsidR="00B66219" w:rsidRPr="009D411C" w:rsidRDefault="00B66219" w:rsidP="00994EA9">
            <w:pPr>
              <w:widowControl/>
              <w:spacing w:line="0" w:lineRule="atLeast"/>
              <w:rPr>
                <w:rFonts w:eastAsia="標楷體"/>
                <w:color w:val="000000" w:themeColor="text1"/>
                <w:kern w:val="0"/>
                <w:sz w:val="26"/>
                <w:szCs w:val="26"/>
              </w:rPr>
            </w:pPr>
            <w:r w:rsidRPr="009D411C">
              <w:rPr>
                <w:rFonts w:eastAsia="標楷體"/>
                <w:color w:val="000000" w:themeColor="text1"/>
                <w:kern w:val="0"/>
                <w:sz w:val="26"/>
                <w:szCs w:val="26"/>
              </w:rPr>
              <w:t>能傾聽他人需求</w:t>
            </w:r>
            <w:r w:rsidR="000742A3">
              <w:rPr>
                <w:rFonts w:eastAsia="標楷體" w:hint="eastAsia"/>
                <w:color w:val="000000" w:themeColor="text1"/>
                <w:kern w:val="0"/>
                <w:sz w:val="26"/>
                <w:szCs w:val="26"/>
              </w:rPr>
              <w:t>並適時回應</w:t>
            </w:r>
            <w:r w:rsidRPr="009D411C">
              <w:rPr>
                <w:rFonts w:eastAsia="標楷體"/>
                <w:color w:val="000000" w:themeColor="text1"/>
                <w:kern w:val="0"/>
                <w:sz w:val="26"/>
                <w:szCs w:val="26"/>
              </w:rPr>
              <w:t>，尋求</w:t>
            </w:r>
            <w:r w:rsidR="000D37E8">
              <w:rPr>
                <w:rFonts w:eastAsia="標楷體" w:hint="eastAsia"/>
                <w:color w:val="000000" w:themeColor="text1"/>
                <w:kern w:val="0"/>
                <w:sz w:val="26"/>
                <w:szCs w:val="26"/>
              </w:rPr>
              <w:t>合作</w:t>
            </w:r>
            <w:r w:rsidR="000742A3">
              <w:rPr>
                <w:rFonts w:eastAsia="標楷體" w:hint="eastAsia"/>
                <w:color w:val="000000" w:themeColor="text1"/>
                <w:kern w:val="0"/>
                <w:sz w:val="26"/>
                <w:szCs w:val="26"/>
              </w:rPr>
              <w:t>共識</w:t>
            </w:r>
            <w:r w:rsidRPr="009D411C">
              <w:rPr>
                <w:rFonts w:eastAsia="標楷體"/>
                <w:color w:val="000000" w:themeColor="text1"/>
                <w:kern w:val="0"/>
                <w:sz w:val="26"/>
                <w:szCs w:val="26"/>
              </w:rPr>
              <w:t>，建立良好的人際及夥伴關係，以促進團隊合作。</w:t>
            </w:r>
          </w:p>
        </w:tc>
        <w:tc>
          <w:tcPr>
            <w:tcW w:w="4678" w:type="dxa"/>
            <w:shd w:val="clear" w:color="auto" w:fill="auto"/>
            <w:hideMark/>
          </w:tcPr>
          <w:p w:rsidR="00B66219" w:rsidRPr="009D411C" w:rsidRDefault="00B66219" w:rsidP="00B67273">
            <w:pPr>
              <w:rPr>
                <w:rFonts w:eastAsia="標楷體"/>
                <w:sz w:val="26"/>
                <w:szCs w:val="26"/>
              </w:rPr>
            </w:pPr>
            <w:r w:rsidRPr="009D411C">
              <w:rPr>
                <w:rFonts w:eastAsia="標楷體"/>
                <w:sz w:val="26"/>
                <w:szCs w:val="26"/>
              </w:rPr>
              <w:t>能傾聽他人需求，正確解讀他人傳達的訊息，以達有效溝通協調。</w:t>
            </w:r>
          </w:p>
        </w:tc>
      </w:tr>
      <w:tr w:rsidR="00B66219" w:rsidRPr="009D411C" w:rsidTr="00BC2E57">
        <w:trPr>
          <w:trHeight w:val="454"/>
        </w:trPr>
        <w:tc>
          <w:tcPr>
            <w:tcW w:w="1701" w:type="dxa"/>
            <w:vMerge/>
            <w:vAlign w:val="center"/>
            <w:hideMark/>
          </w:tcPr>
          <w:p w:rsidR="00B66219" w:rsidRPr="009D411C" w:rsidRDefault="00B66219" w:rsidP="00F7758A">
            <w:pPr>
              <w:widowControl/>
              <w:spacing w:line="0" w:lineRule="atLeast"/>
              <w:jc w:val="center"/>
              <w:rPr>
                <w:rFonts w:eastAsia="標楷體"/>
                <w:color w:val="000000" w:themeColor="text1"/>
                <w:kern w:val="0"/>
                <w:sz w:val="26"/>
                <w:szCs w:val="26"/>
              </w:rPr>
            </w:pPr>
          </w:p>
        </w:tc>
        <w:tc>
          <w:tcPr>
            <w:tcW w:w="2410" w:type="dxa"/>
            <w:vMerge/>
            <w:vAlign w:val="center"/>
          </w:tcPr>
          <w:p w:rsidR="00B66219" w:rsidRPr="009D411C" w:rsidRDefault="00B66219" w:rsidP="00F7758A">
            <w:pPr>
              <w:widowControl/>
              <w:spacing w:line="0" w:lineRule="atLeast"/>
              <w:rPr>
                <w:rFonts w:eastAsia="標楷體"/>
                <w:color w:val="000000" w:themeColor="text1"/>
                <w:kern w:val="0"/>
                <w:sz w:val="26"/>
                <w:szCs w:val="26"/>
              </w:rPr>
            </w:pPr>
          </w:p>
        </w:tc>
        <w:tc>
          <w:tcPr>
            <w:tcW w:w="4678" w:type="dxa"/>
            <w:shd w:val="clear" w:color="auto" w:fill="auto"/>
            <w:hideMark/>
          </w:tcPr>
          <w:p w:rsidR="00B66219" w:rsidRPr="009D411C" w:rsidRDefault="00B66219" w:rsidP="00B67273">
            <w:pPr>
              <w:rPr>
                <w:rFonts w:eastAsia="標楷體"/>
                <w:sz w:val="26"/>
                <w:szCs w:val="26"/>
              </w:rPr>
            </w:pPr>
            <w:r w:rsidRPr="009D411C">
              <w:rPr>
                <w:rFonts w:eastAsia="標楷體"/>
                <w:sz w:val="26"/>
                <w:szCs w:val="26"/>
              </w:rPr>
              <w:t>能清楚表達自身意見，正確回應他人傳達的訊息，以達有效溝通協調。</w:t>
            </w:r>
          </w:p>
        </w:tc>
      </w:tr>
      <w:tr w:rsidR="00B66219" w:rsidRPr="009D411C" w:rsidTr="00BC2E57">
        <w:trPr>
          <w:trHeight w:val="454"/>
        </w:trPr>
        <w:tc>
          <w:tcPr>
            <w:tcW w:w="1701" w:type="dxa"/>
            <w:vMerge/>
            <w:vAlign w:val="center"/>
            <w:hideMark/>
          </w:tcPr>
          <w:p w:rsidR="00B66219" w:rsidRPr="009D411C" w:rsidRDefault="00B66219" w:rsidP="00F7758A">
            <w:pPr>
              <w:widowControl/>
              <w:spacing w:line="0" w:lineRule="atLeast"/>
              <w:jc w:val="center"/>
              <w:rPr>
                <w:rFonts w:eastAsia="標楷體"/>
                <w:color w:val="000000" w:themeColor="text1"/>
                <w:kern w:val="0"/>
                <w:sz w:val="26"/>
                <w:szCs w:val="26"/>
              </w:rPr>
            </w:pPr>
          </w:p>
        </w:tc>
        <w:tc>
          <w:tcPr>
            <w:tcW w:w="2410" w:type="dxa"/>
            <w:vMerge/>
            <w:vAlign w:val="center"/>
          </w:tcPr>
          <w:p w:rsidR="00B66219" w:rsidRPr="009D411C" w:rsidRDefault="00B66219" w:rsidP="00F7758A">
            <w:pPr>
              <w:widowControl/>
              <w:spacing w:line="0" w:lineRule="atLeast"/>
              <w:rPr>
                <w:rFonts w:eastAsia="標楷體"/>
                <w:color w:val="000000" w:themeColor="text1"/>
                <w:kern w:val="0"/>
                <w:sz w:val="26"/>
                <w:szCs w:val="26"/>
              </w:rPr>
            </w:pPr>
          </w:p>
        </w:tc>
        <w:tc>
          <w:tcPr>
            <w:tcW w:w="4678" w:type="dxa"/>
            <w:shd w:val="clear" w:color="auto" w:fill="auto"/>
            <w:hideMark/>
          </w:tcPr>
          <w:p w:rsidR="00B66219" w:rsidRPr="009D411C" w:rsidRDefault="00B66219" w:rsidP="00B67273">
            <w:pPr>
              <w:rPr>
                <w:rFonts w:eastAsia="標楷體"/>
                <w:sz w:val="26"/>
                <w:szCs w:val="26"/>
              </w:rPr>
            </w:pPr>
            <w:r w:rsidRPr="009D411C">
              <w:rPr>
                <w:rFonts w:eastAsia="標楷體"/>
                <w:sz w:val="26"/>
                <w:szCs w:val="26"/>
              </w:rPr>
              <w:t>面對歧見時，能平心靜氣討論，並化解歧異得到共識。</w:t>
            </w:r>
          </w:p>
        </w:tc>
      </w:tr>
      <w:tr w:rsidR="00B66219" w:rsidRPr="009D411C" w:rsidTr="00BC2E57">
        <w:trPr>
          <w:trHeight w:val="399"/>
        </w:trPr>
        <w:tc>
          <w:tcPr>
            <w:tcW w:w="1701" w:type="dxa"/>
            <w:vMerge/>
            <w:vAlign w:val="center"/>
            <w:hideMark/>
          </w:tcPr>
          <w:p w:rsidR="00B66219" w:rsidRPr="009D411C" w:rsidRDefault="00B66219" w:rsidP="00F7758A">
            <w:pPr>
              <w:widowControl/>
              <w:spacing w:line="0" w:lineRule="atLeast"/>
              <w:jc w:val="center"/>
              <w:rPr>
                <w:rFonts w:eastAsia="標楷體"/>
                <w:color w:val="000000" w:themeColor="text1"/>
                <w:kern w:val="0"/>
                <w:sz w:val="26"/>
                <w:szCs w:val="26"/>
              </w:rPr>
            </w:pPr>
          </w:p>
        </w:tc>
        <w:tc>
          <w:tcPr>
            <w:tcW w:w="2410" w:type="dxa"/>
            <w:vMerge/>
            <w:vAlign w:val="center"/>
          </w:tcPr>
          <w:p w:rsidR="00B66219" w:rsidRPr="009D411C" w:rsidRDefault="00B66219" w:rsidP="00F7758A">
            <w:pPr>
              <w:widowControl/>
              <w:spacing w:line="0" w:lineRule="atLeast"/>
              <w:rPr>
                <w:rFonts w:eastAsia="標楷體"/>
                <w:color w:val="000000" w:themeColor="text1"/>
                <w:kern w:val="0"/>
                <w:sz w:val="26"/>
                <w:szCs w:val="26"/>
              </w:rPr>
            </w:pPr>
          </w:p>
        </w:tc>
        <w:tc>
          <w:tcPr>
            <w:tcW w:w="4678" w:type="dxa"/>
            <w:shd w:val="clear" w:color="auto" w:fill="auto"/>
            <w:hideMark/>
          </w:tcPr>
          <w:p w:rsidR="00B66219" w:rsidRPr="009D411C" w:rsidRDefault="00B66219" w:rsidP="00B67273">
            <w:pPr>
              <w:rPr>
                <w:rFonts w:eastAsia="標楷體"/>
                <w:sz w:val="26"/>
                <w:szCs w:val="26"/>
              </w:rPr>
            </w:pPr>
            <w:r w:rsidRPr="009D411C">
              <w:rPr>
                <w:rFonts w:eastAsia="標楷體"/>
                <w:sz w:val="26"/>
                <w:szCs w:val="26"/>
              </w:rPr>
              <w:t>與工作夥伴互動時，能互相激勵，保持良好互動，達成團隊目標。</w:t>
            </w:r>
          </w:p>
        </w:tc>
      </w:tr>
      <w:tr w:rsidR="00B66219" w:rsidRPr="009D411C" w:rsidTr="00BC2E57">
        <w:trPr>
          <w:trHeight w:val="363"/>
        </w:trPr>
        <w:tc>
          <w:tcPr>
            <w:tcW w:w="1701" w:type="dxa"/>
            <w:vMerge/>
            <w:vAlign w:val="center"/>
            <w:hideMark/>
          </w:tcPr>
          <w:p w:rsidR="00B66219" w:rsidRPr="009D411C" w:rsidRDefault="00B66219" w:rsidP="00F7758A">
            <w:pPr>
              <w:widowControl/>
              <w:spacing w:line="0" w:lineRule="atLeast"/>
              <w:jc w:val="center"/>
              <w:rPr>
                <w:rFonts w:eastAsia="標楷體"/>
                <w:color w:val="000000" w:themeColor="text1"/>
                <w:kern w:val="0"/>
                <w:sz w:val="26"/>
                <w:szCs w:val="26"/>
              </w:rPr>
            </w:pPr>
          </w:p>
        </w:tc>
        <w:tc>
          <w:tcPr>
            <w:tcW w:w="2410" w:type="dxa"/>
            <w:vMerge/>
            <w:vAlign w:val="center"/>
          </w:tcPr>
          <w:p w:rsidR="00B66219" w:rsidRPr="009D411C" w:rsidRDefault="00B66219" w:rsidP="00F7758A">
            <w:pPr>
              <w:widowControl/>
              <w:spacing w:line="0" w:lineRule="atLeast"/>
              <w:rPr>
                <w:rFonts w:eastAsia="標楷體"/>
                <w:color w:val="000000" w:themeColor="text1"/>
                <w:kern w:val="0"/>
                <w:sz w:val="26"/>
                <w:szCs w:val="26"/>
              </w:rPr>
            </w:pPr>
          </w:p>
        </w:tc>
        <w:tc>
          <w:tcPr>
            <w:tcW w:w="4678" w:type="dxa"/>
            <w:shd w:val="clear" w:color="auto" w:fill="auto"/>
            <w:hideMark/>
          </w:tcPr>
          <w:p w:rsidR="00B66219" w:rsidRPr="009D411C" w:rsidRDefault="00B66219" w:rsidP="00B67273">
            <w:pPr>
              <w:rPr>
                <w:rFonts w:eastAsia="標楷體"/>
                <w:sz w:val="26"/>
                <w:szCs w:val="26"/>
              </w:rPr>
            </w:pPr>
            <w:r w:rsidRPr="009D411C">
              <w:rPr>
                <w:rFonts w:eastAsia="標楷體"/>
                <w:sz w:val="26"/>
                <w:szCs w:val="26"/>
              </w:rPr>
              <w:t>能主動協助工作夥伴，與團隊成員同心協力完成各項交付任務。</w:t>
            </w:r>
          </w:p>
        </w:tc>
      </w:tr>
      <w:tr w:rsidR="004765A1" w:rsidRPr="009D411C" w:rsidTr="0000441D">
        <w:trPr>
          <w:trHeight w:val="454"/>
        </w:trPr>
        <w:tc>
          <w:tcPr>
            <w:tcW w:w="1701" w:type="dxa"/>
            <w:vMerge w:val="restart"/>
            <w:shd w:val="clear" w:color="auto" w:fill="auto"/>
            <w:noWrap/>
            <w:vAlign w:val="center"/>
            <w:hideMark/>
          </w:tcPr>
          <w:p w:rsidR="004765A1" w:rsidRPr="009D411C" w:rsidRDefault="004765A1" w:rsidP="00F7758A">
            <w:pPr>
              <w:widowControl/>
              <w:spacing w:line="0" w:lineRule="atLeast"/>
              <w:jc w:val="center"/>
              <w:rPr>
                <w:rFonts w:eastAsia="標楷體"/>
                <w:color w:val="000000" w:themeColor="text1"/>
                <w:kern w:val="0"/>
                <w:sz w:val="26"/>
                <w:szCs w:val="26"/>
              </w:rPr>
            </w:pPr>
            <w:r w:rsidRPr="009D411C">
              <w:rPr>
                <w:rFonts w:eastAsia="標楷體"/>
                <w:color w:val="000000" w:themeColor="text1"/>
                <w:kern w:val="0"/>
                <w:sz w:val="26"/>
                <w:szCs w:val="26"/>
              </w:rPr>
              <w:t>提升績效</w:t>
            </w:r>
          </w:p>
        </w:tc>
        <w:tc>
          <w:tcPr>
            <w:tcW w:w="2410" w:type="dxa"/>
            <w:vMerge w:val="restart"/>
            <w:shd w:val="clear" w:color="auto" w:fill="auto"/>
            <w:vAlign w:val="center"/>
          </w:tcPr>
          <w:p w:rsidR="004765A1" w:rsidRPr="009D411C" w:rsidRDefault="00055CD4" w:rsidP="00055CD4">
            <w:pPr>
              <w:widowControl/>
              <w:spacing w:line="0" w:lineRule="atLeast"/>
              <w:rPr>
                <w:rFonts w:eastAsia="標楷體"/>
                <w:color w:val="000000" w:themeColor="text1"/>
                <w:kern w:val="0"/>
                <w:sz w:val="26"/>
                <w:szCs w:val="26"/>
              </w:rPr>
            </w:pPr>
            <w:r>
              <w:rPr>
                <w:rFonts w:eastAsia="標楷體" w:hint="eastAsia"/>
                <w:color w:val="000000" w:themeColor="text1"/>
                <w:kern w:val="0"/>
                <w:sz w:val="26"/>
                <w:szCs w:val="26"/>
              </w:rPr>
              <w:t>勇於採取創新構想或解決方案</w:t>
            </w:r>
            <w:r w:rsidR="004765A1" w:rsidRPr="009D411C">
              <w:rPr>
                <w:rFonts w:eastAsia="標楷體"/>
                <w:color w:val="000000" w:themeColor="text1"/>
                <w:kern w:val="0"/>
                <w:sz w:val="26"/>
                <w:szCs w:val="26"/>
              </w:rPr>
              <w:t>，</w:t>
            </w:r>
            <w:r w:rsidR="00BF33BF">
              <w:rPr>
                <w:rFonts w:eastAsia="標楷體" w:hint="eastAsia"/>
                <w:color w:val="000000" w:themeColor="text1"/>
                <w:kern w:val="0"/>
                <w:sz w:val="26"/>
                <w:szCs w:val="26"/>
              </w:rPr>
              <w:t>以因應工作上的變動與挑戰</w:t>
            </w:r>
            <w:r w:rsidR="00BF33BF">
              <w:rPr>
                <w:rFonts w:eastAsia="標楷體"/>
                <w:color w:val="000000" w:themeColor="text1"/>
                <w:kern w:val="0"/>
                <w:sz w:val="26"/>
                <w:szCs w:val="26"/>
              </w:rPr>
              <w:t>，</w:t>
            </w:r>
            <w:r w:rsidR="00BF33BF">
              <w:rPr>
                <w:rFonts w:eastAsia="標楷體" w:hint="eastAsia"/>
                <w:color w:val="000000" w:themeColor="text1"/>
                <w:kern w:val="0"/>
                <w:sz w:val="26"/>
                <w:szCs w:val="26"/>
              </w:rPr>
              <w:t>對於設定之</w:t>
            </w:r>
            <w:r w:rsidR="004765A1" w:rsidRPr="009D411C">
              <w:rPr>
                <w:rFonts w:eastAsia="標楷體"/>
                <w:color w:val="000000" w:themeColor="text1"/>
                <w:kern w:val="0"/>
                <w:sz w:val="26"/>
                <w:szCs w:val="26"/>
              </w:rPr>
              <w:t>目標</w:t>
            </w:r>
            <w:r w:rsidR="00BF33BF">
              <w:rPr>
                <w:rFonts w:eastAsia="標楷體" w:hint="eastAsia"/>
                <w:color w:val="000000" w:themeColor="text1"/>
                <w:kern w:val="0"/>
                <w:sz w:val="26"/>
                <w:szCs w:val="26"/>
              </w:rPr>
              <w:t>能全力以赴</w:t>
            </w:r>
            <w:r w:rsidR="004765A1" w:rsidRPr="009D411C">
              <w:rPr>
                <w:rFonts w:eastAsia="標楷體"/>
                <w:color w:val="000000" w:themeColor="text1"/>
                <w:kern w:val="0"/>
                <w:sz w:val="26"/>
                <w:szCs w:val="26"/>
              </w:rPr>
              <w:t>。</w:t>
            </w:r>
          </w:p>
        </w:tc>
        <w:tc>
          <w:tcPr>
            <w:tcW w:w="4678" w:type="dxa"/>
            <w:shd w:val="clear" w:color="auto" w:fill="auto"/>
            <w:hideMark/>
          </w:tcPr>
          <w:p w:rsidR="004765A1" w:rsidRPr="009D411C" w:rsidRDefault="004765A1" w:rsidP="00353125">
            <w:pPr>
              <w:rPr>
                <w:rFonts w:eastAsia="標楷體"/>
                <w:sz w:val="26"/>
                <w:szCs w:val="26"/>
              </w:rPr>
            </w:pPr>
            <w:r w:rsidRPr="009D411C">
              <w:rPr>
                <w:rFonts w:eastAsia="標楷體"/>
                <w:sz w:val="26"/>
                <w:szCs w:val="26"/>
              </w:rPr>
              <w:t>處理公務時，能不墨守成規、簡化工作流程，以提升工作效率。</w:t>
            </w:r>
          </w:p>
        </w:tc>
      </w:tr>
      <w:tr w:rsidR="004765A1" w:rsidRPr="009D411C" w:rsidTr="0000441D">
        <w:trPr>
          <w:trHeight w:val="254"/>
        </w:trPr>
        <w:tc>
          <w:tcPr>
            <w:tcW w:w="1701" w:type="dxa"/>
            <w:vMerge/>
            <w:vAlign w:val="center"/>
            <w:hideMark/>
          </w:tcPr>
          <w:p w:rsidR="004765A1" w:rsidRPr="009D411C" w:rsidRDefault="004765A1" w:rsidP="00F7758A">
            <w:pPr>
              <w:widowControl/>
              <w:spacing w:line="0" w:lineRule="atLeast"/>
              <w:jc w:val="center"/>
              <w:rPr>
                <w:rFonts w:eastAsia="標楷體"/>
                <w:color w:val="000000" w:themeColor="text1"/>
                <w:kern w:val="0"/>
                <w:sz w:val="26"/>
                <w:szCs w:val="26"/>
              </w:rPr>
            </w:pPr>
          </w:p>
        </w:tc>
        <w:tc>
          <w:tcPr>
            <w:tcW w:w="2410" w:type="dxa"/>
            <w:vMerge/>
            <w:vAlign w:val="center"/>
          </w:tcPr>
          <w:p w:rsidR="004765A1" w:rsidRPr="009D411C" w:rsidRDefault="004765A1" w:rsidP="00F7758A">
            <w:pPr>
              <w:widowControl/>
              <w:spacing w:line="0" w:lineRule="atLeast"/>
              <w:rPr>
                <w:rFonts w:eastAsia="標楷體"/>
                <w:color w:val="000000" w:themeColor="text1"/>
                <w:kern w:val="0"/>
                <w:sz w:val="26"/>
                <w:szCs w:val="26"/>
              </w:rPr>
            </w:pPr>
          </w:p>
        </w:tc>
        <w:tc>
          <w:tcPr>
            <w:tcW w:w="4678" w:type="dxa"/>
            <w:shd w:val="clear" w:color="auto" w:fill="auto"/>
            <w:hideMark/>
          </w:tcPr>
          <w:p w:rsidR="004765A1" w:rsidRPr="009D411C" w:rsidRDefault="004765A1" w:rsidP="00353125">
            <w:pPr>
              <w:rPr>
                <w:rFonts w:eastAsia="標楷體"/>
                <w:sz w:val="26"/>
                <w:szCs w:val="26"/>
              </w:rPr>
            </w:pPr>
            <w:r w:rsidRPr="009D411C">
              <w:rPr>
                <w:rFonts w:eastAsia="標楷體"/>
                <w:sz w:val="26"/>
                <w:szCs w:val="26"/>
              </w:rPr>
              <w:t>在工作中，能精益求精、針對問題找出適宜解決方案。</w:t>
            </w:r>
          </w:p>
        </w:tc>
      </w:tr>
      <w:tr w:rsidR="004765A1" w:rsidRPr="009D411C" w:rsidTr="0000441D">
        <w:trPr>
          <w:trHeight w:val="454"/>
        </w:trPr>
        <w:tc>
          <w:tcPr>
            <w:tcW w:w="1701" w:type="dxa"/>
            <w:vMerge/>
            <w:vAlign w:val="center"/>
            <w:hideMark/>
          </w:tcPr>
          <w:p w:rsidR="004765A1" w:rsidRPr="009D411C" w:rsidRDefault="004765A1" w:rsidP="00F7758A">
            <w:pPr>
              <w:widowControl/>
              <w:spacing w:line="0" w:lineRule="atLeast"/>
              <w:jc w:val="center"/>
              <w:rPr>
                <w:rFonts w:eastAsia="標楷體"/>
                <w:color w:val="000000" w:themeColor="text1"/>
                <w:kern w:val="0"/>
                <w:sz w:val="26"/>
                <w:szCs w:val="26"/>
              </w:rPr>
            </w:pPr>
          </w:p>
        </w:tc>
        <w:tc>
          <w:tcPr>
            <w:tcW w:w="2410" w:type="dxa"/>
            <w:vMerge/>
            <w:vAlign w:val="center"/>
          </w:tcPr>
          <w:p w:rsidR="004765A1" w:rsidRPr="009D411C" w:rsidRDefault="004765A1" w:rsidP="00F7758A">
            <w:pPr>
              <w:widowControl/>
              <w:spacing w:line="0" w:lineRule="atLeast"/>
              <w:rPr>
                <w:rFonts w:eastAsia="標楷體"/>
                <w:color w:val="000000" w:themeColor="text1"/>
                <w:kern w:val="0"/>
                <w:sz w:val="26"/>
                <w:szCs w:val="26"/>
              </w:rPr>
            </w:pPr>
          </w:p>
        </w:tc>
        <w:tc>
          <w:tcPr>
            <w:tcW w:w="4678" w:type="dxa"/>
            <w:shd w:val="clear" w:color="auto" w:fill="auto"/>
            <w:hideMark/>
          </w:tcPr>
          <w:p w:rsidR="004765A1" w:rsidRPr="009D411C" w:rsidRDefault="004765A1" w:rsidP="00353125">
            <w:pPr>
              <w:rPr>
                <w:rFonts w:eastAsia="標楷體"/>
                <w:sz w:val="26"/>
                <w:szCs w:val="26"/>
              </w:rPr>
            </w:pPr>
            <w:r w:rsidRPr="009D411C">
              <w:rPr>
                <w:rFonts w:eastAsia="標楷體"/>
                <w:sz w:val="26"/>
                <w:szCs w:val="26"/>
              </w:rPr>
              <w:t>能對工作保持積極與熱忱，追求卓越</w:t>
            </w:r>
            <w:r w:rsidR="000F69E9">
              <w:rPr>
                <w:rFonts w:eastAsia="標楷體" w:hint="eastAsia"/>
                <w:sz w:val="26"/>
                <w:szCs w:val="26"/>
              </w:rPr>
              <w:t>之</w:t>
            </w:r>
            <w:r w:rsidRPr="009D411C">
              <w:rPr>
                <w:rFonts w:eastAsia="標楷體"/>
                <w:sz w:val="26"/>
                <w:szCs w:val="26"/>
              </w:rPr>
              <w:t>工作表現。</w:t>
            </w:r>
          </w:p>
        </w:tc>
      </w:tr>
      <w:tr w:rsidR="004765A1" w:rsidRPr="009D411C" w:rsidTr="0000441D">
        <w:trPr>
          <w:trHeight w:val="333"/>
        </w:trPr>
        <w:tc>
          <w:tcPr>
            <w:tcW w:w="1701" w:type="dxa"/>
            <w:vMerge/>
            <w:vAlign w:val="center"/>
            <w:hideMark/>
          </w:tcPr>
          <w:p w:rsidR="004765A1" w:rsidRPr="009D411C" w:rsidRDefault="004765A1" w:rsidP="00F7758A">
            <w:pPr>
              <w:widowControl/>
              <w:spacing w:line="0" w:lineRule="atLeast"/>
              <w:jc w:val="center"/>
              <w:rPr>
                <w:rFonts w:eastAsia="標楷體"/>
                <w:color w:val="000000" w:themeColor="text1"/>
                <w:kern w:val="0"/>
                <w:sz w:val="26"/>
                <w:szCs w:val="26"/>
              </w:rPr>
            </w:pPr>
          </w:p>
        </w:tc>
        <w:tc>
          <w:tcPr>
            <w:tcW w:w="2410" w:type="dxa"/>
            <w:vMerge/>
            <w:vAlign w:val="center"/>
          </w:tcPr>
          <w:p w:rsidR="004765A1" w:rsidRPr="009D411C" w:rsidRDefault="004765A1" w:rsidP="00F7758A">
            <w:pPr>
              <w:widowControl/>
              <w:spacing w:line="0" w:lineRule="atLeast"/>
              <w:rPr>
                <w:rFonts w:eastAsia="標楷體"/>
                <w:color w:val="000000" w:themeColor="text1"/>
                <w:kern w:val="0"/>
                <w:sz w:val="26"/>
                <w:szCs w:val="26"/>
              </w:rPr>
            </w:pPr>
          </w:p>
        </w:tc>
        <w:tc>
          <w:tcPr>
            <w:tcW w:w="4678" w:type="dxa"/>
            <w:shd w:val="clear" w:color="auto" w:fill="auto"/>
            <w:hideMark/>
          </w:tcPr>
          <w:p w:rsidR="004765A1" w:rsidRPr="009D411C" w:rsidRDefault="004765A1" w:rsidP="00353125">
            <w:pPr>
              <w:rPr>
                <w:rFonts w:eastAsia="標楷體"/>
                <w:sz w:val="26"/>
                <w:szCs w:val="26"/>
              </w:rPr>
            </w:pPr>
            <w:r w:rsidRPr="009D411C">
              <w:rPr>
                <w:rFonts w:eastAsia="標楷體"/>
                <w:sz w:val="26"/>
                <w:szCs w:val="26"/>
              </w:rPr>
              <w:t>能接受工作上的改變，隨時維持應有的工作表現。</w:t>
            </w:r>
          </w:p>
        </w:tc>
      </w:tr>
      <w:tr w:rsidR="004765A1" w:rsidRPr="009D411C" w:rsidTr="0000441D">
        <w:trPr>
          <w:trHeight w:val="283"/>
        </w:trPr>
        <w:tc>
          <w:tcPr>
            <w:tcW w:w="1701" w:type="dxa"/>
            <w:vMerge/>
            <w:vAlign w:val="center"/>
            <w:hideMark/>
          </w:tcPr>
          <w:p w:rsidR="004765A1" w:rsidRPr="009D411C" w:rsidRDefault="004765A1" w:rsidP="00F7758A">
            <w:pPr>
              <w:widowControl/>
              <w:spacing w:line="0" w:lineRule="atLeast"/>
              <w:jc w:val="center"/>
              <w:rPr>
                <w:rFonts w:eastAsia="標楷體"/>
                <w:color w:val="000000" w:themeColor="text1"/>
                <w:kern w:val="0"/>
                <w:sz w:val="26"/>
                <w:szCs w:val="26"/>
              </w:rPr>
            </w:pPr>
          </w:p>
        </w:tc>
        <w:tc>
          <w:tcPr>
            <w:tcW w:w="2410" w:type="dxa"/>
            <w:vMerge/>
            <w:vAlign w:val="center"/>
          </w:tcPr>
          <w:p w:rsidR="004765A1" w:rsidRPr="009D411C" w:rsidRDefault="004765A1" w:rsidP="00F7758A">
            <w:pPr>
              <w:widowControl/>
              <w:spacing w:line="0" w:lineRule="atLeast"/>
              <w:rPr>
                <w:rFonts w:eastAsia="標楷體"/>
                <w:color w:val="000000" w:themeColor="text1"/>
                <w:kern w:val="0"/>
                <w:sz w:val="26"/>
                <w:szCs w:val="26"/>
              </w:rPr>
            </w:pPr>
          </w:p>
        </w:tc>
        <w:tc>
          <w:tcPr>
            <w:tcW w:w="4678" w:type="dxa"/>
            <w:shd w:val="clear" w:color="auto" w:fill="auto"/>
            <w:hideMark/>
          </w:tcPr>
          <w:p w:rsidR="004765A1" w:rsidRPr="009D411C" w:rsidRDefault="004765A1" w:rsidP="00353125">
            <w:pPr>
              <w:rPr>
                <w:rFonts w:eastAsia="標楷體"/>
                <w:sz w:val="26"/>
                <w:szCs w:val="26"/>
              </w:rPr>
            </w:pPr>
            <w:r w:rsidRPr="009D411C">
              <w:rPr>
                <w:rFonts w:eastAsia="標楷體"/>
                <w:sz w:val="26"/>
                <w:szCs w:val="26"/>
              </w:rPr>
              <w:t>能對工作保持上進心，透過不同管道學習，提升自我能力。</w:t>
            </w:r>
          </w:p>
        </w:tc>
      </w:tr>
      <w:tr w:rsidR="00B25FDF" w:rsidRPr="009D411C" w:rsidTr="00425F92">
        <w:trPr>
          <w:trHeight w:val="454"/>
        </w:trPr>
        <w:tc>
          <w:tcPr>
            <w:tcW w:w="1701" w:type="dxa"/>
            <w:vMerge w:val="restart"/>
            <w:shd w:val="clear" w:color="auto" w:fill="auto"/>
            <w:vAlign w:val="center"/>
            <w:hideMark/>
          </w:tcPr>
          <w:p w:rsidR="00B25FDF" w:rsidRPr="009D411C" w:rsidRDefault="00B25FDF" w:rsidP="00F7758A">
            <w:pPr>
              <w:widowControl/>
              <w:spacing w:line="0" w:lineRule="atLeast"/>
              <w:jc w:val="center"/>
              <w:rPr>
                <w:rFonts w:eastAsia="標楷體"/>
                <w:color w:val="000000" w:themeColor="text1"/>
                <w:kern w:val="0"/>
                <w:sz w:val="26"/>
                <w:szCs w:val="26"/>
              </w:rPr>
            </w:pPr>
            <w:r w:rsidRPr="009D411C">
              <w:rPr>
                <w:rFonts w:eastAsia="標楷體"/>
                <w:color w:val="000000" w:themeColor="text1"/>
                <w:kern w:val="0"/>
                <w:sz w:val="26"/>
                <w:szCs w:val="26"/>
              </w:rPr>
              <w:t>人際覺察</w:t>
            </w:r>
          </w:p>
        </w:tc>
        <w:tc>
          <w:tcPr>
            <w:tcW w:w="2410" w:type="dxa"/>
            <w:vMerge w:val="restart"/>
            <w:shd w:val="clear" w:color="auto" w:fill="auto"/>
            <w:vAlign w:val="center"/>
          </w:tcPr>
          <w:p w:rsidR="00B25FDF" w:rsidRPr="009D411C" w:rsidRDefault="00BF33BF" w:rsidP="004B3ABE">
            <w:pPr>
              <w:widowControl/>
              <w:rPr>
                <w:rFonts w:eastAsia="標楷體"/>
                <w:color w:val="000000" w:themeColor="text1"/>
                <w:kern w:val="0"/>
                <w:sz w:val="26"/>
                <w:szCs w:val="26"/>
              </w:rPr>
            </w:pPr>
            <w:r>
              <w:rPr>
                <w:rFonts w:eastAsia="標楷體"/>
                <w:color w:val="000000" w:themeColor="text1"/>
                <w:kern w:val="0"/>
                <w:sz w:val="26"/>
                <w:szCs w:val="26"/>
              </w:rPr>
              <w:t>能察覺自我及他人情緒變化，適時</w:t>
            </w:r>
            <w:r>
              <w:rPr>
                <w:rFonts w:eastAsia="標楷體" w:hint="eastAsia"/>
                <w:color w:val="000000" w:themeColor="text1"/>
                <w:kern w:val="0"/>
                <w:sz w:val="26"/>
                <w:szCs w:val="26"/>
              </w:rPr>
              <w:t>調節壓力</w:t>
            </w:r>
            <w:r>
              <w:rPr>
                <w:rFonts w:eastAsia="標楷體"/>
                <w:color w:val="000000" w:themeColor="text1"/>
                <w:kern w:val="0"/>
                <w:sz w:val="26"/>
                <w:szCs w:val="26"/>
              </w:rPr>
              <w:t>，</w:t>
            </w:r>
            <w:r w:rsidR="00B25FDF" w:rsidRPr="009D411C">
              <w:rPr>
                <w:rFonts w:eastAsia="標楷體"/>
                <w:color w:val="000000" w:themeColor="text1"/>
                <w:kern w:val="0"/>
                <w:sz w:val="26"/>
                <w:szCs w:val="26"/>
              </w:rPr>
              <w:t>保</w:t>
            </w:r>
            <w:r>
              <w:rPr>
                <w:rFonts w:eastAsia="標楷體" w:hint="eastAsia"/>
                <w:color w:val="000000" w:themeColor="text1"/>
                <w:kern w:val="0"/>
                <w:sz w:val="26"/>
                <w:szCs w:val="26"/>
              </w:rPr>
              <w:t>持情緒</w:t>
            </w:r>
            <w:r>
              <w:rPr>
                <w:rFonts w:eastAsia="標楷體"/>
                <w:color w:val="000000" w:themeColor="text1"/>
                <w:kern w:val="0"/>
                <w:sz w:val="26"/>
                <w:szCs w:val="26"/>
              </w:rPr>
              <w:t>穩定，</w:t>
            </w:r>
            <w:r w:rsidR="00B25FDF" w:rsidRPr="009D411C">
              <w:rPr>
                <w:rFonts w:eastAsia="標楷體"/>
                <w:color w:val="000000" w:themeColor="text1"/>
                <w:kern w:val="0"/>
                <w:sz w:val="26"/>
                <w:szCs w:val="26"/>
              </w:rPr>
              <w:t>面對敏感狀況能保持鎮靜。</w:t>
            </w:r>
          </w:p>
        </w:tc>
        <w:tc>
          <w:tcPr>
            <w:tcW w:w="4678" w:type="dxa"/>
            <w:shd w:val="clear" w:color="auto" w:fill="auto"/>
            <w:hideMark/>
          </w:tcPr>
          <w:p w:rsidR="00B25FDF" w:rsidRPr="009D411C" w:rsidRDefault="00B25FDF" w:rsidP="00934AD2">
            <w:pPr>
              <w:rPr>
                <w:rFonts w:eastAsia="標楷體"/>
                <w:sz w:val="26"/>
                <w:szCs w:val="26"/>
              </w:rPr>
            </w:pPr>
            <w:r w:rsidRPr="009D411C">
              <w:rPr>
                <w:rFonts w:eastAsia="標楷體"/>
                <w:sz w:val="26"/>
                <w:szCs w:val="26"/>
              </w:rPr>
              <w:t>面對壓力衝突時，能沉著面對，並作出建設性的回應。</w:t>
            </w:r>
          </w:p>
        </w:tc>
      </w:tr>
      <w:tr w:rsidR="00B25FDF" w:rsidRPr="009D411C" w:rsidTr="00425F92">
        <w:trPr>
          <w:trHeight w:val="454"/>
        </w:trPr>
        <w:tc>
          <w:tcPr>
            <w:tcW w:w="1701" w:type="dxa"/>
            <w:vMerge/>
            <w:vAlign w:val="center"/>
            <w:hideMark/>
          </w:tcPr>
          <w:p w:rsidR="00B25FDF" w:rsidRPr="009D411C" w:rsidRDefault="00B25FDF" w:rsidP="00F7758A">
            <w:pPr>
              <w:widowControl/>
              <w:spacing w:line="0" w:lineRule="atLeast"/>
              <w:jc w:val="center"/>
              <w:rPr>
                <w:rFonts w:eastAsia="標楷體"/>
                <w:color w:val="000000" w:themeColor="text1"/>
                <w:kern w:val="0"/>
                <w:sz w:val="26"/>
                <w:szCs w:val="26"/>
              </w:rPr>
            </w:pPr>
          </w:p>
        </w:tc>
        <w:tc>
          <w:tcPr>
            <w:tcW w:w="2410" w:type="dxa"/>
            <w:vMerge/>
            <w:vAlign w:val="center"/>
          </w:tcPr>
          <w:p w:rsidR="00B25FDF" w:rsidRPr="009D411C" w:rsidRDefault="00B25FDF" w:rsidP="00F7758A">
            <w:pPr>
              <w:widowControl/>
              <w:spacing w:line="0" w:lineRule="atLeast"/>
              <w:rPr>
                <w:rFonts w:eastAsia="標楷體"/>
                <w:color w:val="000000" w:themeColor="text1"/>
                <w:kern w:val="0"/>
                <w:sz w:val="26"/>
                <w:szCs w:val="26"/>
              </w:rPr>
            </w:pPr>
          </w:p>
        </w:tc>
        <w:tc>
          <w:tcPr>
            <w:tcW w:w="4678" w:type="dxa"/>
            <w:shd w:val="clear" w:color="auto" w:fill="auto"/>
            <w:hideMark/>
          </w:tcPr>
          <w:p w:rsidR="00B25FDF" w:rsidRPr="009D411C" w:rsidRDefault="00B25FDF" w:rsidP="00934AD2">
            <w:pPr>
              <w:rPr>
                <w:rFonts w:eastAsia="標楷體"/>
                <w:sz w:val="26"/>
                <w:szCs w:val="26"/>
              </w:rPr>
            </w:pPr>
            <w:r w:rsidRPr="009D411C">
              <w:rPr>
                <w:rFonts w:eastAsia="標楷體"/>
                <w:sz w:val="26"/>
                <w:szCs w:val="26"/>
              </w:rPr>
              <w:t>能適時紓解壓力，保持冷靜，順利推動各項業務。</w:t>
            </w:r>
          </w:p>
        </w:tc>
      </w:tr>
      <w:tr w:rsidR="00B25FDF" w:rsidRPr="009D411C" w:rsidTr="00425F92">
        <w:trPr>
          <w:trHeight w:val="454"/>
        </w:trPr>
        <w:tc>
          <w:tcPr>
            <w:tcW w:w="1701" w:type="dxa"/>
            <w:vMerge/>
            <w:vAlign w:val="center"/>
            <w:hideMark/>
          </w:tcPr>
          <w:p w:rsidR="00B25FDF" w:rsidRPr="009D411C" w:rsidRDefault="00B25FDF" w:rsidP="00F7758A">
            <w:pPr>
              <w:widowControl/>
              <w:spacing w:line="0" w:lineRule="atLeast"/>
              <w:jc w:val="center"/>
              <w:rPr>
                <w:rFonts w:eastAsia="標楷體"/>
                <w:color w:val="000000" w:themeColor="text1"/>
                <w:kern w:val="0"/>
                <w:sz w:val="26"/>
                <w:szCs w:val="26"/>
              </w:rPr>
            </w:pPr>
          </w:p>
        </w:tc>
        <w:tc>
          <w:tcPr>
            <w:tcW w:w="2410" w:type="dxa"/>
            <w:vMerge/>
            <w:vAlign w:val="center"/>
          </w:tcPr>
          <w:p w:rsidR="00B25FDF" w:rsidRPr="009D411C" w:rsidRDefault="00B25FDF" w:rsidP="00F7758A">
            <w:pPr>
              <w:widowControl/>
              <w:spacing w:line="0" w:lineRule="atLeast"/>
              <w:rPr>
                <w:rFonts w:eastAsia="標楷體"/>
                <w:color w:val="000000" w:themeColor="text1"/>
                <w:kern w:val="0"/>
                <w:sz w:val="26"/>
                <w:szCs w:val="26"/>
              </w:rPr>
            </w:pPr>
          </w:p>
        </w:tc>
        <w:tc>
          <w:tcPr>
            <w:tcW w:w="4678" w:type="dxa"/>
            <w:shd w:val="clear" w:color="auto" w:fill="auto"/>
            <w:hideMark/>
          </w:tcPr>
          <w:p w:rsidR="00B25FDF" w:rsidRPr="009D411C" w:rsidRDefault="00B25FDF" w:rsidP="00934AD2">
            <w:pPr>
              <w:rPr>
                <w:rFonts w:eastAsia="標楷體"/>
                <w:sz w:val="26"/>
                <w:szCs w:val="26"/>
              </w:rPr>
            </w:pPr>
            <w:r w:rsidRPr="009D411C">
              <w:rPr>
                <w:rFonts w:eastAsia="標楷體"/>
                <w:sz w:val="26"/>
                <w:szCs w:val="26"/>
              </w:rPr>
              <w:t>能覺察自我及他人情緒變化，並保持情緒穩定。</w:t>
            </w:r>
          </w:p>
        </w:tc>
      </w:tr>
    </w:tbl>
    <w:p w:rsidR="00151B4F" w:rsidRPr="009D411C" w:rsidRDefault="00151B4F" w:rsidP="00151B4F">
      <w:pPr>
        <w:rPr>
          <w:rFonts w:eastAsia="標楷體"/>
          <w:sz w:val="28"/>
          <w:szCs w:val="28"/>
        </w:rPr>
      </w:pPr>
      <w:r w:rsidRPr="009D411C">
        <w:rPr>
          <w:rFonts w:eastAsia="標楷體"/>
          <w:sz w:val="28"/>
          <w:szCs w:val="28"/>
        </w:rPr>
        <w:t>資料來源：本研究自行整理</w:t>
      </w:r>
    </w:p>
    <w:p w:rsidR="00F440ED" w:rsidRPr="009D411C" w:rsidRDefault="005A3323" w:rsidP="001E1B35">
      <w:pPr>
        <w:pStyle w:val="a7"/>
        <w:numPr>
          <w:ilvl w:val="0"/>
          <w:numId w:val="1"/>
        </w:numPr>
        <w:ind w:leftChars="0"/>
        <w:jc w:val="both"/>
        <w:rPr>
          <w:rFonts w:ascii="Times New Roman" w:eastAsia="標楷體" w:hAnsi="Times New Roman"/>
          <w:b/>
          <w:color w:val="000000" w:themeColor="text1"/>
          <w:sz w:val="32"/>
          <w:szCs w:val="32"/>
        </w:rPr>
      </w:pPr>
      <w:r w:rsidRPr="009D411C">
        <w:rPr>
          <w:rFonts w:ascii="Times New Roman" w:eastAsia="標楷體" w:hAnsi="Times New Roman"/>
          <w:b/>
          <w:color w:val="000000" w:themeColor="text1"/>
          <w:sz w:val="32"/>
          <w:szCs w:val="32"/>
        </w:rPr>
        <w:lastRenderedPageBreak/>
        <w:t>結論</w:t>
      </w:r>
      <w:r w:rsidR="00F863F2" w:rsidRPr="009D411C">
        <w:rPr>
          <w:rFonts w:ascii="Times New Roman" w:eastAsia="標楷體" w:hAnsi="Times New Roman"/>
          <w:b/>
          <w:color w:val="000000" w:themeColor="text1"/>
          <w:sz w:val="32"/>
          <w:szCs w:val="32"/>
        </w:rPr>
        <w:t>與建議</w:t>
      </w:r>
    </w:p>
    <w:p w:rsidR="00C70801" w:rsidRPr="009D411C" w:rsidRDefault="00C70801" w:rsidP="00A574AB">
      <w:pPr>
        <w:pStyle w:val="a7"/>
        <w:numPr>
          <w:ilvl w:val="0"/>
          <w:numId w:val="7"/>
        </w:numPr>
        <w:tabs>
          <w:tab w:val="left" w:pos="851"/>
        </w:tabs>
        <w:ind w:leftChars="0"/>
        <w:jc w:val="both"/>
        <w:rPr>
          <w:rFonts w:ascii="Times New Roman" w:eastAsia="標楷體" w:hAnsi="Times New Roman"/>
          <w:b/>
          <w:color w:val="000000" w:themeColor="text1"/>
          <w:sz w:val="28"/>
          <w:szCs w:val="28"/>
        </w:rPr>
      </w:pPr>
      <w:r w:rsidRPr="009D411C">
        <w:rPr>
          <w:rFonts w:ascii="Times New Roman" w:eastAsia="標楷體" w:hAnsi="Times New Roman"/>
          <w:b/>
          <w:color w:val="000000" w:themeColor="text1"/>
          <w:sz w:val="28"/>
          <w:szCs w:val="28"/>
        </w:rPr>
        <w:t>研究發現</w:t>
      </w:r>
    </w:p>
    <w:p w:rsidR="00974754" w:rsidRPr="009D411C" w:rsidRDefault="000C747A" w:rsidP="00A574AB">
      <w:pPr>
        <w:pStyle w:val="a7"/>
        <w:numPr>
          <w:ilvl w:val="0"/>
          <w:numId w:val="15"/>
        </w:numPr>
        <w:spacing w:line="560" w:lineRule="exact"/>
        <w:ind w:leftChars="0" w:hanging="873"/>
        <w:jc w:val="both"/>
        <w:rPr>
          <w:rFonts w:ascii="Times New Roman" w:eastAsia="標楷體" w:hAnsi="Times New Roman"/>
          <w:color w:val="000000" w:themeColor="text1"/>
          <w:sz w:val="28"/>
          <w:szCs w:val="28"/>
        </w:rPr>
      </w:pPr>
      <w:proofErr w:type="gramStart"/>
      <w:r w:rsidRPr="009D411C">
        <w:rPr>
          <w:rFonts w:ascii="Times New Roman" w:eastAsia="標楷體" w:hAnsi="Times New Roman"/>
          <w:color w:val="000000" w:themeColor="text1"/>
          <w:sz w:val="28"/>
          <w:szCs w:val="28"/>
        </w:rPr>
        <w:t>委升薦</w:t>
      </w:r>
      <w:proofErr w:type="gramEnd"/>
      <w:r w:rsidRPr="009D411C">
        <w:rPr>
          <w:rFonts w:ascii="Times New Roman" w:eastAsia="標楷體" w:hAnsi="Times New Roman"/>
          <w:color w:val="000000" w:themeColor="text1"/>
          <w:sz w:val="28"/>
          <w:szCs w:val="28"/>
        </w:rPr>
        <w:t>訓練受訓</w:t>
      </w:r>
      <w:r w:rsidR="00664D3D" w:rsidRPr="009D411C">
        <w:rPr>
          <w:rFonts w:ascii="Times New Roman" w:eastAsia="標楷體" w:hAnsi="Times New Roman"/>
          <w:color w:val="000000" w:themeColor="text1"/>
          <w:sz w:val="28"/>
          <w:szCs w:val="28"/>
        </w:rPr>
        <w:t>人員核心職能</w:t>
      </w:r>
      <w:r w:rsidR="0006656D" w:rsidRPr="009D411C">
        <w:rPr>
          <w:rFonts w:ascii="Times New Roman" w:eastAsia="標楷體" w:hAnsi="Times New Roman"/>
          <w:color w:val="000000" w:themeColor="text1"/>
          <w:sz w:val="28"/>
          <w:szCs w:val="28"/>
        </w:rPr>
        <w:t>架構</w:t>
      </w:r>
    </w:p>
    <w:p w:rsidR="003A7066" w:rsidRPr="009D411C" w:rsidRDefault="00974754" w:rsidP="001277A6">
      <w:pPr>
        <w:pStyle w:val="a7"/>
        <w:spacing w:line="560" w:lineRule="exact"/>
        <w:ind w:leftChars="0" w:left="1440"/>
        <w:jc w:val="both"/>
        <w:rPr>
          <w:rFonts w:ascii="Times New Roman" w:eastAsia="標楷體" w:hAnsi="Times New Roman"/>
          <w:color w:val="000000" w:themeColor="text1"/>
          <w:sz w:val="28"/>
          <w:szCs w:val="28"/>
        </w:rPr>
      </w:pPr>
      <w:r w:rsidRPr="009D411C">
        <w:rPr>
          <w:rFonts w:ascii="Times New Roman" w:eastAsia="標楷體" w:hAnsi="Times New Roman"/>
          <w:color w:val="FF0000"/>
          <w:sz w:val="28"/>
          <w:szCs w:val="28"/>
        </w:rPr>
        <w:t xml:space="preserve">　　</w:t>
      </w:r>
      <w:r w:rsidR="00664D3D" w:rsidRPr="009D411C">
        <w:rPr>
          <w:rFonts w:ascii="Times New Roman" w:eastAsia="標楷體" w:hAnsi="Times New Roman"/>
          <w:color w:val="000000" w:themeColor="text1"/>
          <w:sz w:val="28"/>
          <w:szCs w:val="28"/>
        </w:rPr>
        <w:t>根據本次調查發現，</w:t>
      </w:r>
      <w:proofErr w:type="gramStart"/>
      <w:r w:rsidR="00936AEF" w:rsidRPr="009D411C">
        <w:rPr>
          <w:rFonts w:ascii="Times New Roman" w:eastAsia="標楷體" w:hAnsi="Times New Roman"/>
          <w:color w:val="000000" w:themeColor="text1"/>
          <w:sz w:val="28"/>
          <w:szCs w:val="28"/>
        </w:rPr>
        <w:t>委升薦</w:t>
      </w:r>
      <w:proofErr w:type="gramEnd"/>
      <w:r w:rsidR="00936AEF" w:rsidRPr="009D411C">
        <w:rPr>
          <w:rFonts w:ascii="Times New Roman" w:eastAsia="標楷體" w:hAnsi="Times New Roman"/>
          <w:color w:val="000000" w:themeColor="text1"/>
          <w:sz w:val="28"/>
          <w:szCs w:val="28"/>
        </w:rPr>
        <w:t>訓練受訓</w:t>
      </w:r>
      <w:r w:rsidR="00664D3D" w:rsidRPr="009D411C">
        <w:rPr>
          <w:rFonts w:ascii="Times New Roman" w:eastAsia="標楷體" w:hAnsi="Times New Roman"/>
          <w:color w:val="000000" w:themeColor="text1"/>
          <w:sz w:val="28"/>
          <w:szCs w:val="28"/>
        </w:rPr>
        <w:t>人員核心職能</w:t>
      </w:r>
      <w:r w:rsidR="0006656D" w:rsidRPr="009D411C">
        <w:rPr>
          <w:rFonts w:ascii="Times New Roman" w:eastAsia="標楷體" w:hAnsi="Times New Roman"/>
          <w:color w:val="000000" w:themeColor="text1"/>
          <w:sz w:val="28"/>
          <w:szCs w:val="28"/>
        </w:rPr>
        <w:t>為「</w:t>
      </w:r>
      <w:r w:rsidR="00587C62" w:rsidRPr="009D411C">
        <w:rPr>
          <w:rFonts w:ascii="Times New Roman" w:eastAsia="標楷體" w:hAnsi="Times New Roman"/>
          <w:color w:val="000000" w:themeColor="text1"/>
          <w:sz w:val="28"/>
          <w:szCs w:val="28"/>
        </w:rPr>
        <w:t>建立團隊關係</w:t>
      </w:r>
      <w:r w:rsidR="0006656D" w:rsidRPr="009D411C">
        <w:rPr>
          <w:rFonts w:ascii="Times New Roman" w:eastAsia="標楷體" w:hAnsi="Times New Roman"/>
          <w:color w:val="000000" w:themeColor="text1"/>
          <w:sz w:val="28"/>
          <w:szCs w:val="28"/>
        </w:rPr>
        <w:t>」</w:t>
      </w:r>
      <w:r w:rsidR="0006656D" w:rsidRPr="009D411C">
        <w:rPr>
          <w:rFonts w:ascii="Times New Roman" w:hAnsi="Times New Roman"/>
          <w:color w:val="000000" w:themeColor="text1"/>
          <w:sz w:val="28"/>
          <w:szCs w:val="28"/>
        </w:rPr>
        <w:t>、</w:t>
      </w:r>
      <w:r w:rsidR="00936AEF" w:rsidRPr="009D411C">
        <w:rPr>
          <w:rFonts w:ascii="Times New Roman" w:eastAsia="標楷體" w:hAnsi="Times New Roman"/>
          <w:color w:val="000000" w:themeColor="text1"/>
          <w:sz w:val="28"/>
          <w:szCs w:val="28"/>
        </w:rPr>
        <w:t>「</w:t>
      </w:r>
      <w:r w:rsidR="00587C62" w:rsidRPr="009D411C">
        <w:rPr>
          <w:rFonts w:ascii="Times New Roman" w:eastAsia="標楷體" w:hAnsi="Times New Roman"/>
          <w:color w:val="000000" w:themeColor="text1"/>
          <w:sz w:val="28"/>
          <w:szCs w:val="28"/>
        </w:rPr>
        <w:t>提升績效</w:t>
      </w:r>
      <w:r w:rsidR="0006656D" w:rsidRPr="009D411C">
        <w:rPr>
          <w:rFonts w:ascii="Times New Roman" w:eastAsia="標楷體" w:hAnsi="Times New Roman"/>
          <w:color w:val="000000" w:themeColor="text1"/>
          <w:sz w:val="28"/>
          <w:szCs w:val="28"/>
        </w:rPr>
        <w:t>」及「</w:t>
      </w:r>
      <w:r w:rsidR="00587C62" w:rsidRPr="009D411C">
        <w:rPr>
          <w:rFonts w:ascii="Times New Roman" w:eastAsia="標楷體" w:hAnsi="Times New Roman"/>
          <w:color w:val="000000" w:themeColor="text1"/>
          <w:sz w:val="28"/>
          <w:szCs w:val="28"/>
        </w:rPr>
        <w:t>人際覺察</w:t>
      </w:r>
      <w:r w:rsidR="0006656D" w:rsidRPr="009D411C">
        <w:rPr>
          <w:rFonts w:ascii="Times New Roman" w:eastAsia="標楷體" w:hAnsi="Times New Roman"/>
          <w:color w:val="000000" w:themeColor="text1"/>
          <w:sz w:val="28"/>
          <w:szCs w:val="28"/>
        </w:rPr>
        <w:t>」，計</w:t>
      </w:r>
      <w:r w:rsidR="00936AEF" w:rsidRPr="009D411C">
        <w:rPr>
          <w:rFonts w:ascii="Times New Roman" w:eastAsia="標楷體" w:hAnsi="Times New Roman"/>
          <w:color w:val="000000" w:themeColor="text1"/>
          <w:sz w:val="28"/>
          <w:szCs w:val="28"/>
        </w:rPr>
        <w:t>有</w:t>
      </w:r>
      <w:r w:rsidR="00587C62" w:rsidRPr="009D411C">
        <w:rPr>
          <w:rFonts w:ascii="Times New Roman" w:eastAsia="標楷體" w:hAnsi="Times New Roman"/>
          <w:color w:val="000000" w:themeColor="text1"/>
          <w:sz w:val="28"/>
          <w:szCs w:val="28"/>
        </w:rPr>
        <w:t>13</w:t>
      </w:r>
      <w:r w:rsidR="0006656D" w:rsidRPr="009D411C">
        <w:rPr>
          <w:rFonts w:ascii="Times New Roman" w:eastAsia="標楷體" w:hAnsi="Times New Roman"/>
          <w:color w:val="000000" w:themeColor="text1"/>
          <w:sz w:val="28"/>
          <w:szCs w:val="28"/>
        </w:rPr>
        <w:t>項關鍵行為指標，</w:t>
      </w:r>
      <w:proofErr w:type="gramStart"/>
      <w:r w:rsidR="0006656D" w:rsidRPr="009D411C">
        <w:rPr>
          <w:rFonts w:ascii="Times New Roman" w:eastAsia="標楷體" w:hAnsi="Times New Roman"/>
          <w:color w:val="000000" w:themeColor="text1"/>
          <w:sz w:val="28"/>
          <w:szCs w:val="28"/>
        </w:rPr>
        <w:t>俾</w:t>
      </w:r>
      <w:proofErr w:type="gramEnd"/>
      <w:r w:rsidR="00261F5F" w:rsidRPr="009D411C">
        <w:rPr>
          <w:rFonts w:ascii="Times New Roman" w:eastAsia="標楷體" w:hAnsi="Times New Roman"/>
          <w:color w:val="000000" w:themeColor="text1"/>
          <w:sz w:val="28"/>
          <w:szCs w:val="28"/>
        </w:rPr>
        <w:t>作為日後</w:t>
      </w:r>
      <w:proofErr w:type="gramStart"/>
      <w:r w:rsidR="00261F5F" w:rsidRPr="009D411C">
        <w:rPr>
          <w:rFonts w:ascii="Times New Roman" w:eastAsia="標楷體" w:hAnsi="Times New Roman"/>
          <w:color w:val="000000" w:themeColor="text1"/>
          <w:sz w:val="28"/>
          <w:szCs w:val="28"/>
        </w:rPr>
        <w:t>研</w:t>
      </w:r>
      <w:proofErr w:type="gramEnd"/>
      <w:r w:rsidR="00261F5F" w:rsidRPr="009D411C">
        <w:rPr>
          <w:rFonts w:ascii="Times New Roman" w:eastAsia="標楷體" w:hAnsi="Times New Roman"/>
          <w:color w:val="000000" w:themeColor="text1"/>
          <w:sz w:val="28"/>
          <w:szCs w:val="28"/>
        </w:rPr>
        <w:t>訂</w:t>
      </w:r>
      <w:r w:rsidR="00664D3D" w:rsidRPr="009D411C">
        <w:rPr>
          <w:rFonts w:ascii="Times New Roman" w:eastAsia="標楷體" w:hAnsi="Times New Roman"/>
          <w:color w:val="000000" w:themeColor="text1"/>
          <w:sz w:val="28"/>
          <w:szCs w:val="28"/>
        </w:rPr>
        <w:t>課程、</w:t>
      </w:r>
      <w:r w:rsidR="00261F5F" w:rsidRPr="009D411C">
        <w:rPr>
          <w:rFonts w:ascii="Times New Roman" w:eastAsia="標楷體" w:hAnsi="Times New Roman"/>
          <w:color w:val="000000" w:themeColor="text1"/>
          <w:sz w:val="28"/>
          <w:szCs w:val="28"/>
        </w:rPr>
        <w:t>發展學習能力指標、</w:t>
      </w:r>
      <w:r w:rsidR="00664D3D" w:rsidRPr="009D411C">
        <w:rPr>
          <w:rFonts w:ascii="Times New Roman" w:eastAsia="標楷體" w:hAnsi="Times New Roman"/>
          <w:color w:val="000000" w:themeColor="text1"/>
          <w:sz w:val="28"/>
          <w:szCs w:val="28"/>
        </w:rPr>
        <w:t>設計教材、評量</w:t>
      </w:r>
      <w:r w:rsidR="00DC7FD7" w:rsidRPr="009D411C">
        <w:rPr>
          <w:rFonts w:ascii="Times New Roman" w:eastAsia="標楷體" w:hAnsi="Times New Roman"/>
          <w:color w:val="000000" w:themeColor="text1"/>
          <w:sz w:val="28"/>
          <w:szCs w:val="28"/>
        </w:rPr>
        <w:t>之參考。</w:t>
      </w:r>
      <w:r w:rsidR="00261F5F" w:rsidRPr="009D411C">
        <w:rPr>
          <w:rFonts w:ascii="Times New Roman" w:eastAsia="標楷體" w:hAnsi="Times New Roman"/>
          <w:color w:val="000000" w:themeColor="text1"/>
          <w:sz w:val="28"/>
          <w:szCs w:val="28"/>
        </w:rPr>
        <w:t>另</w:t>
      </w:r>
      <w:r w:rsidR="0006656D" w:rsidRPr="009D411C">
        <w:rPr>
          <w:rFonts w:ascii="Times New Roman" w:eastAsia="標楷體" w:hAnsi="Times New Roman"/>
          <w:color w:val="000000" w:themeColor="text1"/>
          <w:sz w:val="28"/>
          <w:szCs w:val="28"/>
        </w:rPr>
        <w:t>本職能架構</w:t>
      </w:r>
      <w:r w:rsidR="0053289E" w:rsidRPr="009D411C">
        <w:rPr>
          <w:rFonts w:ascii="Times New Roman" w:eastAsia="標楷體" w:hAnsi="Times New Roman"/>
          <w:color w:val="000000" w:themeColor="text1"/>
          <w:sz w:val="28"/>
          <w:szCs w:val="28"/>
        </w:rPr>
        <w:t>於</w:t>
      </w:r>
      <w:r w:rsidR="0006656D" w:rsidRPr="009D411C">
        <w:rPr>
          <w:rFonts w:ascii="Times New Roman" w:eastAsia="標楷體" w:hAnsi="Times New Roman"/>
          <w:color w:val="000000" w:themeColor="text1"/>
          <w:sz w:val="28"/>
          <w:szCs w:val="28"/>
        </w:rPr>
        <w:t>發展</w:t>
      </w:r>
      <w:r w:rsidR="0053289E" w:rsidRPr="009D411C">
        <w:rPr>
          <w:rFonts w:ascii="Times New Roman" w:eastAsia="標楷體" w:hAnsi="Times New Roman"/>
          <w:color w:val="000000" w:themeColor="text1"/>
          <w:sz w:val="28"/>
          <w:szCs w:val="28"/>
        </w:rPr>
        <w:t>關鍵行為指標時，</w:t>
      </w:r>
      <w:proofErr w:type="gramStart"/>
      <w:r w:rsidR="0006656D" w:rsidRPr="009D411C">
        <w:rPr>
          <w:rFonts w:ascii="Times New Roman" w:eastAsia="標楷體" w:hAnsi="Times New Roman"/>
          <w:color w:val="000000" w:themeColor="text1"/>
          <w:sz w:val="28"/>
          <w:szCs w:val="28"/>
        </w:rPr>
        <w:t>囿</w:t>
      </w:r>
      <w:proofErr w:type="gramEnd"/>
      <w:r w:rsidR="0006656D" w:rsidRPr="009D411C">
        <w:rPr>
          <w:rFonts w:ascii="Times New Roman" w:eastAsia="標楷體" w:hAnsi="Times New Roman"/>
          <w:color w:val="000000" w:themeColor="text1"/>
          <w:sz w:val="28"/>
          <w:szCs w:val="28"/>
        </w:rPr>
        <w:t>於研究時程，未能進行</w:t>
      </w:r>
      <w:r w:rsidR="0053289E" w:rsidRPr="009D411C">
        <w:rPr>
          <w:rFonts w:ascii="Times New Roman" w:eastAsia="標楷體" w:hAnsi="Times New Roman"/>
          <w:color w:val="000000" w:themeColor="text1"/>
          <w:sz w:val="28"/>
          <w:szCs w:val="28"/>
        </w:rPr>
        <w:t>量化</w:t>
      </w:r>
      <w:r w:rsidR="0006656D" w:rsidRPr="009D411C">
        <w:rPr>
          <w:rFonts w:ascii="Times New Roman" w:eastAsia="標楷體" w:hAnsi="Times New Roman"/>
          <w:color w:val="000000" w:themeColor="text1"/>
          <w:sz w:val="28"/>
          <w:szCs w:val="28"/>
        </w:rPr>
        <w:t>檢驗，未來可再進行驗證</w:t>
      </w:r>
      <w:r w:rsidR="003A7066" w:rsidRPr="009D411C">
        <w:rPr>
          <w:rFonts w:ascii="Times New Roman" w:eastAsia="標楷體" w:hAnsi="Times New Roman"/>
          <w:color w:val="000000" w:themeColor="text1"/>
          <w:sz w:val="28"/>
          <w:szCs w:val="28"/>
        </w:rPr>
        <w:t>性因素</w:t>
      </w:r>
      <w:r w:rsidR="0006656D" w:rsidRPr="009D411C">
        <w:rPr>
          <w:rFonts w:ascii="Times New Roman" w:eastAsia="標楷體" w:hAnsi="Times New Roman"/>
          <w:color w:val="000000" w:themeColor="text1"/>
          <w:sz w:val="28"/>
          <w:szCs w:val="28"/>
        </w:rPr>
        <w:t>分析，以</w:t>
      </w:r>
      <w:r w:rsidR="00365787" w:rsidRPr="009D411C">
        <w:rPr>
          <w:rFonts w:ascii="Times New Roman" w:eastAsia="標楷體" w:hAnsi="Times New Roman"/>
          <w:color w:val="000000" w:themeColor="text1"/>
          <w:sz w:val="28"/>
          <w:szCs w:val="28"/>
        </w:rPr>
        <w:t>進一步</w:t>
      </w:r>
      <w:r w:rsidR="0006656D" w:rsidRPr="009D411C">
        <w:rPr>
          <w:rFonts w:ascii="Times New Roman" w:eastAsia="標楷體" w:hAnsi="Times New Roman"/>
          <w:color w:val="000000" w:themeColor="text1"/>
          <w:sz w:val="28"/>
          <w:szCs w:val="28"/>
        </w:rPr>
        <w:t>確認</w:t>
      </w:r>
      <w:r w:rsidR="0053289E" w:rsidRPr="009D411C">
        <w:rPr>
          <w:rFonts w:ascii="Times New Roman" w:eastAsia="標楷體" w:hAnsi="Times New Roman"/>
          <w:color w:val="000000" w:themeColor="text1"/>
          <w:sz w:val="28"/>
          <w:szCs w:val="28"/>
        </w:rPr>
        <w:t>職能</w:t>
      </w:r>
      <w:r w:rsidR="0006656D" w:rsidRPr="009D411C">
        <w:rPr>
          <w:rFonts w:ascii="Times New Roman" w:eastAsia="標楷體" w:hAnsi="Times New Roman"/>
          <w:color w:val="000000" w:themeColor="text1"/>
          <w:sz w:val="28"/>
          <w:szCs w:val="28"/>
        </w:rPr>
        <w:t>架構。</w:t>
      </w:r>
    </w:p>
    <w:p w:rsidR="003A7066" w:rsidRPr="009D411C" w:rsidRDefault="003A7066" w:rsidP="00A574AB">
      <w:pPr>
        <w:pStyle w:val="a7"/>
        <w:numPr>
          <w:ilvl w:val="0"/>
          <w:numId w:val="15"/>
        </w:numPr>
        <w:spacing w:line="560" w:lineRule="exact"/>
        <w:ind w:leftChars="0" w:hanging="87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後續研究之建議</w:t>
      </w:r>
    </w:p>
    <w:p w:rsidR="00692A8F" w:rsidRPr="009D411C" w:rsidRDefault="00415AA1" w:rsidP="00692A8F">
      <w:pPr>
        <w:pStyle w:val="a7"/>
        <w:spacing w:line="560" w:lineRule="exact"/>
        <w:ind w:leftChars="0" w:left="144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 xml:space="preserve">　　本次調查所得</w:t>
      </w:r>
      <w:r w:rsidR="009F224B" w:rsidRPr="009D411C">
        <w:rPr>
          <w:rFonts w:ascii="Times New Roman" w:eastAsia="標楷體" w:hAnsi="Times New Roman"/>
          <w:color w:val="000000" w:themeColor="text1"/>
          <w:sz w:val="28"/>
          <w:szCs w:val="28"/>
        </w:rPr>
        <w:t>之基本</w:t>
      </w:r>
      <w:r w:rsidRPr="009D411C">
        <w:rPr>
          <w:rFonts w:ascii="Times New Roman" w:eastAsia="標楷體" w:hAnsi="Times New Roman"/>
          <w:color w:val="000000" w:themeColor="text1"/>
          <w:sz w:val="28"/>
          <w:szCs w:val="28"/>
        </w:rPr>
        <w:t>資料，包括機關層級、單位屬性及</w:t>
      </w:r>
      <w:r w:rsidR="003A7066" w:rsidRPr="009D411C">
        <w:rPr>
          <w:rFonts w:ascii="Times New Roman" w:eastAsia="標楷體" w:hAnsi="Times New Roman"/>
          <w:color w:val="000000" w:themeColor="text1"/>
          <w:sz w:val="28"/>
          <w:szCs w:val="28"/>
        </w:rPr>
        <w:t>受訓人員職系等寶貴資訊</w:t>
      </w:r>
      <w:r w:rsidR="009F224B" w:rsidRPr="009D411C">
        <w:rPr>
          <w:rFonts w:ascii="Times New Roman" w:eastAsia="標楷體" w:hAnsi="Times New Roman"/>
          <w:color w:val="000000" w:themeColor="text1"/>
          <w:sz w:val="28"/>
          <w:szCs w:val="28"/>
        </w:rPr>
        <w:t>，</w:t>
      </w:r>
      <w:r w:rsidR="00B63150" w:rsidRPr="009D411C">
        <w:rPr>
          <w:rFonts w:ascii="Times New Roman" w:eastAsia="標楷體" w:hAnsi="Times New Roman"/>
          <w:color w:val="000000" w:themeColor="text1"/>
          <w:sz w:val="28"/>
          <w:szCs w:val="28"/>
        </w:rPr>
        <w:t>未來仍可加以研究利用，</w:t>
      </w:r>
      <w:proofErr w:type="gramStart"/>
      <w:r w:rsidR="00B63150" w:rsidRPr="009D411C">
        <w:rPr>
          <w:rFonts w:ascii="Times New Roman" w:eastAsia="標楷體" w:hAnsi="Times New Roman"/>
          <w:color w:val="000000" w:themeColor="text1"/>
          <w:sz w:val="28"/>
          <w:szCs w:val="28"/>
        </w:rPr>
        <w:t>俾</w:t>
      </w:r>
      <w:proofErr w:type="gramEnd"/>
      <w:r w:rsidR="00B63150" w:rsidRPr="009D411C">
        <w:rPr>
          <w:rFonts w:ascii="Times New Roman" w:eastAsia="標楷體" w:hAnsi="Times New Roman"/>
          <w:color w:val="000000" w:themeColor="text1"/>
          <w:sz w:val="28"/>
          <w:szCs w:val="28"/>
        </w:rPr>
        <w:t>作為擬定相關訓練政策</w:t>
      </w:r>
      <w:proofErr w:type="gramStart"/>
      <w:r w:rsidR="00B63150" w:rsidRPr="009D411C">
        <w:rPr>
          <w:rFonts w:ascii="Times New Roman" w:eastAsia="標楷體" w:hAnsi="Times New Roman"/>
          <w:color w:val="000000" w:themeColor="text1"/>
          <w:sz w:val="28"/>
          <w:szCs w:val="28"/>
        </w:rPr>
        <w:t>之參據</w:t>
      </w:r>
      <w:proofErr w:type="gramEnd"/>
      <w:r w:rsidR="003A7066" w:rsidRPr="009D411C">
        <w:rPr>
          <w:rFonts w:ascii="Times New Roman" w:eastAsia="標楷體" w:hAnsi="Times New Roman"/>
          <w:color w:val="000000" w:themeColor="text1"/>
          <w:sz w:val="28"/>
          <w:szCs w:val="28"/>
        </w:rPr>
        <w:t>。</w:t>
      </w:r>
    </w:p>
    <w:p w:rsidR="00C70801" w:rsidRPr="009D411C" w:rsidRDefault="00C70801" w:rsidP="00A574AB">
      <w:pPr>
        <w:pStyle w:val="a7"/>
        <w:numPr>
          <w:ilvl w:val="0"/>
          <w:numId w:val="7"/>
        </w:numPr>
        <w:tabs>
          <w:tab w:val="left" w:pos="851"/>
        </w:tabs>
        <w:ind w:leftChars="0"/>
        <w:jc w:val="both"/>
        <w:rPr>
          <w:rFonts w:ascii="Times New Roman" w:eastAsia="標楷體" w:hAnsi="Times New Roman"/>
          <w:b/>
          <w:color w:val="000000" w:themeColor="text1"/>
          <w:sz w:val="28"/>
          <w:szCs w:val="28"/>
        </w:rPr>
      </w:pPr>
      <w:r w:rsidRPr="009D411C">
        <w:rPr>
          <w:rFonts w:ascii="Times New Roman" w:eastAsia="標楷體" w:hAnsi="Times New Roman"/>
          <w:b/>
          <w:color w:val="000000" w:themeColor="text1"/>
          <w:sz w:val="28"/>
          <w:szCs w:val="28"/>
        </w:rPr>
        <w:t>研究建議</w:t>
      </w:r>
    </w:p>
    <w:p w:rsidR="003A7066" w:rsidRPr="009D411C" w:rsidRDefault="000B5CC2" w:rsidP="00A574AB">
      <w:pPr>
        <w:pStyle w:val="a7"/>
        <w:numPr>
          <w:ilvl w:val="0"/>
          <w:numId w:val="16"/>
        </w:numPr>
        <w:spacing w:line="560" w:lineRule="exact"/>
        <w:ind w:leftChars="0" w:hanging="87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符合職能內涵</w:t>
      </w:r>
      <w:r w:rsidR="003A7066" w:rsidRPr="009D411C">
        <w:rPr>
          <w:rFonts w:ascii="Times New Roman" w:eastAsia="標楷體" w:hAnsi="Times New Roman"/>
          <w:color w:val="000000" w:themeColor="text1"/>
          <w:sz w:val="28"/>
          <w:szCs w:val="28"/>
        </w:rPr>
        <w:t>之課程設計</w:t>
      </w:r>
    </w:p>
    <w:p w:rsidR="000C1C52" w:rsidRPr="009D411C" w:rsidRDefault="003A7066" w:rsidP="003A7066">
      <w:pPr>
        <w:pStyle w:val="a7"/>
        <w:spacing w:line="560" w:lineRule="exact"/>
        <w:ind w:leftChars="0" w:left="1440"/>
        <w:jc w:val="both"/>
        <w:rPr>
          <w:rFonts w:ascii="Times New Roman" w:eastAsia="標楷體" w:hAnsi="Times New Roman"/>
          <w:color w:val="000000" w:themeColor="text1"/>
          <w:sz w:val="28"/>
          <w:szCs w:val="28"/>
        </w:rPr>
      </w:pPr>
      <w:r w:rsidRPr="009D411C">
        <w:rPr>
          <w:rFonts w:ascii="Times New Roman" w:eastAsia="標楷體" w:hAnsi="Times New Roman"/>
          <w:color w:val="FF0000"/>
          <w:sz w:val="28"/>
          <w:szCs w:val="28"/>
        </w:rPr>
        <w:t xml:space="preserve">　　</w:t>
      </w:r>
      <w:r w:rsidR="0033081F" w:rsidRPr="009D411C">
        <w:rPr>
          <w:rFonts w:ascii="Times New Roman" w:eastAsia="標楷體" w:hAnsi="Times New Roman"/>
          <w:color w:val="000000" w:themeColor="text1"/>
          <w:sz w:val="28"/>
          <w:szCs w:val="28"/>
        </w:rPr>
        <w:t>本次</w:t>
      </w:r>
      <w:r w:rsidRPr="009D411C">
        <w:rPr>
          <w:rFonts w:ascii="Times New Roman" w:eastAsia="標楷體" w:hAnsi="Times New Roman"/>
          <w:color w:val="000000" w:themeColor="text1"/>
          <w:sz w:val="28"/>
          <w:szCs w:val="28"/>
        </w:rPr>
        <w:t>需求調查所獲致之職能，可作為提供課程設計</w:t>
      </w:r>
      <w:proofErr w:type="gramStart"/>
      <w:r w:rsidRPr="009D411C">
        <w:rPr>
          <w:rFonts w:ascii="Times New Roman" w:eastAsia="標楷體" w:hAnsi="Times New Roman"/>
          <w:color w:val="000000" w:themeColor="text1"/>
          <w:sz w:val="28"/>
          <w:szCs w:val="28"/>
        </w:rPr>
        <w:t>之參據</w:t>
      </w:r>
      <w:proofErr w:type="gramEnd"/>
      <w:r w:rsidRPr="009D411C">
        <w:rPr>
          <w:rFonts w:ascii="Times New Roman" w:eastAsia="標楷體" w:hAnsi="Times New Roman"/>
          <w:color w:val="000000" w:themeColor="text1"/>
          <w:sz w:val="28"/>
          <w:szCs w:val="28"/>
        </w:rPr>
        <w:t>，</w:t>
      </w:r>
      <w:r w:rsidR="00C67E19" w:rsidRPr="009D411C">
        <w:rPr>
          <w:rFonts w:ascii="Times New Roman" w:eastAsia="標楷體" w:hAnsi="Times New Roman"/>
          <w:color w:val="000000" w:themeColor="text1"/>
          <w:sz w:val="28"/>
          <w:szCs w:val="28"/>
        </w:rPr>
        <w:t>如</w:t>
      </w:r>
      <w:r w:rsidR="005A27EC" w:rsidRPr="009D411C">
        <w:rPr>
          <w:rFonts w:ascii="Times New Roman" w:eastAsia="標楷體" w:hAnsi="Times New Roman"/>
          <w:color w:val="000000" w:themeColor="text1"/>
          <w:sz w:val="28"/>
          <w:szCs w:val="28"/>
        </w:rPr>
        <w:t>：</w:t>
      </w:r>
      <w:r w:rsidR="002667A7" w:rsidRPr="009D411C">
        <w:rPr>
          <w:rFonts w:ascii="Times New Roman" w:eastAsia="標楷體" w:hAnsi="Times New Roman"/>
          <w:color w:val="000000" w:themeColor="text1"/>
          <w:sz w:val="28"/>
          <w:szCs w:val="28"/>
        </w:rPr>
        <w:t>現行受訓人員</w:t>
      </w:r>
      <w:r w:rsidR="009732DB" w:rsidRPr="009D411C">
        <w:rPr>
          <w:rFonts w:ascii="Times New Roman" w:eastAsia="標楷體" w:hAnsi="Times New Roman"/>
          <w:color w:val="000000" w:themeColor="text1"/>
          <w:sz w:val="28"/>
          <w:szCs w:val="28"/>
        </w:rPr>
        <w:t>如何</w:t>
      </w:r>
      <w:r w:rsidR="00417ED3" w:rsidRPr="009D411C">
        <w:rPr>
          <w:rFonts w:ascii="Times New Roman" w:eastAsia="標楷體" w:hAnsi="Times New Roman"/>
          <w:color w:val="000000" w:themeColor="text1"/>
          <w:sz w:val="28"/>
          <w:szCs w:val="28"/>
        </w:rPr>
        <w:t>透過</w:t>
      </w:r>
      <w:r w:rsidR="002667A7" w:rsidRPr="009D411C">
        <w:rPr>
          <w:rFonts w:ascii="Times New Roman" w:eastAsia="標楷體" w:hAnsi="Times New Roman"/>
          <w:color w:val="000000" w:themeColor="text1"/>
          <w:sz w:val="28"/>
          <w:szCs w:val="28"/>
        </w:rPr>
        <w:t>「</w:t>
      </w:r>
      <w:r w:rsidR="00325983" w:rsidRPr="009D411C">
        <w:rPr>
          <w:rFonts w:ascii="Times New Roman" w:eastAsia="標楷體" w:hAnsi="Times New Roman"/>
          <w:color w:val="000000" w:themeColor="text1"/>
          <w:sz w:val="28"/>
          <w:szCs w:val="28"/>
        </w:rPr>
        <w:t>團隊合作</w:t>
      </w:r>
      <w:r w:rsidR="002667A7" w:rsidRPr="009D411C">
        <w:rPr>
          <w:rFonts w:ascii="Times New Roman" w:eastAsia="標楷體" w:hAnsi="Times New Roman"/>
          <w:color w:val="000000" w:themeColor="text1"/>
          <w:sz w:val="28"/>
          <w:szCs w:val="28"/>
        </w:rPr>
        <w:t>」課程</w:t>
      </w:r>
      <w:r w:rsidR="009732DB" w:rsidRPr="009D411C">
        <w:rPr>
          <w:rFonts w:ascii="Times New Roman" w:eastAsia="標楷體" w:hAnsi="Times New Roman"/>
          <w:color w:val="000000" w:themeColor="text1"/>
          <w:sz w:val="28"/>
          <w:szCs w:val="28"/>
        </w:rPr>
        <w:t>以提升</w:t>
      </w:r>
      <w:r w:rsidR="00870749" w:rsidRPr="009D411C">
        <w:rPr>
          <w:rFonts w:ascii="Times New Roman" w:eastAsia="標楷體" w:hAnsi="Times New Roman"/>
          <w:color w:val="000000" w:themeColor="text1"/>
          <w:sz w:val="28"/>
          <w:szCs w:val="28"/>
        </w:rPr>
        <w:t>「</w:t>
      </w:r>
      <w:r w:rsidR="00325983" w:rsidRPr="009D411C">
        <w:rPr>
          <w:rFonts w:ascii="Times New Roman" w:eastAsia="標楷體" w:hAnsi="Times New Roman"/>
          <w:color w:val="000000" w:themeColor="text1"/>
          <w:sz w:val="28"/>
          <w:szCs w:val="28"/>
        </w:rPr>
        <w:t>建立團隊關係</w:t>
      </w:r>
      <w:r w:rsidR="00870749" w:rsidRPr="009D411C">
        <w:rPr>
          <w:rFonts w:ascii="Times New Roman" w:eastAsia="標楷體" w:hAnsi="Times New Roman"/>
          <w:color w:val="000000" w:themeColor="text1"/>
          <w:sz w:val="28"/>
          <w:szCs w:val="28"/>
        </w:rPr>
        <w:t>」職能</w:t>
      </w:r>
      <w:r w:rsidR="00BF6FAD" w:rsidRPr="009D411C">
        <w:rPr>
          <w:rFonts w:ascii="Times New Roman" w:eastAsia="標楷體" w:hAnsi="Times New Roman"/>
          <w:color w:val="000000" w:themeColor="text1"/>
          <w:sz w:val="28"/>
          <w:szCs w:val="28"/>
        </w:rPr>
        <w:t>。</w:t>
      </w:r>
      <w:r w:rsidR="00203544" w:rsidRPr="009D411C">
        <w:rPr>
          <w:rFonts w:ascii="Times New Roman" w:eastAsia="標楷體" w:hAnsi="Times New Roman"/>
          <w:color w:val="000000" w:themeColor="text1"/>
          <w:sz w:val="28"/>
          <w:szCs w:val="28"/>
        </w:rPr>
        <w:t>未來</w:t>
      </w:r>
      <w:r w:rsidR="00E30ABF" w:rsidRPr="009D411C">
        <w:rPr>
          <w:rFonts w:ascii="Times New Roman" w:eastAsia="標楷體" w:hAnsi="Times New Roman"/>
          <w:color w:val="000000" w:themeColor="text1"/>
          <w:sz w:val="28"/>
          <w:szCs w:val="28"/>
        </w:rPr>
        <w:t>宜強化</w:t>
      </w:r>
      <w:r w:rsidR="00C67E19" w:rsidRPr="009D411C">
        <w:rPr>
          <w:rFonts w:ascii="Times New Roman" w:eastAsia="標楷體" w:hAnsi="Times New Roman"/>
          <w:color w:val="000000" w:themeColor="text1"/>
          <w:sz w:val="28"/>
          <w:szCs w:val="28"/>
        </w:rPr>
        <w:t>精進講義教材</w:t>
      </w:r>
      <w:r w:rsidR="0005732C" w:rsidRPr="009D411C">
        <w:rPr>
          <w:rFonts w:ascii="Times New Roman" w:eastAsia="標楷體" w:hAnsi="Times New Roman"/>
          <w:color w:val="000000" w:themeColor="text1"/>
          <w:sz w:val="28"/>
          <w:szCs w:val="28"/>
        </w:rPr>
        <w:t>、</w:t>
      </w:r>
      <w:r w:rsidR="009732DB" w:rsidRPr="009D411C">
        <w:rPr>
          <w:rFonts w:ascii="Times New Roman" w:eastAsia="標楷體" w:hAnsi="Times New Roman"/>
          <w:color w:val="000000" w:themeColor="text1"/>
          <w:sz w:val="28"/>
          <w:szCs w:val="28"/>
        </w:rPr>
        <w:t>教學方法、</w:t>
      </w:r>
      <w:r w:rsidR="0005732C" w:rsidRPr="009D411C">
        <w:rPr>
          <w:rFonts w:ascii="Times New Roman" w:eastAsia="標楷體" w:hAnsi="Times New Roman"/>
          <w:color w:val="000000" w:themeColor="text1"/>
          <w:sz w:val="28"/>
          <w:szCs w:val="28"/>
        </w:rPr>
        <w:t>課程</w:t>
      </w:r>
      <w:r w:rsidR="00C67E19" w:rsidRPr="009D411C">
        <w:rPr>
          <w:rFonts w:ascii="Times New Roman" w:eastAsia="標楷體" w:hAnsi="Times New Roman"/>
          <w:color w:val="000000" w:themeColor="text1"/>
          <w:sz w:val="28"/>
          <w:szCs w:val="28"/>
        </w:rPr>
        <w:t>設計</w:t>
      </w:r>
      <w:r w:rsidR="00203544" w:rsidRPr="009D411C">
        <w:rPr>
          <w:rFonts w:ascii="Times New Roman" w:eastAsia="標楷體" w:hAnsi="Times New Roman"/>
          <w:color w:val="000000" w:themeColor="text1"/>
          <w:sz w:val="28"/>
          <w:szCs w:val="28"/>
        </w:rPr>
        <w:t>或加強師資培訓</w:t>
      </w:r>
      <w:r w:rsidR="00C67E19" w:rsidRPr="009D411C">
        <w:rPr>
          <w:rFonts w:ascii="Times New Roman" w:eastAsia="標楷體" w:hAnsi="Times New Roman"/>
          <w:color w:val="000000" w:themeColor="text1"/>
          <w:sz w:val="28"/>
          <w:szCs w:val="28"/>
        </w:rPr>
        <w:t>，</w:t>
      </w:r>
      <w:r w:rsidR="00203544" w:rsidRPr="009D411C">
        <w:rPr>
          <w:rFonts w:ascii="Times New Roman" w:eastAsia="標楷體" w:hAnsi="Times New Roman"/>
          <w:color w:val="000000" w:themeColor="text1"/>
          <w:sz w:val="28"/>
          <w:szCs w:val="28"/>
        </w:rPr>
        <w:t>使</w:t>
      </w:r>
      <w:r w:rsidR="00870749" w:rsidRPr="009D411C">
        <w:rPr>
          <w:rFonts w:ascii="Times New Roman" w:eastAsia="標楷體" w:hAnsi="Times New Roman"/>
          <w:color w:val="000000" w:themeColor="text1"/>
          <w:sz w:val="28"/>
          <w:szCs w:val="28"/>
        </w:rPr>
        <w:t>訓練結果滿足實際工作需要，</w:t>
      </w:r>
      <w:r w:rsidR="00BF6FAD" w:rsidRPr="009D411C">
        <w:rPr>
          <w:rFonts w:ascii="Times New Roman" w:eastAsia="標楷體" w:hAnsi="Times New Roman"/>
          <w:color w:val="000000" w:themeColor="text1"/>
          <w:sz w:val="28"/>
          <w:szCs w:val="28"/>
        </w:rPr>
        <w:t>讓</w:t>
      </w:r>
      <w:r w:rsidR="00963F73">
        <w:rPr>
          <w:rFonts w:ascii="Times New Roman" w:eastAsia="標楷體" w:hAnsi="Times New Roman"/>
          <w:color w:val="000000" w:themeColor="text1"/>
          <w:sz w:val="28"/>
          <w:szCs w:val="28"/>
        </w:rPr>
        <w:t>受訓人員接受訓練後能</w:t>
      </w:r>
      <w:r w:rsidR="00203544" w:rsidRPr="009D411C">
        <w:rPr>
          <w:rFonts w:ascii="Times New Roman" w:eastAsia="標楷體" w:hAnsi="Times New Roman"/>
          <w:color w:val="000000" w:themeColor="text1"/>
          <w:sz w:val="28"/>
          <w:szCs w:val="28"/>
        </w:rPr>
        <w:t>有效</w:t>
      </w:r>
      <w:r w:rsidR="00724513" w:rsidRPr="009D411C">
        <w:rPr>
          <w:rFonts w:ascii="Times New Roman" w:eastAsia="標楷體" w:hAnsi="Times New Roman"/>
          <w:color w:val="000000" w:themeColor="text1"/>
          <w:sz w:val="28"/>
          <w:szCs w:val="28"/>
        </w:rPr>
        <w:t>達成</w:t>
      </w:r>
      <w:r w:rsidR="00203544" w:rsidRPr="009D411C">
        <w:rPr>
          <w:rFonts w:ascii="Times New Roman" w:eastAsia="標楷體" w:hAnsi="Times New Roman"/>
          <w:color w:val="000000" w:themeColor="text1"/>
          <w:sz w:val="28"/>
          <w:szCs w:val="28"/>
        </w:rPr>
        <w:t>訓練目標，以期符合用人機關</w:t>
      </w:r>
      <w:r w:rsidR="00724513" w:rsidRPr="009D411C">
        <w:rPr>
          <w:rFonts w:ascii="Times New Roman" w:eastAsia="標楷體" w:hAnsi="Times New Roman"/>
          <w:color w:val="000000" w:themeColor="text1"/>
          <w:sz w:val="28"/>
          <w:szCs w:val="28"/>
        </w:rPr>
        <w:t>之</w:t>
      </w:r>
      <w:r w:rsidR="00203544" w:rsidRPr="009D411C">
        <w:rPr>
          <w:rFonts w:ascii="Times New Roman" w:eastAsia="標楷體" w:hAnsi="Times New Roman"/>
          <w:color w:val="000000" w:themeColor="text1"/>
          <w:sz w:val="28"/>
          <w:szCs w:val="28"/>
        </w:rPr>
        <w:t>需求。</w:t>
      </w:r>
    </w:p>
    <w:p w:rsidR="00781AB4" w:rsidRPr="009D411C" w:rsidRDefault="00F210F2" w:rsidP="007D2E7C">
      <w:pPr>
        <w:pStyle w:val="a7"/>
        <w:numPr>
          <w:ilvl w:val="0"/>
          <w:numId w:val="16"/>
        </w:numPr>
        <w:spacing w:line="560" w:lineRule="exact"/>
        <w:ind w:leftChars="0" w:hanging="87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規劃公務人員核心職能發展地圖</w:t>
      </w:r>
    </w:p>
    <w:p w:rsidR="00781AB4" w:rsidRPr="009D411C" w:rsidRDefault="00781AB4" w:rsidP="00781AB4">
      <w:pPr>
        <w:pStyle w:val="a7"/>
        <w:spacing w:line="560" w:lineRule="exact"/>
        <w:ind w:leftChars="0" w:left="1440"/>
        <w:jc w:val="both"/>
        <w:rPr>
          <w:rFonts w:ascii="Times New Roman" w:eastAsia="標楷體" w:hAnsi="Times New Roman"/>
          <w:color w:val="000000" w:themeColor="text1"/>
          <w:sz w:val="28"/>
          <w:szCs w:val="28"/>
        </w:rPr>
      </w:pPr>
      <w:r w:rsidRPr="009D411C">
        <w:rPr>
          <w:rFonts w:ascii="Times New Roman" w:eastAsia="標楷體" w:hAnsi="Times New Roman"/>
          <w:color w:val="FF0000"/>
          <w:sz w:val="28"/>
          <w:szCs w:val="28"/>
        </w:rPr>
        <w:t xml:space="preserve">　　</w:t>
      </w:r>
      <w:r w:rsidR="00F210F2" w:rsidRPr="009D411C">
        <w:rPr>
          <w:rFonts w:ascii="Times New Roman" w:eastAsia="標楷體" w:hAnsi="Times New Roman"/>
          <w:color w:val="000000" w:themeColor="text1"/>
          <w:sz w:val="28"/>
          <w:szCs w:val="28"/>
        </w:rPr>
        <w:t>為期完整建構公務人員各官等人員所需核心共通能力，並強化考試錄取人員基礎訓練、委任公務人員晉升薦</w:t>
      </w:r>
      <w:r w:rsidR="00F210F2" w:rsidRPr="009D411C">
        <w:rPr>
          <w:rFonts w:ascii="Times New Roman" w:eastAsia="標楷體" w:hAnsi="Times New Roman"/>
          <w:color w:val="000000" w:themeColor="text1"/>
          <w:sz w:val="28"/>
          <w:szCs w:val="28"/>
        </w:rPr>
        <w:lastRenderedPageBreak/>
        <w:t>任官等訓練、薦任公務人員晉升簡任官等訓練及高階文官中長期發展性訓練之帶狀訓練間核心職能之連結，建議規劃公務人員核心職能發展地圖，統整性規劃各階段職</w:t>
      </w:r>
      <w:proofErr w:type="gramStart"/>
      <w:r w:rsidR="00F210F2" w:rsidRPr="009D411C">
        <w:rPr>
          <w:rFonts w:ascii="Times New Roman" w:eastAsia="標楷體" w:hAnsi="Times New Roman"/>
          <w:color w:val="000000" w:themeColor="text1"/>
          <w:sz w:val="28"/>
          <w:szCs w:val="28"/>
        </w:rPr>
        <w:t>涯</w:t>
      </w:r>
      <w:proofErr w:type="gramEnd"/>
      <w:r w:rsidR="00F210F2" w:rsidRPr="009D411C">
        <w:rPr>
          <w:rFonts w:ascii="Times New Roman" w:eastAsia="標楷體" w:hAnsi="Times New Roman"/>
          <w:color w:val="000000" w:themeColor="text1"/>
          <w:sz w:val="28"/>
          <w:szCs w:val="28"/>
        </w:rPr>
        <w:t>發展之訓練，並依職級漸次深化核心能力，以作為本會發展各項訓練課程、教學方法及評量機制的基本架構藍圖。</w:t>
      </w:r>
    </w:p>
    <w:p w:rsidR="007D2E7C" w:rsidRPr="009D411C" w:rsidRDefault="007D2E7C" w:rsidP="00A574AB">
      <w:pPr>
        <w:pStyle w:val="a7"/>
        <w:numPr>
          <w:ilvl w:val="0"/>
          <w:numId w:val="16"/>
        </w:numPr>
        <w:spacing w:line="560" w:lineRule="exact"/>
        <w:ind w:leftChars="0" w:hanging="87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開發多元評量工具</w:t>
      </w:r>
    </w:p>
    <w:p w:rsidR="007D2E7C" w:rsidRPr="009D411C" w:rsidRDefault="007D2E7C" w:rsidP="00412FE7">
      <w:pPr>
        <w:pStyle w:val="a7"/>
        <w:spacing w:line="560" w:lineRule="exact"/>
        <w:ind w:leftChars="0" w:left="1440" w:firstLineChars="200" w:firstLine="560"/>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本次需求調查所獲致部分職能，如：</w:t>
      </w:r>
      <w:r w:rsidR="00325983" w:rsidRPr="009D411C">
        <w:rPr>
          <w:rFonts w:ascii="Times New Roman" w:eastAsia="標楷體" w:hAnsi="Times New Roman"/>
          <w:color w:val="000000" w:themeColor="text1"/>
          <w:sz w:val="28"/>
          <w:szCs w:val="28"/>
        </w:rPr>
        <w:t>人際覺察</w:t>
      </w:r>
      <w:r w:rsidRPr="009D411C">
        <w:rPr>
          <w:rFonts w:ascii="Times New Roman" w:eastAsia="標楷體" w:hAnsi="Times New Roman"/>
          <w:color w:val="000000" w:themeColor="text1"/>
          <w:sz w:val="28"/>
          <w:szCs w:val="28"/>
        </w:rPr>
        <w:t>，難以透過現行紙筆測驗方式評測，未來可</w:t>
      </w:r>
      <w:proofErr w:type="gramStart"/>
      <w:r w:rsidRPr="009D411C">
        <w:rPr>
          <w:rFonts w:ascii="Times New Roman" w:eastAsia="標楷體" w:hAnsi="Times New Roman"/>
          <w:color w:val="000000" w:themeColor="text1"/>
          <w:sz w:val="28"/>
          <w:szCs w:val="28"/>
        </w:rPr>
        <w:t>研</w:t>
      </w:r>
      <w:proofErr w:type="gramEnd"/>
      <w:r w:rsidRPr="009D411C">
        <w:rPr>
          <w:rFonts w:ascii="Times New Roman" w:eastAsia="標楷體" w:hAnsi="Times New Roman"/>
          <w:color w:val="000000" w:themeColor="text1"/>
          <w:sz w:val="28"/>
          <w:szCs w:val="28"/>
        </w:rPr>
        <w:t>議</w:t>
      </w:r>
      <w:r w:rsidR="00A00DD1" w:rsidRPr="009D411C">
        <w:rPr>
          <w:rFonts w:ascii="Times New Roman" w:eastAsia="標楷體" w:hAnsi="Times New Roman"/>
          <w:color w:val="000000" w:themeColor="text1"/>
          <w:sz w:val="28"/>
          <w:szCs w:val="28"/>
        </w:rPr>
        <w:t>調整評量工具</w:t>
      </w:r>
      <w:r w:rsidR="00ED0C9A" w:rsidRPr="009D411C">
        <w:rPr>
          <w:rFonts w:ascii="Times New Roman" w:eastAsia="標楷體" w:hAnsi="Times New Roman"/>
          <w:color w:val="000000" w:themeColor="text1"/>
          <w:sz w:val="28"/>
          <w:szCs w:val="28"/>
        </w:rPr>
        <w:t>，新增</w:t>
      </w:r>
      <w:r w:rsidRPr="009D411C">
        <w:rPr>
          <w:rFonts w:ascii="Times New Roman" w:eastAsia="標楷體" w:hAnsi="Times New Roman"/>
          <w:color w:val="000000" w:themeColor="text1"/>
          <w:sz w:val="28"/>
          <w:szCs w:val="28"/>
        </w:rPr>
        <w:t>多元評量方式，結合課程進行實作演練</w:t>
      </w:r>
      <w:r w:rsidR="00A00DD1" w:rsidRPr="009D411C">
        <w:rPr>
          <w:rFonts w:ascii="Times New Roman" w:eastAsia="標楷體" w:hAnsi="Times New Roman"/>
          <w:color w:val="000000" w:themeColor="text1"/>
          <w:sz w:val="28"/>
          <w:szCs w:val="28"/>
        </w:rPr>
        <w:t>，以全面檢視受訓人員是否</w:t>
      </w:r>
      <w:r w:rsidR="00ED0C9A" w:rsidRPr="009D411C">
        <w:rPr>
          <w:rFonts w:ascii="Times New Roman" w:eastAsia="標楷體" w:hAnsi="Times New Roman"/>
          <w:color w:val="000000" w:themeColor="text1"/>
          <w:sz w:val="28"/>
          <w:szCs w:val="28"/>
        </w:rPr>
        <w:t>具備相關職能</w:t>
      </w:r>
      <w:r w:rsidRPr="009D411C">
        <w:rPr>
          <w:rFonts w:ascii="Times New Roman" w:eastAsia="標楷體" w:hAnsi="Times New Roman"/>
          <w:color w:val="000000" w:themeColor="text1"/>
          <w:sz w:val="28"/>
          <w:szCs w:val="28"/>
        </w:rPr>
        <w:t>。</w:t>
      </w:r>
    </w:p>
    <w:p w:rsidR="00974754" w:rsidRPr="009D411C" w:rsidRDefault="00966CB2" w:rsidP="00A574AB">
      <w:pPr>
        <w:pStyle w:val="a7"/>
        <w:numPr>
          <w:ilvl w:val="0"/>
          <w:numId w:val="16"/>
        </w:numPr>
        <w:spacing w:line="560" w:lineRule="exact"/>
        <w:ind w:leftChars="0" w:hanging="873"/>
        <w:jc w:val="both"/>
        <w:rPr>
          <w:rFonts w:ascii="Times New Roman" w:eastAsia="標楷體" w:hAnsi="Times New Roman"/>
          <w:color w:val="000000" w:themeColor="text1"/>
          <w:sz w:val="28"/>
          <w:szCs w:val="28"/>
        </w:rPr>
      </w:pPr>
      <w:r w:rsidRPr="009D411C">
        <w:rPr>
          <w:rFonts w:ascii="Times New Roman" w:eastAsia="標楷體" w:hAnsi="Times New Roman"/>
          <w:color w:val="000000" w:themeColor="text1"/>
          <w:sz w:val="28"/>
          <w:szCs w:val="28"/>
        </w:rPr>
        <w:t>定期檢視酌予更新</w:t>
      </w:r>
    </w:p>
    <w:p w:rsidR="00197A63" w:rsidRPr="009D411C" w:rsidRDefault="00974754" w:rsidP="0056779F">
      <w:pPr>
        <w:pStyle w:val="a7"/>
        <w:spacing w:line="560" w:lineRule="exact"/>
        <w:ind w:leftChars="0" w:left="1440"/>
        <w:jc w:val="both"/>
        <w:rPr>
          <w:rFonts w:ascii="Times New Roman" w:eastAsia="標楷體" w:hAnsi="Times New Roman"/>
          <w:color w:val="000000" w:themeColor="text1"/>
          <w:sz w:val="28"/>
          <w:szCs w:val="28"/>
        </w:rPr>
      </w:pPr>
      <w:r w:rsidRPr="009D411C">
        <w:rPr>
          <w:rFonts w:ascii="Times New Roman" w:eastAsia="標楷體" w:hAnsi="Times New Roman"/>
          <w:color w:val="FF0000"/>
          <w:sz w:val="28"/>
          <w:szCs w:val="28"/>
        </w:rPr>
        <w:t xml:space="preserve">　　</w:t>
      </w:r>
      <w:r w:rsidR="00412342" w:rsidRPr="009D411C">
        <w:rPr>
          <w:rFonts w:ascii="Times New Roman" w:eastAsia="標楷體" w:hAnsi="Times New Roman"/>
          <w:color w:val="000000" w:themeColor="text1"/>
          <w:sz w:val="28"/>
          <w:szCs w:val="28"/>
        </w:rPr>
        <w:t>本次調查所</w:t>
      </w:r>
      <w:proofErr w:type="gramStart"/>
      <w:r w:rsidR="00412342" w:rsidRPr="009D411C">
        <w:rPr>
          <w:rFonts w:ascii="Times New Roman" w:eastAsia="標楷體" w:hAnsi="Times New Roman"/>
          <w:color w:val="000000" w:themeColor="text1"/>
          <w:sz w:val="28"/>
          <w:szCs w:val="28"/>
        </w:rPr>
        <w:t>獲得委升薦</w:t>
      </w:r>
      <w:proofErr w:type="gramEnd"/>
      <w:r w:rsidR="00412342" w:rsidRPr="009D411C">
        <w:rPr>
          <w:rFonts w:ascii="Times New Roman" w:eastAsia="標楷體" w:hAnsi="Times New Roman"/>
          <w:color w:val="000000" w:themeColor="text1"/>
          <w:sz w:val="28"/>
          <w:szCs w:val="28"/>
        </w:rPr>
        <w:t>訓練受訓人員所應具備之職能項目及關鍵行為指標，應隨國家政策及時間調整，建議每</w:t>
      </w:r>
      <w:r w:rsidR="00412342" w:rsidRPr="009D411C">
        <w:rPr>
          <w:rFonts w:ascii="Times New Roman" w:eastAsia="標楷體" w:hAnsi="Times New Roman"/>
          <w:color w:val="000000" w:themeColor="text1"/>
          <w:sz w:val="28"/>
          <w:szCs w:val="28"/>
        </w:rPr>
        <w:t>3</w:t>
      </w:r>
      <w:r w:rsidR="00412342" w:rsidRPr="009D411C">
        <w:rPr>
          <w:rFonts w:ascii="Times New Roman" w:eastAsia="標楷體" w:hAnsi="Times New Roman"/>
          <w:color w:val="000000" w:themeColor="text1"/>
          <w:sz w:val="28"/>
          <w:szCs w:val="28"/>
        </w:rPr>
        <w:t>年至</w:t>
      </w:r>
      <w:r w:rsidR="00412342" w:rsidRPr="009D411C">
        <w:rPr>
          <w:rFonts w:ascii="Times New Roman" w:eastAsia="標楷體" w:hAnsi="Times New Roman"/>
          <w:color w:val="000000" w:themeColor="text1"/>
          <w:sz w:val="28"/>
          <w:szCs w:val="28"/>
        </w:rPr>
        <w:t>5</w:t>
      </w:r>
      <w:r w:rsidR="00412342" w:rsidRPr="009D411C">
        <w:rPr>
          <w:rFonts w:ascii="Times New Roman" w:eastAsia="標楷體" w:hAnsi="Times New Roman"/>
          <w:color w:val="000000" w:themeColor="text1"/>
          <w:sz w:val="28"/>
          <w:szCs w:val="28"/>
        </w:rPr>
        <w:t>年</w:t>
      </w:r>
      <w:proofErr w:type="gramStart"/>
      <w:r w:rsidR="00412342" w:rsidRPr="009D411C">
        <w:rPr>
          <w:rFonts w:ascii="Times New Roman" w:eastAsia="標楷體" w:hAnsi="Times New Roman"/>
          <w:color w:val="000000" w:themeColor="text1"/>
          <w:sz w:val="28"/>
          <w:szCs w:val="28"/>
        </w:rPr>
        <w:t>應酌作檢視</w:t>
      </w:r>
      <w:proofErr w:type="gramEnd"/>
      <w:r w:rsidR="00412342" w:rsidRPr="009D411C">
        <w:rPr>
          <w:rFonts w:ascii="Times New Roman" w:eastAsia="標楷體" w:hAnsi="Times New Roman"/>
          <w:color w:val="000000" w:themeColor="text1"/>
          <w:sz w:val="28"/>
          <w:szCs w:val="28"/>
        </w:rPr>
        <w:t>修正或更新。</w:t>
      </w:r>
    </w:p>
    <w:p w:rsidR="00325983" w:rsidRPr="009D411C" w:rsidRDefault="00325983" w:rsidP="0056779F">
      <w:pPr>
        <w:pStyle w:val="a7"/>
        <w:spacing w:line="560" w:lineRule="exact"/>
        <w:ind w:leftChars="0" w:left="1440"/>
        <w:jc w:val="both"/>
        <w:rPr>
          <w:rFonts w:ascii="Times New Roman" w:eastAsia="標楷體" w:hAnsi="Times New Roman"/>
          <w:color w:val="000000" w:themeColor="text1"/>
          <w:sz w:val="28"/>
          <w:szCs w:val="28"/>
        </w:rPr>
      </w:pPr>
    </w:p>
    <w:p w:rsidR="00325983" w:rsidRPr="009D411C" w:rsidRDefault="00325983" w:rsidP="0056779F">
      <w:pPr>
        <w:pStyle w:val="a7"/>
        <w:spacing w:line="560" w:lineRule="exact"/>
        <w:ind w:leftChars="0" w:left="1440"/>
        <w:jc w:val="both"/>
        <w:rPr>
          <w:rFonts w:ascii="Times New Roman" w:eastAsia="標楷體" w:hAnsi="Times New Roman"/>
          <w:color w:val="000000" w:themeColor="text1"/>
          <w:sz w:val="28"/>
          <w:szCs w:val="28"/>
        </w:rPr>
      </w:pPr>
    </w:p>
    <w:p w:rsidR="00325983" w:rsidRPr="009D411C" w:rsidRDefault="00325983" w:rsidP="0056779F">
      <w:pPr>
        <w:pStyle w:val="a7"/>
        <w:spacing w:line="560" w:lineRule="exact"/>
        <w:ind w:leftChars="0" w:left="1440"/>
        <w:jc w:val="both"/>
        <w:rPr>
          <w:rFonts w:ascii="Times New Roman" w:eastAsia="標楷體" w:hAnsi="Times New Roman"/>
          <w:color w:val="000000" w:themeColor="text1"/>
          <w:sz w:val="28"/>
          <w:szCs w:val="28"/>
        </w:rPr>
      </w:pPr>
    </w:p>
    <w:p w:rsidR="00325983" w:rsidRPr="009D411C" w:rsidRDefault="00325983" w:rsidP="0056779F">
      <w:pPr>
        <w:pStyle w:val="a7"/>
        <w:spacing w:line="560" w:lineRule="exact"/>
        <w:ind w:leftChars="0" w:left="1440"/>
        <w:jc w:val="both"/>
        <w:rPr>
          <w:rFonts w:ascii="Times New Roman" w:eastAsia="標楷體" w:hAnsi="Times New Roman"/>
          <w:color w:val="000000" w:themeColor="text1"/>
          <w:sz w:val="28"/>
          <w:szCs w:val="28"/>
        </w:rPr>
      </w:pPr>
    </w:p>
    <w:p w:rsidR="00325983" w:rsidRPr="009D411C" w:rsidRDefault="00325983" w:rsidP="0056779F">
      <w:pPr>
        <w:pStyle w:val="a7"/>
        <w:spacing w:line="560" w:lineRule="exact"/>
        <w:ind w:leftChars="0" w:left="1440"/>
        <w:jc w:val="both"/>
        <w:rPr>
          <w:rFonts w:ascii="Times New Roman" w:eastAsia="標楷體" w:hAnsi="Times New Roman"/>
          <w:color w:val="000000" w:themeColor="text1"/>
          <w:sz w:val="28"/>
          <w:szCs w:val="28"/>
        </w:rPr>
      </w:pPr>
    </w:p>
    <w:p w:rsidR="00325983" w:rsidRPr="009D411C" w:rsidRDefault="00325983" w:rsidP="0056779F">
      <w:pPr>
        <w:pStyle w:val="a7"/>
        <w:spacing w:line="560" w:lineRule="exact"/>
        <w:ind w:leftChars="0" w:left="1440"/>
        <w:jc w:val="both"/>
        <w:rPr>
          <w:rFonts w:ascii="Times New Roman" w:eastAsia="標楷體" w:hAnsi="Times New Roman"/>
          <w:color w:val="000000" w:themeColor="text1"/>
          <w:sz w:val="28"/>
          <w:szCs w:val="28"/>
        </w:rPr>
      </w:pPr>
    </w:p>
    <w:p w:rsidR="00325983" w:rsidRPr="009D411C" w:rsidRDefault="00325983" w:rsidP="0056779F">
      <w:pPr>
        <w:pStyle w:val="a7"/>
        <w:spacing w:line="560" w:lineRule="exact"/>
        <w:ind w:leftChars="0" w:left="1440"/>
        <w:jc w:val="both"/>
        <w:rPr>
          <w:rFonts w:ascii="Times New Roman" w:eastAsia="標楷體" w:hAnsi="Times New Roman"/>
          <w:color w:val="000000" w:themeColor="text1"/>
          <w:sz w:val="28"/>
          <w:szCs w:val="28"/>
        </w:rPr>
      </w:pPr>
    </w:p>
    <w:p w:rsidR="00325983" w:rsidRPr="009D411C" w:rsidRDefault="00325983" w:rsidP="0056779F">
      <w:pPr>
        <w:pStyle w:val="a7"/>
        <w:spacing w:line="560" w:lineRule="exact"/>
        <w:ind w:leftChars="0" w:left="1440"/>
        <w:jc w:val="both"/>
        <w:rPr>
          <w:rFonts w:ascii="Times New Roman" w:eastAsia="標楷體" w:hAnsi="Times New Roman"/>
          <w:color w:val="000000" w:themeColor="text1"/>
          <w:sz w:val="28"/>
          <w:szCs w:val="28"/>
        </w:rPr>
      </w:pPr>
    </w:p>
    <w:p w:rsidR="00325983" w:rsidRPr="009D411C" w:rsidRDefault="00325983" w:rsidP="0056779F">
      <w:pPr>
        <w:pStyle w:val="a7"/>
        <w:spacing w:line="560" w:lineRule="exact"/>
        <w:ind w:leftChars="0" w:left="1440"/>
        <w:jc w:val="both"/>
        <w:rPr>
          <w:rFonts w:ascii="Times New Roman" w:eastAsia="標楷體" w:hAnsi="Times New Roman"/>
          <w:color w:val="000000" w:themeColor="text1"/>
          <w:sz w:val="28"/>
          <w:szCs w:val="28"/>
        </w:rPr>
      </w:pPr>
    </w:p>
    <w:p w:rsidR="00325983" w:rsidRPr="009D411C" w:rsidRDefault="00325983" w:rsidP="0056779F">
      <w:pPr>
        <w:pStyle w:val="a7"/>
        <w:spacing w:line="560" w:lineRule="exact"/>
        <w:ind w:leftChars="0" w:left="1440"/>
        <w:jc w:val="both"/>
        <w:rPr>
          <w:rFonts w:ascii="Times New Roman" w:eastAsia="標楷體" w:hAnsi="Times New Roman"/>
          <w:color w:val="000000" w:themeColor="text1"/>
          <w:sz w:val="28"/>
          <w:szCs w:val="28"/>
        </w:rPr>
      </w:pPr>
    </w:p>
    <w:p w:rsidR="005F4789" w:rsidRPr="009D411C" w:rsidRDefault="005F4789" w:rsidP="00151B4F">
      <w:pPr>
        <w:spacing w:line="560" w:lineRule="exact"/>
        <w:jc w:val="center"/>
        <w:rPr>
          <w:rFonts w:eastAsia="標楷體"/>
          <w:color w:val="000000" w:themeColor="text1"/>
          <w:sz w:val="32"/>
          <w:szCs w:val="32"/>
        </w:rPr>
      </w:pPr>
      <w:r w:rsidRPr="009D411C">
        <w:rPr>
          <w:rFonts w:eastAsia="標楷體"/>
          <w:color w:val="000000" w:themeColor="text1"/>
          <w:sz w:val="32"/>
          <w:szCs w:val="32"/>
        </w:rPr>
        <w:lastRenderedPageBreak/>
        <w:t>參考文獻</w:t>
      </w:r>
    </w:p>
    <w:p w:rsidR="002C4890" w:rsidRPr="009D411C" w:rsidRDefault="002C4890" w:rsidP="00CC3FB8">
      <w:pPr>
        <w:spacing w:beforeLines="50" w:before="180" w:afterLines="50" w:after="180" w:line="400" w:lineRule="exact"/>
        <w:jc w:val="both"/>
        <w:rPr>
          <w:rFonts w:eastAsia="標楷體"/>
          <w:color w:val="000000" w:themeColor="text1"/>
          <w:sz w:val="28"/>
          <w:szCs w:val="28"/>
        </w:rPr>
      </w:pPr>
      <w:r w:rsidRPr="009D411C">
        <w:rPr>
          <w:rFonts w:eastAsia="標楷體"/>
          <w:color w:val="000000" w:themeColor="text1"/>
          <w:sz w:val="28"/>
          <w:szCs w:val="28"/>
        </w:rPr>
        <w:t>公務人員保障暨培訓委員會（</w:t>
      </w:r>
      <w:r w:rsidRPr="009D411C">
        <w:rPr>
          <w:rFonts w:eastAsia="標楷體"/>
          <w:color w:val="000000" w:themeColor="text1"/>
          <w:sz w:val="28"/>
          <w:szCs w:val="28"/>
        </w:rPr>
        <w:t>2013</w:t>
      </w:r>
      <w:r w:rsidRPr="009D411C">
        <w:rPr>
          <w:rFonts w:eastAsia="標楷體"/>
          <w:color w:val="000000" w:themeColor="text1"/>
          <w:sz w:val="28"/>
          <w:szCs w:val="28"/>
        </w:rPr>
        <w:t>）。薦任公務人員晉升簡任官等訓練需求調查報告，保訓會研究成果報告，未出版。</w:t>
      </w:r>
    </w:p>
    <w:p w:rsidR="007B0EB6" w:rsidRPr="009D411C" w:rsidRDefault="00794DBE" w:rsidP="00CC3FB8">
      <w:pPr>
        <w:spacing w:beforeLines="50" w:before="180" w:afterLines="50" w:after="180" w:line="400" w:lineRule="exact"/>
        <w:jc w:val="both"/>
        <w:rPr>
          <w:rFonts w:eastAsia="標楷體"/>
          <w:color w:val="000000" w:themeColor="text1"/>
          <w:sz w:val="28"/>
          <w:szCs w:val="28"/>
        </w:rPr>
      </w:pPr>
      <w:proofErr w:type="gramStart"/>
      <w:r w:rsidRPr="009D411C">
        <w:rPr>
          <w:rFonts w:eastAsia="標楷體"/>
          <w:color w:val="000000" w:themeColor="text1"/>
          <w:sz w:val="28"/>
          <w:szCs w:val="28"/>
        </w:rPr>
        <w:t>王姿潔</w:t>
      </w:r>
      <w:proofErr w:type="gramEnd"/>
      <w:r w:rsidRPr="009D411C">
        <w:rPr>
          <w:rFonts w:eastAsia="標楷體"/>
          <w:color w:val="000000" w:themeColor="text1"/>
          <w:sz w:val="28"/>
          <w:szCs w:val="28"/>
        </w:rPr>
        <w:t>（</w:t>
      </w:r>
      <w:r w:rsidR="00F5386D" w:rsidRPr="009D411C">
        <w:rPr>
          <w:rFonts w:eastAsia="標楷體"/>
          <w:color w:val="000000" w:themeColor="text1"/>
          <w:sz w:val="28"/>
          <w:szCs w:val="28"/>
        </w:rPr>
        <w:t>2007</w:t>
      </w:r>
      <w:r w:rsidRPr="009D411C">
        <w:rPr>
          <w:rFonts w:eastAsia="標楷體"/>
          <w:color w:val="000000" w:themeColor="text1"/>
          <w:sz w:val="28"/>
          <w:szCs w:val="28"/>
        </w:rPr>
        <w:t>）</w:t>
      </w:r>
      <w:r w:rsidR="00F5386D" w:rsidRPr="009D411C">
        <w:rPr>
          <w:rFonts w:eastAsia="標楷體"/>
          <w:color w:val="000000" w:themeColor="text1"/>
          <w:sz w:val="28"/>
          <w:szCs w:val="28"/>
        </w:rPr>
        <w:t>。</w:t>
      </w:r>
      <w:r w:rsidR="00BE664E" w:rsidRPr="009D411C">
        <w:rPr>
          <w:rFonts w:eastAsia="標楷體"/>
          <w:color w:val="000000" w:themeColor="text1"/>
          <w:sz w:val="28"/>
          <w:szCs w:val="28"/>
        </w:rPr>
        <w:t>建構以職能為基礎</w:t>
      </w:r>
      <w:r w:rsidR="002B2B04" w:rsidRPr="009D411C">
        <w:rPr>
          <w:rFonts w:eastAsia="標楷體"/>
          <w:color w:val="000000" w:themeColor="text1"/>
          <w:sz w:val="28"/>
          <w:szCs w:val="28"/>
        </w:rPr>
        <w:t>之工程專業人員</w:t>
      </w:r>
      <w:r w:rsidR="00312D9D" w:rsidRPr="009D411C">
        <w:rPr>
          <w:rFonts w:eastAsia="標楷體"/>
          <w:color w:val="000000" w:themeColor="text1"/>
          <w:sz w:val="28"/>
          <w:szCs w:val="28"/>
        </w:rPr>
        <w:t>評選</w:t>
      </w:r>
      <w:proofErr w:type="gramStart"/>
      <w:r w:rsidR="00312D9D" w:rsidRPr="009D411C">
        <w:rPr>
          <w:rFonts w:eastAsia="標楷體"/>
          <w:color w:val="000000" w:themeColor="text1"/>
          <w:sz w:val="28"/>
          <w:szCs w:val="28"/>
        </w:rPr>
        <w:t>模式－以</w:t>
      </w:r>
      <w:proofErr w:type="gramEnd"/>
      <w:r w:rsidR="00312D9D" w:rsidRPr="009D411C">
        <w:rPr>
          <w:rFonts w:eastAsia="標楷體"/>
          <w:color w:val="000000" w:themeColor="text1"/>
          <w:sz w:val="28"/>
          <w:szCs w:val="28"/>
        </w:rPr>
        <w:t>C</w:t>
      </w:r>
      <w:r w:rsidR="00312D9D" w:rsidRPr="009D411C">
        <w:rPr>
          <w:rFonts w:eastAsia="標楷體"/>
          <w:color w:val="000000" w:themeColor="text1"/>
          <w:sz w:val="28"/>
          <w:szCs w:val="28"/>
        </w:rPr>
        <w:t>公司為例，</w:t>
      </w:r>
      <w:r w:rsidR="00E200FB" w:rsidRPr="009D411C">
        <w:rPr>
          <w:rFonts w:eastAsia="標楷體"/>
          <w:color w:val="000000" w:themeColor="text1"/>
          <w:sz w:val="28"/>
          <w:szCs w:val="28"/>
        </w:rPr>
        <w:t>國立中山大學人力資源管理研究所碩士在職專班碩士論文。</w:t>
      </w:r>
    </w:p>
    <w:p w:rsidR="00786DC9" w:rsidRPr="009D411C" w:rsidRDefault="00786DC9" w:rsidP="00CC3FB8">
      <w:pPr>
        <w:spacing w:beforeLines="50" w:before="180" w:afterLines="50" w:after="180" w:line="400" w:lineRule="exact"/>
        <w:jc w:val="both"/>
        <w:rPr>
          <w:rFonts w:eastAsia="標楷體"/>
          <w:color w:val="000000" w:themeColor="text1"/>
          <w:sz w:val="28"/>
          <w:szCs w:val="28"/>
        </w:rPr>
      </w:pPr>
      <w:r w:rsidRPr="009D411C">
        <w:rPr>
          <w:rFonts w:eastAsia="標楷體"/>
          <w:color w:val="000000" w:themeColor="text1"/>
          <w:sz w:val="28"/>
          <w:szCs w:val="28"/>
        </w:rPr>
        <w:t>洪昌文（</w:t>
      </w:r>
      <w:r w:rsidRPr="009D411C">
        <w:rPr>
          <w:rFonts w:eastAsia="標楷體"/>
          <w:color w:val="000000" w:themeColor="text1"/>
          <w:sz w:val="28"/>
          <w:szCs w:val="28"/>
        </w:rPr>
        <w:t>2006</w:t>
      </w:r>
      <w:r w:rsidRPr="009D411C">
        <w:rPr>
          <w:rFonts w:eastAsia="標楷體"/>
          <w:color w:val="000000" w:themeColor="text1"/>
          <w:sz w:val="28"/>
          <w:szCs w:val="28"/>
        </w:rPr>
        <w:t>）。地方機關非主管人員</w:t>
      </w:r>
      <w:r w:rsidR="00972A16" w:rsidRPr="009D411C">
        <w:rPr>
          <w:rFonts w:eastAsia="標楷體"/>
          <w:color w:val="000000" w:themeColor="text1"/>
          <w:sz w:val="28"/>
          <w:szCs w:val="28"/>
        </w:rPr>
        <w:t>核心能力及其課程設計之研究</w:t>
      </w:r>
      <w:r w:rsidRPr="009D411C">
        <w:rPr>
          <w:rFonts w:eastAsia="標楷體"/>
          <w:color w:val="000000" w:themeColor="text1"/>
          <w:sz w:val="28"/>
          <w:szCs w:val="28"/>
        </w:rPr>
        <w:t>，</w:t>
      </w:r>
      <w:r w:rsidR="00F0413E" w:rsidRPr="009D411C">
        <w:rPr>
          <w:rFonts w:eastAsia="標楷體"/>
          <w:color w:val="000000" w:themeColor="text1"/>
          <w:sz w:val="28"/>
          <w:szCs w:val="28"/>
        </w:rPr>
        <w:t>行政院人事行政總處</w:t>
      </w:r>
      <w:r w:rsidR="00301899" w:rsidRPr="009D411C">
        <w:rPr>
          <w:rFonts w:eastAsia="標楷體"/>
          <w:color w:val="000000" w:themeColor="text1"/>
          <w:sz w:val="28"/>
          <w:szCs w:val="28"/>
        </w:rPr>
        <w:t>地方行政研習中心</w:t>
      </w:r>
      <w:r w:rsidR="00AA78F9" w:rsidRPr="009D411C">
        <w:rPr>
          <w:rFonts w:eastAsia="標楷體"/>
          <w:color w:val="000000" w:themeColor="text1"/>
          <w:sz w:val="28"/>
          <w:szCs w:val="28"/>
        </w:rPr>
        <w:t>（原行政院</w:t>
      </w:r>
      <w:r w:rsidR="00464CCD" w:rsidRPr="009D411C">
        <w:rPr>
          <w:rFonts w:eastAsia="標楷體"/>
          <w:color w:val="000000" w:themeColor="text1"/>
          <w:sz w:val="28"/>
          <w:szCs w:val="28"/>
        </w:rPr>
        <w:t>人事行政局地方行政研習中心</w:t>
      </w:r>
      <w:r w:rsidR="00AA78F9" w:rsidRPr="009D411C">
        <w:rPr>
          <w:rFonts w:eastAsia="標楷體"/>
          <w:color w:val="000000" w:themeColor="text1"/>
          <w:sz w:val="28"/>
          <w:szCs w:val="28"/>
        </w:rPr>
        <w:t>）委託研究，未出版。</w:t>
      </w:r>
    </w:p>
    <w:p w:rsidR="00E61342" w:rsidRPr="009D411C" w:rsidRDefault="00E61342" w:rsidP="00CC3FB8">
      <w:pPr>
        <w:spacing w:beforeLines="50" w:before="180" w:afterLines="50" w:after="180" w:line="400" w:lineRule="exact"/>
        <w:jc w:val="both"/>
        <w:rPr>
          <w:rFonts w:eastAsia="標楷體"/>
          <w:color w:val="000000" w:themeColor="text1"/>
          <w:sz w:val="28"/>
          <w:szCs w:val="28"/>
        </w:rPr>
      </w:pPr>
      <w:r w:rsidRPr="009D411C">
        <w:rPr>
          <w:rFonts w:eastAsia="標楷體"/>
          <w:color w:val="000000" w:themeColor="text1"/>
          <w:sz w:val="28"/>
          <w:szCs w:val="28"/>
        </w:rPr>
        <w:t>洪昌文（</w:t>
      </w:r>
      <w:r w:rsidRPr="009D411C">
        <w:rPr>
          <w:rFonts w:eastAsia="標楷體"/>
          <w:color w:val="000000" w:themeColor="text1"/>
          <w:sz w:val="28"/>
          <w:szCs w:val="28"/>
        </w:rPr>
        <w:t>2008</w:t>
      </w:r>
      <w:r w:rsidRPr="009D411C">
        <w:rPr>
          <w:rFonts w:eastAsia="標楷體"/>
          <w:color w:val="000000" w:themeColor="text1"/>
          <w:sz w:val="28"/>
          <w:szCs w:val="28"/>
        </w:rPr>
        <w:t>）。</w:t>
      </w:r>
      <w:r w:rsidR="000E1F8B" w:rsidRPr="009D411C">
        <w:rPr>
          <w:rFonts w:eastAsia="標楷體"/>
          <w:color w:val="000000" w:themeColor="text1"/>
          <w:sz w:val="28"/>
          <w:szCs w:val="28"/>
        </w:rPr>
        <w:t>地方公務人員</w:t>
      </w:r>
      <w:r w:rsidR="00B02F1E" w:rsidRPr="009D411C">
        <w:rPr>
          <w:rFonts w:eastAsia="標楷體"/>
          <w:color w:val="000000" w:themeColor="text1"/>
          <w:sz w:val="28"/>
          <w:szCs w:val="28"/>
        </w:rPr>
        <w:t>核心能力訓練，</w:t>
      </w:r>
      <w:r w:rsidR="00DF01D6" w:rsidRPr="009D411C">
        <w:rPr>
          <w:rFonts w:eastAsia="標楷體"/>
          <w:color w:val="000000" w:themeColor="text1"/>
          <w:sz w:val="28"/>
          <w:szCs w:val="28"/>
        </w:rPr>
        <w:t>人事月刊，第</w:t>
      </w:r>
      <w:r w:rsidR="00DF01D6" w:rsidRPr="009D411C">
        <w:rPr>
          <w:rFonts w:eastAsia="標楷體"/>
          <w:color w:val="000000" w:themeColor="text1"/>
          <w:sz w:val="28"/>
          <w:szCs w:val="28"/>
        </w:rPr>
        <w:t>40</w:t>
      </w:r>
      <w:r w:rsidR="00DF01D6" w:rsidRPr="009D411C">
        <w:rPr>
          <w:rFonts w:eastAsia="標楷體"/>
          <w:color w:val="000000" w:themeColor="text1"/>
          <w:sz w:val="28"/>
          <w:szCs w:val="28"/>
        </w:rPr>
        <w:t>卷</w:t>
      </w:r>
      <w:r w:rsidR="008F7318" w:rsidRPr="009D411C">
        <w:rPr>
          <w:rFonts w:eastAsia="標楷體"/>
          <w:color w:val="000000" w:themeColor="text1"/>
          <w:sz w:val="28"/>
          <w:szCs w:val="28"/>
        </w:rPr>
        <w:t>第</w:t>
      </w:r>
      <w:r w:rsidR="008F7318" w:rsidRPr="009D411C">
        <w:rPr>
          <w:rFonts w:eastAsia="標楷體"/>
          <w:color w:val="000000" w:themeColor="text1"/>
          <w:sz w:val="28"/>
          <w:szCs w:val="28"/>
        </w:rPr>
        <w:t>2</w:t>
      </w:r>
      <w:r w:rsidR="008F7318" w:rsidRPr="009D411C">
        <w:rPr>
          <w:rFonts w:eastAsia="標楷體"/>
          <w:color w:val="000000" w:themeColor="text1"/>
          <w:sz w:val="28"/>
          <w:szCs w:val="28"/>
        </w:rPr>
        <w:t>期</w:t>
      </w:r>
      <w:r w:rsidR="008E6A11" w:rsidRPr="009D411C">
        <w:rPr>
          <w:rFonts w:eastAsia="標楷體"/>
          <w:color w:val="000000" w:themeColor="text1"/>
          <w:sz w:val="28"/>
          <w:szCs w:val="28"/>
        </w:rPr>
        <w:t>，頁</w:t>
      </w:r>
      <w:r w:rsidR="008E6A11" w:rsidRPr="009D411C">
        <w:rPr>
          <w:rFonts w:eastAsia="標楷體"/>
          <w:color w:val="000000" w:themeColor="text1"/>
          <w:sz w:val="28"/>
          <w:szCs w:val="28"/>
        </w:rPr>
        <w:t>31-35</w:t>
      </w:r>
      <w:r w:rsidR="008F7318" w:rsidRPr="009D411C">
        <w:rPr>
          <w:rFonts w:eastAsia="標楷體"/>
          <w:color w:val="000000" w:themeColor="text1"/>
          <w:sz w:val="28"/>
          <w:szCs w:val="28"/>
        </w:rPr>
        <w:t>。</w:t>
      </w:r>
    </w:p>
    <w:p w:rsidR="002C4890" w:rsidRPr="009D411C" w:rsidRDefault="002C4890" w:rsidP="00CC3FB8">
      <w:pPr>
        <w:spacing w:beforeLines="50" w:before="180" w:afterLines="50" w:after="180" w:line="400" w:lineRule="exact"/>
        <w:jc w:val="both"/>
        <w:rPr>
          <w:rFonts w:eastAsia="標楷體"/>
          <w:color w:val="000000" w:themeColor="text1"/>
          <w:sz w:val="28"/>
          <w:szCs w:val="28"/>
        </w:rPr>
      </w:pPr>
      <w:r w:rsidRPr="009D411C">
        <w:rPr>
          <w:rFonts w:eastAsia="標楷體"/>
          <w:color w:val="000000" w:themeColor="text1"/>
          <w:sz w:val="28"/>
          <w:szCs w:val="28"/>
        </w:rPr>
        <w:t>張瑞濱、賀力行（</w:t>
      </w:r>
      <w:r w:rsidRPr="009D411C">
        <w:rPr>
          <w:rFonts w:eastAsia="標楷體"/>
          <w:color w:val="000000" w:themeColor="text1"/>
          <w:sz w:val="28"/>
          <w:szCs w:val="28"/>
        </w:rPr>
        <w:t>2003</w:t>
      </w:r>
      <w:r w:rsidRPr="009D411C">
        <w:rPr>
          <w:rFonts w:eastAsia="標楷體"/>
          <w:color w:val="000000" w:themeColor="text1"/>
          <w:sz w:val="28"/>
          <w:szCs w:val="28"/>
        </w:rPr>
        <w:t>）。從訓練需求評估論公務人員訓練進修之策略，人力資源管理學報，第</w:t>
      </w:r>
      <w:r w:rsidRPr="009D411C">
        <w:rPr>
          <w:rFonts w:eastAsia="標楷體"/>
          <w:color w:val="000000" w:themeColor="text1"/>
          <w:sz w:val="28"/>
          <w:szCs w:val="28"/>
        </w:rPr>
        <w:t>3</w:t>
      </w:r>
      <w:r w:rsidRPr="009D411C">
        <w:rPr>
          <w:rFonts w:eastAsia="標楷體"/>
          <w:color w:val="000000" w:themeColor="text1"/>
          <w:sz w:val="28"/>
          <w:szCs w:val="28"/>
        </w:rPr>
        <w:t>卷第</w:t>
      </w:r>
      <w:r w:rsidRPr="009D411C">
        <w:rPr>
          <w:rFonts w:eastAsia="標楷體"/>
          <w:color w:val="000000" w:themeColor="text1"/>
          <w:sz w:val="28"/>
          <w:szCs w:val="28"/>
        </w:rPr>
        <w:t>1</w:t>
      </w:r>
      <w:r w:rsidRPr="009D411C">
        <w:rPr>
          <w:rFonts w:eastAsia="標楷體"/>
          <w:color w:val="000000" w:themeColor="text1"/>
          <w:sz w:val="28"/>
          <w:szCs w:val="28"/>
        </w:rPr>
        <w:t>期，頁</w:t>
      </w:r>
      <w:r w:rsidRPr="009D411C">
        <w:rPr>
          <w:rFonts w:eastAsia="標楷體"/>
          <w:color w:val="000000" w:themeColor="text1"/>
          <w:sz w:val="28"/>
          <w:szCs w:val="28"/>
        </w:rPr>
        <w:t>81-111</w:t>
      </w:r>
      <w:r w:rsidRPr="009D411C">
        <w:rPr>
          <w:rFonts w:eastAsia="標楷體"/>
          <w:color w:val="000000" w:themeColor="text1"/>
          <w:sz w:val="28"/>
          <w:szCs w:val="28"/>
        </w:rPr>
        <w:t>。</w:t>
      </w:r>
    </w:p>
    <w:p w:rsidR="008F5D2F" w:rsidRPr="009D411C" w:rsidRDefault="008F5D2F" w:rsidP="00CC3FB8">
      <w:pPr>
        <w:spacing w:beforeLines="50" w:before="180" w:afterLines="50" w:after="180" w:line="400" w:lineRule="exact"/>
        <w:jc w:val="both"/>
        <w:rPr>
          <w:rFonts w:eastAsia="標楷體"/>
          <w:color w:val="000000" w:themeColor="text1"/>
          <w:sz w:val="28"/>
          <w:szCs w:val="28"/>
        </w:rPr>
      </w:pPr>
      <w:proofErr w:type="gramStart"/>
      <w:r w:rsidRPr="009D411C">
        <w:rPr>
          <w:rFonts w:eastAsia="標楷體"/>
          <w:color w:val="000000" w:themeColor="text1"/>
          <w:sz w:val="28"/>
          <w:szCs w:val="28"/>
        </w:rPr>
        <w:t>莫永榮</w:t>
      </w:r>
      <w:proofErr w:type="gramEnd"/>
      <w:r w:rsidRPr="009D411C">
        <w:rPr>
          <w:rFonts w:eastAsia="標楷體"/>
          <w:color w:val="000000" w:themeColor="text1"/>
          <w:sz w:val="28"/>
          <w:szCs w:val="28"/>
        </w:rPr>
        <w:t>（</w:t>
      </w:r>
      <w:r w:rsidR="0064645E" w:rsidRPr="009D411C">
        <w:rPr>
          <w:rFonts w:eastAsia="標楷體"/>
          <w:color w:val="000000" w:themeColor="text1"/>
          <w:sz w:val="28"/>
          <w:szCs w:val="28"/>
        </w:rPr>
        <w:t>2005</w:t>
      </w:r>
      <w:r w:rsidRPr="009D411C">
        <w:rPr>
          <w:rFonts w:eastAsia="標楷體"/>
          <w:color w:val="000000" w:themeColor="text1"/>
          <w:sz w:val="28"/>
          <w:szCs w:val="28"/>
        </w:rPr>
        <w:t>）</w:t>
      </w:r>
      <w:r w:rsidR="0064645E" w:rsidRPr="009D411C">
        <w:rPr>
          <w:rFonts w:eastAsia="標楷體"/>
          <w:color w:val="000000" w:themeColor="text1"/>
          <w:sz w:val="28"/>
          <w:szCs w:val="28"/>
        </w:rPr>
        <w:t>。</w:t>
      </w:r>
      <w:r w:rsidR="007F2E7D" w:rsidRPr="009D411C">
        <w:rPr>
          <w:rFonts w:eastAsia="標楷體"/>
          <w:color w:val="000000" w:themeColor="text1"/>
          <w:sz w:val="28"/>
          <w:szCs w:val="28"/>
        </w:rPr>
        <w:t>加拿大聯邦政府</w:t>
      </w:r>
      <w:proofErr w:type="gramStart"/>
      <w:r w:rsidR="00A777B3" w:rsidRPr="009D411C">
        <w:rPr>
          <w:rFonts w:eastAsia="標楷體"/>
          <w:color w:val="000000" w:themeColor="text1"/>
          <w:sz w:val="28"/>
          <w:szCs w:val="28"/>
        </w:rPr>
        <w:t>建構中高階</w:t>
      </w:r>
      <w:proofErr w:type="gramEnd"/>
      <w:r w:rsidR="00A777B3" w:rsidRPr="009D411C">
        <w:rPr>
          <w:rFonts w:eastAsia="標楷體"/>
          <w:color w:val="000000" w:themeColor="text1"/>
          <w:sz w:val="28"/>
          <w:szCs w:val="28"/>
        </w:rPr>
        <w:t>文官核心能力</w:t>
      </w:r>
      <w:r w:rsidR="00B378B8" w:rsidRPr="009D411C">
        <w:rPr>
          <w:rFonts w:eastAsia="標楷體"/>
          <w:color w:val="000000" w:themeColor="text1"/>
          <w:sz w:val="28"/>
          <w:szCs w:val="28"/>
        </w:rPr>
        <w:t>之研究</w:t>
      </w:r>
      <w:r w:rsidR="00A777B3" w:rsidRPr="009D411C">
        <w:rPr>
          <w:rFonts w:eastAsia="標楷體"/>
          <w:color w:val="000000" w:themeColor="text1"/>
          <w:sz w:val="28"/>
          <w:szCs w:val="28"/>
        </w:rPr>
        <w:t>，</w:t>
      </w:r>
      <w:r w:rsidR="00B378B8" w:rsidRPr="009D411C">
        <w:rPr>
          <w:rFonts w:eastAsia="標楷體"/>
          <w:color w:val="000000" w:themeColor="text1"/>
          <w:sz w:val="28"/>
          <w:szCs w:val="28"/>
        </w:rPr>
        <w:t>政策研究學報第</w:t>
      </w:r>
      <w:r w:rsidR="00B378B8" w:rsidRPr="009D411C">
        <w:rPr>
          <w:rFonts w:eastAsia="標楷體"/>
          <w:color w:val="000000" w:themeColor="text1"/>
          <w:sz w:val="28"/>
          <w:szCs w:val="28"/>
        </w:rPr>
        <w:t>5</w:t>
      </w:r>
      <w:r w:rsidR="00B378B8" w:rsidRPr="009D411C">
        <w:rPr>
          <w:rFonts w:eastAsia="標楷體"/>
          <w:color w:val="000000" w:themeColor="text1"/>
          <w:sz w:val="28"/>
          <w:szCs w:val="28"/>
        </w:rPr>
        <w:t>期，頁</w:t>
      </w:r>
      <w:r w:rsidR="00B378B8" w:rsidRPr="009D411C">
        <w:rPr>
          <w:rFonts w:eastAsia="標楷體"/>
          <w:color w:val="000000" w:themeColor="text1"/>
          <w:sz w:val="28"/>
          <w:szCs w:val="28"/>
        </w:rPr>
        <w:t>29-60</w:t>
      </w:r>
      <w:r w:rsidR="00B378B8" w:rsidRPr="009D411C">
        <w:rPr>
          <w:rFonts w:eastAsia="標楷體"/>
          <w:color w:val="000000" w:themeColor="text1"/>
          <w:sz w:val="28"/>
          <w:szCs w:val="28"/>
        </w:rPr>
        <w:t>。</w:t>
      </w:r>
    </w:p>
    <w:p w:rsidR="0030057B" w:rsidRPr="009D411C" w:rsidRDefault="0030057B" w:rsidP="00CC3FB8">
      <w:pPr>
        <w:spacing w:beforeLines="50" w:before="180" w:afterLines="50" w:after="180" w:line="400" w:lineRule="exact"/>
        <w:jc w:val="both"/>
        <w:rPr>
          <w:rFonts w:eastAsia="標楷體"/>
          <w:color w:val="000000" w:themeColor="text1"/>
          <w:sz w:val="28"/>
          <w:szCs w:val="28"/>
        </w:rPr>
      </w:pPr>
      <w:r w:rsidRPr="009D411C">
        <w:rPr>
          <w:rFonts w:eastAsia="標楷體"/>
          <w:color w:val="000000" w:themeColor="text1"/>
          <w:sz w:val="28"/>
          <w:szCs w:val="28"/>
        </w:rPr>
        <w:t>許志隆、</w:t>
      </w:r>
      <w:r w:rsidR="003B7D87" w:rsidRPr="009D411C">
        <w:rPr>
          <w:rFonts w:eastAsia="標楷體"/>
          <w:color w:val="000000" w:themeColor="text1"/>
          <w:sz w:val="28"/>
          <w:szCs w:val="28"/>
        </w:rPr>
        <w:t>鄭晉昌（</w:t>
      </w:r>
      <w:r w:rsidR="00E7504B" w:rsidRPr="009D411C">
        <w:rPr>
          <w:rFonts w:eastAsia="標楷體"/>
          <w:color w:val="000000" w:themeColor="text1"/>
          <w:sz w:val="28"/>
          <w:szCs w:val="28"/>
        </w:rPr>
        <w:t>2002</w:t>
      </w:r>
      <w:r w:rsidR="003B7D87" w:rsidRPr="009D411C">
        <w:rPr>
          <w:rFonts w:eastAsia="標楷體"/>
          <w:color w:val="000000" w:themeColor="text1"/>
          <w:sz w:val="28"/>
          <w:szCs w:val="28"/>
        </w:rPr>
        <w:t>）</w:t>
      </w:r>
      <w:r w:rsidR="00E7504B" w:rsidRPr="009D411C">
        <w:rPr>
          <w:rFonts w:eastAsia="標楷體"/>
          <w:color w:val="000000" w:themeColor="text1"/>
          <w:sz w:val="28"/>
          <w:szCs w:val="28"/>
        </w:rPr>
        <w:t>。</w:t>
      </w:r>
      <w:r w:rsidR="00E36905" w:rsidRPr="009D411C">
        <w:rPr>
          <w:rFonts w:eastAsia="標楷體"/>
          <w:color w:val="000000" w:themeColor="text1"/>
          <w:sz w:val="28"/>
          <w:szCs w:val="28"/>
        </w:rPr>
        <w:t>職能辭典（</w:t>
      </w:r>
      <w:r w:rsidR="00E36905" w:rsidRPr="009D411C">
        <w:rPr>
          <w:rFonts w:eastAsia="標楷體"/>
          <w:color w:val="000000" w:themeColor="text1"/>
          <w:sz w:val="28"/>
          <w:szCs w:val="28"/>
        </w:rPr>
        <w:t>Competency Dictionary</w:t>
      </w:r>
      <w:r w:rsidR="00E36905" w:rsidRPr="009D411C">
        <w:rPr>
          <w:rFonts w:eastAsia="標楷體"/>
          <w:color w:val="000000" w:themeColor="text1"/>
          <w:sz w:val="28"/>
          <w:szCs w:val="28"/>
        </w:rPr>
        <w:t>）</w:t>
      </w:r>
      <w:r w:rsidR="008D2924" w:rsidRPr="009D411C">
        <w:rPr>
          <w:rFonts w:eastAsia="標楷體"/>
          <w:color w:val="000000" w:themeColor="text1"/>
          <w:sz w:val="28"/>
          <w:szCs w:val="28"/>
        </w:rPr>
        <w:t>的發展與應用</w:t>
      </w:r>
      <w:r w:rsidR="00E979EB" w:rsidRPr="009D411C">
        <w:rPr>
          <w:rFonts w:eastAsia="標楷體"/>
          <w:color w:val="000000" w:themeColor="text1"/>
          <w:sz w:val="28"/>
          <w:szCs w:val="28"/>
        </w:rPr>
        <w:t>，中央大學人力資源管理硏究所第九屆企業人力資源管理實務專題硏究成果發表會第</w:t>
      </w:r>
      <w:r w:rsidR="00E979EB" w:rsidRPr="009D411C">
        <w:rPr>
          <w:rFonts w:eastAsia="標楷體"/>
          <w:color w:val="000000" w:themeColor="text1"/>
          <w:sz w:val="28"/>
          <w:szCs w:val="28"/>
        </w:rPr>
        <w:t>3-2</w:t>
      </w:r>
      <w:r w:rsidR="00E979EB" w:rsidRPr="009D411C">
        <w:rPr>
          <w:rFonts w:eastAsia="標楷體"/>
          <w:color w:val="000000" w:themeColor="text1"/>
          <w:sz w:val="28"/>
          <w:szCs w:val="28"/>
        </w:rPr>
        <w:t>篇。</w:t>
      </w:r>
    </w:p>
    <w:p w:rsidR="00D97FA7" w:rsidRPr="009D411C" w:rsidRDefault="00D97FA7" w:rsidP="00CC3FB8">
      <w:pPr>
        <w:spacing w:beforeLines="50" w:before="180" w:afterLines="50" w:after="180" w:line="400" w:lineRule="exact"/>
        <w:jc w:val="both"/>
        <w:rPr>
          <w:rFonts w:eastAsia="標楷體"/>
          <w:color w:val="000000" w:themeColor="text1"/>
          <w:sz w:val="28"/>
          <w:szCs w:val="28"/>
        </w:rPr>
      </w:pPr>
      <w:r w:rsidRPr="009D411C">
        <w:rPr>
          <w:rFonts w:eastAsia="標楷體"/>
          <w:color w:val="000000" w:themeColor="text1"/>
          <w:sz w:val="28"/>
          <w:szCs w:val="28"/>
        </w:rPr>
        <w:t>陳貞伶（</w:t>
      </w:r>
      <w:r w:rsidRPr="009D411C">
        <w:rPr>
          <w:rFonts w:eastAsia="標楷體"/>
          <w:color w:val="000000" w:themeColor="text1"/>
          <w:sz w:val="28"/>
          <w:szCs w:val="28"/>
        </w:rPr>
        <w:t>2006</w:t>
      </w:r>
      <w:r w:rsidRPr="009D411C">
        <w:rPr>
          <w:rFonts w:eastAsia="標楷體"/>
          <w:color w:val="000000" w:themeColor="text1"/>
          <w:sz w:val="28"/>
          <w:szCs w:val="28"/>
        </w:rPr>
        <w:t>）。</w:t>
      </w:r>
      <w:r w:rsidR="00ED71B7" w:rsidRPr="009D411C">
        <w:rPr>
          <w:rFonts w:eastAsia="標楷體"/>
          <w:color w:val="000000" w:themeColor="text1"/>
          <w:sz w:val="28"/>
          <w:szCs w:val="28"/>
        </w:rPr>
        <w:t>公務人員教育訓練學習與績效評估之探討，國立中央大學企業管理研究所碩士論文。</w:t>
      </w:r>
    </w:p>
    <w:p w:rsidR="008625B7" w:rsidRPr="009D411C" w:rsidRDefault="009D32F2" w:rsidP="00CC3FB8">
      <w:pPr>
        <w:spacing w:beforeLines="50" w:before="180" w:afterLines="50" w:after="180" w:line="400" w:lineRule="exact"/>
        <w:jc w:val="both"/>
        <w:rPr>
          <w:rFonts w:eastAsia="標楷體"/>
          <w:color w:val="000000" w:themeColor="text1"/>
          <w:sz w:val="28"/>
          <w:szCs w:val="28"/>
        </w:rPr>
      </w:pPr>
      <w:r w:rsidRPr="009D411C">
        <w:rPr>
          <w:rFonts w:eastAsia="標楷體"/>
          <w:color w:val="000000" w:themeColor="text1"/>
          <w:sz w:val="28"/>
          <w:szCs w:val="28"/>
        </w:rPr>
        <w:t>勞動部（原行政院勞工委員會）（</w:t>
      </w:r>
      <w:r w:rsidRPr="009D411C">
        <w:rPr>
          <w:rFonts w:eastAsia="標楷體"/>
          <w:color w:val="000000" w:themeColor="text1"/>
          <w:sz w:val="28"/>
          <w:szCs w:val="28"/>
        </w:rPr>
        <w:t>2013</w:t>
      </w:r>
      <w:r w:rsidRPr="009D411C">
        <w:rPr>
          <w:rFonts w:eastAsia="標楷體"/>
          <w:color w:val="000000" w:themeColor="text1"/>
          <w:sz w:val="28"/>
          <w:szCs w:val="28"/>
        </w:rPr>
        <w:t>）。職能基準發展指引，勞動部委託研究，未出版。</w:t>
      </w:r>
    </w:p>
    <w:p w:rsidR="007B0EB6" w:rsidRPr="009D411C" w:rsidRDefault="007B0EB6" w:rsidP="00CC3FB8">
      <w:pPr>
        <w:spacing w:beforeLines="50" w:before="180" w:afterLines="50" w:after="180" w:line="400" w:lineRule="exact"/>
        <w:jc w:val="both"/>
        <w:rPr>
          <w:rFonts w:eastAsia="標楷體"/>
          <w:color w:val="000000" w:themeColor="text1"/>
          <w:sz w:val="28"/>
          <w:szCs w:val="28"/>
        </w:rPr>
      </w:pPr>
      <w:proofErr w:type="gramStart"/>
      <w:r w:rsidRPr="009D411C">
        <w:rPr>
          <w:rFonts w:eastAsia="標楷體"/>
          <w:color w:val="000000" w:themeColor="text1"/>
          <w:sz w:val="28"/>
          <w:szCs w:val="28"/>
        </w:rPr>
        <w:t>楊尊恩</w:t>
      </w:r>
      <w:proofErr w:type="gramEnd"/>
      <w:r w:rsidRPr="009D411C">
        <w:rPr>
          <w:rFonts w:eastAsia="標楷體"/>
          <w:color w:val="000000" w:themeColor="text1"/>
          <w:sz w:val="28"/>
          <w:szCs w:val="28"/>
        </w:rPr>
        <w:t>、林文政（</w:t>
      </w:r>
      <w:r w:rsidRPr="009D411C">
        <w:rPr>
          <w:rFonts w:eastAsia="標楷體"/>
          <w:color w:val="000000" w:themeColor="text1"/>
          <w:sz w:val="28"/>
          <w:szCs w:val="28"/>
        </w:rPr>
        <w:t>2004</w:t>
      </w:r>
      <w:r w:rsidRPr="009D411C">
        <w:rPr>
          <w:rFonts w:eastAsia="標楷體"/>
          <w:color w:val="000000" w:themeColor="text1"/>
          <w:sz w:val="28"/>
          <w:szCs w:val="28"/>
        </w:rPr>
        <w:t>）。</w:t>
      </w:r>
      <w:r w:rsidR="002A07F7" w:rsidRPr="009D411C">
        <w:rPr>
          <w:rFonts w:eastAsia="標楷體"/>
          <w:color w:val="000000" w:themeColor="text1"/>
          <w:sz w:val="28"/>
          <w:szCs w:val="28"/>
        </w:rPr>
        <w:t>職能模式在企業中實施之現況調查，</w:t>
      </w:r>
      <w:r w:rsidR="00710ED7" w:rsidRPr="009D411C">
        <w:rPr>
          <w:rFonts w:eastAsia="標楷體"/>
          <w:color w:val="000000" w:themeColor="text1"/>
          <w:sz w:val="28"/>
          <w:szCs w:val="28"/>
        </w:rPr>
        <w:t>頁</w:t>
      </w:r>
      <w:r w:rsidR="00710ED7" w:rsidRPr="009D411C">
        <w:rPr>
          <w:rFonts w:eastAsia="標楷體"/>
          <w:color w:val="000000" w:themeColor="text1"/>
          <w:sz w:val="28"/>
          <w:szCs w:val="28"/>
        </w:rPr>
        <w:t>1-39</w:t>
      </w:r>
      <w:r w:rsidR="00710ED7" w:rsidRPr="009D411C">
        <w:rPr>
          <w:rFonts w:eastAsia="標楷體"/>
          <w:color w:val="000000" w:themeColor="text1"/>
          <w:sz w:val="28"/>
          <w:szCs w:val="28"/>
        </w:rPr>
        <w:t>。</w:t>
      </w:r>
    </w:p>
    <w:p w:rsidR="00885C41" w:rsidRPr="009D411C" w:rsidRDefault="00397A2A" w:rsidP="00CC3FB8">
      <w:pPr>
        <w:spacing w:beforeLines="50" w:before="180" w:afterLines="50" w:after="180" w:line="400" w:lineRule="exact"/>
        <w:jc w:val="both"/>
        <w:rPr>
          <w:rFonts w:eastAsia="標楷體"/>
          <w:color w:val="000000" w:themeColor="text1"/>
          <w:sz w:val="28"/>
          <w:szCs w:val="28"/>
        </w:rPr>
      </w:pPr>
      <w:r w:rsidRPr="009D411C">
        <w:rPr>
          <w:rFonts w:eastAsia="標楷體"/>
          <w:color w:val="000000" w:themeColor="text1"/>
          <w:sz w:val="28"/>
          <w:szCs w:val="28"/>
        </w:rPr>
        <w:t>廖晟堃（</w:t>
      </w:r>
      <w:r w:rsidRPr="009D411C">
        <w:rPr>
          <w:rFonts w:eastAsia="標楷體"/>
          <w:color w:val="000000" w:themeColor="text1"/>
          <w:sz w:val="28"/>
          <w:szCs w:val="28"/>
        </w:rPr>
        <w:t>2005</w:t>
      </w:r>
      <w:r w:rsidRPr="009D411C">
        <w:rPr>
          <w:rFonts w:eastAsia="標楷體"/>
          <w:color w:val="000000" w:themeColor="text1"/>
          <w:sz w:val="28"/>
          <w:szCs w:val="28"/>
        </w:rPr>
        <w:t>）。</w:t>
      </w:r>
      <w:r w:rsidR="00743911" w:rsidRPr="009D411C">
        <w:rPr>
          <w:rFonts w:eastAsia="標楷體"/>
          <w:color w:val="000000" w:themeColor="text1"/>
          <w:sz w:val="28"/>
          <w:szCs w:val="28"/>
        </w:rPr>
        <w:t>以工作分析為本位的訓練需求評估，</w:t>
      </w:r>
      <w:r w:rsidR="00743911" w:rsidRPr="009D411C">
        <w:rPr>
          <w:rFonts w:eastAsia="標楷體"/>
          <w:color w:val="000000" w:themeColor="text1"/>
          <w:sz w:val="28"/>
          <w:szCs w:val="28"/>
        </w:rPr>
        <w:t xml:space="preserve">T </w:t>
      </w:r>
      <w:proofErr w:type="gramStart"/>
      <w:r w:rsidR="00743911" w:rsidRPr="009D411C">
        <w:rPr>
          <w:rFonts w:eastAsia="標楷體"/>
          <w:color w:val="000000" w:themeColor="text1"/>
          <w:sz w:val="28"/>
          <w:szCs w:val="28"/>
        </w:rPr>
        <w:t>＆</w:t>
      </w:r>
      <w:proofErr w:type="gramEnd"/>
      <w:r w:rsidR="00743911" w:rsidRPr="009D411C">
        <w:rPr>
          <w:rFonts w:eastAsia="標楷體"/>
          <w:color w:val="000000" w:themeColor="text1"/>
          <w:sz w:val="28"/>
          <w:szCs w:val="28"/>
        </w:rPr>
        <w:t xml:space="preserve"> D</w:t>
      </w:r>
      <w:r w:rsidR="00743911" w:rsidRPr="009D411C">
        <w:rPr>
          <w:rFonts w:eastAsia="標楷體"/>
          <w:color w:val="000000" w:themeColor="text1"/>
          <w:sz w:val="28"/>
          <w:szCs w:val="28"/>
        </w:rPr>
        <w:t>飛訊第</w:t>
      </w:r>
      <w:r w:rsidR="00743911" w:rsidRPr="009D411C">
        <w:rPr>
          <w:rFonts w:eastAsia="標楷體"/>
          <w:color w:val="000000" w:themeColor="text1"/>
          <w:sz w:val="28"/>
          <w:szCs w:val="28"/>
        </w:rPr>
        <w:t>30</w:t>
      </w:r>
      <w:r w:rsidR="00743911" w:rsidRPr="009D411C">
        <w:rPr>
          <w:rFonts w:eastAsia="標楷體"/>
          <w:color w:val="000000" w:themeColor="text1"/>
          <w:sz w:val="28"/>
          <w:szCs w:val="28"/>
        </w:rPr>
        <w:t>期，頁</w:t>
      </w:r>
      <w:r w:rsidR="00743911" w:rsidRPr="009D411C">
        <w:rPr>
          <w:rFonts w:eastAsia="標楷體"/>
          <w:color w:val="000000" w:themeColor="text1"/>
          <w:sz w:val="28"/>
          <w:szCs w:val="28"/>
        </w:rPr>
        <w:t>1-11</w:t>
      </w:r>
      <w:r w:rsidR="00743911" w:rsidRPr="009D411C">
        <w:rPr>
          <w:rFonts w:eastAsia="標楷體"/>
          <w:color w:val="000000" w:themeColor="text1"/>
          <w:sz w:val="28"/>
          <w:szCs w:val="28"/>
        </w:rPr>
        <w:t>。</w:t>
      </w:r>
    </w:p>
    <w:p w:rsidR="00B25B16" w:rsidRPr="009D411C" w:rsidRDefault="00A94BD4" w:rsidP="00CC3FB8">
      <w:pPr>
        <w:tabs>
          <w:tab w:val="left" w:pos="851"/>
        </w:tabs>
        <w:spacing w:beforeLines="50" w:before="180" w:afterLines="50" w:after="180" w:line="400" w:lineRule="exact"/>
        <w:jc w:val="both"/>
        <w:rPr>
          <w:rFonts w:eastAsia="標楷體"/>
          <w:color w:val="000000" w:themeColor="text1"/>
          <w:sz w:val="28"/>
          <w:szCs w:val="28"/>
        </w:rPr>
      </w:pPr>
      <w:r w:rsidRPr="009D411C">
        <w:rPr>
          <w:rFonts w:eastAsia="標楷體"/>
          <w:color w:val="000000" w:themeColor="text1"/>
          <w:sz w:val="28"/>
          <w:szCs w:val="28"/>
        </w:rPr>
        <w:t>Werner, J. M., &amp; DeSimone, R. L. (2006).</w:t>
      </w:r>
      <w:r w:rsidR="00C5422B" w:rsidRPr="009D411C">
        <w:rPr>
          <w:rFonts w:eastAsia="標楷體"/>
          <w:color w:val="000000" w:themeColor="text1"/>
          <w:sz w:val="28"/>
          <w:szCs w:val="28"/>
        </w:rPr>
        <w:t xml:space="preserve"> </w:t>
      </w:r>
      <w:r w:rsidRPr="009D411C">
        <w:rPr>
          <w:rFonts w:eastAsia="標楷體"/>
          <w:b/>
          <w:i/>
          <w:color w:val="000000" w:themeColor="text1"/>
          <w:sz w:val="28"/>
          <w:szCs w:val="28"/>
        </w:rPr>
        <w:t xml:space="preserve">Human resource development </w:t>
      </w:r>
      <w:r w:rsidRPr="009D411C">
        <w:rPr>
          <w:rFonts w:eastAsia="標楷體"/>
          <w:color w:val="000000" w:themeColor="text1"/>
          <w:sz w:val="28"/>
          <w:szCs w:val="28"/>
        </w:rPr>
        <w:t>(</w:t>
      </w:r>
      <w:r w:rsidR="001F02D2" w:rsidRPr="009D411C">
        <w:rPr>
          <w:rFonts w:eastAsia="標楷體"/>
          <w:color w:val="000000" w:themeColor="text1"/>
          <w:sz w:val="28"/>
          <w:szCs w:val="28"/>
        </w:rPr>
        <w:t>4th Ed.</w:t>
      </w:r>
      <w:r w:rsidRPr="009D411C">
        <w:rPr>
          <w:rFonts w:eastAsia="標楷體"/>
          <w:color w:val="000000" w:themeColor="text1"/>
          <w:sz w:val="28"/>
          <w:szCs w:val="28"/>
        </w:rPr>
        <w:t>). N</w:t>
      </w:r>
      <w:r w:rsidR="001F02D2" w:rsidRPr="009D411C">
        <w:rPr>
          <w:rFonts w:eastAsia="標楷體"/>
          <w:color w:val="000000" w:themeColor="text1"/>
          <w:sz w:val="28"/>
          <w:szCs w:val="28"/>
        </w:rPr>
        <w:t xml:space="preserve">. </w:t>
      </w:r>
      <w:proofErr w:type="spellStart"/>
      <w:r w:rsidRPr="009D411C">
        <w:rPr>
          <w:rFonts w:eastAsia="標楷體"/>
          <w:color w:val="000000" w:themeColor="text1"/>
          <w:sz w:val="28"/>
          <w:szCs w:val="28"/>
        </w:rPr>
        <w:t>Y</w:t>
      </w:r>
      <w:r w:rsidR="001F02D2" w:rsidRPr="009D411C">
        <w:rPr>
          <w:rFonts w:eastAsia="標楷體"/>
          <w:color w:val="000000" w:themeColor="text1"/>
          <w:sz w:val="28"/>
          <w:szCs w:val="28"/>
        </w:rPr>
        <w:t>.</w:t>
      </w:r>
      <w:proofErr w:type="gramStart"/>
      <w:r w:rsidR="001F02D2" w:rsidRPr="009D411C">
        <w:rPr>
          <w:rFonts w:eastAsia="標楷體"/>
          <w:color w:val="000000" w:themeColor="text1"/>
          <w:sz w:val="28"/>
          <w:szCs w:val="28"/>
        </w:rPr>
        <w:t>:</w:t>
      </w:r>
      <w:r w:rsidRPr="009D411C">
        <w:rPr>
          <w:rFonts w:eastAsia="標楷體"/>
          <w:color w:val="000000" w:themeColor="text1"/>
          <w:sz w:val="28"/>
          <w:szCs w:val="28"/>
        </w:rPr>
        <w:t>Harcourt</w:t>
      </w:r>
      <w:proofErr w:type="spellEnd"/>
      <w:proofErr w:type="gramEnd"/>
      <w:r w:rsidRPr="009D411C">
        <w:rPr>
          <w:rFonts w:eastAsia="標楷體"/>
          <w:color w:val="000000" w:themeColor="text1"/>
          <w:sz w:val="28"/>
          <w:szCs w:val="28"/>
        </w:rPr>
        <w:t xml:space="preserve"> College.</w:t>
      </w:r>
    </w:p>
    <w:p w:rsidR="00AB1190" w:rsidRPr="009D411C" w:rsidRDefault="00AB1190" w:rsidP="009A607C">
      <w:pPr>
        <w:tabs>
          <w:tab w:val="left" w:pos="851"/>
        </w:tabs>
        <w:spacing w:beforeLines="50" w:before="180" w:afterLines="50" w:after="180" w:line="400" w:lineRule="exact"/>
        <w:jc w:val="both"/>
        <w:rPr>
          <w:rFonts w:eastAsia="標楷體"/>
          <w:color w:val="000000" w:themeColor="text1"/>
          <w:sz w:val="28"/>
          <w:szCs w:val="28"/>
        </w:rPr>
      </w:pPr>
      <w:r w:rsidRPr="009D411C">
        <w:rPr>
          <w:rFonts w:eastAsia="標楷體"/>
          <w:color w:val="000000" w:themeColor="text1"/>
          <w:sz w:val="32"/>
          <w:szCs w:val="32"/>
        </w:rPr>
        <w:t>Proficiency Levels for Leadership Competencies</w:t>
      </w:r>
    </w:p>
    <w:sectPr w:rsidR="00AB1190" w:rsidRPr="009D411C" w:rsidSect="008E323F">
      <w:footerReference w:type="default" r:id="rId17"/>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65" w:rsidRDefault="00371865" w:rsidP="00805FCD">
      <w:r>
        <w:separator/>
      </w:r>
    </w:p>
  </w:endnote>
  <w:endnote w:type="continuationSeparator" w:id="0">
    <w:p w:rsidR="00371865" w:rsidRDefault="00371865" w:rsidP="0080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楷書體W5(P)">
    <w:altName w:val="Arial Unicode MS"/>
    <w:charset w:val="88"/>
    <w:family w:val="script"/>
    <w:pitch w:val="variable"/>
    <w:sig w:usb0="F1002BFF" w:usb1="29DFFFFF" w:usb2="00000037" w:usb3="00000000" w:csb0="003F00FF" w:csb1="00000000"/>
  </w:font>
  <w:font w:name="華康細明體">
    <w:altName w:val="新細明體"/>
    <w:panose1 w:val="00000000000000000000"/>
    <w:charset w:val="88"/>
    <w:family w:val="roman"/>
    <w:notTrueType/>
    <w:pitch w:val="default"/>
    <w:sig w:usb0="00000001" w:usb1="08080000" w:usb2="00000010" w:usb3="00000000" w:csb0="00100000" w:csb1="00000000"/>
  </w:font>
  <w:font w:name="標楷體 副浡渀.">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3BC" w:rsidRDefault="009A607C" w:rsidP="004D2CB4">
    <w:pPr>
      <w:pStyle w:val="a5"/>
      <w:jc w:val="center"/>
    </w:pPr>
    <w:r>
      <w:fldChar w:fldCharType="begin"/>
    </w:r>
    <w:r w:rsidR="005B63BC">
      <w:instrText>PAGE   \* MERGEFORMAT</w:instrText>
    </w:r>
    <w:r>
      <w:fldChar w:fldCharType="separate"/>
    </w:r>
    <w:r w:rsidR="00CF3356" w:rsidRPr="00CF3356">
      <w:rPr>
        <w:noProof/>
        <w:lang w:val="zh-TW"/>
      </w:rPr>
      <w:t>19</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65" w:rsidRDefault="00371865" w:rsidP="00805FCD">
      <w:r>
        <w:separator/>
      </w:r>
    </w:p>
  </w:footnote>
  <w:footnote w:type="continuationSeparator" w:id="0">
    <w:p w:rsidR="00371865" w:rsidRDefault="00371865" w:rsidP="00805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6E4"/>
    <w:multiLevelType w:val="hybridMultilevel"/>
    <w:tmpl w:val="A72E341C"/>
    <w:lvl w:ilvl="0" w:tplc="85EACEE6">
      <w:start w:val="1"/>
      <w:numFmt w:val="taiwaneseCountingThousand"/>
      <w:lvlText w:val="%1、"/>
      <w:lvlJc w:val="left"/>
      <w:pPr>
        <w:ind w:left="720" w:hanging="720"/>
      </w:pPr>
      <w:rPr>
        <w:rFonts w:ascii="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0343C1"/>
    <w:multiLevelType w:val="hybridMultilevel"/>
    <w:tmpl w:val="872E85DE"/>
    <w:lvl w:ilvl="0" w:tplc="FC8C2892">
      <w:start w:val="1"/>
      <w:numFmt w:val="taiwaneseCountingThousand"/>
      <w:lvlText w:val="%1、"/>
      <w:lvlJc w:val="left"/>
      <w:pPr>
        <w:ind w:left="720" w:hanging="720"/>
      </w:pPr>
      <w:rPr>
        <w:rFonts w:ascii="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824D1A"/>
    <w:multiLevelType w:val="hybridMultilevel"/>
    <w:tmpl w:val="DC985D6A"/>
    <w:lvl w:ilvl="0" w:tplc="2F1EE13E">
      <w:start w:val="1"/>
      <w:numFmt w:val="decimal"/>
      <w:lvlText w:val="%1、"/>
      <w:lvlJc w:val="left"/>
      <w:pPr>
        <w:ind w:left="2160" w:hanging="72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0ED707EC"/>
    <w:multiLevelType w:val="hybridMultilevel"/>
    <w:tmpl w:val="DC985D6A"/>
    <w:lvl w:ilvl="0" w:tplc="2F1EE13E">
      <w:start w:val="1"/>
      <w:numFmt w:val="decimal"/>
      <w:lvlText w:val="%1、"/>
      <w:lvlJc w:val="left"/>
      <w:pPr>
        <w:ind w:left="2138" w:hanging="720"/>
      </w:pPr>
      <w:rPr>
        <w:rFonts w:ascii="Times New Roman" w:hAnsi="Times New Roman" w:cs="Times New Roman" w:hint="default"/>
      </w:rPr>
    </w:lvl>
    <w:lvl w:ilvl="1" w:tplc="04090019" w:tentative="1">
      <w:start w:val="1"/>
      <w:numFmt w:val="ideographTraditional"/>
      <w:lvlText w:val="%2、"/>
      <w:lvlJc w:val="left"/>
      <w:pPr>
        <w:ind w:left="1974" w:hanging="480"/>
      </w:pPr>
    </w:lvl>
    <w:lvl w:ilvl="2" w:tplc="0409001B" w:tentative="1">
      <w:start w:val="1"/>
      <w:numFmt w:val="lowerRoman"/>
      <w:lvlText w:val="%3."/>
      <w:lvlJc w:val="right"/>
      <w:pPr>
        <w:ind w:left="2454" w:hanging="480"/>
      </w:pPr>
    </w:lvl>
    <w:lvl w:ilvl="3" w:tplc="0409000F" w:tentative="1">
      <w:start w:val="1"/>
      <w:numFmt w:val="decimal"/>
      <w:lvlText w:val="%4."/>
      <w:lvlJc w:val="left"/>
      <w:pPr>
        <w:ind w:left="2934" w:hanging="480"/>
      </w:pPr>
    </w:lvl>
    <w:lvl w:ilvl="4" w:tplc="04090019" w:tentative="1">
      <w:start w:val="1"/>
      <w:numFmt w:val="ideographTraditional"/>
      <w:lvlText w:val="%5、"/>
      <w:lvlJc w:val="left"/>
      <w:pPr>
        <w:ind w:left="3414" w:hanging="480"/>
      </w:pPr>
    </w:lvl>
    <w:lvl w:ilvl="5" w:tplc="0409001B" w:tentative="1">
      <w:start w:val="1"/>
      <w:numFmt w:val="lowerRoman"/>
      <w:lvlText w:val="%6."/>
      <w:lvlJc w:val="right"/>
      <w:pPr>
        <w:ind w:left="3894" w:hanging="480"/>
      </w:pPr>
    </w:lvl>
    <w:lvl w:ilvl="6" w:tplc="0409000F" w:tentative="1">
      <w:start w:val="1"/>
      <w:numFmt w:val="decimal"/>
      <w:lvlText w:val="%7."/>
      <w:lvlJc w:val="left"/>
      <w:pPr>
        <w:ind w:left="4374" w:hanging="480"/>
      </w:pPr>
    </w:lvl>
    <w:lvl w:ilvl="7" w:tplc="04090019" w:tentative="1">
      <w:start w:val="1"/>
      <w:numFmt w:val="ideographTraditional"/>
      <w:lvlText w:val="%8、"/>
      <w:lvlJc w:val="left"/>
      <w:pPr>
        <w:ind w:left="4854" w:hanging="480"/>
      </w:pPr>
    </w:lvl>
    <w:lvl w:ilvl="8" w:tplc="0409001B" w:tentative="1">
      <w:start w:val="1"/>
      <w:numFmt w:val="lowerRoman"/>
      <w:lvlText w:val="%9."/>
      <w:lvlJc w:val="right"/>
      <w:pPr>
        <w:ind w:left="5334" w:hanging="480"/>
      </w:pPr>
    </w:lvl>
  </w:abstractNum>
  <w:abstractNum w:abstractNumId="4" w15:restartNumberingAfterBreak="0">
    <w:nsid w:val="106767F3"/>
    <w:multiLevelType w:val="hybridMultilevel"/>
    <w:tmpl w:val="B290C990"/>
    <w:lvl w:ilvl="0" w:tplc="7AC0797A">
      <w:start w:val="1"/>
      <w:numFmt w:val="taiwaneseCountingThousand"/>
      <w:lvlText w:val="（%1）"/>
      <w:lvlJc w:val="left"/>
      <w:pPr>
        <w:ind w:left="1618" w:hanging="720"/>
      </w:pPr>
      <w:rPr>
        <w:rFonts w:hint="default"/>
        <w:lang w:val="en-US"/>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5" w15:restartNumberingAfterBreak="0">
    <w:nsid w:val="15B570E2"/>
    <w:multiLevelType w:val="hybridMultilevel"/>
    <w:tmpl w:val="5C22D9F0"/>
    <w:lvl w:ilvl="0" w:tplc="6AA6BF12">
      <w:start w:val="1"/>
      <w:numFmt w:val="ideographLegalTraditional"/>
      <w:lvlText w:val="%1、"/>
      <w:lvlJc w:val="left"/>
      <w:pPr>
        <w:ind w:left="720" w:hanging="720"/>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D74DCE"/>
    <w:multiLevelType w:val="hybridMultilevel"/>
    <w:tmpl w:val="01DCC5F2"/>
    <w:lvl w:ilvl="0" w:tplc="E7FC33DC">
      <w:start w:val="1"/>
      <w:numFmt w:val="upperLetter"/>
      <w:lvlText w:val="%1."/>
      <w:lvlJc w:val="left"/>
      <w:pPr>
        <w:ind w:left="2258" w:hanging="360"/>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7" w15:restartNumberingAfterBreak="0">
    <w:nsid w:val="2AAC3B07"/>
    <w:multiLevelType w:val="hybridMultilevel"/>
    <w:tmpl w:val="DC985D6A"/>
    <w:lvl w:ilvl="0" w:tplc="2F1EE13E">
      <w:start w:val="1"/>
      <w:numFmt w:val="decimal"/>
      <w:lvlText w:val="%1、"/>
      <w:lvlJc w:val="left"/>
      <w:pPr>
        <w:ind w:left="2160" w:hanging="72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F701F93"/>
    <w:multiLevelType w:val="hybridMultilevel"/>
    <w:tmpl w:val="3970E326"/>
    <w:lvl w:ilvl="0" w:tplc="AB8CCEEE">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324136CB"/>
    <w:multiLevelType w:val="hybridMultilevel"/>
    <w:tmpl w:val="737E22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CA115F"/>
    <w:multiLevelType w:val="hybridMultilevel"/>
    <w:tmpl w:val="BCB03EDA"/>
    <w:lvl w:ilvl="0" w:tplc="4180228A">
      <w:start w:val="1"/>
      <w:numFmt w:val="decimal"/>
      <w:lvlText w:val="%1、"/>
      <w:lvlJc w:val="left"/>
      <w:pPr>
        <w:ind w:left="2160" w:hanging="720"/>
      </w:pPr>
      <w:rPr>
        <w:rFonts w:ascii="Times New Roman" w:hAnsi="Times New Roman" w:cs="Times New Roman"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3BBD0E54"/>
    <w:multiLevelType w:val="hybridMultilevel"/>
    <w:tmpl w:val="CB761F68"/>
    <w:lvl w:ilvl="0" w:tplc="2C2ABECE">
      <w:start w:val="1"/>
      <w:numFmt w:val="taiwaneseCountingThousand"/>
      <w:lvlText w:val="（%1）"/>
      <w:lvlJc w:val="left"/>
      <w:pPr>
        <w:ind w:left="1440" w:hanging="72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CBF2699"/>
    <w:multiLevelType w:val="hybridMultilevel"/>
    <w:tmpl w:val="675838AC"/>
    <w:lvl w:ilvl="0" w:tplc="9F1ED9AE">
      <w:start w:val="1"/>
      <w:numFmt w:val="decimal"/>
      <w:lvlText w:val="（%1）"/>
      <w:lvlJc w:val="left"/>
      <w:pPr>
        <w:ind w:left="2175" w:hanging="73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3CC8785A"/>
    <w:multiLevelType w:val="hybridMultilevel"/>
    <w:tmpl w:val="97341D3C"/>
    <w:lvl w:ilvl="0" w:tplc="85EACEE6">
      <w:start w:val="1"/>
      <w:numFmt w:val="taiwaneseCountingThousand"/>
      <w:lvlText w:val="%1、"/>
      <w:lvlJc w:val="left"/>
      <w:pPr>
        <w:ind w:left="720" w:hanging="720"/>
      </w:pPr>
      <w:rPr>
        <w:rFonts w:ascii="標楷體" w:hAnsi="標楷體" w:hint="default"/>
        <w:b/>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E85A9C"/>
    <w:multiLevelType w:val="hybridMultilevel"/>
    <w:tmpl w:val="B3F40BF4"/>
    <w:lvl w:ilvl="0" w:tplc="9116709C">
      <w:start w:val="1"/>
      <w:numFmt w:val="decimal"/>
      <w:lvlText w:val="%1、"/>
      <w:lvlJc w:val="left"/>
      <w:pPr>
        <w:ind w:left="2706" w:hanging="720"/>
      </w:pPr>
      <w:rPr>
        <w:rFonts w:ascii="Times New Roman" w:hAnsi="Times New Roman" w:cs="Times New Roman" w:hint="default"/>
      </w:rPr>
    </w:lvl>
    <w:lvl w:ilvl="1" w:tplc="04090019" w:tentative="1">
      <w:start w:val="1"/>
      <w:numFmt w:val="ideographTraditional"/>
      <w:lvlText w:val="%2、"/>
      <w:lvlJc w:val="left"/>
      <w:pPr>
        <w:ind w:left="1974" w:hanging="480"/>
      </w:pPr>
    </w:lvl>
    <w:lvl w:ilvl="2" w:tplc="0409001B" w:tentative="1">
      <w:start w:val="1"/>
      <w:numFmt w:val="lowerRoman"/>
      <w:lvlText w:val="%3."/>
      <w:lvlJc w:val="right"/>
      <w:pPr>
        <w:ind w:left="2454" w:hanging="480"/>
      </w:pPr>
    </w:lvl>
    <w:lvl w:ilvl="3" w:tplc="0409000F" w:tentative="1">
      <w:start w:val="1"/>
      <w:numFmt w:val="decimal"/>
      <w:lvlText w:val="%4."/>
      <w:lvlJc w:val="left"/>
      <w:pPr>
        <w:ind w:left="2934" w:hanging="480"/>
      </w:pPr>
    </w:lvl>
    <w:lvl w:ilvl="4" w:tplc="04090019" w:tentative="1">
      <w:start w:val="1"/>
      <w:numFmt w:val="ideographTraditional"/>
      <w:lvlText w:val="%5、"/>
      <w:lvlJc w:val="left"/>
      <w:pPr>
        <w:ind w:left="3414" w:hanging="480"/>
      </w:pPr>
    </w:lvl>
    <w:lvl w:ilvl="5" w:tplc="0409001B" w:tentative="1">
      <w:start w:val="1"/>
      <w:numFmt w:val="lowerRoman"/>
      <w:lvlText w:val="%6."/>
      <w:lvlJc w:val="right"/>
      <w:pPr>
        <w:ind w:left="3894" w:hanging="480"/>
      </w:pPr>
    </w:lvl>
    <w:lvl w:ilvl="6" w:tplc="0409000F" w:tentative="1">
      <w:start w:val="1"/>
      <w:numFmt w:val="decimal"/>
      <w:lvlText w:val="%7."/>
      <w:lvlJc w:val="left"/>
      <w:pPr>
        <w:ind w:left="4374" w:hanging="480"/>
      </w:pPr>
    </w:lvl>
    <w:lvl w:ilvl="7" w:tplc="04090019" w:tentative="1">
      <w:start w:val="1"/>
      <w:numFmt w:val="ideographTraditional"/>
      <w:lvlText w:val="%8、"/>
      <w:lvlJc w:val="left"/>
      <w:pPr>
        <w:ind w:left="4854" w:hanging="480"/>
      </w:pPr>
    </w:lvl>
    <w:lvl w:ilvl="8" w:tplc="0409001B" w:tentative="1">
      <w:start w:val="1"/>
      <w:numFmt w:val="lowerRoman"/>
      <w:lvlText w:val="%9."/>
      <w:lvlJc w:val="right"/>
      <w:pPr>
        <w:ind w:left="5334" w:hanging="480"/>
      </w:pPr>
    </w:lvl>
  </w:abstractNum>
  <w:abstractNum w:abstractNumId="15" w15:restartNumberingAfterBreak="0">
    <w:nsid w:val="42381773"/>
    <w:multiLevelType w:val="hybridMultilevel"/>
    <w:tmpl w:val="A6B287A0"/>
    <w:lvl w:ilvl="0" w:tplc="AB8CCEEE">
      <w:start w:val="1"/>
      <w:numFmt w:val="taiwaneseCountingThousand"/>
      <w:lvlText w:val="（%1）"/>
      <w:lvlJc w:val="left"/>
      <w:pPr>
        <w:ind w:left="1440" w:hanging="720"/>
      </w:pPr>
      <w:rPr>
        <w:rFonts w:hint="default"/>
        <w:lang w:val="en-US"/>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3240609"/>
    <w:multiLevelType w:val="hybridMultilevel"/>
    <w:tmpl w:val="BCB03EDA"/>
    <w:lvl w:ilvl="0" w:tplc="4180228A">
      <w:start w:val="1"/>
      <w:numFmt w:val="decimal"/>
      <w:lvlText w:val="%1、"/>
      <w:lvlJc w:val="left"/>
      <w:pPr>
        <w:ind w:left="2160" w:hanging="720"/>
      </w:pPr>
      <w:rPr>
        <w:rFonts w:ascii="Times New Roman" w:hAnsi="Times New Roman" w:cs="Times New Roman"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433E53B2"/>
    <w:multiLevelType w:val="hybridMultilevel"/>
    <w:tmpl w:val="12ACD3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E67DF1"/>
    <w:multiLevelType w:val="hybridMultilevel"/>
    <w:tmpl w:val="DC985D6A"/>
    <w:lvl w:ilvl="0" w:tplc="2F1EE13E">
      <w:start w:val="1"/>
      <w:numFmt w:val="decimal"/>
      <w:lvlText w:val="%1、"/>
      <w:lvlJc w:val="left"/>
      <w:pPr>
        <w:ind w:left="2160" w:hanging="72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49D36C16"/>
    <w:multiLevelType w:val="hybridMultilevel"/>
    <w:tmpl w:val="3466B8A4"/>
    <w:lvl w:ilvl="0" w:tplc="7A5469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851577"/>
    <w:multiLevelType w:val="hybridMultilevel"/>
    <w:tmpl w:val="38465C94"/>
    <w:lvl w:ilvl="0" w:tplc="F44A6AC4">
      <w:start w:val="1"/>
      <w:numFmt w:val="decimal"/>
      <w:lvlText w:val="(%1)"/>
      <w:lvlJc w:val="left"/>
      <w:pPr>
        <w:ind w:left="1800" w:hanging="360"/>
      </w:pPr>
      <w:rPr>
        <w:rFonts w:ascii="Times New Roman" w:hAnsi="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4FEF4D1E"/>
    <w:multiLevelType w:val="hybridMultilevel"/>
    <w:tmpl w:val="BCB03EDA"/>
    <w:lvl w:ilvl="0" w:tplc="4180228A">
      <w:start w:val="1"/>
      <w:numFmt w:val="decimal"/>
      <w:lvlText w:val="%1、"/>
      <w:lvlJc w:val="left"/>
      <w:pPr>
        <w:ind w:left="2160" w:hanging="720"/>
      </w:pPr>
      <w:rPr>
        <w:rFonts w:ascii="Times New Roman" w:hAnsi="Times New Roman" w:cs="Times New Roman"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50AB6ACE"/>
    <w:multiLevelType w:val="hybridMultilevel"/>
    <w:tmpl w:val="2C88C3C0"/>
    <w:lvl w:ilvl="0" w:tplc="21CC13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206648A"/>
    <w:multiLevelType w:val="hybridMultilevel"/>
    <w:tmpl w:val="2C88C3C0"/>
    <w:lvl w:ilvl="0" w:tplc="21CC13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2084D48"/>
    <w:multiLevelType w:val="hybridMultilevel"/>
    <w:tmpl w:val="38465C94"/>
    <w:lvl w:ilvl="0" w:tplc="F44A6AC4">
      <w:start w:val="1"/>
      <w:numFmt w:val="decimal"/>
      <w:lvlText w:val="(%1)"/>
      <w:lvlJc w:val="left"/>
      <w:pPr>
        <w:ind w:left="1800" w:hanging="360"/>
      </w:pPr>
      <w:rPr>
        <w:rFonts w:ascii="Times New Roman" w:hAnsi="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5C531753"/>
    <w:multiLevelType w:val="hybridMultilevel"/>
    <w:tmpl w:val="3970E326"/>
    <w:lvl w:ilvl="0" w:tplc="AB8CCEEE">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D9278A7"/>
    <w:multiLevelType w:val="hybridMultilevel"/>
    <w:tmpl w:val="F708729E"/>
    <w:lvl w:ilvl="0" w:tplc="DFB4BD2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5F5E61EC"/>
    <w:multiLevelType w:val="hybridMultilevel"/>
    <w:tmpl w:val="9732E010"/>
    <w:lvl w:ilvl="0" w:tplc="7E50375E">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50F3DF1"/>
    <w:multiLevelType w:val="hybridMultilevel"/>
    <w:tmpl w:val="0EFAF34E"/>
    <w:lvl w:ilvl="0" w:tplc="85EACEE6">
      <w:start w:val="1"/>
      <w:numFmt w:val="taiwaneseCountingThousand"/>
      <w:lvlText w:val="%1、"/>
      <w:lvlJc w:val="left"/>
      <w:pPr>
        <w:ind w:left="720" w:hanging="720"/>
      </w:pPr>
      <w:rPr>
        <w:rFonts w:ascii="標楷體" w:hAnsi="標楷體" w:hint="default"/>
        <w:b/>
        <w:lang w:val="en-US"/>
      </w:r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AF3735"/>
    <w:multiLevelType w:val="hybridMultilevel"/>
    <w:tmpl w:val="3466B8A4"/>
    <w:lvl w:ilvl="0" w:tplc="7A5469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250A5E"/>
    <w:multiLevelType w:val="hybridMultilevel"/>
    <w:tmpl w:val="9D542FB6"/>
    <w:lvl w:ilvl="0" w:tplc="51F69C96">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2A03ADE"/>
    <w:multiLevelType w:val="hybridMultilevel"/>
    <w:tmpl w:val="2A880866"/>
    <w:lvl w:ilvl="0" w:tplc="7FC04F9E">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2C36BBD"/>
    <w:multiLevelType w:val="hybridMultilevel"/>
    <w:tmpl w:val="3970E326"/>
    <w:lvl w:ilvl="0" w:tplc="AB8CCEEE">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7FE67A84"/>
    <w:multiLevelType w:val="hybridMultilevel"/>
    <w:tmpl w:val="DC985D6A"/>
    <w:lvl w:ilvl="0" w:tplc="2F1EE13E">
      <w:start w:val="1"/>
      <w:numFmt w:val="decimal"/>
      <w:lvlText w:val="%1、"/>
      <w:lvlJc w:val="left"/>
      <w:pPr>
        <w:ind w:left="2564" w:hanging="72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5"/>
  </w:num>
  <w:num w:numId="2">
    <w:abstractNumId w:val="13"/>
  </w:num>
  <w:num w:numId="3">
    <w:abstractNumId w:val="1"/>
  </w:num>
  <w:num w:numId="4">
    <w:abstractNumId w:val="4"/>
  </w:num>
  <w:num w:numId="5">
    <w:abstractNumId w:val="31"/>
  </w:num>
  <w:num w:numId="6">
    <w:abstractNumId w:val="15"/>
  </w:num>
  <w:num w:numId="7">
    <w:abstractNumId w:val="19"/>
  </w:num>
  <w:num w:numId="8">
    <w:abstractNumId w:val="16"/>
  </w:num>
  <w:num w:numId="9">
    <w:abstractNumId w:val="3"/>
  </w:num>
  <w:num w:numId="10">
    <w:abstractNumId w:val="8"/>
  </w:num>
  <w:num w:numId="11">
    <w:abstractNumId w:val="10"/>
  </w:num>
  <w:num w:numId="12">
    <w:abstractNumId w:val="33"/>
  </w:num>
  <w:num w:numId="13">
    <w:abstractNumId w:val="11"/>
  </w:num>
  <w:num w:numId="14">
    <w:abstractNumId w:val="7"/>
  </w:num>
  <w:num w:numId="15">
    <w:abstractNumId w:val="27"/>
  </w:num>
  <w:num w:numId="16">
    <w:abstractNumId w:val="32"/>
  </w:num>
  <w:num w:numId="17">
    <w:abstractNumId w:val="22"/>
  </w:num>
  <w:num w:numId="18">
    <w:abstractNumId w:val="0"/>
  </w:num>
  <w:num w:numId="19">
    <w:abstractNumId w:val="28"/>
  </w:num>
  <w:num w:numId="20">
    <w:abstractNumId w:val="17"/>
  </w:num>
  <w:num w:numId="21">
    <w:abstractNumId w:val="9"/>
  </w:num>
  <w:num w:numId="22">
    <w:abstractNumId w:val="14"/>
  </w:num>
  <w:num w:numId="23">
    <w:abstractNumId w:val="23"/>
  </w:num>
  <w:num w:numId="24">
    <w:abstractNumId w:val="2"/>
  </w:num>
  <w:num w:numId="25">
    <w:abstractNumId w:val="18"/>
  </w:num>
  <w:num w:numId="26">
    <w:abstractNumId w:val="24"/>
  </w:num>
  <w:num w:numId="27">
    <w:abstractNumId w:val="6"/>
  </w:num>
  <w:num w:numId="28">
    <w:abstractNumId w:val="20"/>
  </w:num>
  <w:num w:numId="29">
    <w:abstractNumId w:val="21"/>
  </w:num>
  <w:num w:numId="30">
    <w:abstractNumId w:val="29"/>
  </w:num>
  <w:num w:numId="31">
    <w:abstractNumId w:val="25"/>
  </w:num>
  <w:num w:numId="32">
    <w:abstractNumId w:val="30"/>
  </w:num>
  <w:num w:numId="33">
    <w:abstractNumId w:val="26"/>
  </w:num>
  <w:num w:numId="34">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931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0FE3"/>
    <w:rsid w:val="00000E1A"/>
    <w:rsid w:val="0000132F"/>
    <w:rsid w:val="00001CA0"/>
    <w:rsid w:val="000021DA"/>
    <w:rsid w:val="000024D9"/>
    <w:rsid w:val="00002D84"/>
    <w:rsid w:val="00004104"/>
    <w:rsid w:val="000041CF"/>
    <w:rsid w:val="00010236"/>
    <w:rsid w:val="000108ED"/>
    <w:rsid w:val="0001094A"/>
    <w:rsid w:val="00012DC2"/>
    <w:rsid w:val="00014120"/>
    <w:rsid w:val="000167E6"/>
    <w:rsid w:val="00016CFF"/>
    <w:rsid w:val="00020127"/>
    <w:rsid w:val="00020CCC"/>
    <w:rsid w:val="00020EBD"/>
    <w:rsid w:val="00021178"/>
    <w:rsid w:val="00021C14"/>
    <w:rsid w:val="000221BF"/>
    <w:rsid w:val="00026231"/>
    <w:rsid w:val="000262D5"/>
    <w:rsid w:val="00026DBF"/>
    <w:rsid w:val="00026EF4"/>
    <w:rsid w:val="00027A37"/>
    <w:rsid w:val="00027DEE"/>
    <w:rsid w:val="00030140"/>
    <w:rsid w:val="00033461"/>
    <w:rsid w:val="000339F7"/>
    <w:rsid w:val="000344A8"/>
    <w:rsid w:val="00035123"/>
    <w:rsid w:val="00035237"/>
    <w:rsid w:val="00035F27"/>
    <w:rsid w:val="0003631D"/>
    <w:rsid w:val="00040C80"/>
    <w:rsid w:val="00040D99"/>
    <w:rsid w:val="00042AF6"/>
    <w:rsid w:val="000430F9"/>
    <w:rsid w:val="00043F64"/>
    <w:rsid w:val="00045B21"/>
    <w:rsid w:val="000509C7"/>
    <w:rsid w:val="00050BDF"/>
    <w:rsid w:val="00051481"/>
    <w:rsid w:val="00051C85"/>
    <w:rsid w:val="00053FBA"/>
    <w:rsid w:val="00054D38"/>
    <w:rsid w:val="00054F35"/>
    <w:rsid w:val="0005515B"/>
    <w:rsid w:val="00055BAD"/>
    <w:rsid w:val="00055CD4"/>
    <w:rsid w:val="000563B0"/>
    <w:rsid w:val="0005732C"/>
    <w:rsid w:val="00060F4F"/>
    <w:rsid w:val="000614B2"/>
    <w:rsid w:val="00064CB4"/>
    <w:rsid w:val="000658F4"/>
    <w:rsid w:val="0006656D"/>
    <w:rsid w:val="00067699"/>
    <w:rsid w:val="0007044D"/>
    <w:rsid w:val="00072507"/>
    <w:rsid w:val="00072A2B"/>
    <w:rsid w:val="0007362E"/>
    <w:rsid w:val="000742A3"/>
    <w:rsid w:val="000822F4"/>
    <w:rsid w:val="0008366D"/>
    <w:rsid w:val="00084967"/>
    <w:rsid w:val="0008651F"/>
    <w:rsid w:val="0008757E"/>
    <w:rsid w:val="00090302"/>
    <w:rsid w:val="00092DE4"/>
    <w:rsid w:val="00093723"/>
    <w:rsid w:val="00093A7E"/>
    <w:rsid w:val="0009552A"/>
    <w:rsid w:val="00097802"/>
    <w:rsid w:val="000978D6"/>
    <w:rsid w:val="00097BF6"/>
    <w:rsid w:val="000A05F6"/>
    <w:rsid w:val="000A16AD"/>
    <w:rsid w:val="000A3ECD"/>
    <w:rsid w:val="000A5B24"/>
    <w:rsid w:val="000A7904"/>
    <w:rsid w:val="000B046D"/>
    <w:rsid w:val="000B10FF"/>
    <w:rsid w:val="000B1549"/>
    <w:rsid w:val="000B32F3"/>
    <w:rsid w:val="000B397E"/>
    <w:rsid w:val="000B3BA5"/>
    <w:rsid w:val="000B54C2"/>
    <w:rsid w:val="000B575B"/>
    <w:rsid w:val="000B5CC2"/>
    <w:rsid w:val="000B73D0"/>
    <w:rsid w:val="000C1C52"/>
    <w:rsid w:val="000C4058"/>
    <w:rsid w:val="000C4571"/>
    <w:rsid w:val="000C4DBB"/>
    <w:rsid w:val="000C5B4C"/>
    <w:rsid w:val="000C60CA"/>
    <w:rsid w:val="000C6624"/>
    <w:rsid w:val="000C69E1"/>
    <w:rsid w:val="000C747A"/>
    <w:rsid w:val="000D07B8"/>
    <w:rsid w:val="000D0A34"/>
    <w:rsid w:val="000D172E"/>
    <w:rsid w:val="000D2725"/>
    <w:rsid w:val="000D2836"/>
    <w:rsid w:val="000D37E8"/>
    <w:rsid w:val="000D44E4"/>
    <w:rsid w:val="000D48C0"/>
    <w:rsid w:val="000D5A18"/>
    <w:rsid w:val="000D6864"/>
    <w:rsid w:val="000E0E4E"/>
    <w:rsid w:val="000E180E"/>
    <w:rsid w:val="000E1F8B"/>
    <w:rsid w:val="000E2E78"/>
    <w:rsid w:val="000E359B"/>
    <w:rsid w:val="000E5540"/>
    <w:rsid w:val="000F05CE"/>
    <w:rsid w:val="000F1B64"/>
    <w:rsid w:val="000F54E4"/>
    <w:rsid w:val="000F5A75"/>
    <w:rsid w:val="000F69E9"/>
    <w:rsid w:val="00101515"/>
    <w:rsid w:val="001017E7"/>
    <w:rsid w:val="00101C9D"/>
    <w:rsid w:val="00104D92"/>
    <w:rsid w:val="00105AC7"/>
    <w:rsid w:val="001078D0"/>
    <w:rsid w:val="00110148"/>
    <w:rsid w:val="00111936"/>
    <w:rsid w:val="00111B36"/>
    <w:rsid w:val="0011396C"/>
    <w:rsid w:val="00113AB9"/>
    <w:rsid w:val="0011476D"/>
    <w:rsid w:val="00115974"/>
    <w:rsid w:val="00116390"/>
    <w:rsid w:val="0011735E"/>
    <w:rsid w:val="001173B2"/>
    <w:rsid w:val="00120565"/>
    <w:rsid w:val="00120908"/>
    <w:rsid w:val="001210B1"/>
    <w:rsid w:val="001211FD"/>
    <w:rsid w:val="00121C90"/>
    <w:rsid w:val="00122455"/>
    <w:rsid w:val="00122456"/>
    <w:rsid w:val="00122DCE"/>
    <w:rsid w:val="00122EEA"/>
    <w:rsid w:val="00125FCF"/>
    <w:rsid w:val="001264C3"/>
    <w:rsid w:val="00126AB4"/>
    <w:rsid w:val="001277A6"/>
    <w:rsid w:val="00131DD3"/>
    <w:rsid w:val="001338F6"/>
    <w:rsid w:val="001350AA"/>
    <w:rsid w:val="001365AA"/>
    <w:rsid w:val="001377A1"/>
    <w:rsid w:val="00140AA2"/>
    <w:rsid w:val="00141216"/>
    <w:rsid w:val="001418F5"/>
    <w:rsid w:val="00141FCA"/>
    <w:rsid w:val="00142525"/>
    <w:rsid w:val="001436F9"/>
    <w:rsid w:val="00144B43"/>
    <w:rsid w:val="00147435"/>
    <w:rsid w:val="00151B4F"/>
    <w:rsid w:val="00151D4E"/>
    <w:rsid w:val="0015285A"/>
    <w:rsid w:val="00152EBF"/>
    <w:rsid w:val="00157BC7"/>
    <w:rsid w:val="00160C26"/>
    <w:rsid w:val="00161362"/>
    <w:rsid w:val="00162B09"/>
    <w:rsid w:val="00163649"/>
    <w:rsid w:val="001648AC"/>
    <w:rsid w:val="001656B6"/>
    <w:rsid w:val="0016572D"/>
    <w:rsid w:val="00167176"/>
    <w:rsid w:val="001709FA"/>
    <w:rsid w:val="001716F3"/>
    <w:rsid w:val="0017301D"/>
    <w:rsid w:val="00176615"/>
    <w:rsid w:val="00176A94"/>
    <w:rsid w:val="00180D57"/>
    <w:rsid w:val="00180FA5"/>
    <w:rsid w:val="0018370F"/>
    <w:rsid w:val="00185832"/>
    <w:rsid w:val="0018602F"/>
    <w:rsid w:val="00190C5E"/>
    <w:rsid w:val="001917E1"/>
    <w:rsid w:val="00191F04"/>
    <w:rsid w:val="001920C8"/>
    <w:rsid w:val="001949E3"/>
    <w:rsid w:val="00194EC4"/>
    <w:rsid w:val="0019502F"/>
    <w:rsid w:val="00195128"/>
    <w:rsid w:val="0019759F"/>
    <w:rsid w:val="00197A63"/>
    <w:rsid w:val="001A03BF"/>
    <w:rsid w:val="001A08F6"/>
    <w:rsid w:val="001A32D6"/>
    <w:rsid w:val="001A4E24"/>
    <w:rsid w:val="001A6B76"/>
    <w:rsid w:val="001A6BDC"/>
    <w:rsid w:val="001A6E9C"/>
    <w:rsid w:val="001A74B8"/>
    <w:rsid w:val="001B0578"/>
    <w:rsid w:val="001B0DE6"/>
    <w:rsid w:val="001B0F72"/>
    <w:rsid w:val="001B104C"/>
    <w:rsid w:val="001B122B"/>
    <w:rsid w:val="001B2D58"/>
    <w:rsid w:val="001B4E68"/>
    <w:rsid w:val="001B67E3"/>
    <w:rsid w:val="001B68A2"/>
    <w:rsid w:val="001C08DB"/>
    <w:rsid w:val="001C0A99"/>
    <w:rsid w:val="001C271C"/>
    <w:rsid w:val="001C2A6D"/>
    <w:rsid w:val="001C44E5"/>
    <w:rsid w:val="001C5165"/>
    <w:rsid w:val="001C5A06"/>
    <w:rsid w:val="001C67B3"/>
    <w:rsid w:val="001C6EA6"/>
    <w:rsid w:val="001C7298"/>
    <w:rsid w:val="001C748A"/>
    <w:rsid w:val="001D02AB"/>
    <w:rsid w:val="001D7EE5"/>
    <w:rsid w:val="001E1809"/>
    <w:rsid w:val="001E1B35"/>
    <w:rsid w:val="001E222B"/>
    <w:rsid w:val="001E2F5B"/>
    <w:rsid w:val="001E3645"/>
    <w:rsid w:val="001E41C0"/>
    <w:rsid w:val="001E7478"/>
    <w:rsid w:val="001F02D2"/>
    <w:rsid w:val="001F1EAB"/>
    <w:rsid w:val="001F1F3B"/>
    <w:rsid w:val="001F250E"/>
    <w:rsid w:val="001F2D16"/>
    <w:rsid w:val="001F3787"/>
    <w:rsid w:val="001F38AB"/>
    <w:rsid w:val="001F406E"/>
    <w:rsid w:val="001F47DE"/>
    <w:rsid w:val="001F4E06"/>
    <w:rsid w:val="001F5116"/>
    <w:rsid w:val="001F6B04"/>
    <w:rsid w:val="001F7358"/>
    <w:rsid w:val="00201638"/>
    <w:rsid w:val="0020228B"/>
    <w:rsid w:val="00202326"/>
    <w:rsid w:val="00202ED2"/>
    <w:rsid w:val="00203181"/>
    <w:rsid w:val="00203544"/>
    <w:rsid w:val="002053F3"/>
    <w:rsid w:val="002054A1"/>
    <w:rsid w:val="00205889"/>
    <w:rsid w:val="00205F8E"/>
    <w:rsid w:val="002102BF"/>
    <w:rsid w:val="0021077C"/>
    <w:rsid w:val="00210FDB"/>
    <w:rsid w:val="00211102"/>
    <w:rsid w:val="00212A42"/>
    <w:rsid w:val="002141CD"/>
    <w:rsid w:val="00214A00"/>
    <w:rsid w:val="0021777D"/>
    <w:rsid w:val="00222C47"/>
    <w:rsid w:val="00223AA9"/>
    <w:rsid w:val="00224ADE"/>
    <w:rsid w:val="00225D81"/>
    <w:rsid w:val="00227750"/>
    <w:rsid w:val="00227A91"/>
    <w:rsid w:val="00227FBF"/>
    <w:rsid w:val="00230093"/>
    <w:rsid w:val="0023081D"/>
    <w:rsid w:val="00230BEC"/>
    <w:rsid w:val="002322C7"/>
    <w:rsid w:val="002329CE"/>
    <w:rsid w:val="00240282"/>
    <w:rsid w:val="002408B6"/>
    <w:rsid w:val="00242121"/>
    <w:rsid w:val="002442E8"/>
    <w:rsid w:val="0024724B"/>
    <w:rsid w:val="0025120D"/>
    <w:rsid w:val="00251CA9"/>
    <w:rsid w:val="002521DB"/>
    <w:rsid w:val="00253D03"/>
    <w:rsid w:val="00253D57"/>
    <w:rsid w:val="002540EE"/>
    <w:rsid w:val="0025434F"/>
    <w:rsid w:val="00254F99"/>
    <w:rsid w:val="002568DA"/>
    <w:rsid w:val="00256C4C"/>
    <w:rsid w:val="00260D1E"/>
    <w:rsid w:val="00261E34"/>
    <w:rsid w:val="00261F5F"/>
    <w:rsid w:val="00264277"/>
    <w:rsid w:val="002644F9"/>
    <w:rsid w:val="0026620A"/>
    <w:rsid w:val="002667A7"/>
    <w:rsid w:val="00266C6D"/>
    <w:rsid w:val="00266CF9"/>
    <w:rsid w:val="00270758"/>
    <w:rsid w:val="00270D30"/>
    <w:rsid w:val="002712A7"/>
    <w:rsid w:val="00271FA5"/>
    <w:rsid w:val="0027212B"/>
    <w:rsid w:val="00272DF4"/>
    <w:rsid w:val="0027491C"/>
    <w:rsid w:val="00275CFD"/>
    <w:rsid w:val="00277A3B"/>
    <w:rsid w:val="0028108C"/>
    <w:rsid w:val="002811C5"/>
    <w:rsid w:val="00281C77"/>
    <w:rsid w:val="00283049"/>
    <w:rsid w:val="00283CA4"/>
    <w:rsid w:val="0028468D"/>
    <w:rsid w:val="00284A72"/>
    <w:rsid w:val="00285034"/>
    <w:rsid w:val="002869AF"/>
    <w:rsid w:val="00286B92"/>
    <w:rsid w:val="002905C0"/>
    <w:rsid w:val="0029408E"/>
    <w:rsid w:val="00294595"/>
    <w:rsid w:val="002948D3"/>
    <w:rsid w:val="00294950"/>
    <w:rsid w:val="002966E1"/>
    <w:rsid w:val="00296A97"/>
    <w:rsid w:val="002A07F7"/>
    <w:rsid w:val="002A0CEF"/>
    <w:rsid w:val="002A1F0E"/>
    <w:rsid w:val="002A1FD1"/>
    <w:rsid w:val="002A424D"/>
    <w:rsid w:val="002A440C"/>
    <w:rsid w:val="002A4470"/>
    <w:rsid w:val="002A7919"/>
    <w:rsid w:val="002B29F4"/>
    <w:rsid w:val="002B2B04"/>
    <w:rsid w:val="002B3A7C"/>
    <w:rsid w:val="002B3FA0"/>
    <w:rsid w:val="002B48D1"/>
    <w:rsid w:val="002B51A4"/>
    <w:rsid w:val="002B5C82"/>
    <w:rsid w:val="002B71DC"/>
    <w:rsid w:val="002C1FD7"/>
    <w:rsid w:val="002C2A85"/>
    <w:rsid w:val="002C2E71"/>
    <w:rsid w:val="002C4890"/>
    <w:rsid w:val="002C50C2"/>
    <w:rsid w:val="002C74D8"/>
    <w:rsid w:val="002C7E2C"/>
    <w:rsid w:val="002D24D2"/>
    <w:rsid w:val="002D3CA5"/>
    <w:rsid w:val="002D55DC"/>
    <w:rsid w:val="002D6DB6"/>
    <w:rsid w:val="002D6F65"/>
    <w:rsid w:val="002D7667"/>
    <w:rsid w:val="002E03DB"/>
    <w:rsid w:val="002E079D"/>
    <w:rsid w:val="002E14C2"/>
    <w:rsid w:val="002E2FE6"/>
    <w:rsid w:val="002E3627"/>
    <w:rsid w:val="002E3B57"/>
    <w:rsid w:val="002E52E8"/>
    <w:rsid w:val="002E5950"/>
    <w:rsid w:val="002E5BFD"/>
    <w:rsid w:val="002E5C42"/>
    <w:rsid w:val="002E6AC6"/>
    <w:rsid w:val="002E777A"/>
    <w:rsid w:val="002E78FF"/>
    <w:rsid w:val="002E7B4E"/>
    <w:rsid w:val="002F04FA"/>
    <w:rsid w:val="002F0720"/>
    <w:rsid w:val="002F1FF4"/>
    <w:rsid w:val="002F24DC"/>
    <w:rsid w:val="002F2978"/>
    <w:rsid w:val="002F4806"/>
    <w:rsid w:val="002F50B9"/>
    <w:rsid w:val="002F5C89"/>
    <w:rsid w:val="002F6696"/>
    <w:rsid w:val="002F693B"/>
    <w:rsid w:val="002F6F6E"/>
    <w:rsid w:val="0030057B"/>
    <w:rsid w:val="00300AE0"/>
    <w:rsid w:val="00301899"/>
    <w:rsid w:val="00303336"/>
    <w:rsid w:val="003047B4"/>
    <w:rsid w:val="00304A92"/>
    <w:rsid w:val="00304C9B"/>
    <w:rsid w:val="00305BBD"/>
    <w:rsid w:val="00311F56"/>
    <w:rsid w:val="00311FB1"/>
    <w:rsid w:val="003127EB"/>
    <w:rsid w:val="00312D9D"/>
    <w:rsid w:val="00312E02"/>
    <w:rsid w:val="00313900"/>
    <w:rsid w:val="00313DE2"/>
    <w:rsid w:val="00316A21"/>
    <w:rsid w:val="0032158E"/>
    <w:rsid w:val="003216C7"/>
    <w:rsid w:val="003224E9"/>
    <w:rsid w:val="003232C8"/>
    <w:rsid w:val="0032367E"/>
    <w:rsid w:val="003246F6"/>
    <w:rsid w:val="00324ABC"/>
    <w:rsid w:val="00325403"/>
    <w:rsid w:val="00325806"/>
    <w:rsid w:val="0032597B"/>
    <w:rsid w:val="00325983"/>
    <w:rsid w:val="0032622C"/>
    <w:rsid w:val="003266A7"/>
    <w:rsid w:val="00327732"/>
    <w:rsid w:val="00330578"/>
    <w:rsid w:val="0033081F"/>
    <w:rsid w:val="00330B39"/>
    <w:rsid w:val="00331C6F"/>
    <w:rsid w:val="00332321"/>
    <w:rsid w:val="003323D7"/>
    <w:rsid w:val="003329AD"/>
    <w:rsid w:val="00333CE0"/>
    <w:rsid w:val="00336233"/>
    <w:rsid w:val="00337287"/>
    <w:rsid w:val="00340A32"/>
    <w:rsid w:val="0034154C"/>
    <w:rsid w:val="003435EC"/>
    <w:rsid w:val="00343B2A"/>
    <w:rsid w:val="003450BE"/>
    <w:rsid w:val="0034537A"/>
    <w:rsid w:val="0034544C"/>
    <w:rsid w:val="00346837"/>
    <w:rsid w:val="00346C36"/>
    <w:rsid w:val="00346DA3"/>
    <w:rsid w:val="00347FC4"/>
    <w:rsid w:val="00352677"/>
    <w:rsid w:val="00352C7F"/>
    <w:rsid w:val="00352EDE"/>
    <w:rsid w:val="00352F0C"/>
    <w:rsid w:val="003534C2"/>
    <w:rsid w:val="003540C9"/>
    <w:rsid w:val="00354CE4"/>
    <w:rsid w:val="00356351"/>
    <w:rsid w:val="003615BB"/>
    <w:rsid w:val="0036378F"/>
    <w:rsid w:val="003643ED"/>
    <w:rsid w:val="0036520A"/>
    <w:rsid w:val="00365787"/>
    <w:rsid w:val="0036771B"/>
    <w:rsid w:val="003714BA"/>
    <w:rsid w:val="00371670"/>
    <w:rsid w:val="00371865"/>
    <w:rsid w:val="00372825"/>
    <w:rsid w:val="003745DE"/>
    <w:rsid w:val="00374B78"/>
    <w:rsid w:val="00375C77"/>
    <w:rsid w:val="00376A91"/>
    <w:rsid w:val="00377434"/>
    <w:rsid w:val="003774A6"/>
    <w:rsid w:val="00377534"/>
    <w:rsid w:val="003779F7"/>
    <w:rsid w:val="003813B7"/>
    <w:rsid w:val="00381583"/>
    <w:rsid w:val="00382451"/>
    <w:rsid w:val="00383955"/>
    <w:rsid w:val="00386AEA"/>
    <w:rsid w:val="00387317"/>
    <w:rsid w:val="00387C8B"/>
    <w:rsid w:val="00387D13"/>
    <w:rsid w:val="003919E4"/>
    <w:rsid w:val="00391BE2"/>
    <w:rsid w:val="00391DF2"/>
    <w:rsid w:val="003933D1"/>
    <w:rsid w:val="00393993"/>
    <w:rsid w:val="00393BD1"/>
    <w:rsid w:val="00394D0D"/>
    <w:rsid w:val="0039721C"/>
    <w:rsid w:val="00397A2A"/>
    <w:rsid w:val="003A0EBE"/>
    <w:rsid w:val="003A26E0"/>
    <w:rsid w:val="003A2DEE"/>
    <w:rsid w:val="003A34CE"/>
    <w:rsid w:val="003A3D36"/>
    <w:rsid w:val="003A48DB"/>
    <w:rsid w:val="003A5455"/>
    <w:rsid w:val="003A7066"/>
    <w:rsid w:val="003B1B06"/>
    <w:rsid w:val="003B1F26"/>
    <w:rsid w:val="003B2B6F"/>
    <w:rsid w:val="003B4C0A"/>
    <w:rsid w:val="003B6E22"/>
    <w:rsid w:val="003B7893"/>
    <w:rsid w:val="003B7D87"/>
    <w:rsid w:val="003C16EB"/>
    <w:rsid w:val="003C269D"/>
    <w:rsid w:val="003C4C09"/>
    <w:rsid w:val="003C7699"/>
    <w:rsid w:val="003C7744"/>
    <w:rsid w:val="003D0656"/>
    <w:rsid w:val="003D0F46"/>
    <w:rsid w:val="003D2FD1"/>
    <w:rsid w:val="003D34D2"/>
    <w:rsid w:val="003D4542"/>
    <w:rsid w:val="003D544C"/>
    <w:rsid w:val="003D6D15"/>
    <w:rsid w:val="003E08D2"/>
    <w:rsid w:val="003E1A01"/>
    <w:rsid w:val="003E1CC2"/>
    <w:rsid w:val="003E3703"/>
    <w:rsid w:val="003E465B"/>
    <w:rsid w:val="003E5CEB"/>
    <w:rsid w:val="003E5D4A"/>
    <w:rsid w:val="003E7466"/>
    <w:rsid w:val="003E78E5"/>
    <w:rsid w:val="003E7BA1"/>
    <w:rsid w:val="003E7D84"/>
    <w:rsid w:val="003F0309"/>
    <w:rsid w:val="003F1779"/>
    <w:rsid w:val="003F3542"/>
    <w:rsid w:val="003F37A5"/>
    <w:rsid w:val="003F5D94"/>
    <w:rsid w:val="003F65F6"/>
    <w:rsid w:val="003F6EEB"/>
    <w:rsid w:val="003F7159"/>
    <w:rsid w:val="003F7680"/>
    <w:rsid w:val="003F7899"/>
    <w:rsid w:val="003F7CE2"/>
    <w:rsid w:val="00400DD6"/>
    <w:rsid w:val="0040134C"/>
    <w:rsid w:val="00403814"/>
    <w:rsid w:val="004044AC"/>
    <w:rsid w:val="004065F2"/>
    <w:rsid w:val="00407345"/>
    <w:rsid w:val="004074C9"/>
    <w:rsid w:val="004079A1"/>
    <w:rsid w:val="00407A81"/>
    <w:rsid w:val="00407FC2"/>
    <w:rsid w:val="0041085C"/>
    <w:rsid w:val="00410D4A"/>
    <w:rsid w:val="00411042"/>
    <w:rsid w:val="00411CF0"/>
    <w:rsid w:val="0041214C"/>
    <w:rsid w:val="00412342"/>
    <w:rsid w:val="00412FE7"/>
    <w:rsid w:val="00414820"/>
    <w:rsid w:val="00415AA1"/>
    <w:rsid w:val="00415F98"/>
    <w:rsid w:val="00417ED3"/>
    <w:rsid w:val="004200F3"/>
    <w:rsid w:val="00421F2C"/>
    <w:rsid w:val="00422A5F"/>
    <w:rsid w:val="00424947"/>
    <w:rsid w:val="004267E0"/>
    <w:rsid w:val="00426E0D"/>
    <w:rsid w:val="004276FD"/>
    <w:rsid w:val="0042793E"/>
    <w:rsid w:val="00430631"/>
    <w:rsid w:val="004308E4"/>
    <w:rsid w:val="00431030"/>
    <w:rsid w:val="00432921"/>
    <w:rsid w:val="00437B55"/>
    <w:rsid w:val="00442270"/>
    <w:rsid w:val="0044420A"/>
    <w:rsid w:val="00444253"/>
    <w:rsid w:val="00444390"/>
    <w:rsid w:val="00445189"/>
    <w:rsid w:val="0044711A"/>
    <w:rsid w:val="00447A29"/>
    <w:rsid w:val="00450C97"/>
    <w:rsid w:val="00452585"/>
    <w:rsid w:val="0045292D"/>
    <w:rsid w:val="00452CD3"/>
    <w:rsid w:val="00452E37"/>
    <w:rsid w:val="00454659"/>
    <w:rsid w:val="004560A3"/>
    <w:rsid w:val="00456386"/>
    <w:rsid w:val="00457B55"/>
    <w:rsid w:val="0046060C"/>
    <w:rsid w:val="004619E9"/>
    <w:rsid w:val="00461BD1"/>
    <w:rsid w:val="004631D9"/>
    <w:rsid w:val="0046328B"/>
    <w:rsid w:val="004637F1"/>
    <w:rsid w:val="00463AB1"/>
    <w:rsid w:val="00464AB0"/>
    <w:rsid w:val="00464CCD"/>
    <w:rsid w:val="00464D6A"/>
    <w:rsid w:val="004655D3"/>
    <w:rsid w:val="0046688A"/>
    <w:rsid w:val="00466C9B"/>
    <w:rsid w:val="0046761C"/>
    <w:rsid w:val="00472C59"/>
    <w:rsid w:val="00474115"/>
    <w:rsid w:val="004743B3"/>
    <w:rsid w:val="00474494"/>
    <w:rsid w:val="004765A1"/>
    <w:rsid w:val="0047692F"/>
    <w:rsid w:val="00480227"/>
    <w:rsid w:val="00483025"/>
    <w:rsid w:val="00483EDF"/>
    <w:rsid w:val="004842F4"/>
    <w:rsid w:val="00485422"/>
    <w:rsid w:val="00485749"/>
    <w:rsid w:val="00485DC4"/>
    <w:rsid w:val="0048797C"/>
    <w:rsid w:val="00487E00"/>
    <w:rsid w:val="0049104E"/>
    <w:rsid w:val="00492DCB"/>
    <w:rsid w:val="00493DF9"/>
    <w:rsid w:val="00495B52"/>
    <w:rsid w:val="00495D32"/>
    <w:rsid w:val="00495DB9"/>
    <w:rsid w:val="0049756E"/>
    <w:rsid w:val="00497B0D"/>
    <w:rsid w:val="004A0EA5"/>
    <w:rsid w:val="004A2465"/>
    <w:rsid w:val="004A2731"/>
    <w:rsid w:val="004A2CAB"/>
    <w:rsid w:val="004A3011"/>
    <w:rsid w:val="004A3862"/>
    <w:rsid w:val="004A6102"/>
    <w:rsid w:val="004A7731"/>
    <w:rsid w:val="004B054D"/>
    <w:rsid w:val="004B0CFE"/>
    <w:rsid w:val="004B25D0"/>
    <w:rsid w:val="004B3ABE"/>
    <w:rsid w:val="004B5C03"/>
    <w:rsid w:val="004B60CF"/>
    <w:rsid w:val="004B7552"/>
    <w:rsid w:val="004B7BEE"/>
    <w:rsid w:val="004C10ED"/>
    <w:rsid w:val="004C1933"/>
    <w:rsid w:val="004C2ECD"/>
    <w:rsid w:val="004C4134"/>
    <w:rsid w:val="004C4995"/>
    <w:rsid w:val="004C59AD"/>
    <w:rsid w:val="004C706B"/>
    <w:rsid w:val="004C70FD"/>
    <w:rsid w:val="004C75CB"/>
    <w:rsid w:val="004D060D"/>
    <w:rsid w:val="004D2CB4"/>
    <w:rsid w:val="004D34C6"/>
    <w:rsid w:val="004D3DC8"/>
    <w:rsid w:val="004D446B"/>
    <w:rsid w:val="004D6045"/>
    <w:rsid w:val="004D6875"/>
    <w:rsid w:val="004D6893"/>
    <w:rsid w:val="004D6E24"/>
    <w:rsid w:val="004D72AF"/>
    <w:rsid w:val="004E0FA4"/>
    <w:rsid w:val="004E15EE"/>
    <w:rsid w:val="004E2317"/>
    <w:rsid w:val="004E4B4E"/>
    <w:rsid w:val="004E4CED"/>
    <w:rsid w:val="004E626E"/>
    <w:rsid w:val="004E6EEC"/>
    <w:rsid w:val="004F065A"/>
    <w:rsid w:val="004F087C"/>
    <w:rsid w:val="004F14EE"/>
    <w:rsid w:val="004F1FDB"/>
    <w:rsid w:val="004F26C6"/>
    <w:rsid w:val="004F4A50"/>
    <w:rsid w:val="004F5FD9"/>
    <w:rsid w:val="004F66F0"/>
    <w:rsid w:val="00501736"/>
    <w:rsid w:val="00503508"/>
    <w:rsid w:val="005044F3"/>
    <w:rsid w:val="0050597F"/>
    <w:rsid w:val="00505DB2"/>
    <w:rsid w:val="005114FD"/>
    <w:rsid w:val="005117F2"/>
    <w:rsid w:val="00512B80"/>
    <w:rsid w:val="00513ED0"/>
    <w:rsid w:val="00514B27"/>
    <w:rsid w:val="0051589F"/>
    <w:rsid w:val="00516195"/>
    <w:rsid w:val="00517414"/>
    <w:rsid w:val="005208C1"/>
    <w:rsid w:val="00520ABD"/>
    <w:rsid w:val="00522E3E"/>
    <w:rsid w:val="00530A6F"/>
    <w:rsid w:val="0053205F"/>
    <w:rsid w:val="0053289E"/>
    <w:rsid w:val="00532E5A"/>
    <w:rsid w:val="00533D97"/>
    <w:rsid w:val="005340C8"/>
    <w:rsid w:val="00534B41"/>
    <w:rsid w:val="00535D5D"/>
    <w:rsid w:val="005363BC"/>
    <w:rsid w:val="00536B27"/>
    <w:rsid w:val="00540457"/>
    <w:rsid w:val="00540526"/>
    <w:rsid w:val="00540F68"/>
    <w:rsid w:val="005410B9"/>
    <w:rsid w:val="00541CFE"/>
    <w:rsid w:val="0054418A"/>
    <w:rsid w:val="005463D4"/>
    <w:rsid w:val="005508CC"/>
    <w:rsid w:val="00550901"/>
    <w:rsid w:val="00551B21"/>
    <w:rsid w:val="00552103"/>
    <w:rsid w:val="00552D41"/>
    <w:rsid w:val="005534CE"/>
    <w:rsid w:val="005539F8"/>
    <w:rsid w:val="00553C5D"/>
    <w:rsid w:val="00553FCC"/>
    <w:rsid w:val="00554BCD"/>
    <w:rsid w:val="00554E9B"/>
    <w:rsid w:val="00554ECD"/>
    <w:rsid w:val="005551C3"/>
    <w:rsid w:val="00556799"/>
    <w:rsid w:val="00560206"/>
    <w:rsid w:val="00560C0F"/>
    <w:rsid w:val="00561347"/>
    <w:rsid w:val="00562B1E"/>
    <w:rsid w:val="00563B4E"/>
    <w:rsid w:val="00564319"/>
    <w:rsid w:val="0056453F"/>
    <w:rsid w:val="005645F3"/>
    <w:rsid w:val="00564939"/>
    <w:rsid w:val="0056779F"/>
    <w:rsid w:val="00570E2B"/>
    <w:rsid w:val="005715E9"/>
    <w:rsid w:val="005740BA"/>
    <w:rsid w:val="00574AF0"/>
    <w:rsid w:val="00574B2F"/>
    <w:rsid w:val="00576307"/>
    <w:rsid w:val="00576752"/>
    <w:rsid w:val="00576FBA"/>
    <w:rsid w:val="005772A4"/>
    <w:rsid w:val="00577FCF"/>
    <w:rsid w:val="0058079A"/>
    <w:rsid w:val="005810A2"/>
    <w:rsid w:val="005811CB"/>
    <w:rsid w:val="00584691"/>
    <w:rsid w:val="005850B1"/>
    <w:rsid w:val="00585D5A"/>
    <w:rsid w:val="00585F43"/>
    <w:rsid w:val="00586126"/>
    <w:rsid w:val="00586C33"/>
    <w:rsid w:val="00587C62"/>
    <w:rsid w:val="0059049D"/>
    <w:rsid w:val="00592D49"/>
    <w:rsid w:val="0059310D"/>
    <w:rsid w:val="005937BE"/>
    <w:rsid w:val="005942DD"/>
    <w:rsid w:val="0059700D"/>
    <w:rsid w:val="005977EC"/>
    <w:rsid w:val="00597D82"/>
    <w:rsid w:val="005A0C67"/>
    <w:rsid w:val="005A27EC"/>
    <w:rsid w:val="005A3323"/>
    <w:rsid w:val="005A5AB7"/>
    <w:rsid w:val="005A7490"/>
    <w:rsid w:val="005B00BE"/>
    <w:rsid w:val="005B05D5"/>
    <w:rsid w:val="005B1CEC"/>
    <w:rsid w:val="005B3338"/>
    <w:rsid w:val="005B463A"/>
    <w:rsid w:val="005B4A6C"/>
    <w:rsid w:val="005B50C8"/>
    <w:rsid w:val="005B63BC"/>
    <w:rsid w:val="005B7196"/>
    <w:rsid w:val="005B7773"/>
    <w:rsid w:val="005C0F48"/>
    <w:rsid w:val="005C1F7C"/>
    <w:rsid w:val="005C2FBC"/>
    <w:rsid w:val="005C345F"/>
    <w:rsid w:val="005C3890"/>
    <w:rsid w:val="005C5D44"/>
    <w:rsid w:val="005C6CB4"/>
    <w:rsid w:val="005D02B2"/>
    <w:rsid w:val="005D4B33"/>
    <w:rsid w:val="005D4F46"/>
    <w:rsid w:val="005D5BAF"/>
    <w:rsid w:val="005D6102"/>
    <w:rsid w:val="005D6132"/>
    <w:rsid w:val="005D6CD3"/>
    <w:rsid w:val="005E10AE"/>
    <w:rsid w:val="005E26F5"/>
    <w:rsid w:val="005E4C94"/>
    <w:rsid w:val="005E556B"/>
    <w:rsid w:val="005E63C6"/>
    <w:rsid w:val="005E7C8B"/>
    <w:rsid w:val="005F209F"/>
    <w:rsid w:val="005F4789"/>
    <w:rsid w:val="005F4BCE"/>
    <w:rsid w:val="005F57E0"/>
    <w:rsid w:val="00600206"/>
    <w:rsid w:val="006007AE"/>
    <w:rsid w:val="0060168C"/>
    <w:rsid w:val="00602361"/>
    <w:rsid w:val="0060255C"/>
    <w:rsid w:val="00604734"/>
    <w:rsid w:val="0060502D"/>
    <w:rsid w:val="00611F29"/>
    <w:rsid w:val="00612F6E"/>
    <w:rsid w:val="00612FC5"/>
    <w:rsid w:val="00613997"/>
    <w:rsid w:val="00616FDE"/>
    <w:rsid w:val="0061793B"/>
    <w:rsid w:val="00617EC3"/>
    <w:rsid w:val="0062117F"/>
    <w:rsid w:val="0062169F"/>
    <w:rsid w:val="006220DA"/>
    <w:rsid w:val="006222BE"/>
    <w:rsid w:val="00622B57"/>
    <w:rsid w:val="00623045"/>
    <w:rsid w:val="006243B7"/>
    <w:rsid w:val="006252BD"/>
    <w:rsid w:val="00626CD4"/>
    <w:rsid w:val="006272A4"/>
    <w:rsid w:val="00631EDB"/>
    <w:rsid w:val="0063388C"/>
    <w:rsid w:val="0063649B"/>
    <w:rsid w:val="00636505"/>
    <w:rsid w:val="00636CAC"/>
    <w:rsid w:val="00641497"/>
    <w:rsid w:val="00644409"/>
    <w:rsid w:val="0064478F"/>
    <w:rsid w:val="00644E26"/>
    <w:rsid w:val="00644FB8"/>
    <w:rsid w:val="0064645E"/>
    <w:rsid w:val="006470D7"/>
    <w:rsid w:val="0064786F"/>
    <w:rsid w:val="00651375"/>
    <w:rsid w:val="0065230C"/>
    <w:rsid w:val="0065328E"/>
    <w:rsid w:val="006542BF"/>
    <w:rsid w:val="00654A15"/>
    <w:rsid w:val="006620C1"/>
    <w:rsid w:val="00662F6B"/>
    <w:rsid w:val="00664D3D"/>
    <w:rsid w:val="006653F1"/>
    <w:rsid w:val="00667A2F"/>
    <w:rsid w:val="00667B1B"/>
    <w:rsid w:val="00667BE4"/>
    <w:rsid w:val="00670557"/>
    <w:rsid w:val="00672543"/>
    <w:rsid w:val="006728A0"/>
    <w:rsid w:val="006770E2"/>
    <w:rsid w:val="00680DCE"/>
    <w:rsid w:val="00680FCA"/>
    <w:rsid w:val="0068114F"/>
    <w:rsid w:val="00681862"/>
    <w:rsid w:val="00681914"/>
    <w:rsid w:val="0068254F"/>
    <w:rsid w:val="006826E1"/>
    <w:rsid w:val="00682C24"/>
    <w:rsid w:val="00683296"/>
    <w:rsid w:val="00683B6C"/>
    <w:rsid w:val="00684751"/>
    <w:rsid w:val="0068529A"/>
    <w:rsid w:val="0068543F"/>
    <w:rsid w:val="00685F3E"/>
    <w:rsid w:val="006866B1"/>
    <w:rsid w:val="006868E9"/>
    <w:rsid w:val="0069037D"/>
    <w:rsid w:val="006914CD"/>
    <w:rsid w:val="00691A6B"/>
    <w:rsid w:val="00691AA4"/>
    <w:rsid w:val="006920B4"/>
    <w:rsid w:val="00692392"/>
    <w:rsid w:val="00692A1B"/>
    <w:rsid w:val="00692A8F"/>
    <w:rsid w:val="006938E2"/>
    <w:rsid w:val="00693C48"/>
    <w:rsid w:val="00694D60"/>
    <w:rsid w:val="00695219"/>
    <w:rsid w:val="0069564F"/>
    <w:rsid w:val="00696A86"/>
    <w:rsid w:val="006A0BB8"/>
    <w:rsid w:val="006A158C"/>
    <w:rsid w:val="006A2B31"/>
    <w:rsid w:val="006A3C17"/>
    <w:rsid w:val="006A5328"/>
    <w:rsid w:val="006A5B69"/>
    <w:rsid w:val="006A668C"/>
    <w:rsid w:val="006B0A3E"/>
    <w:rsid w:val="006B0CFB"/>
    <w:rsid w:val="006B0D68"/>
    <w:rsid w:val="006B7146"/>
    <w:rsid w:val="006B76C2"/>
    <w:rsid w:val="006C228F"/>
    <w:rsid w:val="006C2D8E"/>
    <w:rsid w:val="006C2E52"/>
    <w:rsid w:val="006C66A9"/>
    <w:rsid w:val="006D0656"/>
    <w:rsid w:val="006D1B34"/>
    <w:rsid w:val="006D1B38"/>
    <w:rsid w:val="006D242F"/>
    <w:rsid w:val="006D4975"/>
    <w:rsid w:val="006D52FB"/>
    <w:rsid w:val="006D7058"/>
    <w:rsid w:val="006E1C33"/>
    <w:rsid w:val="006E4E33"/>
    <w:rsid w:val="006E70C8"/>
    <w:rsid w:val="006F021E"/>
    <w:rsid w:val="006F0A77"/>
    <w:rsid w:val="006F297E"/>
    <w:rsid w:val="006F3DA5"/>
    <w:rsid w:val="006F4CC2"/>
    <w:rsid w:val="006F533E"/>
    <w:rsid w:val="006F541B"/>
    <w:rsid w:val="006F5F0E"/>
    <w:rsid w:val="006F5FAD"/>
    <w:rsid w:val="006F614A"/>
    <w:rsid w:val="00701F5F"/>
    <w:rsid w:val="0070471E"/>
    <w:rsid w:val="0070593B"/>
    <w:rsid w:val="00707B0C"/>
    <w:rsid w:val="00710ED7"/>
    <w:rsid w:val="00710F21"/>
    <w:rsid w:val="007125E8"/>
    <w:rsid w:val="00712617"/>
    <w:rsid w:val="00713D22"/>
    <w:rsid w:val="00713F37"/>
    <w:rsid w:val="007142AB"/>
    <w:rsid w:val="00715EEA"/>
    <w:rsid w:val="0072012F"/>
    <w:rsid w:val="007204A2"/>
    <w:rsid w:val="00721719"/>
    <w:rsid w:val="00722842"/>
    <w:rsid w:val="00722A25"/>
    <w:rsid w:val="00722EAA"/>
    <w:rsid w:val="00724513"/>
    <w:rsid w:val="0072524A"/>
    <w:rsid w:val="00725493"/>
    <w:rsid w:val="00725940"/>
    <w:rsid w:val="00726B71"/>
    <w:rsid w:val="007278AD"/>
    <w:rsid w:val="00727C2C"/>
    <w:rsid w:val="0073148A"/>
    <w:rsid w:val="00731493"/>
    <w:rsid w:val="007317F4"/>
    <w:rsid w:val="007325EC"/>
    <w:rsid w:val="007327BA"/>
    <w:rsid w:val="007348F9"/>
    <w:rsid w:val="0073558A"/>
    <w:rsid w:val="007355A7"/>
    <w:rsid w:val="00742177"/>
    <w:rsid w:val="00742413"/>
    <w:rsid w:val="0074245A"/>
    <w:rsid w:val="00743911"/>
    <w:rsid w:val="007448DC"/>
    <w:rsid w:val="00745F4E"/>
    <w:rsid w:val="00746651"/>
    <w:rsid w:val="007467B0"/>
    <w:rsid w:val="00747B4E"/>
    <w:rsid w:val="007502E5"/>
    <w:rsid w:val="00750419"/>
    <w:rsid w:val="00751281"/>
    <w:rsid w:val="00752D33"/>
    <w:rsid w:val="00752EF5"/>
    <w:rsid w:val="0075404A"/>
    <w:rsid w:val="00754503"/>
    <w:rsid w:val="0075476F"/>
    <w:rsid w:val="00756F14"/>
    <w:rsid w:val="00756F78"/>
    <w:rsid w:val="007608ED"/>
    <w:rsid w:val="00760964"/>
    <w:rsid w:val="007614D4"/>
    <w:rsid w:val="00761DF9"/>
    <w:rsid w:val="00763322"/>
    <w:rsid w:val="0076422F"/>
    <w:rsid w:val="00764E0A"/>
    <w:rsid w:val="00766AFB"/>
    <w:rsid w:val="00767303"/>
    <w:rsid w:val="00767316"/>
    <w:rsid w:val="007674A6"/>
    <w:rsid w:val="0076794E"/>
    <w:rsid w:val="007718FC"/>
    <w:rsid w:val="0077226D"/>
    <w:rsid w:val="00773446"/>
    <w:rsid w:val="007749AD"/>
    <w:rsid w:val="007775BB"/>
    <w:rsid w:val="007808DC"/>
    <w:rsid w:val="0078112A"/>
    <w:rsid w:val="0078196B"/>
    <w:rsid w:val="00781AB4"/>
    <w:rsid w:val="00782629"/>
    <w:rsid w:val="007837D6"/>
    <w:rsid w:val="00786DC9"/>
    <w:rsid w:val="00790589"/>
    <w:rsid w:val="007948A5"/>
    <w:rsid w:val="00794D8F"/>
    <w:rsid w:val="00794DBE"/>
    <w:rsid w:val="00797521"/>
    <w:rsid w:val="007A0651"/>
    <w:rsid w:val="007A2E7F"/>
    <w:rsid w:val="007A4E97"/>
    <w:rsid w:val="007A7B86"/>
    <w:rsid w:val="007B02D8"/>
    <w:rsid w:val="007B0EB6"/>
    <w:rsid w:val="007B0FB3"/>
    <w:rsid w:val="007B13D0"/>
    <w:rsid w:val="007B16A0"/>
    <w:rsid w:val="007B2439"/>
    <w:rsid w:val="007B27D7"/>
    <w:rsid w:val="007B5C45"/>
    <w:rsid w:val="007C0079"/>
    <w:rsid w:val="007C0167"/>
    <w:rsid w:val="007C044A"/>
    <w:rsid w:val="007C0E2B"/>
    <w:rsid w:val="007C0FE0"/>
    <w:rsid w:val="007C114C"/>
    <w:rsid w:val="007C5168"/>
    <w:rsid w:val="007C6040"/>
    <w:rsid w:val="007C68B5"/>
    <w:rsid w:val="007D1012"/>
    <w:rsid w:val="007D1899"/>
    <w:rsid w:val="007D28D7"/>
    <w:rsid w:val="007D2E7C"/>
    <w:rsid w:val="007D2FEC"/>
    <w:rsid w:val="007D4455"/>
    <w:rsid w:val="007D4A01"/>
    <w:rsid w:val="007D4C84"/>
    <w:rsid w:val="007D6D13"/>
    <w:rsid w:val="007D77F3"/>
    <w:rsid w:val="007D7AC2"/>
    <w:rsid w:val="007E09EE"/>
    <w:rsid w:val="007E0DCA"/>
    <w:rsid w:val="007E2475"/>
    <w:rsid w:val="007E461F"/>
    <w:rsid w:val="007E698D"/>
    <w:rsid w:val="007E7560"/>
    <w:rsid w:val="007F0624"/>
    <w:rsid w:val="007F0C5B"/>
    <w:rsid w:val="007F1233"/>
    <w:rsid w:val="007F2CDA"/>
    <w:rsid w:val="007F2E7D"/>
    <w:rsid w:val="007F30C0"/>
    <w:rsid w:val="007F3ACE"/>
    <w:rsid w:val="007F3BA8"/>
    <w:rsid w:val="007F655F"/>
    <w:rsid w:val="007F693C"/>
    <w:rsid w:val="007F7474"/>
    <w:rsid w:val="007F7674"/>
    <w:rsid w:val="007F7F5A"/>
    <w:rsid w:val="00800ECB"/>
    <w:rsid w:val="00802188"/>
    <w:rsid w:val="008042F5"/>
    <w:rsid w:val="00804A24"/>
    <w:rsid w:val="00805B84"/>
    <w:rsid w:val="00805FCD"/>
    <w:rsid w:val="00810619"/>
    <w:rsid w:val="00811526"/>
    <w:rsid w:val="00813C38"/>
    <w:rsid w:val="00815167"/>
    <w:rsid w:val="0081553C"/>
    <w:rsid w:val="0081718A"/>
    <w:rsid w:val="0082008B"/>
    <w:rsid w:val="008205E0"/>
    <w:rsid w:val="00820829"/>
    <w:rsid w:val="00821D56"/>
    <w:rsid w:val="00822094"/>
    <w:rsid w:val="00822840"/>
    <w:rsid w:val="00822C86"/>
    <w:rsid w:val="00822E6E"/>
    <w:rsid w:val="008237FF"/>
    <w:rsid w:val="00824DFD"/>
    <w:rsid w:val="008267FA"/>
    <w:rsid w:val="00826A8E"/>
    <w:rsid w:val="00826D88"/>
    <w:rsid w:val="00827436"/>
    <w:rsid w:val="00833E29"/>
    <w:rsid w:val="0083617E"/>
    <w:rsid w:val="00836842"/>
    <w:rsid w:val="00836983"/>
    <w:rsid w:val="00836CD7"/>
    <w:rsid w:val="008371E0"/>
    <w:rsid w:val="00837E42"/>
    <w:rsid w:val="00837FFC"/>
    <w:rsid w:val="0084193A"/>
    <w:rsid w:val="00841CB8"/>
    <w:rsid w:val="00844D5A"/>
    <w:rsid w:val="00846153"/>
    <w:rsid w:val="0084753D"/>
    <w:rsid w:val="008511B6"/>
    <w:rsid w:val="008512A1"/>
    <w:rsid w:val="00852C09"/>
    <w:rsid w:val="00853C00"/>
    <w:rsid w:val="00853D6D"/>
    <w:rsid w:val="00855942"/>
    <w:rsid w:val="008576AD"/>
    <w:rsid w:val="00860640"/>
    <w:rsid w:val="00861BF0"/>
    <w:rsid w:val="008625B7"/>
    <w:rsid w:val="00864B71"/>
    <w:rsid w:val="008664B5"/>
    <w:rsid w:val="00867993"/>
    <w:rsid w:val="008700B0"/>
    <w:rsid w:val="00870749"/>
    <w:rsid w:val="00870FDB"/>
    <w:rsid w:val="00871582"/>
    <w:rsid w:val="00872A75"/>
    <w:rsid w:val="008748A0"/>
    <w:rsid w:val="00876C40"/>
    <w:rsid w:val="008803D7"/>
    <w:rsid w:val="00880569"/>
    <w:rsid w:val="008808C2"/>
    <w:rsid w:val="00881C3B"/>
    <w:rsid w:val="00883B14"/>
    <w:rsid w:val="00885C41"/>
    <w:rsid w:val="00886C4D"/>
    <w:rsid w:val="00890A42"/>
    <w:rsid w:val="00891B84"/>
    <w:rsid w:val="0089249B"/>
    <w:rsid w:val="0089467E"/>
    <w:rsid w:val="00894D60"/>
    <w:rsid w:val="008977D9"/>
    <w:rsid w:val="008A2C72"/>
    <w:rsid w:val="008A3472"/>
    <w:rsid w:val="008A51BB"/>
    <w:rsid w:val="008A5679"/>
    <w:rsid w:val="008A5DC3"/>
    <w:rsid w:val="008A641D"/>
    <w:rsid w:val="008A6634"/>
    <w:rsid w:val="008A7E3D"/>
    <w:rsid w:val="008B0604"/>
    <w:rsid w:val="008B2E75"/>
    <w:rsid w:val="008B3F95"/>
    <w:rsid w:val="008B7FEF"/>
    <w:rsid w:val="008C1E2D"/>
    <w:rsid w:val="008C2FF2"/>
    <w:rsid w:val="008C312B"/>
    <w:rsid w:val="008C4EF5"/>
    <w:rsid w:val="008C500B"/>
    <w:rsid w:val="008C5C4F"/>
    <w:rsid w:val="008D0B47"/>
    <w:rsid w:val="008D157C"/>
    <w:rsid w:val="008D20AF"/>
    <w:rsid w:val="008D2924"/>
    <w:rsid w:val="008D36D3"/>
    <w:rsid w:val="008D43A1"/>
    <w:rsid w:val="008D6135"/>
    <w:rsid w:val="008D6287"/>
    <w:rsid w:val="008D7B73"/>
    <w:rsid w:val="008E058E"/>
    <w:rsid w:val="008E0802"/>
    <w:rsid w:val="008E16C4"/>
    <w:rsid w:val="008E2007"/>
    <w:rsid w:val="008E2F72"/>
    <w:rsid w:val="008E323F"/>
    <w:rsid w:val="008E478F"/>
    <w:rsid w:val="008E5727"/>
    <w:rsid w:val="008E59B9"/>
    <w:rsid w:val="008E5D8E"/>
    <w:rsid w:val="008E6A11"/>
    <w:rsid w:val="008E7281"/>
    <w:rsid w:val="008E77CF"/>
    <w:rsid w:val="008F0E07"/>
    <w:rsid w:val="008F1A00"/>
    <w:rsid w:val="008F2B47"/>
    <w:rsid w:val="008F3C65"/>
    <w:rsid w:val="008F4174"/>
    <w:rsid w:val="008F44A9"/>
    <w:rsid w:val="008F4A18"/>
    <w:rsid w:val="008F5D01"/>
    <w:rsid w:val="008F5D2F"/>
    <w:rsid w:val="008F7318"/>
    <w:rsid w:val="008F77B2"/>
    <w:rsid w:val="00902C9A"/>
    <w:rsid w:val="00903052"/>
    <w:rsid w:val="00905252"/>
    <w:rsid w:val="0090620E"/>
    <w:rsid w:val="009063DD"/>
    <w:rsid w:val="00906E4C"/>
    <w:rsid w:val="00907F70"/>
    <w:rsid w:val="00910B66"/>
    <w:rsid w:val="0091252E"/>
    <w:rsid w:val="0091364D"/>
    <w:rsid w:val="00922C7E"/>
    <w:rsid w:val="0092337D"/>
    <w:rsid w:val="00923527"/>
    <w:rsid w:val="00924B22"/>
    <w:rsid w:val="00924EC7"/>
    <w:rsid w:val="009268B7"/>
    <w:rsid w:val="0092744D"/>
    <w:rsid w:val="00927608"/>
    <w:rsid w:val="00930CB2"/>
    <w:rsid w:val="009311DE"/>
    <w:rsid w:val="00931B55"/>
    <w:rsid w:val="00932050"/>
    <w:rsid w:val="00932141"/>
    <w:rsid w:val="0093485F"/>
    <w:rsid w:val="00934C6F"/>
    <w:rsid w:val="009359FD"/>
    <w:rsid w:val="00936AEF"/>
    <w:rsid w:val="00940BB3"/>
    <w:rsid w:val="00942182"/>
    <w:rsid w:val="00943F91"/>
    <w:rsid w:val="00946BA9"/>
    <w:rsid w:val="009501AD"/>
    <w:rsid w:val="00950D02"/>
    <w:rsid w:val="00951B90"/>
    <w:rsid w:val="00952BCB"/>
    <w:rsid w:val="00954110"/>
    <w:rsid w:val="009541B4"/>
    <w:rsid w:val="00954DD9"/>
    <w:rsid w:val="0095545B"/>
    <w:rsid w:val="00956A9C"/>
    <w:rsid w:val="00956AFE"/>
    <w:rsid w:val="00956EC0"/>
    <w:rsid w:val="00957051"/>
    <w:rsid w:val="0095775E"/>
    <w:rsid w:val="00963F73"/>
    <w:rsid w:val="00964EA1"/>
    <w:rsid w:val="009653CA"/>
    <w:rsid w:val="00966CB2"/>
    <w:rsid w:val="00967484"/>
    <w:rsid w:val="00967657"/>
    <w:rsid w:val="0097164E"/>
    <w:rsid w:val="0097187E"/>
    <w:rsid w:val="0097279F"/>
    <w:rsid w:val="00972A16"/>
    <w:rsid w:val="00972CD2"/>
    <w:rsid w:val="009732DB"/>
    <w:rsid w:val="0097381C"/>
    <w:rsid w:val="00973BA7"/>
    <w:rsid w:val="00973F11"/>
    <w:rsid w:val="00974754"/>
    <w:rsid w:val="0097558F"/>
    <w:rsid w:val="009770FA"/>
    <w:rsid w:val="00981D5F"/>
    <w:rsid w:val="00982950"/>
    <w:rsid w:val="00982A4F"/>
    <w:rsid w:val="00984E0E"/>
    <w:rsid w:val="009851D7"/>
    <w:rsid w:val="0098592E"/>
    <w:rsid w:val="00987039"/>
    <w:rsid w:val="00987981"/>
    <w:rsid w:val="009915A7"/>
    <w:rsid w:val="00991D71"/>
    <w:rsid w:val="00992049"/>
    <w:rsid w:val="009929A6"/>
    <w:rsid w:val="00993122"/>
    <w:rsid w:val="00993211"/>
    <w:rsid w:val="00993887"/>
    <w:rsid w:val="00994EA9"/>
    <w:rsid w:val="00995387"/>
    <w:rsid w:val="00995443"/>
    <w:rsid w:val="009962E7"/>
    <w:rsid w:val="00996795"/>
    <w:rsid w:val="009A04B0"/>
    <w:rsid w:val="009A0659"/>
    <w:rsid w:val="009A10C3"/>
    <w:rsid w:val="009A2665"/>
    <w:rsid w:val="009A2697"/>
    <w:rsid w:val="009A49C3"/>
    <w:rsid w:val="009A59EB"/>
    <w:rsid w:val="009A607C"/>
    <w:rsid w:val="009A702D"/>
    <w:rsid w:val="009A7C1D"/>
    <w:rsid w:val="009B1A8B"/>
    <w:rsid w:val="009B1C4F"/>
    <w:rsid w:val="009B1C80"/>
    <w:rsid w:val="009B27AC"/>
    <w:rsid w:val="009B2ADC"/>
    <w:rsid w:val="009B3C38"/>
    <w:rsid w:val="009B62EC"/>
    <w:rsid w:val="009B6922"/>
    <w:rsid w:val="009B6F0C"/>
    <w:rsid w:val="009C0CE0"/>
    <w:rsid w:val="009C265B"/>
    <w:rsid w:val="009C2C70"/>
    <w:rsid w:val="009C483C"/>
    <w:rsid w:val="009C5758"/>
    <w:rsid w:val="009C63D8"/>
    <w:rsid w:val="009D0DC1"/>
    <w:rsid w:val="009D18EB"/>
    <w:rsid w:val="009D2043"/>
    <w:rsid w:val="009D32F2"/>
    <w:rsid w:val="009D33C5"/>
    <w:rsid w:val="009D3B12"/>
    <w:rsid w:val="009D411C"/>
    <w:rsid w:val="009E007B"/>
    <w:rsid w:val="009E120F"/>
    <w:rsid w:val="009E19D1"/>
    <w:rsid w:val="009E26BF"/>
    <w:rsid w:val="009E2C90"/>
    <w:rsid w:val="009E476F"/>
    <w:rsid w:val="009E53CF"/>
    <w:rsid w:val="009F030E"/>
    <w:rsid w:val="009F224B"/>
    <w:rsid w:val="009F2408"/>
    <w:rsid w:val="009F2FC4"/>
    <w:rsid w:val="009F5ABD"/>
    <w:rsid w:val="009F7B1E"/>
    <w:rsid w:val="00A00DD1"/>
    <w:rsid w:val="00A02C25"/>
    <w:rsid w:val="00A05BAD"/>
    <w:rsid w:val="00A10F53"/>
    <w:rsid w:val="00A116B1"/>
    <w:rsid w:val="00A12D0E"/>
    <w:rsid w:val="00A1632C"/>
    <w:rsid w:val="00A1745F"/>
    <w:rsid w:val="00A1763A"/>
    <w:rsid w:val="00A2002C"/>
    <w:rsid w:val="00A20CC1"/>
    <w:rsid w:val="00A24A80"/>
    <w:rsid w:val="00A2741B"/>
    <w:rsid w:val="00A27D31"/>
    <w:rsid w:val="00A305BA"/>
    <w:rsid w:val="00A328AB"/>
    <w:rsid w:val="00A33E0F"/>
    <w:rsid w:val="00A3630D"/>
    <w:rsid w:val="00A41D83"/>
    <w:rsid w:val="00A42379"/>
    <w:rsid w:val="00A44F40"/>
    <w:rsid w:val="00A455F0"/>
    <w:rsid w:val="00A47B9A"/>
    <w:rsid w:val="00A47CC6"/>
    <w:rsid w:val="00A507C4"/>
    <w:rsid w:val="00A515E3"/>
    <w:rsid w:val="00A51EF6"/>
    <w:rsid w:val="00A5313E"/>
    <w:rsid w:val="00A53400"/>
    <w:rsid w:val="00A5406E"/>
    <w:rsid w:val="00A552B4"/>
    <w:rsid w:val="00A55F6D"/>
    <w:rsid w:val="00A564DE"/>
    <w:rsid w:val="00A574AB"/>
    <w:rsid w:val="00A57847"/>
    <w:rsid w:val="00A61F47"/>
    <w:rsid w:val="00A62985"/>
    <w:rsid w:val="00A63313"/>
    <w:rsid w:val="00A63E37"/>
    <w:rsid w:val="00A64260"/>
    <w:rsid w:val="00A65C4F"/>
    <w:rsid w:val="00A67057"/>
    <w:rsid w:val="00A6742F"/>
    <w:rsid w:val="00A71137"/>
    <w:rsid w:val="00A73951"/>
    <w:rsid w:val="00A74C79"/>
    <w:rsid w:val="00A751CD"/>
    <w:rsid w:val="00A75AD9"/>
    <w:rsid w:val="00A76748"/>
    <w:rsid w:val="00A76D87"/>
    <w:rsid w:val="00A777B3"/>
    <w:rsid w:val="00A82661"/>
    <w:rsid w:val="00A82662"/>
    <w:rsid w:val="00A85585"/>
    <w:rsid w:val="00A85FCB"/>
    <w:rsid w:val="00A90AF1"/>
    <w:rsid w:val="00A91464"/>
    <w:rsid w:val="00A9342B"/>
    <w:rsid w:val="00A94BD4"/>
    <w:rsid w:val="00A94F7D"/>
    <w:rsid w:val="00A95506"/>
    <w:rsid w:val="00A97769"/>
    <w:rsid w:val="00AA32C8"/>
    <w:rsid w:val="00AA4621"/>
    <w:rsid w:val="00AA5C62"/>
    <w:rsid w:val="00AA5FF8"/>
    <w:rsid w:val="00AA78F9"/>
    <w:rsid w:val="00AB1190"/>
    <w:rsid w:val="00AB22B4"/>
    <w:rsid w:val="00AB2A50"/>
    <w:rsid w:val="00AB38D6"/>
    <w:rsid w:val="00AB554D"/>
    <w:rsid w:val="00AB6CDB"/>
    <w:rsid w:val="00AB71AA"/>
    <w:rsid w:val="00AC15A0"/>
    <w:rsid w:val="00AC1FD5"/>
    <w:rsid w:val="00AC4146"/>
    <w:rsid w:val="00AC5163"/>
    <w:rsid w:val="00AD0082"/>
    <w:rsid w:val="00AD3199"/>
    <w:rsid w:val="00AD42E2"/>
    <w:rsid w:val="00AD4C6A"/>
    <w:rsid w:val="00AD5616"/>
    <w:rsid w:val="00AD6E57"/>
    <w:rsid w:val="00AE00E6"/>
    <w:rsid w:val="00AE0213"/>
    <w:rsid w:val="00AE2546"/>
    <w:rsid w:val="00AE3416"/>
    <w:rsid w:val="00AE44E3"/>
    <w:rsid w:val="00AE4891"/>
    <w:rsid w:val="00AE4E58"/>
    <w:rsid w:val="00AE683B"/>
    <w:rsid w:val="00AF17F6"/>
    <w:rsid w:val="00AF3B55"/>
    <w:rsid w:val="00AF3CD8"/>
    <w:rsid w:val="00AF61A2"/>
    <w:rsid w:val="00AF65DB"/>
    <w:rsid w:val="00AF6C57"/>
    <w:rsid w:val="00AF7164"/>
    <w:rsid w:val="00B00278"/>
    <w:rsid w:val="00B02F1E"/>
    <w:rsid w:val="00B0384B"/>
    <w:rsid w:val="00B04288"/>
    <w:rsid w:val="00B05F56"/>
    <w:rsid w:val="00B06D5D"/>
    <w:rsid w:val="00B07D24"/>
    <w:rsid w:val="00B10253"/>
    <w:rsid w:val="00B13954"/>
    <w:rsid w:val="00B13A36"/>
    <w:rsid w:val="00B16344"/>
    <w:rsid w:val="00B16BFA"/>
    <w:rsid w:val="00B17C6F"/>
    <w:rsid w:val="00B20A98"/>
    <w:rsid w:val="00B233A8"/>
    <w:rsid w:val="00B23C21"/>
    <w:rsid w:val="00B25B16"/>
    <w:rsid w:val="00B25FDF"/>
    <w:rsid w:val="00B25FE2"/>
    <w:rsid w:val="00B26312"/>
    <w:rsid w:val="00B26368"/>
    <w:rsid w:val="00B2653A"/>
    <w:rsid w:val="00B26EE0"/>
    <w:rsid w:val="00B27C37"/>
    <w:rsid w:val="00B301BF"/>
    <w:rsid w:val="00B310D4"/>
    <w:rsid w:val="00B31845"/>
    <w:rsid w:val="00B321D8"/>
    <w:rsid w:val="00B339BA"/>
    <w:rsid w:val="00B33E29"/>
    <w:rsid w:val="00B3485F"/>
    <w:rsid w:val="00B36D1B"/>
    <w:rsid w:val="00B37091"/>
    <w:rsid w:val="00B378B8"/>
    <w:rsid w:val="00B4180C"/>
    <w:rsid w:val="00B42BCF"/>
    <w:rsid w:val="00B45E29"/>
    <w:rsid w:val="00B46944"/>
    <w:rsid w:val="00B47870"/>
    <w:rsid w:val="00B507C6"/>
    <w:rsid w:val="00B51DB0"/>
    <w:rsid w:val="00B51EE3"/>
    <w:rsid w:val="00B52642"/>
    <w:rsid w:val="00B53AD9"/>
    <w:rsid w:val="00B567CD"/>
    <w:rsid w:val="00B57F90"/>
    <w:rsid w:val="00B6042A"/>
    <w:rsid w:val="00B606A2"/>
    <w:rsid w:val="00B629C2"/>
    <w:rsid w:val="00B62CDD"/>
    <w:rsid w:val="00B63150"/>
    <w:rsid w:val="00B63FD7"/>
    <w:rsid w:val="00B6456C"/>
    <w:rsid w:val="00B66219"/>
    <w:rsid w:val="00B66357"/>
    <w:rsid w:val="00B676F7"/>
    <w:rsid w:val="00B67835"/>
    <w:rsid w:val="00B702A5"/>
    <w:rsid w:val="00B70453"/>
    <w:rsid w:val="00B70B5B"/>
    <w:rsid w:val="00B731B5"/>
    <w:rsid w:val="00B73707"/>
    <w:rsid w:val="00B74178"/>
    <w:rsid w:val="00B74D66"/>
    <w:rsid w:val="00B7515A"/>
    <w:rsid w:val="00B7548F"/>
    <w:rsid w:val="00B80A42"/>
    <w:rsid w:val="00B82515"/>
    <w:rsid w:val="00B830C8"/>
    <w:rsid w:val="00B83856"/>
    <w:rsid w:val="00B860AB"/>
    <w:rsid w:val="00B8658D"/>
    <w:rsid w:val="00B879E9"/>
    <w:rsid w:val="00B910FC"/>
    <w:rsid w:val="00B94445"/>
    <w:rsid w:val="00B949D6"/>
    <w:rsid w:val="00B9524B"/>
    <w:rsid w:val="00B967CC"/>
    <w:rsid w:val="00B97AB1"/>
    <w:rsid w:val="00BA10B6"/>
    <w:rsid w:val="00BA1758"/>
    <w:rsid w:val="00BA17D8"/>
    <w:rsid w:val="00BA18A1"/>
    <w:rsid w:val="00BA1944"/>
    <w:rsid w:val="00BA388F"/>
    <w:rsid w:val="00BA4B82"/>
    <w:rsid w:val="00BB16CA"/>
    <w:rsid w:val="00BB1BCF"/>
    <w:rsid w:val="00BB23E7"/>
    <w:rsid w:val="00BB4BE3"/>
    <w:rsid w:val="00BB6950"/>
    <w:rsid w:val="00BB6B33"/>
    <w:rsid w:val="00BB6CCF"/>
    <w:rsid w:val="00BB7039"/>
    <w:rsid w:val="00BB7DFE"/>
    <w:rsid w:val="00BC3535"/>
    <w:rsid w:val="00BC3EEA"/>
    <w:rsid w:val="00BC3FFF"/>
    <w:rsid w:val="00BC76C8"/>
    <w:rsid w:val="00BD1D17"/>
    <w:rsid w:val="00BD2B24"/>
    <w:rsid w:val="00BD4ACA"/>
    <w:rsid w:val="00BD5CE2"/>
    <w:rsid w:val="00BD66D5"/>
    <w:rsid w:val="00BD7283"/>
    <w:rsid w:val="00BD771D"/>
    <w:rsid w:val="00BE184A"/>
    <w:rsid w:val="00BE4141"/>
    <w:rsid w:val="00BE4CA7"/>
    <w:rsid w:val="00BE503B"/>
    <w:rsid w:val="00BE664E"/>
    <w:rsid w:val="00BE7A01"/>
    <w:rsid w:val="00BF07AB"/>
    <w:rsid w:val="00BF1CE2"/>
    <w:rsid w:val="00BF2E86"/>
    <w:rsid w:val="00BF33BF"/>
    <w:rsid w:val="00BF3606"/>
    <w:rsid w:val="00BF3DA3"/>
    <w:rsid w:val="00BF5B77"/>
    <w:rsid w:val="00BF6258"/>
    <w:rsid w:val="00BF6FAD"/>
    <w:rsid w:val="00C00A78"/>
    <w:rsid w:val="00C00B0A"/>
    <w:rsid w:val="00C012CD"/>
    <w:rsid w:val="00C01885"/>
    <w:rsid w:val="00C0266D"/>
    <w:rsid w:val="00C02F23"/>
    <w:rsid w:val="00C032D5"/>
    <w:rsid w:val="00C04103"/>
    <w:rsid w:val="00C07E01"/>
    <w:rsid w:val="00C10906"/>
    <w:rsid w:val="00C130C5"/>
    <w:rsid w:val="00C14BEC"/>
    <w:rsid w:val="00C14EBD"/>
    <w:rsid w:val="00C1595B"/>
    <w:rsid w:val="00C159BA"/>
    <w:rsid w:val="00C15B17"/>
    <w:rsid w:val="00C16EBE"/>
    <w:rsid w:val="00C16F28"/>
    <w:rsid w:val="00C1738E"/>
    <w:rsid w:val="00C17A97"/>
    <w:rsid w:val="00C17D30"/>
    <w:rsid w:val="00C200FB"/>
    <w:rsid w:val="00C20118"/>
    <w:rsid w:val="00C20CD1"/>
    <w:rsid w:val="00C21164"/>
    <w:rsid w:val="00C219AE"/>
    <w:rsid w:val="00C219F2"/>
    <w:rsid w:val="00C2323C"/>
    <w:rsid w:val="00C25070"/>
    <w:rsid w:val="00C25747"/>
    <w:rsid w:val="00C3149B"/>
    <w:rsid w:val="00C32473"/>
    <w:rsid w:val="00C3262C"/>
    <w:rsid w:val="00C34001"/>
    <w:rsid w:val="00C35F20"/>
    <w:rsid w:val="00C36134"/>
    <w:rsid w:val="00C37B3B"/>
    <w:rsid w:val="00C41745"/>
    <w:rsid w:val="00C423A8"/>
    <w:rsid w:val="00C42A3B"/>
    <w:rsid w:val="00C43CDD"/>
    <w:rsid w:val="00C441BA"/>
    <w:rsid w:val="00C450F9"/>
    <w:rsid w:val="00C47E7C"/>
    <w:rsid w:val="00C51541"/>
    <w:rsid w:val="00C532A7"/>
    <w:rsid w:val="00C53623"/>
    <w:rsid w:val="00C53E8E"/>
    <w:rsid w:val="00C5422B"/>
    <w:rsid w:val="00C56612"/>
    <w:rsid w:val="00C61E9C"/>
    <w:rsid w:val="00C63ABE"/>
    <w:rsid w:val="00C65062"/>
    <w:rsid w:val="00C662F1"/>
    <w:rsid w:val="00C664E9"/>
    <w:rsid w:val="00C67379"/>
    <w:rsid w:val="00C675B0"/>
    <w:rsid w:val="00C67C65"/>
    <w:rsid w:val="00C67E19"/>
    <w:rsid w:val="00C70801"/>
    <w:rsid w:val="00C709F0"/>
    <w:rsid w:val="00C72140"/>
    <w:rsid w:val="00C72E3A"/>
    <w:rsid w:val="00C7386C"/>
    <w:rsid w:val="00C73A07"/>
    <w:rsid w:val="00C740A7"/>
    <w:rsid w:val="00C76A34"/>
    <w:rsid w:val="00C80517"/>
    <w:rsid w:val="00C81BE2"/>
    <w:rsid w:val="00C82FC5"/>
    <w:rsid w:val="00C8368C"/>
    <w:rsid w:val="00C838D9"/>
    <w:rsid w:val="00C85ABB"/>
    <w:rsid w:val="00C85FB0"/>
    <w:rsid w:val="00C93FC6"/>
    <w:rsid w:val="00C96494"/>
    <w:rsid w:val="00C96D2A"/>
    <w:rsid w:val="00C97660"/>
    <w:rsid w:val="00C9771F"/>
    <w:rsid w:val="00C97B25"/>
    <w:rsid w:val="00CA1EAB"/>
    <w:rsid w:val="00CA2D36"/>
    <w:rsid w:val="00CA3EAE"/>
    <w:rsid w:val="00CB218B"/>
    <w:rsid w:val="00CB30B6"/>
    <w:rsid w:val="00CB4224"/>
    <w:rsid w:val="00CB44A1"/>
    <w:rsid w:val="00CB6AAD"/>
    <w:rsid w:val="00CB777A"/>
    <w:rsid w:val="00CC018A"/>
    <w:rsid w:val="00CC1904"/>
    <w:rsid w:val="00CC2020"/>
    <w:rsid w:val="00CC2738"/>
    <w:rsid w:val="00CC3073"/>
    <w:rsid w:val="00CC3F45"/>
    <w:rsid w:val="00CC3FB8"/>
    <w:rsid w:val="00CC507E"/>
    <w:rsid w:val="00CD019C"/>
    <w:rsid w:val="00CD0CEF"/>
    <w:rsid w:val="00CD2AFB"/>
    <w:rsid w:val="00CD30DA"/>
    <w:rsid w:val="00CD4780"/>
    <w:rsid w:val="00CD64D1"/>
    <w:rsid w:val="00CD6DCE"/>
    <w:rsid w:val="00CD71BB"/>
    <w:rsid w:val="00CD766A"/>
    <w:rsid w:val="00CD7743"/>
    <w:rsid w:val="00CE263E"/>
    <w:rsid w:val="00CE2FB0"/>
    <w:rsid w:val="00CE5894"/>
    <w:rsid w:val="00CE6BC6"/>
    <w:rsid w:val="00CE6BE2"/>
    <w:rsid w:val="00CF0121"/>
    <w:rsid w:val="00CF1C3F"/>
    <w:rsid w:val="00CF1FFA"/>
    <w:rsid w:val="00CF23FF"/>
    <w:rsid w:val="00CF3356"/>
    <w:rsid w:val="00CF4142"/>
    <w:rsid w:val="00CF4E67"/>
    <w:rsid w:val="00CF6082"/>
    <w:rsid w:val="00D0099F"/>
    <w:rsid w:val="00D00AC9"/>
    <w:rsid w:val="00D00BC8"/>
    <w:rsid w:val="00D02BD8"/>
    <w:rsid w:val="00D02F29"/>
    <w:rsid w:val="00D032E1"/>
    <w:rsid w:val="00D03D11"/>
    <w:rsid w:val="00D04F3C"/>
    <w:rsid w:val="00D12AF8"/>
    <w:rsid w:val="00D12F02"/>
    <w:rsid w:val="00D1379F"/>
    <w:rsid w:val="00D13B89"/>
    <w:rsid w:val="00D13E36"/>
    <w:rsid w:val="00D1509B"/>
    <w:rsid w:val="00D15DE4"/>
    <w:rsid w:val="00D1600B"/>
    <w:rsid w:val="00D16146"/>
    <w:rsid w:val="00D1707A"/>
    <w:rsid w:val="00D17529"/>
    <w:rsid w:val="00D20633"/>
    <w:rsid w:val="00D21BFF"/>
    <w:rsid w:val="00D21C55"/>
    <w:rsid w:val="00D241AD"/>
    <w:rsid w:val="00D247F2"/>
    <w:rsid w:val="00D24B10"/>
    <w:rsid w:val="00D25CAB"/>
    <w:rsid w:val="00D25D49"/>
    <w:rsid w:val="00D26A59"/>
    <w:rsid w:val="00D26B32"/>
    <w:rsid w:val="00D3355A"/>
    <w:rsid w:val="00D33CF6"/>
    <w:rsid w:val="00D3426D"/>
    <w:rsid w:val="00D34DD2"/>
    <w:rsid w:val="00D35C17"/>
    <w:rsid w:val="00D37227"/>
    <w:rsid w:val="00D41273"/>
    <w:rsid w:val="00D4130E"/>
    <w:rsid w:val="00D41C56"/>
    <w:rsid w:val="00D41FC5"/>
    <w:rsid w:val="00D42118"/>
    <w:rsid w:val="00D42DCF"/>
    <w:rsid w:val="00D46CCA"/>
    <w:rsid w:val="00D50623"/>
    <w:rsid w:val="00D561E9"/>
    <w:rsid w:val="00D576A3"/>
    <w:rsid w:val="00D57FC4"/>
    <w:rsid w:val="00D623C8"/>
    <w:rsid w:val="00D623E1"/>
    <w:rsid w:val="00D644D5"/>
    <w:rsid w:val="00D650F4"/>
    <w:rsid w:val="00D65DE8"/>
    <w:rsid w:val="00D6611A"/>
    <w:rsid w:val="00D66B73"/>
    <w:rsid w:val="00D674FD"/>
    <w:rsid w:val="00D7268D"/>
    <w:rsid w:val="00D74BF8"/>
    <w:rsid w:val="00D775B0"/>
    <w:rsid w:val="00D811B3"/>
    <w:rsid w:val="00D8142B"/>
    <w:rsid w:val="00D8372D"/>
    <w:rsid w:val="00D86165"/>
    <w:rsid w:val="00D86F9D"/>
    <w:rsid w:val="00D87641"/>
    <w:rsid w:val="00D87947"/>
    <w:rsid w:val="00D90620"/>
    <w:rsid w:val="00D92C77"/>
    <w:rsid w:val="00D958F8"/>
    <w:rsid w:val="00D9752B"/>
    <w:rsid w:val="00D97FA7"/>
    <w:rsid w:val="00DA05E1"/>
    <w:rsid w:val="00DA0A98"/>
    <w:rsid w:val="00DA1AEA"/>
    <w:rsid w:val="00DA353A"/>
    <w:rsid w:val="00DA3783"/>
    <w:rsid w:val="00DA4DF5"/>
    <w:rsid w:val="00DA6CB0"/>
    <w:rsid w:val="00DB3C63"/>
    <w:rsid w:val="00DB44BE"/>
    <w:rsid w:val="00DB4EA2"/>
    <w:rsid w:val="00DB5B46"/>
    <w:rsid w:val="00DB6ABD"/>
    <w:rsid w:val="00DC09B6"/>
    <w:rsid w:val="00DC186E"/>
    <w:rsid w:val="00DC18BD"/>
    <w:rsid w:val="00DC1E0E"/>
    <w:rsid w:val="00DC32D5"/>
    <w:rsid w:val="00DC341F"/>
    <w:rsid w:val="00DC38A4"/>
    <w:rsid w:val="00DC5BA3"/>
    <w:rsid w:val="00DC6A83"/>
    <w:rsid w:val="00DC6DC0"/>
    <w:rsid w:val="00DC6E00"/>
    <w:rsid w:val="00DC708D"/>
    <w:rsid w:val="00DC7FD7"/>
    <w:rsid w:val="00DD0F10"/>
    <w:rsid w:val="00DD3262"/>
    <w:rsid w:val="00DD366B"/>
    <w:rsid w:val="00DD5715"/>
    <w:rsid w:val="00DD7CFA"/>
    <w:rsid w:val="00DE0800"/>
    <w:rsid w:val="00DE094F"/>
    <w:rsid w:val="00DE29DD"/>
    <w:rsid w:val="00DE4620"/>
    <w:rsid w:val="00DE54F3"/>
    <w:rsid w:val="00DE60DB"/>
    <w:rsid w:val="00DE6A72"/>
    <w:rsid w:val="00DE7D64"/>
    <w:rsid w:val="00DE7F9C"/>
    <w:rsid w:val="00DF01D6"/>
    <w:rsid w:val="00DF17F9"/>
    <w:rsid w:val="00DF3899"/>
    <w:rsid w:val="00DF3CEF"/>
    <w:rsid w:val="00DF3E6F"/>
    <w:rsid w:val="00DF5E85"/>
    <w:rsid w:val="00DF6264"/>
    <w:rsid w:val="00DF6C89"/>
    <w:rsid w:val="00DF71BC"/>
    <w:rsid w:val="00DF7CDF"/>
    <w:rsid w:val="00E007FA"/>
    <w:rsid w:val="00E01237"/>
    <w:rsid w:val="00E01525"/>
    <w:rsid w:val="00E022F0"/>
    <w:rsid w:val="00E027A8"/>
    <w:rsid w:val="00E02FDF"/>
    <w:rsid w:val="00E033C5"/>
    <w:rsid w:val="00E06D38"/>
    <w:rsid w:val="00E06DA1"/>
    <w:rsid w:val="00E11170"/>
    <w:rsid w:val="00E13F05"/>
    <w:rsid w:val="00E1435F"/>
    <w:rsid w:val="00E1469F"/>
    <w:rsid w:val="00E14CF1"/>
    <w:rsid w:val="00E1755D"/>
    <w:rsid w:val="00E200FB"/>
    <w:rsid w:val="00E21DFF"/>
    <w:rsid w:val="00E23666"/>
    <w:rsid w:val="00E24DAC"/>
    <w:rsid w:val="00E26D7B"/>
    <w:rsid w:val="00E30ABF"/>
    <w:rsid w:val="00E30C78"/>
    <w:rsid w:val="00E3112F"/>
    <w:rsid w:val="00E312CD"/>
    <w:rsid w:val="00E3652F"/>
    <w:rsid w:val="00E36905"/>
    <w:rsid w:val="00E40033"/>
    <w:rsid w:val="00E4034E"/>
    <w:rsid w:val="00E43081"/>
    <w:rsid w:val="00E431CA"/>
    <w:rsid w:val="00E44023"/>
    <w:rsid w:val="00E45F64"/>
    <w:rsid w:val="00E466D9"/>
    <w:rsid w:val="00E52FA5"/>
    <w:rsid w:val="00E53AAC"/>
    <w:rsid w:val="00E54DA9"/>
    <w:rsid w:val="00E56A83"/>
    <w:rsid w:val="00E612F6"/>
    <w:rsid w:val="00E61342"/>
    <w:rsid w:val="00E61892"/>
    <w:rsid w:val="00E62C29"/>
    <w:rsid w:val="00E62F3F"/>
    <w:rsid w:val="00E64230"/>
    <w:rsid w:val="00E644A2"/>
    <w:rsid w:val="00E65122"/>
    <w:rsid w:val="00E65ED6"/>
    <w:rsid w:val="00E65EEC"/>
    <w:rsid w:val="00E66D90"/>
    <w:rsid w:val="00E70FE3"/>
    <w:rsid w:val="00E72688"/>
    <w:rsid w:val="00E72C31"/>
    <w:rsid w:val="00E73D3F"/>
    <w:rsid w:val="00E73DBA"/>
    <w:rsid w:val="00E744A5"/>
    <w:rsid w:val="00E7455F"/>
    <w:rsid w:val="00E74E46"/>
    <w:rsid w:val="00E7504B"/>
    <w:rsid w:val="00E7545A"/>
    <w:rsid w:val="00E755E0"/>
    <w:rsid w:val="00E75D10"/>
    <w:rsid w:val="00E77387"/>
    <w:rsid w:val="00E77582"/>
    <w:rsid w:val="00E8015B"/>
    <w:rsid w:val="00E80A60"/>
    <w:rsid w:val="00E819A2"/>
    <w:rsid w:val="00E82F49"/>
    <w:rsid w:val="00E85030"/>
    <w:rsid w:val="00E854EC"/>
    <w:rsid w:val="00E87617"/>
    <w:rsid w:val="00E879F4"/>
    <w:rsid w:val="00E90103"/>
    <w:rsid w:val="00E90B21"/>
    <w:rsid w:val="00E92298"/>
    <w:rsid w:val="00E9586F"/>
    <w:rsid w:val="00E95E4F"/>
    <w:rsid w:val="00E95F3E"/>
    <w:rsid w:val="00E96288"/>
    <w:rsid w:val="00E979EB"/>
    <w:rsid w:val="00EA010E"/>
    <w:rsid w:val="00EA09D2"/>
    <w:rsid w:val="00EA1238"/>
    <w:rsid w:val="00EA248C"/>
    <w:rsid w:val="00EA3086"/>
    <w:rsid w:val="00EA41EF"/>
    <w:rsid w:val="00EA7BBA"/>
    <w:rsid w:val="00EB029C"/>
    <w:rsid w:val="00EB25EC"/>
    <w:rsid w:val="00EB31F5"/>
    <w:rsid w:val="00EB354E"/>
    <w:rsid w:val="00EB40A0"/>
    <w:rsid w:val="00EB4123"/>
    <w:rsid w:val="00EB473C"/>
    <w:rsid w:val="00EB54B5"/>
    <w:rsid w:val="00EB6F4E"/>
    <w:rsid w:val="00EB6F82"/>
    <w:rsid w:val="00EB72C2"/>
    <w:rsid w:val="00EB7D42"/>
    <w:rsid w:val="00EC1759"/>
    <w:rsid w:val="00EC1E3B"/>
    <w:rsid w:val="00EC1FC4"/>
    <w:rsid w:val="00EC2893"/>
    <w:rsid w:val="00EC2C92"/>
    <w:rsid w:val="00EC2F94"/>
    <w:rsid w:val="00EC428A"/>
    <w:rsid w:val="00EC4406"/>
    <w:rsid w:val="00EC7979"/>
    <w:rsid w:val="00EC7A73"/>
    <w:rsid w:val="00EC7FBF"/>
    <w:rsid w:val="00ED079D"/>
    <w:rsid w:val="00ED0877"/>
    <w:rsid w:val="00ED0C9A"/>
    <w:rsid w:val="00ED0DAD"/>
    <w:rsid w:val="00ED130E"/>
    <w:rsid w:val="00ED2523"/>
    <w:rsid w:val="00ED2755"/>
    <w:rsid w:val="00ED71B7"/>
    <w:rsid w:val="00ED764C"/>
    <w:rsid w:val="00ED7ACC"/>
    <w:rsid w:val="00EE0716"/>
    <w:rsid w:val="00EE3B7F"/>
    <w:rsid w:val="00EE4338"/>
    <w:rsid w:val="00EE7E80"/>
    <w:rsid w:val="00EF0A74"/>
    <w:rsid w:val="00EF1059"/>
    <w:rsid w:val="00EF2A15"/>
    <w:rsid w:val="00EF2AB3"/>
    <w:rsid w:val="00EF36DE"/>
    <w:rsid w:val="00EF37C9"/>
    <w:rsid w:val="00EF4288"/>
    <w:rsid w:val="00EF488E"/>
    <w:rsid w:val="00EF4EE8"/>
    <w:rsid w:val="00EF5695"/>
    <w:rsid w:val="00EF59F5"/>
    <w:rsid w:val="00EF64D2"/>
    <w:rsid w:val="00EF7574"/>
    <w:rsid w:val="00F00DDB"/>
    <w:rsid w:val="00F01710"/>
    <w:rsid w:val="00F02D04"/>
    <w:rsid w:val="00F03CA0"/>
    <w:rsid w:val="00F0413E"/>
    <w:rsid w:val="00F048EC"/>
    <w:rsid w:val="00F0575D"/>
    <w:rsid w:val="00F126C8"/>
    <w:rsid w:val="00F142CF"/>
    <w:rsid w:val="00F15C8A"/>
    <w:rsid w:val="00F161FD"/>
    <w:rsid w:val="00F17399"/>
    <w:rsid w:val="00F210F2"/>
    <w:rsid w:val="00F252B8"/>
    <w:rsid w:val="00F26E0A"/>
    <w:rsid w:val="00F27009"/>
    <w:rsid w:val="00F3086D"/>
    <w:rsid w:val="00F31B30"/>
    <w:rsid w:val="00F3396C"/>
    <w:rsid w:val="00F33FB9"/>
    <w:rsid w:val="00F352BA"/>
    <w:rsid w:val="00F35FD8"/>
    <w:rsid w:val="00F3648A"/>
    <w:rsid w:val="00F37AF9"/>
    <w:rsid w:val="00F37DCC"/>
    <w:rsid w:val="00F40C76"/>
    <w:rsid w:val="00F41555"/>
    <w:rsid w:val="00F42704"/>
    <w:rsid w:val="00F43140"/>
    <w:rsid w:val="00F4323A"/>
    <w:rsid w:val="00F4367A"/>
    <w:rsid w:val="00F43D2C"/>
    <w:rsid w:val="00F440ED"/>
    <w:rsid w:val="00F44253"/>
    <w:rsid w:val="00F45459"/>
    <w:rsid w:val="00F456B9"/>
    <w:rsid w:val="00F45F46"/>
    <w:rsid w:val="00F511C0"/>
    <w:rsid w:val="00F536FD"/>
    <w:rsid w:val="00F5386D"/>
    <w:rsid w:val="00F54A83"/>
    <w:rsid w:val="00F558AB"/>
    <w:rsid w:val="00F5607F"/>
    <w:rsid w:val="00F56CC6"/>
    <w:rsid w:val="00F611F9"/>
    <w:rsid w:val="00F6145F"/>
    <w:rsid w:val="00F6168A"/>
    <w:rsid w:val="00F61AAC"/>
    <w:rsid w:val="00F62023"/>
    <w:rsid w:val="00F6427F"/>
    <w:rsid w:val="00F66688"/>
    <w:rsid w:val="00F670A2"/>
    <w:rsid w:val="00F701FD"/>
    <w:rsid w:val="00F7266C"/>
    <w:rsid w:val="00F75364"/>
    <w:rsid w:val="00F76CAE"/>
    <w:rsid w:val="00F7758A"/>
    <w:rsid w:val="00F805FB"/>
    <w:rsid w:val="00F825A0"/>
    <w:rsid w:val="00F83D7E"/>
    <w:rsid w:val="00F84035"/>
    <w:rsid w:val="00F84B1A"/>
    <w:rsid w:val="00F85120"/>
    <w:rsid w:val="00F863F2"/>
    <w:rsid w:val="00F86D0A"/>
    <w:rsid w:val="00F91E08"/>
    <w:rsid w:val="00F94B66"/>
    <w:rsid w:val="00F9506E"/>
    <w:rsid w:val="00F97B99"/>
    <w:rsid w:val="00FA2096"/>
    <w:rsid w:val="00FA2C9E"/>
    <w:rsid w:val="00FA422D"/>
    <w:rsid w:val="00FA4634"/>
    <w:rsid w:val="00FA52D3"/>
    <w:rsid w:val="00FA5E93"/>
    <w:rsid w:val="00FA7C97"/>
    <w:rsid w:val="00FB0B3D"/>
    <w:rsid w:val="00FB0B5B"/>
    <w:rsid w:val="00FB5822"/>
    <w:rsid w:val="00FB5868"/>
    <w:rsid w:val="00FB5E2B"/>
    <w:rsid w:val="00FB610B"/>
    <w:rsid w:val="00FB7F74"/>
    <w:rsid w:val="00FC1124"/>
    <w:rsid w:val="00FC1EA2"/>
    <w:rsid w:val="00FC2CC8"/>
    <w:rsid w:val="00FC3239"/>
    <w:rsid w:val="00FC5675"/>
    <w:rsid w:val="00FC6C6B"/>
    <w:rsid w:val="00FC70BB"/>
    <w:rsid w:val="00FC7112"/>
    <w:rsid w:val="00FD0817"/>
    <w:rsid w:val="00FD2A26"/>
    <w:rsid w:val="00FD4420"/>
    <w:rsid w:val="00FD4B3D"/>
    <w:rsid w:val="00FD7200"/>
    <w:rsid w:val="00FE0135"/>
    <w:rsid w:val="00FE2175"/>
    <w:rsid w:val="00FE55DC"/>
    <w:rsid w:val="00FE5B40"/>
    <w:rsid w:val="00FE71E1"/>
    <w:rsid w:val="00FF0F5D"/>
    <w:rsid w:val="00FF1F00"/>
    <w:rsid w:val="00FF2D50"/>
    <w:rsid w:val="00FF38E6"/>
    <w:rsid w:val="00FF5A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rules v:ext="edit">
        <o:r id="V:Rule3" type="connector" idref="#_x0000_s1049"/>
        <o:r id="V:Rule4" type="connector" idref="#_x0000_s1051"/>
      </o:rules>
    </o:shapelayout>
  </w:shapeDefaults>
  <w:decimalSymbol w:val="."/>
  <w:listSeparator w:val=","/>
  <w15:docId w15:val="{690EB128-A614-41C5-AB15-99CEA548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688"/>
    <w:pPr>
      <w:widowControl w:val="0"/>
    </w:pPr>
    <w:rPr>
      <w:rFonts w:ascii="Times New Roman" w:hAnsi="Times New Roman"/>
      <w:kern w:val="2"/>
      <w:sz w:val="24"/>
      <w:szCs w:val="24"/>
    </w:rPr>
  </w:style>
  <w:style w:type="paragraph" w:styleId="1">
    <w:name w:val="heading 1"/>
    <w:basedOn w:val="a"/>
    <w:next w:val="a"/>
    <w:link w:val="10"/>
    <w:uiPriority w:val="99"/>
    <w:qFormat/>
    <w:rsid w:val="00DB6ABD"/>
    <w:pPr>
      <w:keepNext/>
      <w:spacing w:before="180" w:after="180" w:line="720" w:lineRule="auto"/>
      <w:outlineLvl w:val="0"/>
    </w:pPr>
    <w:rPr>
      <w:rFonts w:ascii="Cambria" w:hAnsi="Cambria"/>
      <w:b/>
      <w:bCs/>
      <w:kern w:val="52"/>
      <w:sz w:val="52"/>
      <w:szCs w:val="52"/>
    </w:rPr>
  </w:style>
  <w:style w:type="paragraph" w:styleId="4">
    <w:name w:val="heading 4"/>
    <w:basedOn w:val="a"/>
    <w:link w:val="40"/>
    <w:uiPriority w:val="99"/>
    <w:qFormat/>
    <w:rsid w:val="00D87641"/>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DB6ABD"/>
    <w:rPr>
      <w:rFonts w:ascii="Cambria" w:eastAsia="新細明體" w:hAnsi="Cambria" w:cs="Times New Roman"/>
      <w:b/>
      <w:bCs/>
      <w:kern w:val="52"/>
      <w:sz w:val="52"/>
      <w:szCs w:val="52"/>
    </w:rPr>
  </w:style>
  <w:style w:type="character" w:customStyle="1" w:styleId="40">
    <w:name w:val="標題 4 字元"/>
    <w:basedOn w:val="a0"/>
    <w:link w:val="4"/>
    <w:uiPriority w:val="99"/>
    <w:locked/>
    <w:rsid w:val="00D87641"/>
    <w:rPr>
      <w:rFonts w:ascii="新細明體" w:eastAsia="新細明體" w:hAnsi="新細明體" w:cs="新細明體"/>
      <w:b/>
      <w:bCs/>
      <w:kern w:val="0"/>
      <w:sz w:val="24"/>
      <w:szCs w:val="24"/>
    </w:rPr>
  </w:style>
  <w:style w:type="paragraph" w:styleId="a3">
    <w:name w:val="header"/>
    <w:basedOn w:val="a"/>
    <w:link w:val="a4"/>
    <w:uiPriority w:val="99"/>
    <w:rsid w:val="00805FCD"/>
    <w:pPr>
      <w:tabs>
        <w:tab w:val="center" w:pos="4153"/>
        <w:tab w:val="right" w:pos="8306"/>
      </w:tabs>
      <w:snapToGrid w:val="0"/>
    </w:pPr>
    <w:rPr>
      <w:sz w:val="20"/>
      <w:szCs w:val="20"/>
    </w:rPr>
  </w:style>
  <w:style w:type="character" w:customStyle="1" w:styleId="a4">
    <w:name w:val="頁首 字元"/>
    <w:basedOn w:val="a0"/>
    <w:link w:val="a3"/>
    <w:uiPriority w:val="99"/>
    <w:locked/>
    <w:rsid w:val="00805FCD"/>
    <w:rPr>
      <w:rFonts w:ascii="Times New Roman" w:eastAsia="新細明體" w:hAnsi="Times New Roman" w:cs="Times New Roman"/>
      <w:sz w:val="20"/>
      <w:szCs w:val="20"/>
    </w:rPr>
  </w:style>
  <w:style w:type="paragraph" w:styleId="a5">
    <w:name w:val="footer"/>
    <w:basedOn w:val="a"/>
    <w:link w:val="a6"/>
    <w:uiPriority w:val="99"/>
    <w:rsid w:val="00805FCD"/>
    <w:pPr>
      <w:tabs>
        <w:tab w:val="center" w:pos="4153"/>
        <w:tab w:val="right" w:pos="8306"/>
      </w:tabs>
      <w:snapToGrid w:val="0"/>
    </w:pPr>
    <w:rPr>
      <w:sz w:val="20"/>
      <w:szCs w:val="20"/>
    </w:rPr>
  </w:style>
  <w:style w:type="character" w:customStyle="1" w:styleId="FooterChar">
    <w:name w:val="Footer Char"/>
    <w:basedOn w:val="a0"/>
    <w:uiPriority w:val="99"/>
    <w:rsid w:val="00FD7200"/>
    <w:rPr>
      <w:rFonts w:ascii="Times New Roman" w:hAnsi="Times New Roman"/>
      <w:kern w:val="2"/>
    </w:rPr>
  </w:style>
  <w:style w:type="character" w:customStyle="1" w:styleId="a6">
    <w:name w:val="頁尾 字元"/>
    <w:basedOn w:val="a0"/>
    <w:link w:val="a5"/>
    <w:uiPriority w:val="99"/>
    <w:locked/>
    <w:rsid w:val="00805FCD"/>
    <w:rPr>
      <w:rFonts w:ascii="Times New Roman" w:eastAsia="新細明體" w:hAnsi="Times New Roman" w:cs="Times New Roman"/>
      <w:sz w:val="20"/>
      <w:szCs w:val="20"/>
    </w:rPr>
  </w:style>
  <w:style w:type="paragraph" w:styleId="a7">
    <w:name w:val="List Paragraph"/>
    <w:basedOn w:val="a"/>
    <w:uiPriority w:val="34"/>
    <w:qFormat/>
    <w:rsid w:val="000D2725"/>
    <w:pPr>
      <w:ind w:leftChars="200" w:left="480"/>
    </w:pPr>
    <w:rPr>
      <w:rFonts w:ascii="Calibri" w:hAnsi="Calibri"/>
      <w:szCs w:val="22"/>
    </w:rPr>
  </w:style>
  <w:style w:type="paragraph" w:styleId="a8">
    <w:name w:val="Balloon Text"/>
    <w:basedOn w:val="a"/>
    <w:link w:val="a9"/>
    <w:uiPriority w:val="99"/>
    <w:semiHidden/>
    <w:rsid w:val="00BD4ACA"/>
    <w:rPr>
      <w:rFonts w:ascii="Cambria" w:hAnsi="Cambria"/>
      <w:sz w:val="18"/>
      <w:szCs w:val="18"/>
    </w:rPr>
  </w:style>
  <w:style w:type="character" w:customStyle="1" w:styleId="a9">
    <w:name w:val="註解方塊文字 字元"/>
    <w:basedOn w:val="a0"/>
    <w:link w:val="a8"/>
    <w:uiPriority w:val="99"/>
    <w:semiHidden/>
    <w:locked/>
    <w:rsid w:val="00BD4ACA"/>
    <w:rPr>
      <w:rFonts w:ascii="Cambria" w:eastAsia="新細明體" w:hAnsi="Cambria" w:cs="Times New Roman"/>
      <w:sz w:val="18"/>
      <w:szCs w:val="18"/>
    </w:rPr>
  </w:style>
  <w:style w:type="paragraph" w:styleId="aa">
    <w:name w:val="Note Heading"/>
    <w:basedOn w:val="a"/>
    <w:next w:val="a"/>
    <w:link w:val="ab"/>
    <w:uiPriority w:val="99"/>
    <w:rsid w:val="00DE29DD"/>
    <w:pPr>
      <w:jc w:val="center"/>
    </w:pPr>
    <w:rPr>
      <w:b/>
      <w:sz w:val="28"/>
      <w:szCs w:val="28"/>
    </w:rPr>
  </w:style>
  <w:style w:type="character" w:customStyle="1" w:styleId="ab">
    <w:name w:val="註釋標題 字元"/>
    <w:basedOn w:val="a0"/>
    <w:link w:val="aa"/>
    <w:uiPriority w:val="99"/>
    <w:locked/>
    <w:rsid w:val="00DE29DD"/>
    <w:rPr>
      <w:rFonts w:ascii="Times New Roman" w:eastAsia="新細明體" w:hAnsi="Times New Roman" w:cs="Times New Roman"/>
      <w:b/>
      <w:sz w:val="28"/>
      <w:szCs w:val="28"/>
    </w:rPr>
  </w:style>
  <w:style w:type="paragraph" w:styleId="ac">
    <w:name w:val="Closing"/>
    <w:basedOn w:val="a"/>
    <w:link w:val="ad"/>
    <w:uiPriority w:val="99"/>
    <w:rsid w:val="00DE29DD"/>
    <w:pPr>
      <w:ind w:leftChars="1800" w:left="100"/>
    </w:pPr>
    <w:rPr>
      <w:b/>
      <w:sz w:val="28"/>
      <w:szCs w:val="28"/>
    </w:rPr>
  </w:style>
  <w:style w:type="character" w:customStyle="1" w:styleId="ad">
    <w:name w:val="結語 字元"/>
    <w:basedOn w:val="a0"/>
    <w:link w:val="ac"/>
    <w:uiPriority w:val="99"/>
    <w:locked/>
    <w:rsid w:val="00DE29DD"/>
    <w:rPr>
      <w:rFonts w:ascii="Times New Roman" w:eastAsia="新細明體" w:hAnsi="Times New Roman" w:cs="Times New Roman"/>
      <w:b/>
      <w:sz w:val="28"/>
      <w:szCs w:val="28"/>
    </w:rPr>
  </w:style>
  <w:style w:type="paragraph" w:customStyle="1" w:styleId="11">
    <w:name w:val="清單段落1"/>
    <w:basedOn w:val="a"/>
    <w:rsid w:val="0075404A"/>
    <w:pPr>
      <w:ind w:leftChars="200" w:left="480"/>
    </w:pPr>
  </w:style>
  <w:style w:type="paragraph" w:styleId="12">
    <w:name w:val="toc 1"/>
    <w:basedOn w:val="a"/>
    <w:next w:val="a"/>
    <w:autoRedefine/>
    <w:uiPriority w:val="99"/>
    <w:semiHidden/>
    <w:rsid w:val="004C59AD"/>
  </w:style>
  <w:style w:type="paragraph" w:styleId="ae">
    <w:name w:val="caption"/>
    <w:basedOn w:val="a"/>
    <w:next w:val="a"/>
    <w:uiPriority w:val="99"/>
    <w:qFormat/>
    <w:rsid w:val="004C59AD"/>
    <w:pPr>
      <w:spacing w:before="120" w:after="120"/>
    </w:pPr>
    <w:rPr>
      <w:sz w:val="20"/>
      <w:szCs w:val="20"/>
    </w:rPr>
  </w:style>
  <w:style w:type="paragraph" w:styleId="af">
    <w:name w:val="Body Text Indent"/>
    <w:basedOn w:val="a"/>
    <w:link w:val="af0"/>
    <w:uiPriority w:val="99"/>
    <w:semiHidden/>
    <w:rsid w:val="004C59AD"/>
    <w:pPr>
      <w:ind w:leftChars="275" w:left="1260" w:hangingChars="250" w:hanging="600"/>
    </w:pPr>
  </w:style>
  <w:style w:type="character" w:customStyle="1" w:styleId="af0">
    <w:name w:val="本文縮排 字元"/>
    <w:basedOn w:val="a0"/>
    <w:link w:val="af"/>
    <w:uiPriority w:val="99"/>
    <w:semiHidden/>
    <w:locked/>
    <w:rsid w:val="004C59AD"/>
    <w:rPr>
      <w:rFonts w:ascii="Times New Roman" w:eastAsia="新細明體" w:hAnsi="Times New Roman" w:cs="Times New Roman"/>
      <w:sz w:val="24"/>
      <w:szCs w:val="24"/>
    </w:rPr>
  </w:style>
  <w:style w:type="table" w:styleId="af1">
    <w:name w:val="Table Grid"/>
    <w:basedOn w:val="a1"/>
    <w:uiPriority w:val="99"/>
    <w:rsid w:val="003E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F1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CF1C3F"/>
    <w:rPr>
      <w:rFonts w:ascii="細明體" w:eastAsia="細明體" w:hAnsi="細明體" w:cs="細明體"/>
      <w:kern w:val="0"/>
      <w:sz w:val="24"/>
      <w:szCs w:val="24"/>
    </w:rPr>
  </w:style>
  <w:style w:type="character" w:styleId="af2">
    <w:name w:val="Placeholder Text"/>
    <w:basedOn w:val="a0"/>
    <w:uiPriority w:val="99"/>
    <w:semiHidden/>
    <w:rsid w:val="00F048EC"/>
    <w:rPr>
      <w:rFonts w:cs="Times New Roman"/>
      <w:color w:val="808080"/>
    </w:rPr>
  </w:style>
  <w:style w:type="paragraph" w:styleId="Web">
    <w:name w:val="Normal (Web)"/>
    <w:basedOn w:val="a"/>
    <w:uiPriority w:val="99"/>
    <w:semiHidden/>
    <w:rsid w:val="00BE4CA7"/>
    <w:pPr>
      <w:widowControl/>
      <w:spacing w:before="100" w:beforeAutospacing="1" w:after="100" w:afterAutospacing="1"/>
    </w:pPr>
    <w:rPr>
      <w:rFonts w:ascii="新細明體" w:hAnsi="新細明體" w:cs="新細明體"/>
      <w:kern w:val="0"/>
    </w:rPr>
  </w:style>
  <w:style w:type="character" w:styleId="af3">
    <w:name w:val="Hyperlink"/>
    <w:basedOn w:val="a0"/>
    <w:uiPriority w:val="99"/>
    <w:rsid w:val="008D43A1"/>
    <w:rPr>
      <w:rFonts w:cs="Times New Roman"/>
      <w:color w:val="0000FF"/>
      <w:u w:val="single"/>
    </w:rPr>
  </w:style>
  <w:style w:type="paragraph" w:styleId="af4">
    <w:name w:val="TOC Heading"/>
    <w:basedOn w:val="1"/>
    <w:next w:val="a"/>
    <w:uiPriority w:val="99"/>
    <w:qFormat/>
    <w:rsid w:val="00DB6ABD"/>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99"/>
    <w:semiHidden/>
    <w:rsid w:val="00DB6ABD"/>
    <w:pPr>
      <w:widowControl/>
      <w:spacing w:after="100" w:line="276" w:lineRule="auto"/>
      <w:ind w:left="220"/>
    </w:pPr>
    <w:rPr>
      <w:rFonts w:ascii="Calibri" w:hAnsi="Calibri"/>
      <w:kern w:val="0"/>
      <w:sz w:val="22"/>
      <w:szCs w:val="22"/>
    </w:rPr>
  </w:style>
  <w:style w:type="paragraph" w:styleId="3">
    <w:name w:val="toc 3"/>
    <w:basedOn w:val="a"/>
    <w:next w:val="a"/>
    <w:autoRedefine/>
    <w:uiPriority w:val="99"/>
    <w:semiHidden/>
    <w:rsid w:val="00DB6ABD"/>
    <w:pPr>
      <w:widowControl/>
      <w:spacing w:after="100" w:line="276" w:lineRule="auto"/>
      <w:ind w:left="440"/>
    </w:pPr>
    <w:rPr>
      <w:rFonts w:ascii="Calibri" w:hAnsi="Calibri"/>
      <w:kern w:val="0"/>
      <w:sz w:val="22"/>
      <w:szCs w:val="22"/>
    </w:rPr>
  </w:style>
  <w:style w:type="character" w:customStyle="1" w:styleId="apple-converted-space">
    <w:name w:val="apple-converted-space"/>
    <w:basedOn w:val="a0"/>
    <w:rsid w:val="00DC341F"/>
    <w:rPr>
      <w:rFonts w:cs="Times New Roman"/>
    </w:rPr>
  </w:style>
  <w:style w:type="paragraph" w:styleId="30">
    <w:name w:val="Body Text Indent 3"/>
    <w:basedOn w:val="a"/>
    <w:link w:val="31"/>
    <w:uiPriority w:val="99"/>
    <w:semiHidden/>
    <w:unhideWhenUsed/>
    <w:rsid w:val="003D2FD1"/>
    <w:pPr>
      <w:spacing w:after="120"/>
      <w:ind w:leftChars="200" w:left="480"/>
    </w:pPr>
    <w:rPr>
      <w:sz w:val="16"/>
      <w:szCs w:val="16"/>
    </w:rPr>
  </w:style>
  <w:style w:type="character" w:customStyle="1" w:styleId="31">
    <w:name w:val="本文縮排 3 字元"/>
    <w:basedOn w:val="a0"/>
    <w:link w:val="30"/>
    <w:uiPriority w:val="99"/>
    <w:semiHidden/>
    <w:rsid w:val="003D2FD1"/>
    <w:rPr>
      <w:rFonts w:ascii="Times New Roman" w:hAnsi="Times New Roman"/>
      <w:kern w:val="2"/>
      <w:sz w:val="16"/>
      <w:szCs w:val="16"/>
    </w:rPr>
  </w:style>
  <w:style w:type="paragraph" w:styleId="20">
    <w:name w:val="Body Text Indent 2"/>
    <w:basedOn w:val="a"/>
    <w:link w:val="21"/>
    <w:semiHidden/>
    <w:rsid w:val="009C0CE0"/>
    <w:pPr>
      <w:adjustRightInd w:val="0"/>
      <w:spacing w:line="200" w:lineRule="atLeast"/>
      <w:ind w:firstLine="482"/>
      <w:jc w:val="both"/>
      <w:textAlignment w:val="baseline"/>
    </w:pPr>
    <w:rPr>
      <w:rFonts w:ascii="華康楷書體W5(P)"/>
      <w:kern w:val="0"/>
      <w:sz w:val="26"/>
      <w:szCs w:val="20"/>
    </w:rPr>
  </w:style>
  <w:style w:type="character" w:customStyle="1" w:styleId="21">
    <w:name w:val="本文縮排 2 字元"/>
    <w:basedOn w:val="a0"/>
    <w:link w:val="20"/>
    <w:semiHidden/>
    <w:rsid w:val="009C0CE0"/>
    <w:rPr>
      <w:rFonts w:ascii="華康楷書體W5(P)" w:hAnsi="Times New Roman"/>
      <w:sz w:val="26"/>
    </w:rPr>
  </w:style>
  <w:style w:type="paragraph" w:styleId="af5">
    <w:name w:val="footnote text"/>
    <w:basedOn w:val="a"/>
    <w:link w:val="af6"/>
    <w:uiPriority w:val="99"/>
    <w:semiHidden/>
    <w:unhideWhenUsed/>
    <w:rsid w:val="00D811B3"/>
    <w:pPr>
      <w:snapToGrid w:val="0"/>
    </w:pPr>
    <w:rPr>
      <w:sz w:val="20"/>
      <w:szCs w:val="20"/>
    </w:rPr>
  </w:style>
  <w:style w:type="character" w:customStyle="1" w:styleId="af6">
    <w:name w:val="註腳文字 字元"/>
    <w:basedOn w:val="a0"/>
    <w:link w:val="af5"/>
    <w:uiPriority w:val="99"/>
    <w:semiHidden/>
    <w:rsid w:val="00D811B3"/>
    <w:rPr>
      <w:rFonts w:ascii="Times New Roman" w:hAnsi="Times New Roman"/>
      <w:kern w:val="2"/>
    </w:rPr>
  </w:style>
  <w:style w:type="character" w:styleId="af7">
    <w:name w:val="footnote reference"/>
    <w:basedOn w:val="a0"/>
    <w:uiPriority w:val="99"/>
    <w:semiHidden/>
    <w:unhideWhenUsed/>
    <w:rsid w:val="00D811B3"/>
    <w:rPr>
      <w:vertAlign w:val="superscript"/>
    </w:rPr>
  </w:style>
  <w:style w:type="character" w:styleId="af8">
    <w:name w:val="Emphasis"/>
    <w:basedOn w:val="a0"/>
    <w:uiPriority w:val="20"/>
    <w:qFormat/>
    <w:locked/>
    <w:rsid w:val="005D5BAF"/>
    <w:rPr>
      <w:i/>
      <w:iCs/>
    </w:rPr>
  </w:style>
  <w:style w:type="paragraph" w:customStyle="1" w:styleId="Pa3">
    <w:name w:val="Pa3"/>
    <w:basedOn w:val="a"/>
    <w:next w:val="a"/>
    <w:uiPriority w:val="99"/>
    <w:rsid w:val="0053289E"/>
    <w:pPr>
      <w:autoSpaceDE w:val="0"/>
      <w:autoSpaceDN w:val="0"/>
      <w:adjustRightInd w:val="0"/>
      <w:spacing w:line="241" w:lineRule="atLeast"/>
    </w:pPr>
    <w:rPr>
      <w:rFonts w:ascii="華康細明體" w:eastAsia="華康細明體" w:hAnsi="Calibri"/>
      <w:kern w:val="0"/>
    </w:rPr>
  </w:style>
  <w:style w:type="paragraph" w:customStyle="1" w:styleId="Pa0">
    <w:name w:val="Pa0"/>
    <w:basedOn w:val="a"/>
    <w:next w:val="a"/>
    <w:uiPriority w:val="99"/>
    <w:rsid w:val="0053289E"/>
    <w:pPr>
      <w:autoSpaceDE w:val="0"/>
      <w:autoSpaceDN w:val="0"/>
      <w:adjustRightInd w:val="0"/>
      <w:spacing w:line="241" w:lineRule="atLeast"/>
    </w:pPr>
    <w:rPr>
      <w:rFonts w:ascii="華康細明體" w:eastAsia="華康細明體" w:hAnsi="Calibri"/>
      <w:kern w:val="0"/>
    </w:rPr>
  </w:style>
  <w:style w:type="character" w:customStyle="1" w:styleId="A00">
    <w:name w:val="A0"/>
    <w:uiPriority w:val="99"/>
    <w:rsid w:val="0053289E"/>
    <w:rPr>
      <w:rFonts w:ascii="標楷體 副浡渀." w:eastAsia="標楷體 副浡渀." w:cs="標楷體 副浡渀."/>
      <w:color w:val="000000"/>
      <w:sz w:val="20"/>
      <w:szCs w:val="20"/>
    </w:rPr>
  </w:style>
  <w:style w:type="character" w:customStyle="1" w:styleId="A10">
    <w:name w:val="A1"/>
    <w:uiPriority w:val="99"/>
    <w:rsid w:val="0053289E"/>
    <w:rPr>
      <w:rFonts w:ascii="Times New Roman" w:hAnsi="Times New Roman"/>
      <w:color w:val="000000"/>
      <w:sz w:val="21"/>
      <w:szCs w:val="21"/>
    </w:rPr>
  </w:style>
  <w:style w:type="character" w:customStyle="1" w:styleId="fn">
    <w:name w:val="fn"/>
    <w:basedOn w:val="a0"/>
    <w:rsid w:val="004B60CF"/>
  </w:style>
  <w:style w:type="paragraph" w:customStyle="1" w:styleId="Default">
    <w:name w:val="Default"/>
    <w:rsid w:val="00E43081"/>
    <w:pPr>
      <w:widowControl w:val="0"/>
      <w:autoSpaceDE w:val="0"/>
      <w:autoSpaceDN w:val="0"/>
      <w:adjustRightInd w:val="0"/>
    </w:pPr>
    <w:rPr>
      <w:rFonts w:ascii="標楷體" w:eastAsia="標楷體" w:cs="標楷體"/>
      <w:color w:val="000000"/>
      <w:sz w:val="24"/>
      <w:szCs w:val="24"/>
    </w:rPr>
  </w:style>
  <w:style w:type="paragraph" w:styleId="af9">
    <w:name w:val="No Spacing"/>
    <w:link w:val="afa"/>
    <w:uiPriority w:val="1"/>
    <w:qFormat/>
    <w:rsid w:val="008E323F"/>
    <w:rPr>
      <w:rFonts w:asciiTheme="minorHAnsi" w:eastAsiaTheme="minorEastAsia" w:hAnsiTheme="minorHAnsi" w:cstheme="minorBidi"/>
      <w:sz w:val="22"/>
      <w:szCs w:val="22"/>
    </w:rPr>
  </w:style>
  <w:style w:type="character" w:customStyle="1" w:styleId="afa">
    <w:name w:val="無間距 字元"/>
    <w:basedOn w:val="a0"/>
    <w:link w:val="af9"/>
    <w:uiPriority w:val="1"/>
    <w:rsid w:val="008E323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9927">
      <w:bodyDiv w:val="1"/>
      <w:marLeft w:val="0"/>
      <w:marRight w:val="0"/>
      <w:marTop w:val="0"/>
      <w:marBottom w:val="0"/>
      <w:divBdr>
        <w:top w:val="none" w:sz="0" w:space="0" w:color="auto"/>
        <w:left w:val="none" w:sz="0" w:space="0" w:color="auto"/>
        <w:bottom w:val="none" w:sz="0" w:space="0" w:color="auto"/>
        <w:right w:val="none" w:sz="0" w:space="0" w:color="auto"/>
      </w:divBdr>
    </w:div>
    <w:div w:id="145830092">
      <w:bodyDiv w:val="1"/>
      <w:marLeft w:val="0"/>
      <w:marRight w:val="0"/>
      <w:marTop w:val="0"/>
      <w:marBottom w:val="0"/>
      <w:divBdr>
        <w:top w:val="none" w:sz="0" w:space="0" w:color="auto"/>
        <w:left w:val="none" w:sz="0" w:space="0" w:color="auto"/>
        <w:bottom w:val="none" w:sz="0" w:space="0" w:color="auto"/>
        <w:right w:val="none" w:sz="0" w:space="0" w:color="auto"/>
      </w:divBdr>
    </w:div>
    <w:div w:id="210187752">
      <w:bodyDiv w:val="1"/>
      <w:marLeft w:val="0"/>
      <w:marRight w:val="0"/>
      <w:marTop w:val="0"/>
      <w:marBottom w:val="0"/>
      <w:divBdr>
        <w:top w:val="none" w:sz="0" w:space="0" w:color="auto"/>
        <w:left w:val="none" w:sz="0" w:space="0" w:color="auto"/>
        <w:bottom w:val="none" w:sz="0" w:space="0" w:color="auto"/>
        <w:right w:val="none" w:sz="0" w:space="0" w:color="auto"/>
      </w:divBdr>
    </w:div>
    <w:div w:id="277181131">
      <w:bodyDiv w:val="1"/>
      <w:marLeft w:val="0"/>
      <w:marRight w:val="0"/>
      <w:marTop w:val="0"/>
      <w:marBottom w:val="0"/>
      <w:divBdr>
        <w:top w:val="none" w:sz="0" w:space="0" w:color="auto"/>
        <w:left w:val="none" w:sz="0" w:space="0" w:color="auto"/>
        <w:bottom w:val="none" w:sz="0" w:space="0" w:color="auto"/>
        <w:right w:val="none" w:sz="0" w:space="0" w:color="auto"/>
      </w:divBdr>
    </w:div>
    <w:div w:id="299389008">
      <w:bodyDiv w:val="1"/>
      <w:marLeft w:val="0"/>
      <w:marRight w:val="0"/>
      <w:marTop w:val="0"/>
      <w:marBottom w:val="0"/>
      <w:divBdr>
        <w:top w:val="none" w:sz="0" w:space="0" w:color="auto"/>
        <w:left w:val="none" w:sz="0" w:space="0" w:color="auto"/>
        <w:bottom w:val="none" w:sz="0" w:space="0" w:color="auto"/>
        <w:right w:val="none" w:sz="0" w:space="0" w:color="auto"/>
      </w:divBdr>
    </w:div>
    <w:div w:id="301927577">
      <w:bodyDiv w:val="1"/>
      <w:marLeft w:val="0"/>
      <w:marRight w:val="0"/>
      <w:marTop w:val="0"/>
      <w:marBottom w:val="0"/>
      <w:divBdr>
        <w:top w:val="none" w:sz="0" w:space="0" w:color="auto"/>
        <w:left w:val="none" w:sz="0" w:space="0" w:color="auto"/>
        <w:bottom w:val="none" w:sz="0" w:space="0" w:color="auto"/>
        <w:right w:val="none" w:sz="0" w:space="0" w:color="auto"/>
      </w:divBdr>
    </w:div>
    <w:div w:id="373625285">
      <w:bodyDiv w:val="1"/>
      <w:marLeft w:val="0"/>
      <w:marRight w:val="0"/>
      <w:marTop w:val="0"/>
      <w:marBottom w:val="0"/>
      <w:divBdr>
        <w:top w:val="none" w:sz="0" w:space="0" w:color="auto"/>
        <w:left w:val="none" w:sz="0" w:space="0" w:color="auto"/>
        <w:bottom w:val="none" w:sz="0" w:space="0" w:color="auto"/>
        <w:right w:val="none" w:sz="0" w:space="0" w:color="auto"/>
      </w:divBdr>
    </w:div>
    <w:div w:id="408817030">
      <w:bodyDiv w:val="1"/>
      <w:marLeft w:val="0"/>
      <w:marRight w:val="0"/>
      <w:marTop w:val="0"/>
      <w:marBottom w:val="0"/>
      <w:divBdr>
        <w:top w:val="none" w:sz="0" w:space="0" w:color="auto"/>
        <w:left w:val="none" w:sz="0" w:space="0" w:color="auto"/>
        <w:bottom w:val="none" w:sz="0" w:space="0" w:color="auto"/>
        <w:right w:val="none" w:sz="0" w:space="0" w:color="auto"/>
      </w:divBdr>
    </w:div>
    <w:div w:id="422262120">
      <w:bodyDiv w:val="1"/>
      <w:marLeft w:val="0"/>
      <w:marRight w:val="0"/>
      <w:marTop w:val="0"/>
      <w:marBottom w:val="0"/>
      <w:divBdr>
        <w:top w:val="none" w:sz="0" w:space="0" w:color="auto"/>
        <w:left w:val="none" w:sz="0" w:space="0" w:color="auto"/>
        <w:bottom w:val="none" w:sz="0" w:space="0" w:color="auto"/>
        <w:right w:val="none" w:sz="0" w:space="0" w:color="auto"/>
      </w:divBdr>
    </w:div>
    <w:div w:id="461730842">
      <w:bodyDiv w:val="1"/>
      <w:marLeft w:val="0"/>
      <w:marRight w:val="0"/>
      <w:marTop w:val="0"/>
      <w:marBottom w:val="0"/>
      <w:divBdr>
        <w:top w:val="none" w:sz="0" w:space="0" w:color="auto"/>
        <w:left w:val="none" w:sz="0" w:space="0" w:color="auto"/>
        <w:bottom w:val="none" w:sz="0" w:space="0" w:color="auto"/>
        <w:right w:val="none" w:sz="0" w:space="0" w:color="auto"/>
      </w:divBdr>
    </w:div>
    <w:div w:id="465860163">
      <w:bodyDiv w:val="1"/>
      <w:marLeft w:val="0"/>
      <w:marRight w:val="0"/>
      <w:marTop w:val="0"/>
      <w:marBottom w:val="0"/>
      <w:divBdr>
        <w:top w:val="none" w:sz="0" w:space="0" w:color="auto"/>
        <w:left w:val="none" w:sz="0" w:space="0" w:color="auto"/>
        <w:bottom w:val="none" w:sz="0" w:space="0" w:color="auto"/>
        <w:right w:val="none" w:sz="0" w:space="0" w:color="auto"/>
      </w:divBdr>
    </w:div>
    <w:div w:id="486167983">
      <w:marLeft w:val="0"/>
      <w:marRight w:val="0"/>
      <w:marTop w:val="0"/>
      <w:marBottom w:val="0"/>
      <w:divBdr>
        <w:top w:val="none" w:sz="0" w:space="0" w:color="auto"/>
        <w:left w:val="none" w:sz="0" w:space="0" w:color="auto"/>
        <w:bottom w:val="none" w:sz="0" w:space="0" w:color="auto"/>
        <w:right w:val="none" w:sz="0" w:space="0" w:color="auto"/>
      </w:divBdr>
    </w:div>
    <w:div w:id="515463683">
      <w:bodyDiv w:val="1"/>
      <w:marLeft w:val="0"/>
      <w:marRight w:val="0"/>
      <w:marTop w:val="0"/>
      <w:marBottom w:val="0"/>
      <w:divBdr>
        <w:top w:val="none" w:sz="0" w:space="0" w:color="auto"/>
        <w:left w:val="none" w:sz="0" w:space="0" w:color="auto"/>
        <w:bottom w:val="none" w:sz="0" w:space="0" w:color="auto"/>
        <w:right w:val="none" w:sz="0" w:space="0" w:color="auto"/>
      </w:divBdr>
    </w:div>
    <w:div w:id="521357519">
      <w:bodyDiv w:val="1"/>
      <w:marLeft w:val="0"/>
      <w:marRight w:val="0"/>
      <w:marTop w:val="0"/>
      <w:marBottom w:val="0"/>
      <w:divBdr>
        <w:top w:val="none" w:sz="0" w:space="0" w:color="auto"/>
        <w:left w:val="none" w:sz="0" w:space="0" w:color="auto"/>
        <w:bottom w:val="none" w:sz="0" w:space="0" w:color="auto"/>
        <w:right w:val="none" w:sz="0" w:space="0" w:color="auto"/>
      </w:divBdr>
    </w:div>
    <w:div w:id="524637972">
      <w:bodyDiv w:val="1"/>
      <w:marLeft w:val="0"/>
      <w:marRight w:val="0"/>
      <w:marTop w:val="0"/>
      <w:marBottom w:val="0"/>
      <w:divBdr>
        <w:top w:val="none" w:sz="0" w:space="0" w:color="auto"/>
        <w:left w:val="none" w:sz="0" w:space="0" w:color="auto"/>
        <w:bottom w:val="none" w:sz="0" w:space="0" w:color="auto"/>
        <w:right w:val="none" w:sz="0" w:space="0" w:color="auto"/>
      </w:divBdr>
    </w:div>
    <w:div w:id="533545681">
      <w:bodyDiv w:val="1"/>
      <w:marLeft w:val="0"/>
      <w:marRight w:val="0"/>
      <w:marTop w:val="0"/>
      <w:marBottom w:val="0"/>
      <w:divBdr>
        <w:top w:val="none" w:sz="0" w:space="0" w:color="auto"/>
        <w:left w:val="none" w:sz="0" w:space="0" w:color="auto"/>
        <w:bottom w:val="none" w:sz="0" w:space="0" w:color="auto"/>
        <w:right w:val="none" w:sz="0" w:space="0" w:color="auto"/>
      </w:divBdr>
    </w:div>
    <w:div w:id="595942741">
      <w:bodyDiv w:val="1"/>
      <w:marLeft w:val="0"/>
      <w:marRight w:val="0"/>
      <w:marTop w:val="0"/>
      <w:marBottom w:val="0"/>
      <w:divBdr>
        <w:top w:val="none" w:sz="0" w:space="0" w:color="auto"/>
        <w:left w:val="none" w:sz="0" w:space="0" w:color="auto"/>
        <w:bottom w:val="none" w:sz="0" w:space="0" w:color="auto"/>
        <w:right w:val="none" w:sz="0" w:space="0" w:color="auto"/>
      </w:divBdr>
    </w:div>
    <w:div w:id="597521568">
      <w:bodyDiv w:val="1"/>
      <w:marLeft w:val="0"/>
      <w:marRight w:val="0"/>
      <w:marTop w:val="0"/>
      <w:marBottom w:val="0"/>
      <w:divBdr>
        <w:top w:val="none" w:sz="0" w:space="0" w:color="auto"/>
        <w:left w:val="none" w:sz="0" w:space="0" w:color="auto"/>
        <w:bottom w:val="none" w:sz="0" w:space="0" w:color="auto"/>
        <w:right w:val="none" w:sz="0" w:space="0" w:color="auto"/>
      </w:divBdr>
    </w:div>
    <w:div w:id="696277151">
      <w:bodyDiv w:val="1"/>
      <w:marLeft w:val="0"/>
      <w:marRight w:val="0"/>
      <w:marTop w:val="0"/>
      <w:marBottom w:val="0"/>
      <w:divBdr>
        <w:top w:val="none" w:sz="0" w:space="0" w:color="auto"/>
        <w:left w:val="none" w:sz="0" w:space="0" w:color="auto"/>
        <w:bottom w:val="none" w:sz="0" w:space="0" w:color="auto"/>
        <w:right w:val="none" w:sz="0" w:space="0" w:color="auto"/>
      </w:divBdr>
    </w:div>
    <w:div w:id="804935095">
      <w:bodyDiv w:val="1"/>
      <w:marLeft w:val="0"/>
      <w:marRight w:val="0"/>
      <w:marTop w:val="0"/>
      <w:marBottom w:val="0"/>
      <w:divBdr>
        <w:top w:val="none" w:sz="0" w:space="0" w:color="auto"/>
        <w:left w:val="none" w:sz="0" w:space="0" w:color="auto"/>
        <w:bottom w:val="none" w:sz="0" w:space="0" w:color="auto"/>
        <w:right w:val="none" w:sz="0" w:space="0" w:color="auto"/>
      </w:divBdr>
    </w:div>
    <w:div w:id="809203955">
      <w:bodyDiv w:val="1"/>
      <w:marLeft w:val="0"/>
      <w:marRight w:val="0"/>
      <w:marTop w:val="0"/>
      <w:marBottom w:val="0"/>
      <w:divBdr>
        <w:top w:val="none" w:sz="0" w:space="0" w:color="auto"/>
        <w:left w:val="none" w:sz="0" w:space="0" w:color="auto"/>
        <w:bottom w:val="none" w:sz="0" w:space="0" w:color="auto"/>
        <w:right w:val="none" w:sz="0" w:space="0" w:color="auto"/>
      </w:divBdr>
    </w:div>
    <w:div w:id="814225856">
      <w:bodyDiv w:val="1"/>
      <w:marLeft w:val="0"/>
      <w:marRight w:val="0"/>
      <w:marTop w:val="0"/>
      <w:marBottom w:val="0"/>
      <w:divBdr>
        <w:top w:val="none" w:sz="0" w:space="0" w:color="auto"/>
        <w:left w:val="none" w:sz="0" w:space="0" w:color="auto"/>
        <w:bottom w:val="none" w:sz="0" w:space="0" w:color="auto"/>
        <w:right w:val="none" w:sz="0" w:space="0" w:color="auto"/>
      </w:divBdr>
    </w:div>
    <w:div w:id="901598886">
      <w:bodyDiv w:val="1"/>
      <w:marLeft w:val="0"/>
      <w:marRight w:val="0"/>
      <w:marTop w:val="0"/>
      <w:marBottom w:val="0"/>
      <w:divBdr>
        <w:top w:val="none" w:sz="0" w:space="0" w:color="auto"/>
        <w:left w:val="none" w:sz="0" w:space="0" w:color="auto"/>
        <w:bottom w:val="none" w:sz="0" w:space="0" w:color="auto"/>
        <w:right w:val="none" w:sz="0" w:space="0" w:color="auto"/>
      </w:divBdr>
    </w:div>
    <w:div w:id="1098254367">
      <w:bodyDiv w:val="1"/>
      <w:marLeft w:val="0"/>
      <w:marRight w:val="0"/>
      <w:marTop w:val="0"/>
      <w:marBottom w:val="0"/>
      <w:divBdr>
        <w:top w:val="none" w:sz="0" w:space="0" w:color="auto"/>
        <w:left w:val="none" w:sz="0" w:space="0" w:color="auto"/>
        <w:bottom w:val="none" w:sz="0" w:space="0" w:color="auto"/>
        <w:right w:val="none" w:sz="0" w:space="0" w:color="auto"/>
      </w:divBdr>
    </w:div>
    <w:div w:id="1129662811">
      <w:bodyDiv w:val="1"/>
      <w:marLeft w:val="0"/>
      <w:marRight w:val="0"/>
      <w:marTop w:val="0"/>
      <w:marBottom w:val="0"/>
      <w:divBdr>
        <w:top w:val="none" w:sz="0" w:space="0" w:color="auto"/>
        <w:left w:val="none" w:sz="0" w:space="0" w:color="auto"/>
        <w:bottom w:val="none" w:sz="0" w:space="0" w:color="auto"/>
        <w:right w:val="none" w:sz="0" w:space="0" w:color="auto"/>
      </w:divBdr>
    </w:div>
    <w:div w:id="1246570456">
      <w:bodyDiv w:val="1"/>
      <w:marLeft w:val="0"/>
      <w:marRight w:val="0"/>
      <w:marTop w:val="0"/>
      <w:marBottom w:val="0"/>
      <w:divBdr>
        <w:top w:val="none" w:sz="0" w:space="0" w:color="auto"/>
        <w:left w:val="none" w:sz="0" w:space="0" w:color="auto"/>
        <w:bottom w:val="none" w:sz="0" w:space="0" w:color="auto"/>
        <w:right w:val="none" w:sz="0" w:space="0" w:color="auto"/>
      </w:divBdr>
    </w:div>
    <w:div w:id="1255091052">
      <w:bodyDiv w:val="1"/>
      <w:marLeft w:val="0"/>
      <w:marRight w:val="0"/>
      <w:marTop w:val="0"/>
      <w:marBottom w:val="0"/>
      <w:divBdr>
        <w:top w:val="none" w:sz="0" w:space="0" w:color="auto"/>
        <w:left w:val="none" w:sz="0" w:space="0" w:color="auto"/>
        <w:bottom w:val="none" w:sz="0" w:space="0" w:color="auto"/>
        <w:right w:val="none" w:sz="0" w:space="0" w:color="auto"/>
      </w:divBdr>
    </w:div>
    <w:div w:id="1258713577">
      <w:bodyDiv w:val="1"/>
      <w:marLeft w:val="0"/>
      <w:marRight w:val="0"/>
      <w:marTop w:val="0"/>
      <w:marBottom w:val="0"/>
      <w:divBdr>
        <w:top w:val="none" w:sz="0" w:space="0" w:color="auto"/>
        <w:left w:val="none" w:sz="0" w:space="0" w:color="auto"/>
        <w:bottom w:val="none" w:sz="0" w:space="0" w:color="auto"/>
        <w:right w:val="none" w:sz="0" w:space="0" w:color="auto"/>
      </w:divBdr>
    </w:div>
    <w:div w:id="1333685205">
      <w:bodyDiv w:val="1"/>
      <w:marLeft w:val="0"/>
      <w:marRight w:val="0"/>
      <w:marTop w:val="0"/>
      <w:marBottom w:val="0"/>
      <w:divBdr>
        <w:top w:val="none" w:sz="0" w:space="0" w:color="auto"/>
        <w:left w:val="none" w:sz="0" w:space="0" w:color="auto"/>
        <w:bottom w:val="none" w:sz="0" w:space="0" w:color="auto"/>
        <w:right w:val="none" w:sz="0" w:space="0" w:color="auto"/>
      </w:divBdr>
    </w:div>
    <w:div w:id="1340621755">
      <w:bodyDiv w:val="1"/>
      <w:marLeft w:val="0"/>
      <w:marRight w:val="0"/>
      <w:marTop w:val="0"/>
      <w:marBottom w:val="0"/>
      <w:divBdr>
        <w:top w:val="none" w:sz="0" w:space="0" w:color="auto"/>
        <w:left w:val="none" w:sz="0" w:space="0" w:color="auto"/>
        <w:bottom w:val="none" w:sz="0" w:space="0" w:color="auto"/>
        <w:right w:val="none" w:sz="0" w:space="0" w:color="auto"/>
      </w:divBdr>
    </w:div>
    <w:div w:id="1451435452">
      <w:bodyDiv w:val="1"/>
      <w:marLeft w:val="0"/>
      <w:marRight w:val="0"/>
      <w:marTop w:val="0"/>
      <w:marBottom w:val="0"/>
      <w:divBdr>
        <w:top w:val="none" w:sz="0" w:space="0" w:color="auto"/>
        <w:left w:val="none" w:sz="0" w:space="0" w:color="auto"/>
        <w:bottom w:val="none" w:sz="0" w:space="0" w:color="auto"/>
        <w:right w:val="none" w:sz="0" w:space="0" w:color="auto"/>
      </w:divBdr>
    </w:div>
    <w:div w:id="1483960605">
      <w:bodyDiv w:val="1"/>
      <w:marLeft w:val="0"/>
      <w:marRight w:val="0"/>
      <w:marTop w:val="0"/>
      <w:marBottom w:val="0"/>
      <w:divBdr>
        <w:top w:val="none" w:sz="0" w:space="0" w:color="auto"/>
        <w:left w:val="none" w:sz="0" w:space="0" w:color="auto"/>
        <w:bottom w:val="none" w:sz="0" w:space="0" w:color="auto"/>
        <w:right w:val="none" w:sz="0" w:space="0" w:color="auto"/>
      </w:divBdr>
    </w:div>
    <w:div w:id="1529417080">
      <w:bodyDiv w:val="1"/>
      <w:marLeft w:val="0"/>
      <w:marRight w:val="0"/>
      <w:marTop w:val="0"/>
      <w:marBottom w:val="0"/>
      <w:divBdr>
        <w:top w:val="none" w:sz="0" w:space="0" w:color="auto"/>
        <w:left w:val="none" w:sz="0" w:space="0" w:color="auto"/>
        <w:bottom w:val="none" w:sz="0" w:space="0" w:color="auto"/>
        <w:right w:val="none" w:sz="0" w:space="0" w:color="auto"/>
      </w:divBdr>
    </w:div>
    <w:div w:id="1547137179">
      <w:bodyDiv w:val="1"/>
      <w:marLeft w:val="0"/>
      <w:marRight w:val="0"/>
      <w:marTop w:val="0"/>
      <w:marBottom w:val="0"/>
      <w:divBdr>
        <w:top w:val="none" w:sz="0" w:space="0" w:color="auto"/>
        <w:left w:val="none" w:sz="0" w:space="0" w:color="auto"/>
        <w:bottom w:val="none" w:sz="0" w:space="0" w:color="auto"/>
        <w:right w:val="none" w:sz="0" w:space="0" w:color="auto"/>
      </w:divBdr>
    </w:div>
    <w:div w:id="1547525630">
      <w:bodyDiv w:val="1"/>
      <w:marLeft w:val="0"/>
      <w:marRight w:val="0"/>
      <w:marTop w:val="0"/>
      <w:marBottom w:val="0"/>
      <w:divBdr>
        <w:top w:val="none" w:sz="0" w:space="0" w:color="auto"/>
        <w:left w:val="none" w:sz="0" w:space="0" w:color="auto"/>
        <w:bottom w:val="none" w:sz="0" w:space="0" w:color="auto"/>
        <w:right w:val="none" w:sz="0" w:space="0" w:color="auto"/>
      </w:divBdr>
    </w:div>
    <w:div w:id="1588419357">
      <w:bodyDiv w:val="1"/>
      <w:marLeft w:val="0"/>
      <w:marRight w:val="0"/>
      <w:marTop w:val="0"/>
      <w:marBottom w:val="0"/>
      <w:divBdr>
        <w:top w:val="none" w:sz="0" w:space="0" w:color="auto"/>
        <w:left w:val="none" w:sz="0" w:space="0" w:color="auto"/>
        <w:bottom w:val="none" w:sz="0" w:space="0" w:color="auto"/>
        <w:right w:val="none" w:sz="0" w:space="0" w:color="auto"/>
      </w:divBdr>
    </w:div>
    <w:div w:id="1645043149">
      <w:bodyDiv w:val="1"/>
      <w:marLeft w:val="0"/>
      <w:marRight w:val="0"/>
      <w:marTop w:val="0"/>
      <w:marBottom w:val="0"/>
      <w:divBdr>
        <w:top w:val="none" w:sz="0" w:space="0" w:color="auto"/>
        <w:left w:val="none" w:sz="0" w:space="0" w:color="auto"/>
        <w:bottom w:val="none" w:sz="0" w:space="0" w:color="auto"/>
        <w:right w:val="none" w:sz="0" w:space="0" w:color="auto"/>
      </w:divBdr>
    </w:div>
    <w:div w:id="1649431422">
      <w:bodyDiv w:val="1"/>
      <w:marLeft w:val="0"/>
      <w:marRight w:val="0"/>
      <w:marTop w:val="0"/>
      <w:marBottom w:val="0"/>
      <w:divBdr>
        <w:top w:val="none" w:sz="0" w:space="0" w:color="auto"/>
        <w:left w:val="none" w:sz="0" w:space="0" w:color="auto"/>
        <w:bottom w:val="none" w:sz="0" w:space="0" w:color="auto"/>
        <w:right w:val="none" w:sz="0" w:space="0" w:color="auto"/>
      </w:divBdr>
    </w:div>
    <w:div w:id="1760711557">
      <w:bodyDiv w:val="1"/>
      <w:marLeft w:val="0"/>
      <w:marRight w:val="0"/>
      <w:marTop w:val="0"/>
      <w:marBottom w:val="0"/>
      <w:divBdr>
        <w:top w:val="none" w:sz="0" w:space="0" w:color="auto"/>
        <w:left w:val="none" w:sz="0" w:space="0" w:color="auto"/>
        <w:bottom w:val="none" w:sz="0" w:space="0" w:color="auto"/>
        <w:right w:val="none" w:sz="0" w:space="0" w:color="auto"/>
      </w:divBdr>
    </w:div>
    <w:div w:id="1774862720">
      <w:bodyDiv w:val="1"/>
      <w:marLeft w:val="0"/>
      <w:marRight w:val="0"/>
      <w:marTop w:val="0"/>
      <w:marBottom w:val="0"/>
      <w:divBdr>
        <w:top w:val="none" w:sz="0" w:space="0" w:color="auto"/>
        <w:left w:val="none" w:sz="0" w:space="0" w:color="auto"/>
        <w:bottom w:val="none" w:sz="0" w:space="0" w:color="auto"/>
        <w:right w:val="none" w:sz="0" w:space="0" w:color="auto"/>
      </w:divBdr>
    </w:div>
    <w:div w:id="1854026553">
      <w:bodyDiv w:val="1"/>
      <w:marLeft w:val="0"/>
      <w:marRight w:val="0"/>
      <w:marTop w:val="0"/>
      <w:marBottom w:val="0"/>
      <w:divBdr>
        <w:top w:val="none" w:sz="0" w:space="0" w:color="auto"/>
        <w:left w:val="none" w:sz="0" w:space="0" w:color="auto"/>
        <w:bottom w:val="none" w:sz="0" w:space="0" w:color="auto"/>
        <w:right w:val="none" w:sz="0" w:space="0" w:color="auto"/>
      </w:divBdr>
    </w:div>
    <w:div w:id="1915579455">
      <w:bodyDiv w:val="1"/>
      <w:marLeft w:val="0"/>
      <w:marRight w:val="0"/>
      <w:marTop w:val="0"/>
      <w:marBottom w:val="0"/>
      <w:divBdr>
        <w:top w:val="none" w:sz="0" w:space="0" w:color="auto"/>
        <w:left w:val="none" w:sz="0" w:space="0" w:color="auto"/>
        <w:bottom w:val="none" w:sz="0" w:space="0" w:color="auto"/>
        <w:right w:val="none" w:sz="0" w:space="0" w:color="auto"/>
      </w:divBdr>
    </w:div>
    <w:div w:id="19919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456730-94E5-49BC-A1B9-871C79D05D81}" type="doc">
      <dgm:prSet loTypeId="urn:microsoft.com/office/officeart/2005/8/layout/process2" loCatId="process" qsTypeId="urn:microsoft.com/office/officeart/2005/8/quickstyle/simple1" qsCatId="simple" csTypeId="urn:microsoft.com/office/officeart/2005/8/colors/accent0_2" csCatId="mainScheme" phldr="1"/>
      <dgm:spPr/>
      <dgm:t>
        <a:bodyPr/>
        <a:lstStyle/>
        <a:p>
          <a:endParaRPr lang="zh-TW" altLang="en-US"/>
        </a:p>
      </dgm:t>
    </dgm:pt>
    <dgm:pt modelId="{E0E2E880-894E-498C-9E0E-623DB9AB3FEB}">
      <dgm:prSet phldrT="[文字]" custT="1"/>
      <dgm:spPr>
        <a:ln>
          <a:solidFill>
            <a:schemeClr val="tx1"/>
          </a:solidFill>
        </a:ln>
      </dgm:spPr>
      <dgm:t>
        <a:bodyPr/>
        <a:lstStyle/>
        <a:p>
          <a:r>
            <a:rPr lang="zh-TW" altLang="en-US" sz="1400">
              <a:solidFill>
                <a:schemeClr val="tx1"/>
              </a:solidFill>
              <a:latin typeface="標楷體" panose="03000509000000000000" pitchFamily="65" charset="-120"/>
              <a:ea typeface="標楷體" panose="03000509000000000000" pitchFamily="65" charset="-120"/>
            </a:rPr>
            <a:t>研究動機與目的</a:t>
          </a:r>
        </a:p>
      </dgm:t>
    </dgm:pt>
    <dgm:pt modelId="{187516A2-996B-4E78-A75F-B371E5D28646}" type="parTrans" cxnId="{58A416E7-15B9-4DD8-A68A-A5094D1B42E8}">
      <dgm:prSet/>
      <dgm:spPr/>
      <dgm:t>
        <a:bodyPr/>
        <a:lstStyle/>
        <a:p>
          <a:endParaRPr lang="zh-TW" altLang="en-US" sz="1200"/>
        </a:p>
      </dgm:t>
    </dgm:pt>
    <dgm:pt modelId="{A200CBBC-510F-43A4-98EA-8B82CCEA09AC}" type="sibTrans" cxnId="{58A416E7-15B9-4DD8-A68A-A5094D1B42E8}">
      <dgm:prSet custT="1"/>
      <dgm:spPr>
        <a:solidFill>
          <a:schemeClr val="tx1"/>
        </a:solidFill>
      </dgm:spPr>
      <dgm:t>
        <a:bodyPr/>
        <a:lstStyle/>
        <a:p>
          <a:endParaRPr lang="zh-TW" altLang="en-US" sz="1200"/>
        </a:p>
      </dgm:t>
    </dgm:pt>
    <dgm:pt modelId="{4261445F-774D-40B8-AF50-0C7FFED50526}">
      <dgm:prSet phldrT="[文字]" custT="1"/>
      <dgm:spPr>
        <a:ln>
          <a:solidFill>
            <a:schemeClr val="tx1"/>
          </a:solidFill>
        </a:ln>
      </dgm:spPr>
      <dgm:t>
        <a:bodyPr/>
        <a:lstStyle/>
        <a:p>
          <a:r>
            <a:rPr lang="zh-TW" altLang="en-US" sz="1400">
              <a:solidFill>
                <a:schemeClr val="tx1"/>
              </a:solidFill>
              <a:latin typeface="標楷體" panose="03000509000000000000" pitchFamily="65" charset="-120"/>
              <a:ea typeface="標楷體" panose="03000509000000000000" pitchFamily="65" charset="-120"/>
            </a:rPr>
            <a:t>專家諮詢會議</a:t>
          </a:r>
        </a:p>
      </dgm:t>
    </dgm:pt>
    <dgm:pt modelId="{8955A314-1BE3-4001-8F6F-37B5DD8D15F6}" type="parTrans" cxnId="{0220A812-CBA5-45C7-B843-6B86C311D08B}">
      <dgm:prSet/>
      <dgm:spPr/>
      <dgm:t>
        <a:bodyPr/>
        <a:lstStyle/>
        <a:p>
          <a:endParaRPr lang="zh-TW" altLang="en-US" sz="1200"/>
        </a:p>
      </dgm:t>
    </dgm:pt>
    <dgm:pt modelId="{D4638637-01AB-42A7-87E5-2E3F64391D63}" type="sibTrans" cxnId="{0220A812-CBA5-45C7-B843-6B86C311D08B}">
      <dgm:prSet custT="1"/>
      <dgm:spPr>
        <a:solidFill>
          <a:schemeClr val="tx1"/>
        </a:solidFill>
      </dgm:spPr>
      <dgm:t>
        <a:bodyPr/>
        <a:lstStyle/>
        <a:p>
          <a:endParaRPr lang="zh-TW" altLang="en-US" sz="1200"/>
        </a:p>
      </dgm:t>
    </dgm:pt>
    <dgm:pt modelId="{8D26D5FB-F7A7-4CCC-AA76-29D958C69DF3}">
      <dgm:prSet phldrT="[文字]" custT="1"/>
      <dgm:spPr>
        <a:ln>
          <a:solidFill>
            <a:schemeClr val="tx1"/>
          </a:solidFill>
        </a:ln>
      </dgm:spPr>
      <dgm:t>
        <a:bodyPr/>
        <a:lstStyle/>
        <a:p>
          <a:r>
            <a:rPr lang="zh-TW" altLang="en-US" sz="1400">
              <a:solidFill>
                <a:schemeClr val="tx1"/>
              </a:solidFill>
              <a:latin typeface="標楷體" panose="03000509000000000000" pitchFamily="65" charset="-120"/>
              <a:ea typeface="標楷體" panose="03000509000000000000" pitchFamily="65" charset="-120"/>
            </a:rPr>
            <a:t>焦點團體座談會</a:t>
          </a:r>
        </a:p>
      </dgm:t>
    </dgm:pt>
    <dgm:pt modelId="{528BC6F3-AE2B-4615-A9AF-FA8A557519A1}" type="parTrans" cxnId="{2EC5541F-9B69-4D93-8A2D-F3DF9F377E45}">
      <dgm:prSet/>
      <dgm:spPr/>
      <dgm:t>
        <a:bodyPr/>
        <a:lstStyle/>
        <a:p>
          <a:endParaRPr lang="zh-TW" altLang="en-US" sz="1200"/>
        </a:p>
      </dgm:t>
    </dgm:pt>
    <dgm:pt modelId="{486CC978-DC49-4BEB-8F42-306A7B9C4096}" type="sibTrans" cxnId="{2EC5541F-9B69-4D93-8A2D-F3DF9F377E45}">
      <dgm:prSet custT="1"/>
      <dgm:spPr>
        <a:solidFill>
          <a:schemeClr val="tx1"/>
        </a:solidFill>
      </dgm:spPr>
      <dgm:t>
        <a:bodyPr/>
        <a:lstStyle/>
        <a:p>
          <a:endParaRPr lang="zh-TW" altLang="en-US" sz="1200"/>
        </a:p>
      </dgm:t>
    </dgm:pt>
    <dgm:pt modelId="{7BEC4969-6B9A-4ED2-9352-5E8A7B184EBD}">
      <dgm:prSet phldrT="[文字]" custT="1"/>
      <dgm:spPr>
        <a:ln>
          <a:solidFill>
            <a:schemeClr val="tx1"/>
          </a:solidFill>
        </a:ln>
      </dgm:spPr>
      <dgm:t>
        <a:bodyPr/>
        <a:lstStyle/>
        <a:p>
          <a:r>
            <a:rPr lang="zh-TW" altLang="en-US" sz="1400">
              <a:solidFill>
                <a:schemeClr val="tx1"/>
              </a:solidFill>
              <a:latin typeface="標楷體" panose="03000509000000000000" pitchFamily="65" charset="-120"/>
              <a:ea typeface="標楷體" panose="03000509000000000000" pitchFamily="65" charset="-120"/>
            </a:rPr>
            <a:t>問卷設計及試測</a:t>
          </a:r>
        </a:p>
      </dgm:t>
    </dgm:pt>
    <dgm:pt modelId="{BBE035B8-83A3-494A-A8DC-8AD029738474}" type="parTrans" cxnId="{67D71CD1-485A-42CA-BF57-8C36B88DFEB7}">
      <dgm:prSet/>
      <dgm:spPr/>
      <dgm:t>
        <a:bodyPr/>
        <a:lstStyle/>
        <a:p>
          <a:endParaRPr lang="zh-TW" altLang="en-US" sz="1200"/>
        </a:p>
      </dgm:t>
    </dgm:pt>
    <dgm:pt modelId="{23D09869-FA7D-4262-B5D4-1C52BB91D0F2}" type="sibTrans" cxnId="{67D71CD1-485A-42CA-BF57-8C36B88DFEB7}">
      <dgm:prSet custT="1"/>
      <dgm:spPr>
        <a:solidFill>
          <a:schemeClr val="tx1"/>
        </a:solidFill>
      </dgm:spPr>
      <dgm:t>
        <a:bodyPr/>
        <a:lstStyle/>
        <a:p>
          <a:endParaRPr lang="zh-TW" altLang="en-US" sz="1200"/>
        </a:p>
      </dgm:t>
    </dgm:pt>
    <dgm:pt modelId="{6F72BECE-FEB9-4CCE-8D6B-21631C7A6835}">
      <dgm:prSet phldrT="[文字]" custT="1"/>
      <dgm:spPr>
        <a:ln>
          <a:solidFill>
            <a:schemeClr val="tx1"/>
          </a:solidFill>
        </a:ln>
      </dgm:spPr>
      <dgm:t>
        <a:bodyPr/>
        <a:lstStyle/>
        <a:p>
          <a:r>
            <a:rPr lang="zh-TW" altLang="en-US" sz="1400">
              <a:solidFill>
                <a:schemeClr val="tx1"/>
              </a:solidFill>
              <a:latin typeface="標楷體" panose="03000509000000000000" pitchFamily="65" charset="-120"/>
              <a:ea typeface="標楷體" panose="03000509000000000000" pitchFamily="65" charset="-120"/>
            </a:rPr>
            <a:t>文獻探討</a:t>
          </a:r>
        </a:p>
      </dgm:t>
    </dgm:pt>
    <dgm:pt modelId="{0E26C74A-2EEB-406E-B0CF-8813492A20E6}" type="sibTrans" cxnId="{5BE273F9-EBB4-4A60-93DE-8067AEB0A518}">
      <dgm:prSet custT="1"/>
      <dgm:spPr>
        <a:solidFill>
          <a:schemeClr val="tx1"/>
        </a:solidFill>
      </dgm:spPr>
      <dgm:t>
        <a:bodyPr/>
        <a:lstStyle/>
        <a:p>
          <a:endParaRPr lang="zh-TW" altLang="en-US" sz="1200"/>
        </a:p>
      </dgm:t>
    </dgm:pt>
    <dgm:pt modelId="{3C429A6F-34A1-4310-AF80-BCD70D830FB5}" type="parTrans" cxnId="{5BE273F9-EBB4-4A60-93DE-8067AEB0A518}">
      <dgm:prSet/>
      <dgm:spPr/>
      <dgm:t>
        <a:bodyPr/>
        <a:lstStyle/>
        <a:p>
          <a:endParaRPr lang="zh-TW" altLang="en-US" sz="1200"/>
        </a:p>
      </dgm:t>
    </dgm:pt>
    <dgm:pt modelId="{62E35E45-C9F0-415A-B77A-9DBFDF53D950}">
      <dgm:prSet phldrT="[文字]" custT="1"/>
      <dgm:spPr>
        <a:ln>
          <a:solidFill>
            <a:schemeClr val="tx1"/>
          </a:solidFill>
        </a:ln>
      </dgm:spPr>
      <dgm:t>
        <a:bodyPr/>
        <a:lstStyle/>
        <a:p>
          <a:r>
            <a:rPr lang="zh-TW" altLang="en-US" sz="1400">
              <a:solidFill>
                <a:schemeClr val="tx1"/>
              </a:solidFill>
              <a:latin typeface="標楷體" panose="03000509000000000000" pitchFamily="65" charset="-120"/>
              <a:ea typeface="標楷體" panose="03000509000000000000" pitchFamily="65" charset="-120"/>
            </a:rPr>
            <a:t>問卷調查</a:t>
          </a:r>
        </a:p>
      </dgm:t>
    </dgm:pt>
    <dgm:pt modelId="{083D531C-B6F0-4EC8-A419-096651F66CBD}" type="sibTrans" cxnId="{23AE1773-319D-4F0B-9D97-86192AB84C0F}">
      <dgm:prSet custT="1"/>
      <dgm:spPr>
        <a:solidFill>
          <a:schemeClr val="tx1"/>
        </a:solidFill>
      </dgm:spPr>
      <dgm:t>
        <a:bodyPr/>
        <a:lstStyle/>
        <a:p>
          <a:endParaRPr lang="zh-TW" altLang="en-US" sz="1200"/>
        </a:p>
      </dgm:t>
    </dgm:pt>
    <dgm:pt modelId="{AA52C821-AF3D-448E-A595-72176B992AE9}" type="parTrans" cxnId="{23AE1773-319D-4F0B-9D97-86192AB84C0F}">
      <dgm:prSet/>
      <dgm:spPr/>
      <dgm:t>
        <a:bodyPr/>
        <a:lstStyle/>
        <a:p>
          <a:endParaRPr lang="zh-TW" altLang="en-US" sz="1200"/>
        </a:p>
      </dgm:t>
    </dgm:pt>
    <dgm:pt modelId="{37DA25E5-0BC9-4156-8D22-834D61B47B5B}">
      <dgm:prSet phldrT="[文字]" custT="1"/>
      <dgm:spPr>
        <a:ln>
          <a:solidFill>
            <a:schemeClr val="tx1"/>
          </a:solidFill>
        </a:ln>
      </dgm:spPr>
      <dgm:t>
        <a:bodyPr/>
        <a:lstStyle/>
        <a:p>
          <a:r>
            <a:rPr lang="zh-TW" altLang="en-US" sz="1400">
              <a:solidFill>
                <a:schemeClr val="tx1"/>
              </a:solidFill>
              <a:latin typeface="標楷體" panose="03000509000000000000" pitchFamily="65" charset="-120"/>
              <a:ea typeface="標楷體" panose="03000509000000000000" pitchFamily="65" charset="-120"/>
            </a:rPr>
            <a:t>結論與建議</a:t>
          </a:r>
        </a:p>
      </dgm:t>
    </dgm:pt>
    <dgm:pt modelId="{D69E77C7-25FB-4CBD-A614-D5BDEA56A92E}" type="parTrans" cxnId="{0393432D-FAAF-426A-A495-4A34D9251A58}">
      <dgm:prSet/>
      <dgm:spPr/>
      <dgm:t>
        <a:bodyPr/>
        <a:lstStyle/>
        <a:p>
          <a:endParaRPr lang="zh-TW" altLang="en-US"/>
        </a:p>
      </dgm:t>
    </dgm:pt>
    <dgm:pt modelId="{301D170A-FDF2-4405-B47B-EDA4BF650446}" type="sibTrans" cxnId="{0393432D-FAAF-426A-A495-4A34D9251A58}">
      <dgm:prSet/>
      <dgm:spPr/>
      <dgm:t>
        <a:bodyPr/>
        <a:lstStyle/>
        <a:p>
          <a:endParaRPr lang="zh-TW" altLang="en-US"/>
        </a:p>
      </dgm:t>
    </dgm:pt>
    <dgm:pt modelId="{317D64C6-5514-4CE6-B00F-FF7283D28A9D}">
      <dgm:prSet phldrT="[文字]" custT="1"/>
      <dgm:spPr>
        <a:ln>
          <a:solidFill>
            <a:schemeClr val="tx1"/>
          </a:solidFill>
        </a:ln>
      </dgm:spPr>
      <dgm:t>
        <a:bodyPr/>
        <a:lstStyle/>
        <a:p>
          <a:r>
            <a:rPr lang="zh-TW" altLang="en-US" sz="1400">
              <a:solidFill>
                <a:schemeClr val="tx1"/>
              </a:solidFill>
              <a:latin typeface="標楷體" panose="03000509000000000000" pitchFamily="65" charset="-120"/>
              <a:ea typeface="標楷體" panose="03000509000000000000" pitchFamily="65" charset="-120"/>
            </a:rPr>
            <a:t>資料分析</a:t>
          </a:r>
        </a:p>
      </dgm:t>
    </dgm:pt>
    <dgm:pt modelId="{A74EF73D-C634-4FBD-819D-0768A0B8354B}" type="parTrans" cxnId="{95AFE351-6E29-4514-9E74-EBB16F914A15}">
      <dgm:prSet/>
      <dgm:spPr/>
      <dgm:t>
        <a:bodyPr/>
        <a:lstStyle/>
        <a:p>
          <a:endParaRPr lang="zh-TW" altLang="en-US"/>
        </a:p>
      </dgm:t>
    </dgm:pt>
    <dgm:pt modelId="{FEF4BFBD-5EF2-4D2B-8644-C26DDA413A7A}" type="sibTrans" cxnId="{95AFE351-6E29-4514-9E74-EBB16F914A15}">
      <dgm:prSet/>
      <dgm:spPr>
        <a:solidFill>
          <a:schemeClr val="tx1"/>
        </a:solidFill>
      </dgm:spPr>
      <dgm:t>
        <a:bodyPr/>
        <a:lstStyle/>
        <a:p>
          <a:endParaRPr lang="zh-TW" altLang="en-US"/>
        </a:p>
      </dgm:t>
    </dgm:pt>
    <dgm:pt modelId="{787E09D9-474B-44D6-B1B8-10C807B72CBE}" type="pres">
      <dgm:prSet presAssocID="{DB456730-94E5-49BC-A1B9-871C79D05D81}" presName="linearFlow" presStyleCnt="0">
        <dgm:presLayoutVars>
          <dgm:resizeHandles val="exact"/>
        </dgm:presLayoutVars>
      </dgm:prSet>
      <dgm:spPr/>
      <dgm:t>
        <a:bodyPr/>
        <a:lstStyle/>
        <a:p>
          <a:endParaRPr lang="zh-TW" altLang="en-US"/>
        </a:p>
      </dgm:t>
    </dgm:pt>
    <dgm:pt modelId="{7A9C5172-7B85-41A8-A523-76D84C5E38BF}" type="pres">
      <dgm:prSet presAssocID="{E0E2E880-894E-498C-9E0E-623DB9AB3FEB}" presName="node" presStyleLbl="node1" presStyleIdx="0" presStyleCnt="8" custScaleX="217415" custScaleY="87632">
        <dgm:presLayoutVars>
          <dgm:bulletEnabled val="1"/>
        </dgm:presLayoutVars>
      </dgm:prSet>
      <dgm:spPr/>
      <dgm:t>
        <a:bodyPr/>
        <a:lstStyle/>
        <a:p>
          <a:endParaRPr lang="zh-TW" altLang="en-US"/>
        </a:p>
      </dgm:t>
    </dgm:pt>
    <dgm:pt modelId="{D8DE30B2-C79D-4507-850D-8F03376ED810}" type="pres">
      <dgm:prSet presAssocID="{A200CBBC-510F-43A4-98EA-8B82CCEA09AC}" presName="sibTrans" presStyleLbl="sibTrans2D1" presStyleIdx="0" presStyleCnt="7"/>
      <dgm:spPr/>
      <dgm:t>
        <a:bodyPr/>
        <a:lstStyle/>
        <a:p>
          <a:endParaRPr lang="zh-TW" altLang="en-US"/>
        </a:p>
      </dgm:t>
    </dgm:pt>
    <dgm:pt modelId="{4DF129DC-0E55-4B91-898E-0DB4B7D445E7}" type="pres">
      <dgm:prSet presAssocID="{A200CBBC-510F-43A4-98EA-8B82CCEA09AC}" presName="connectorText" presStyleLbl="sibTrans2D1" presStyleIdx="0" presStyleCnt="7"/>
      <dgm:spPr/>
      <dgm:t>
        <a:bodyPr/>
        <a:lstStyle/>
        <a:p>
          <a:endParaRPr lang="zh-TW" altLang="en-US"/>
        </a:p>
      </dgm:t>
    </dgm:pt>
    <dgm:pt modelId="{4C649979-76DE-415C-AB8C-F33D82F3BC75}" type="pres">
      <dgm:prSet presAssocID="{6F72BECE-FEB9-4CCE-8D6B-21631C7A6835}" presName="node" presStyleLbl="node1" presStyleIdx="1" presStyleCnt="8" custScaleX="218206" custScaleY="70082">
        <dgm:presLayoutVars>
          <dgm:bulletEnabled val="1"/>
        </dgm:presLayoutVars>
      </dgm:prSet>
      <dgm:spPr/>
      <dgm:t>
        <a:bodyPr/>
        <a:lstStyle/>
        <a:p>
          <a:endParaRPr lang="zh-TW" altLang="en-US"/>
        </a:p>
      </dgm:t>
    </dgm:pt>
    <dgm:pt modelId="{532CA826-19B2-4A74-AA04-28AB75F8FC93}" type="pres">
      <dgm:prSet presAssocID="{0E26C74A-2EEB-406E-B0CF-8813492A20E6}" presName="sibTrans" presStyleLbl="sibTrans2D1" presStyleIdx="1" presStyleCnt="7"/>
      <dgm:spPr/>
      <dgm:t>
        <a:bodyPr/>
        <a:lstStyle/>
        <a:p>
          <a:endParaRPr lang="zh-TW" altLang="en-US"/>
        </a:p>
      </dgm:t>
    </dgm:pt>
    <dgm:pt modelId="{19035F2E-E6F7-4991-97BB-A7AB01571BE7}" type="pres">
      <dgm:prSet presAssocID="{0E26C74A-2EEB-406E-B0CF-8813492A20E6}" presName="connectorText" presStyleLbl="sibTrans2D1" presStyleIdx="1" presStyleCnt="7"/>
      <dgm:spPr/>
      <dgm:t>
        <a:bodyPr/>
        <a:lstStyle/>
        <a:p>
          <a:endParaRPr lang="zh-TW" altLang="en-US"/>
        </a:p>
      </dgm:t>
    </dgm:pt>
    <dgm:pt modelId="{9E6250DD-5448-4DFD-83DC-6B7447F3AA4D}" type="pres">
      <dgm:prSet presAssocID="{4261445F-774D-40B8-AF50-0C7FFED50526}" presName="node" presStyleLbl="node1" presStyleIdx="2" presStyleCnt="8" custScaleX="217073" custScaleY="87385">
        <dgm:presLayoutVars>
          <dgm:bulletEnabled val="1"/>
        </dgm:presLayoutVars>
      </dgm:prSet>
      <dgm:spPr/>
      <dgm:t>
        <a:bodyPr/>
        <a:lstStyle/>
        <a:p>
          <a:endParaRPr lang="zh-TW" altLang="en-US"/>
        </a:p>
      </dgm:t>
    </dgm:pt>
    <dgm:pt modelId="{3A84DFB2-2AEA-4292-BCCF-C2322352935C}" type="pres">
      <dgm:prSet presAssocID="{D4638637-01AB-42A7-87E5-2E3F64391D63}" presName="sibTrans" presStyleLbl="sibTrans2D1" presStyleIdx="2" presStyleCnt="7"/>
      <dgm:spPr/>
      <dgm:t>
        <a:bodyPr/>
        <a:lstStyle/>
        <a:p>
          <a:endParaRPr lang="zh-TW" altLang="en-US"/>
        </a:p>
      </dgm:t>
    </dgm:pt>
    <dgm:pt modelId="{15173D56-1F76-4933-AEDF-BD8F00C4AD11}" type="pres">
      <dgm:prSet presAssocID="{D4638637-01AB-42A7-87E5-2E3F64391D63}" presName="connectorText" presStyleLbl="sibTrans2D1" presStyleIdx="2" presStyleCnt="7"/>
      <dgm:spPr/>
      <dgm:t>
        <a:bodyPr/>
        <a:lstStyle/>
        <a:p>
          <a:endParaRPr lang="zh-TW" altLang="en-US"/>
        </a:p>
      </dgm:t>
    </dgm:pt>
    <dgm:pt modelId="{E79221B7-662A-4F79-A33F-ABD385DCE837}" type="pres">
      <dgm:prSet presAssocID="{8D26D5FB-F7A7-4CCC-AA76-29D958C69DF3}" presName="node" presStyleLbl="node1" presStyleIdx="3" presStyleCnt="8" custScaleX="217411" custScaleY="86256">
        <dgm:presLayoutVars>
          <dgm:bulletEnabled val="1"/>
        </dgm:presLayoutVars>
      </dgm:prSet>
      <dgm:spPr/>
      <dgm:t>
        <a:bodyPr/>
        <a:lstStyle/>
        <a:p>
          <a:endParaRPr lang="zh-TW" altLang="en-US"/>
        </a:p>
      </dgm:t>
    </dgm:pt>
    <dgm:pt modelId="{9ABE91A9-38C1-4E1A-B5C1-3ADEA958C6F6}" type="pres">
      <dgm:prSet presAssocID="{486CC978-DC49-4BEB-8F42-306A7B9C4096}" presName="sibTrans" presStyleLbl="sibTrans2D1" presStyleIdx="3" presStyleCnt="7"/>
      <dgm:spPr/>
      <dgm:t>
        <a:bodyPr/>
        <a:lstStyle/>
        <a:p>
          <a:endParaRPr lang="zh-TW" altLang="en-US"/>
        </a:p>
      </dgm:t>
    </dgm:pt>
    <dgm:pt modelId="{A2966FFB-6D65-477F-9105-86FBD3BB14CB}" type="pres">
      <dgm:prSet presAssocID="{486CC978-DC49-4BEB-8F42-306A7B9C4096}" presName="connectorText" presStyleLbl="sibTrans2D1" presStyleIdx="3" presStyleCnt="7"/>
      <dgm:spPr/>
      <dgm:t>
        <a:bodyPr/>
        <a:lstStyle/>
        <a:p>
          <a:endParaRPr lang="zh-TW" altLang="en-US"/>
        </a:p>
      </dgm:t>
    </dgm:pt>
    <dgm:pt modelId="{4EFFAD5E-EF80-45B1-9494-70B51637942E}" type="pres">
      <dgm:prSet presAssocID="{7BEC4969-6B9A-4ED2-9352-5E8A7B184EBD}" presName="node" presStyleLbl="node1" presStyleIdx="4" presStyleCnt="8" custScaleX="216300" custScaleY="76591">
        <dgm:presLayoutVars>
          <dgm:bulletEnabled val="1"/>
        </dgm:presLayoutVars>
      </dgm:prSet>
      <dgm:spPr/>
      <dgm:t>
        <a:bodyPr/>
        <a:lstStyle/>
        <a:p>
          <a:endParaRPr lang="zh-TW" altLang="en-US"/>
        </a:p>
      </dgm:t>
    </dgm:pt>
    <dgm:pt modelId="{B1560F16-FD37-42BE-934E-5C514F15D9E2}" type="pres">
      <dgm:prSet presAssocID="{23D09869-FA7D-4262-B5D4-1C52BB91D0F2}" presName="sibTrans" presStyleLbl="sibTrans2D1" presStyleIdx="4" presStyleCnt="7"/>
      <dgm:spPr/>
      <dgm:t>
        <a:bodyPr/>
        <a:lstStyle/>
        <a:p>
          <a:endParaRPr lang="zh-TW" altLang="en-US"/>
        </a:p>
      </dgm:t>
    </dgm:pt>
    <dgm:pt modelId="{17E3C26D-5C4C-4B65-89E1-004603FE3584}" type="pres">
      <dgm:prSet presAssocID="{23D09869-FA7D-4262-B5D4-1C52BB91D0F2}" presName="connectorText" presStyleLbl="sibTrans2D1" presStyleIdx="4" presStyleCnt="7"/>
      <dgm:spPr/>
      <dgm:t>
        <a:bodyPr/>
        <a:lstStyle/>
        <a:p>
          <a:endParaRPr lang="zh-TW" altLang="en-US"/>
        </a:p>
      </dgm:t>
    </dgm:pt>
    <dgm:pt modelId="{9DF41F0D-D837-48E1-81D6-F138D52B4398}" type="pres">
      <dgm:prSet presAssocID="{62E35E45-C9F0-415A-B77A-9DBFDF53D950}" presName="node" presStyleLbl="node1" presStyleIdx="5" presStyleCnt="8" custScaleX="221111" custScaleY="80081">
        <dgm:presLayoutVars>
          <dgm:bulletEnabled val="1"/>
        </dgm:presLayoutVars>
      </dgm:prSet>
      <dgm:spPr/>
      <dgm:t>
        <a:bodyPr/>
        <a:lstStyle/>
        <a:p>
          <a:endParaRPr lang="zh-TW" altLang="en-US"/>
        </a:p>
      </dgm:t>
    </dgm:pt>
    <dgm:pt modelId="{D95763A6-AD43-41D6-AB3B-F288DE4E2925}" type="pres">
      <dgm:prSet presAssocID="{083D531C-B6F0-4EC8-A419-096651F66CBD}" presName="sibTrans" presStyleLbl="sibTrans2D1" presStyleIdx="5" presStyleCnt="7"/>
      <dgm:spPr/>
      <dgm:t>
        <a:bodyPr/>
        <a:lstStyle/>
        <a:p>
          <a:endParaRPr lang="zh-TW" altLang="en-US"/>
        </a:p>
      </dgm:t>
    </dgm:pt>
    <dgm:pt modelId="{9E49E34F-F140-498D-8E7D-010ACEACE058}" type="pres">
      <dgm:prSet presAssocID="{083D531C-B6F0-4EC8-A419-096651F66CBD}" presName="connectorText" presStyleLbl="sibTrans2D1" presStyleIdx="5" presStyleCnt="7"/>
      <dgm:spPr/>
      <dgm:t>
        <a:bodyPr/>
        <a:lstStyle/>
        <a:p>
          <a:endParaRPr lang="zh-TW" altLang="en-US"/>
        </a:p>
      </dgm:t>
    </dgm:pt>
    <dgm:pt modelId="{0D266DB7-5528-4B7E-9CA6-632C2EB436BF}" type="pres">
      <dgm:prSet presAssocID="{317D64C6-5514-4CE6-B00F-FF7283D28A9D}" presName="node" presStyleLbl="node1" presStyleIdx="6" presStyleCnt="8" custScaleX="222639" custScaleY="81180">
        <dgm:presLayoutVars>
          <dgm:bulletEnabled val="1"/>
        </dgm:presLayoutVars>
      </dgm:prSet>
      <dgm:spPr/>
      <dgm:t>
        <a:bodyPr/>
        <a:lstStyle/>
        <a:p>
          <a:endParaRPr lang="zh-TW" altLang="en-US"/>
        </a:p>
      </dgm:t>
    </dgm:pt>
    <dgm:pt modelId="{2DD6FC7E-E61F-45D1-8A84-F0167A217918}" type="pres">
      <dgm:prSet presAssocID="{FEF4BFBD-5EF2-4D2B-8644-C26DDA413A7A}" presName="sibTrans" presStyleLbl="sibTrans2D1" presStyleIdx="6" presStyleCnt="7"/>
      <dgm:spPr/>
      <dgm:t>
        <a:bodyPr/>
        <a:lstStyle/>
        <a:p>
          <a:endParaRPr lang="zh-TW" altLang="en-US"/>
        </a:p>
      </dgm:t>
    </dgm:pt>
    <dgm:pt modelId="{2C80E513-C142-47E2-9DB4-76EDCD926CA7}" type="pres">
      <dgm:prSet presAssocID="{FEF4BFBD-5EF2-4D2B-8644-C26DDA413A7A}" presName="connectorText" presStyleLbl="sibTrans2D1" presStyleIdx="6" presStyleCnt="7"/>
      <dgm:spPr/>
      <dgm:t>
        <a:bodyPr/>
        <a:lstStyle/>
        <a:p>
          <a:endParaRPr lang="zh-TW" altLang="en-US"/>
        </a:p>
      </dgm:t>
    </dgm:pt>
    <dgm:pt modelId="{18468329-F7A6-47B5-86BC-EC3D3163FD23}" type="pres">
      <dgm:prSet presAssocID="{37DA25E5-0BC9-4156-8D22-834D61B47B5B}" presName="node" presStyleLbl="node1" presStyleIdx="7" presStyleCnt="8" custScaleX="223039" custScaleY="53693">
        <dgm:presLayoutVars>
          <dgm:bulletEnabled val="1"/>
        </dgm:presLayoutVars>
      </dgm:prSet>
      <dgm:spPr/>
      <dgm:t>
        <a:bodyPr/>
        <a:lstStyle/>
        <a:p>
          <a:endParaRPr lang="zh-TW" altLang="en-US"/>
        </a:p>
      </dgm:t>
    </dgm:pt>
  </dgm:ptLst>
  <dgm:cxnLst>
    <dgm:cxn modelId="{4FD386F1-D33D-46AE-A5B8-FD44B0EF02FB}" type="presOf" srcId="{0E26C74A-2EEB-406E-B0CF-8813492A20E6}" destId="{532CA826-19B2-4A74-AA04-28AB75F8FC93}" srcOrd="0" destOrd="0" presId="urn:microsoft.com/office/officeart/2005/8/layout/process2"/>
    <dgm:cxn modelId="{97C4CB68-5184-40AA-BE76-858CB21418C7}" type="presOf" srcId="{23D09869-FA7D-4262-B5D4-1C52BB91D0F2}" destId="{B1560F16-FD37-42BE-934E-5C514F15D9E2}" srcOrd="0" destOrd="0" presId="urn:microsoft.com/office/officeart/2005/8/layout/process2"/>
    <dgm:cxn modelId="{5BE273F9-EBB4-4A60-93DE-8067AEB0A518}" srcId="{DB456730-94E5-49BC-A1B9-871C79D05D81}" destId="{6F72BECE-FEB9-4CCE-8D6B-21631C7A6835}" srcOrd="1" destOrd="0" parTransId="{3C429A6F-34A1-4310-AF80-BCD70D830FB5}" sibTransId="{0E26C74A-2EEB-406E-B0CF-8813492A20E6}"/>
    <dgm:cxn modelId="{C5C70ABD-35B9-4F58-A0B0-E57888186BF7}" type="presOf" srcId="{FEF4BFBD-5EF2-4D2B-8644-C26DDA413A7A}" destId="{2DD6FC7E-E61F-45D1-8A84-F0167A217918}" srcOrd="0" destOrd="0" presId="urn:microsoft.com/office/officeart/2005/8/layout/process2"/>
    <dgm:cxn modelId="{78134187-080B-4808-ACD8-7833D596B984}" type="presOf" srcId="{6F72BECE-FEB9-4CCE-8D6B-21631C7A6835}" destId="{4C649979-76DE-415C-AB8C-F33D82F3BC75}" srcOrd="0" destOrd="0" presId="urn:microsoft.com/office/officeart/2005/8/layout/process2"/>
    <dgm:cxn modelId="{7A7E85B7-89AC-4BF8-89BF-45635136DE9C}" type="presOf" srcId="{083D531C-B6F0-4EC8-A419-096651F66CBD}" destId="{D95763A6-AD43-41D6-AB3B-F288DE4E2925}" srcOrd="0" destOrd="0" presId="urn:microsoft.com/office/officeart/2005/8/layout/process2"/>
    <dgm:cxn modelId="{67D71CD1-485A-42CA-BF57-8C36B88DFEB7}" srcId="{DB456730-94E5-49BC-A1B9-871C79D05D81}" destId="{7BEC4969-6B9A-4ED2-9352-5E8A7B184EBD}" srcOrd="4" destOrd="0" parTransId="{BBE035B8-83A3-494A-A8DC-8AD029738474}" sibTransId="{23D09869-FA7D-4262-B5D4-1C52BB91D0F2}"/>
    <dgm:cxn modelId="{2EC5541F-9B69-4D93-8A2D-F3DF9F377E45}" srcId="{DB456730-94E5-49BC-A1B9-871C79D05D81}" destId="{8D26D5FB-F7A7-4CCC-AA76-29D958C69DF3}" srcOrd="3" destOrd="0" parTransId="{528BC6F3-AE2B-4615-A9AF-FA8A557519A1}" sibTransId="{486CC978-DC49-4BEB-8F42-306A7B9C4096}"/>
    <dgm:cxn modelId="{64B20356-D2BB-468A-84EC-A92ED44293A2}" type="presOf" srcId="{7BEC4969-6B9A-4ED2-9352-5E8A7B184EBD}" destId="{4EFFAD5E-EF80-45B1-9494-70B51637942E}" srcOrd="0" destOrd="0" presId="urn:microsoft.com/office/officeart/2005/8/layout/process2"/>
    <dgm:cxn modelId="{3D27C9D7-8652-441B-A22F-A6B403FA81D6}" type="presOf" srcId="{4261445F-774D-40B8-AF50-0C7FFED50526}" destId="{9E6250DD-5448-4DFD-83DC-6B7447F3AA4D}" srcOrd="0" destOrd="0" presId="urn:microsoft.com/office/officeart/2005/8/layout/process2"/>
    <dgm:cxn modelId="{49B656CA-75DE-4FFC-ADF9-859B8C6E196D}" type="presOf" srcId="{0E26C74A-2EEB-406E-B0CF-8813492A20E6}" destId="{19035F2E-E6F7-4991-97BB-A7AB01571BE7}" srcOrd="1" destOrd="0" presId="urn:microsoft.com/office/officeart/2005/8/layout/process2"/>
    <dgm:cxn modelId="{EAEFA97B-065A-4C46-89BD-C2AD6EAE2390}" type="presOf" srcId="{486CC978-DC49-4BEB-8F42-306A7B9C4096}" destId="{9ABE91A9-38C1-4E1A-B5C1-3ADEA958C6F6}" srcOrd="0" destOrd="0" presId="urn:microsoft.com/office/officeart/2005/8/layout/process2"/>
    <dgm:cxn modelId="{C5D12DA6-DF8A-4536-974D-343EF5CC069D}" type="presOf" srcId="{DB456730-94E5-49BC-A1B9-871C79D05D81}" destId="{787E09D9-474B-44D6-B1B8-10C807B72CBE}" srcOrd="0" destOrd="0" presId="urn:microsoft.com/office/officeart/2005/8/layout/process2"/>
    <dgm:cxn modelId="{7474F824-4FB9-4240-ADFC-FC250F922A2F}" type="presOf" srcId="{A200CBBC-510F-43A4-98EA-8B82CCEA09AC}" destId="{D8DE30B2-C79D-4507-850D-8F03376ED810}" srcOrd="0" destOrd="0" presId="urn:microsoft.com/office/officeart/2005/8/layout/process2"/>
    <dgm:cxn modelId="{58A416E7-15B9-4DD8-A68A-A5094D1B42E8}" srcId="{DB456730-94E5-49BC-A1B9-871C79D05D81}" destId="{E0E2E880-894E-498C-9E0E-623DB9AB3FEB}" srcOrd="0" destOrd="0" parTransId="{187516A2-996B-4E78-A75F-B371E5D28646}" sibTransId="{A200CBBC-510F-43A4-98EA-8B82CCEA09AC}"/>
    <dgm:cxn modelId="{E4D6E8BA-5A62-496B-B621-073826989293}" type="presOf" srcId="{D4638637-01AB-42A7-87E5-2E3F64391D63}" destId="{15173D56-1F76-4933-AEDF-BD8F00C4AD11}" srcOrd="1" destOrd="0" presId="urn:microsoft.com/office/officeart/2005/8/layout/process2"/>
    <dgm:cxn modelId="{627D76BC-7AB7-4908-B28B-9EE4D71E46C4}" type="presOf" srcId="{E0E2E880-894E-498C-9E0E-623DB9AB3FEB}" destId="{7A9C5172-7B85-41A8-A523-76D84C5E38BF}" srcOrd="0" destOrd="0" presId="urn:microsoft.com/office/officeart/2005/8/layout/process2"/>
    <dgm:cxn modelId="{A129347B-0679-4516-A087-5C657D66AE02}" type="presOf" srcId="{486CC978-DC49-4BEB-8F42-306A7B9C4096}" destId="{A2966FFB-6D65-477F-9105-86FBD3BB14CB}" srcOrd="1" destOrd="0" presId="urn:microsoft.com/office/officeart/2005/8/layout/process2"/>
    <dgm:cxn modelId="{23AE1773-319D-4F0B-9D97-86192AB84C0F}" srcId="{DB456730-94E5-49BC-A1B9-871C79D05D81}" destId="{62E35E45-C9F0-415A-B77A-9DBFDF53D950}" srcOrd="5" destOrd="0" parTransId="{AA52C821-AF3D-448E-A595-72176B992AE9}" sibTransId="{083D531C-B6F0-4EC8-A419-096651F66CBD}"/>
    <dgm:cxn modelId="{D6501A27-9C11-45AF-B253-31263711E88E}" type="presOf" srcId="{D4638637-01AB-42A7-87E5-2E3F64391D63}" destId="{3A84DFB2-2AEA-4292-BCCF-C2322352935C}" srcOrd="0" destOrd="0" presId="urn:microsoft.com/office/officeart/2005/8/layout/process2"/>
    <dgm:cxn modelId="{B09DF343-BC47-4E36-B817-A668B0224D13}" type="presOf" srcId="{FEF4BFBD-5EF2-4D2B-8644-C26DDA413A7A}" destId="{2C80E513-C142-47E2-9DB4-76EDCD926CA7}" srcOrd="1" destOrd="0" presId="urn:microsoft.com/office/officeart/2005/8/layout/process2"/>
    <dgm:cxn modelId="{A454BFA8-F52A-4F07-A255-8C81F6913174}" type="presOf" srcId="{A200CBBC-510F-43A4-98EA-8B82CCEA09AC}" destId="{4DF129DC-0E55-4B91-898E-0DB4B7D445E7}" srcOrd="1" destOrd="0" presId="urn:microsoft.com/office/officeart/2005/8/layout/process2"/>
    <dgm:cxn modelId="{751238F1-64C0-40E5-BDA9-8823F693EAAC}" type="presOf" srcId="{62E35E45-C9F0-415A-B77A-9DBFDF53D950}" destId="{9DF41F0D-D837-48E1-81D6-F138D52B4398}" srcOrd="0" destOrd="0" presId="urn:microsoft.com/office/officeart/2005/8/layout/process2"/>
    <dgm:cxn modelId="{6D646011-80E3-47AF-B4E6-E84761D2AF0F}" type="presOf" srcId="{8D26D5FB-F7A7-4CCC-AA76-29D958C69DF3}" destId="{E79221B7-662A-4F79-A33F-ABD385DCE837}" srcOrd="0" destOrd="0" presId="urn:microsoft.com/office/officeart/2005/8/layout/process2"/>
    <dgm:cxn modelId="{90D72F6D-7657-4CBF-98D3-4F45985449F9}" type="presOf" srcId="{37DA25E5-0BC9-4156-8D22-834D61B47B5B}" destId="{18468329-F7A6-47B5-86BC-EC3D3163FD23}" srcOrd="0" destOrd="0" presId="urn:microsoft.com/office/officeart/2005/8/layout/process2"/>
    <dgm:cxn modelId="{95AFE351-6E29-4514-9E74-EBB16F914A15}" srcId="{DB456730-94E5-49BC-A1B9-871C79D05D81}" destId="{317D64C6-5514-4CE6-B00F-FF7283D28A9D}" srcOrd="6" destOrd="0" parTransId="{A74EF73D-C634-4FBD-819D-0768A0B8354B}" sibTransId="{FEF4BFBD-5EF2-4D2B-8644-C26DDA413A7A}"/>
    <dgm:cxn modelId="{0393432D-FAAF-426A-A495-4A34D9251A58}" srcId="{DB456730-94E5-49BC-A1B9-871C79D05D81}" destId="{37DA25E5-0BC9-4156-8D22-834D61B47B5B}" srcOrd="7" destOrd="0" parTransId="{D69E77C7-25FB-4CBD-A614-D5BDEA56A92E}" sibTransId="{301D170A-FDF2-4405-B47B-EDA4BF650446}"/>
    <dgm:cxn modelId="{F7D6840A-4D2F-4449-848D-861F0E60B8A2}" type="presOf" srcId="{23D09869-FA7D-4262-B5D4-1C52BB91D0F2}" destId="{17E3C26D-5C4C-4B65-89E1-004603FE3584}" srcOrd="1" destOrd="0" presId="urn:microsoft.com/office/officeart/2005/8/layout/process2"/>
    <dgm:cxn modelId="{BA2EA7CE-26E0-407F-A76C-F938B8F2DB1D}" type="presOf" srcId="{317D64C6-5514-4CE6-B00F-FF7283D28A9D}" destId="{0D266DB7-5528-4B7E-9CA6-632C2EB436BF}" srcOrd="0" destOrd="0" presId="urn:microsoft.com/office/officeart/2005/8/layout/process2"/>
    <dgm:cxn modelId="{E0421E8E-E1CE-435C-B405-503780FB7649}" type="presOf" srcId="{083D531C-B6F0-4EC8-A419-096651F66CBD}" destId="{9E49E34F-F140-498D-8E7D-010ACEACE058}" srcOrd="1" destOrd="0" presId="urn:microsoft.com/office/officeart/2005/8/layout/process2"/>
    <dgm:cxn modelId="{0220A812-CBA5-45C7-B843-6B86C311D08B}" srcId="{DB456730-94E5-49BC-A1B9-871C79D05D81}" destId="{4261445F-774D-40B8-AF50-0C7FFED50526}" srcOrd="2" destOrd="0" parTransId="{8955A314-1BE3-4001-8F6F-37B5DD8D15F6}" sibTransId="{D4638637-01AB-42A7-87E5-2E3F64391D63}"/>
    <dgm:cxn modelId="{B52E42D7-4325-41C1-8BD4-B117C6E34EFE}" type="presParOf" srcId="{787E09D9-474B-44D6-B1B8-10C807B72CBE}" destId="{7A9C5172-7B85-41A8-A523-76D84C5E38BF}" srcOrd="0" destOrd="0" presId="urn:microsoft.com/office/officeart/2005/8/layout/process2"/>
    <dgm:cxn modelId="{01534261-2AA6-4EA9-BD90-D97E15B5BBBE}" type="presParOf" srcId="{787E09D9-474B-44D6-B1B8-10C807B72CBE}" destId="{D8DE30B2-C79D-4507-850D-8F03376ED810}" srcOrd="1" destOrd="0" presId="urn:microsoft.com/office/officeart/2005/8/layout/process2"/>
    <dgm:cxn modelId="{3AFAFBA7-C929-4D66-9AA7-CAED4D97B806}" type="presParOf" srcId="{D8DE30B2-C79D-4507-850D-8F03376ED810}" destId="{4DF129DC-0E55-4B91-898E-0DB4B7D445E7}" srcOrd="0" destOrd="0" presId="urn:microsoft.com/office/officeart/2005/8/layout/process2"/>
    <dgm:cxn modelId="{00A5C757-A04D-476B-9AD0-B330CBEEE7A8}" type="presParOf" srcId="{787E09D9-474B-44D6-B1B8-10C807B72CBE}" destId="{4C649979-76DE-415C-AB8C-F33D82F3BC75}" srcOrd="2" destOrd="0" presId="urn:microsoft.com/office/officeart/2005/8/layout/process2"/>
    <dgm:cxn modelId="{F4FA7804-3E03-4B04-A3CD-E195B37A09E7}" type="presParOf" srcId="{787E09D9-474B-44D6-B1B8-10C807B72CBE}" destId="{532CA826-19B2-4A74-AA04-28AB75F8FC93}" srcOrd="3" destOrd="0" presId="urn:microsoft.com/office/officeart/2005/8/layout/process2"/>
    <dgm:cxn modelId="{6D9C20BF-7304-427B-9A95-6837B15A07AB}" type="presParOf" srcId="{532CA826-19B2-4A74-AA04-28AB75F8FC93}" destId="{19035F2E-E6F7-4991-97BB-A7AB01571BE7}" srcOrd="0" destOrd="0" presId="urn:microsoft.com/office/officeart/2005/8/layout/process2"/>
    <dgm:cxn modelId="{79EA639C-D141-41A9-84D1-AE0AEE1A56E1}" type="presParOf" srcId="{787E09D9-474B-44D6-B1B8-10C807B72CBE}" destId="{9E6250DD-5448-4DFD-83DC-6B7447F3AA4D}" srcOrd="4" destOrd="0" presId="urn:microsoft.com/office/officeart/2005/8/layout/process2"/>
    <dgm:cxn modelId="{A7BCD648-9531-4349-AF78-C737C10DBFB8}" type="presParOf" srcId="{787E09D9-474B-44D6-B1B8-10C807B72CBE}" destId="{3A84DFB2-2AEA-4292-BCCF-C2322352935C}" srcOrd="5" destOrd="0" presId="urn:microsoft.com/office/officeart/2005/8/layout/process2"/>
    <dgm:cxn modelId="{7C8DC8D3-BCD2-465F-879E-A991BFCD98EB}" type="presParOf" srcId="{3A84DFB2-2AEA-4292-BCCF-C2322352935C}" destId="{15173D56-1F76-4933-AEDF-BD8F00C4AD11}" srcOrd="0" destOrd="0" presId="urn:microsoft.com/office/officeart/2005/8/layout/process2"/>
    <dgm:cxn modelId="{C3A14F1C-88AA-405D-93CD-1AFA68AB34F6}" type="presParOf" srcId="{787E09D9-474B-44D6-B1B8-10C807B72CBE}" destId="{E79221B7-662A-4F79-A33F-ABD385DCE837}" srcOrd="6" destOrd="0" presId="urn:microsoft.com/office/officeart/2005/8/layout/process2"/>
    <dgm:cxn modelId="{5468DF85-76CF-47FB-9A64-2F5186B0814F}" type="presParOf" srcId="{787E09D9-474B-44D6-B1B8-10C807B72CBE}" destId="{9ABE91A9-38C1-4E1A-B5C1-3ADEA958C6F6}" srcOrd="7" destOrd="0" presId="urn:microsoft.com/office/officeart/2005/8/layout/process2"/>
    <dgm:cxn modelId="{5440BF5E-091E-48E9-A8F9-6E8F29807FB4}" type="presParOf" srcId="{9ABE91A9-38C1-4E1A-B5C1-3ADEA958C6F6}" destId="{A2966FFB-6D65-477F-9105-86FBD3BB14CB}" srcOrd="0" destOrd="0" presId="urn:microsoft.com/office/officeart/2005/8/layout/process2"/>
    <dgm:cxn modelId="{6C0E9E68-3DA6-453E-83D8-8EF1E0CFD2A4}" type="presParOf" srcId="{787E09D9-474B-44D6-B1B8-10C807B72CBE}" destId="{4EFFAD5E-EF80-45B1-9494-70B51637942E}" srcOrd="8" destOrd="0" presId="urn:microsoft.com/office/officeart/2005/8/layout/process2"/>
    <dgm:cxn modelId="{2813E7D5-5BA2-4E95-8B02-C865D8F90D16}" type="presParOf" srcId="{787E09D9-474B-44D6-B1B8-10C807B72CBE}" destId="{B1560F16-FD37-42BE-934E-5C514F15D9E2}" srcOrd="9" destOrd="0" presId="urn:microsoft.com/office/officeart/2005/8/layout/process2"/>
    <dgm:cxn modelId="{22568C08-72F5-4C3F-8DFD-A89FD024DAE8}" type="presParOf" srcId="{B1560F16-FD37-42BE-934E-5C514F15D9E2}" destId="{17E3C26D-5C4C-4B65-89E1-004603FE3584}" srcOrd="0" destOrd="0" presId="urn:microsoft.com/office/officeart/2005/8/layout/process2"/>
    <dgm:cxn modelId="{0C1F1AA0-B958-4D8E-B3C4-99498CA064A1}" type="presParOf" srcId="{787E09D9-474B-44D6-B1B8-10C807B72CBE}" destId="{9DF41F0D-D837-48E1-81D6-F138D52B4398}" srcOrd="10" destOrd="0" presId="urn:microsoft.com/office/officeart/2005/8/layout/process2"/>
    <dgm:cxn modelId="{9D971879-31E7-4E97-88E2-18ADD8F35A03}" type="presParOf" srcId="{787E09D9-474B-44D6-B1B8-10C807B72CBE}" destId="{D95763A6-AD43-41D6-AB3B-F288DE4E2925}" srcOrd="11" destOrd="0" presId="urn:microsoft.com/office/officeart/2005/8/layout/process2"/>
    <dgm:cxn modelId="{C7E6A8CA-8B00-41B1-A6A9-1A13A120E768}" type="presParOf" srcId="{D95763A6-AD43-41D6-AB3B-F288DE4E2925}" destId="{9E49E34F-F140-498D-8E7D-010ACEACE058}" srcOrd="0" destOrd="0" presId="urn:microsoft.com/office/officeart/2005/8/layout/process2"/>
    <dgm:cxn modelId="{0B784579-336A-4579-B847-77DD7B0B0AA6}" type="presParOf" srcId="{787E09D9-474B-44D6-B1B8-10C807B72CBE}" destId="{0D266DB7-5528-4B7E-9CA6-632C2EB436BF}" srcOrd="12" destOrd="0" presId="urn:microsoft.com/office/officeart/2005/8/layout/process2"/>
    <dgm:cxn modelId="{C588C2C0-6F9E-4185-81CA-42492C73151A}" type="presParOf" srcId="{787E09D9-474B-44D6-B1B8-10C807B72CBE}" destId="{2DD6FC7E-E61F-45D1-8A84-F0167A217918}" srcOrd="13" destOrd="0" presId="urn:microsoft.com/office/officeart/2005/8/layout/process2"/>
    <dgm:cxn modelId="{D643E908-9AE1-49CB-9EA8-1F4FF41ADEC3}" type="presParOf" srcId="{2DD6FC7E-E61F-45D1-8A84-F0167A217918}" destId="{2C80E513-C142-47E2-9DB4-76EDCD926CA7}" srcOrd="0" destOrd="0" presId="urn:microsoft.com/office/officeart/2005/8/layout/process2"/>
    <dgm:cxn modelId="{2F39E3A6-334D-428C-B22A-450CDE884165}" type="presParOf" srcId="{787E09D9-474B-44D6-B1B8-10C807B72CBE}" destId="{18468329-F7A6-47B5-86BC-EC3D3163FD23}" srcOrd="14" destOrd="0" presId="urn:microsoft.com/office/officeart/2005/8/layout/process2"/>
  </dgm:cxnLst>
  <dgm:bg>
    <a:noFill/>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9C5172-7B85-41A8-A523-76D84C5E38BF}">
      <dsp:nvSpPr>
        <dsp:cNvPr id="0" name=""/>
        <dsp:cNvSpPr/>
      </dsp:nvSpPr>
      <dsp:spPr>
        <a:xfrm>
          <a:off x="905234" y="90"/>
          <a:ext cx="3293158" cy="737417"/>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chemeClr val="tx1"/>
              </a:solidFill>
              <a:latin typeface="標楷體" panose="03000509000000000000" pitchFamily="65" charset="-120"/>
              <a:ea typeface="標楷體" panose="03000509000000000000" pitchFamily="65" charset="-120"/>
            </a:rPr>
            <a:t>研究動機與目的</a:t>
          </a:r>
        </a:p>
      </dsp:txBody>
      <dsp:txXfrm>
        <a:off x="926832" y="21688"/>
        <a:ext cx="3249962" cy="694221"/>
      </dsp:txXfrm>
    </dsp:sp>
    <dsp:sp modelId="{D8DE30B2-C79D-4507-850D-8F03376ED810}">
      <dsp:nvSpPr>
        <dsp:cNvPr id="0" name=""/>
        <dsp:cNvSpPr/>
      </dsp:nvSpPr>
      <dsp:spPr>
        <a:xfrm rot="5400000">
          <a:off x="2394034" y="758545"/>
          <a:ext cx="315559" cy="37867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p>
      </dsp:txBody>
      <dsp:txXfrm rot="-5400000">
        <a:off x="2438212" y="790101"/>
        <a:ext cx="227203" cy="220891"/>
      </dsp:txXfrm>
    </dsp:sp>
    <dsp:sp modelId="{4C649979-76DE-415C-AB8C-F33D82F3BC75}">
      <dsp:nvSpPr>
        <dsp:cNvPr id="0" name=""/>
        <dsp:cNvSpPr/>
      </dsp:nvSpPr>
      <dsp:spPr>
        <a:xfrm>
          <a:off x="899244" y="1158254"/>
          <a:ext cx="3305139" cy="589735"/>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chemeClr val="tx1"/>
              </a:solidFill>
              <a:latin typeface="標楷體" panose="03000509000000000000" pitchFamily="65" charset="-120"/>
              <a:ea typeface="標楷體" panose="03000509000000000000" pitchFamily="65" charset="-120"/>
            </a:rPr>
            <a:t>文獻探討</a:t>
          </a:r>
        </a:p>
      </dsp:txBody>
      <dsp:txXfrm>
        <a:off x="916517" y="1175527"/>
        <a:ext cx="3270593" cy="555189"/>
      </dsp:txXfrm>
    </dsp:sp>
    <dsp:sp modelId="{532CA826-19B2-4A74-AA04-28AB75F8FC93}">
      <dsp:nvSpPr>
        <dsp:cNvPr id="0" name=""/>
        <dsp:cNvSpPr/>
      </dsp:nvSpPr>
      <dsp:spPr>
        <a:xfrm rot="5400000">
          <a:off x="2394034" y="1769027"/>
          <a:ext cx="315559" cy="37867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p>
      </dsp:txBody>
      <dsp:txXfrm rot="-5400000">
        <a:off x="2438212" y="1800583"/>
        <a:ext cx="227203" cy="220891"/>
      </dsp:txXfrm>
    </dsp:sp>
    <dsp:sp modelId="{9E6250DD-5448-4DFD-83DC-6B7447F3AA4D}">
      <dsp:nvSpPr>
        <dsp:cNvPr id="0" name=""/>
        <dsp:cNvSpPr/>
      </dsp:nvSpPr>
      <dsp:spPr>
        <a:xfrm>
          <a:off x="907824" y="2168736"/>
          <a:ext cx="3287978" cy="735338"/>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chemeClr val="tx1"/>
              </a:solidFill>
              <a:latin typeface="標楷體" panose="03000509000000000000" pitchFamily="65" charset="-120"/>
              <a:ea typeface="標楷體" panose="03000509000000000000" pitchFamily="65" charset="-120"/>
            </a:rPr>
            <a:t>專家諮詢會議</a:t>
          </a:r>
        </a:p>
      </dsp:txBody>
      <dsp:txXfrm>
        <a:off x="929361" y="2190273"/>
        <a:ext cx="3244904" cy="692264"/>
      </dsp:txXfrm>
    </dsp:sp>
    <dsp:sp modelId="{3A84DFB2-2AEA-4292-BCCF-C2322352935C}">
      <dsp:nvSpPr>
        <dsp:cNvPr id="0" name=""/>
        <dsp:cNvSpPr/>
      </dsp:nvSpPr>
      <dsp:spPr>
        <a:xfrm rot="5400000">
          <a:off x="2394034" y="2925113"/>
          <a:ext cx="315559" cy="37867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p>
      </dsp:txBody>
      <dsp:txXfrm rot="-5400000">
        <a:off x="2438212" y="2956669"/>
        <a:ext cx="227203" cy="220891"/>
      </dsp:txXfrm>
    </dsp:sp>
    <dsp:sp modelId="{E79221B7-662A-4F79-A33F-ABD385DCE837}">
      <dsp:nvSpPr>
        <dsp:cNvPr id="0" name=""/>
        <dsp:cNvSpPr/>
      </dsp:nvSpPr>
      <dsp:spPr>
        <a:xfrm>
          <a:off x="905264" y="3324822"/>
          <a:ext cx="3293098" cy="725838"/>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chemeClr val="tx1"/>
              </a:solidFill>
              <a:latin typeface="標楷體" panose="03000509000000000000" pitchFamily="65" charset="-120"/>
              <a:ea typeface="標楷體" panose="03000509000000000000" pitchFamily="65" charset="-120"/>
            </a:rPr>
            <a:t>焦點團體座談會</a:t>
          </a:r>
        </a:p>
      </dsp:txBody>
      <dsp:txXfrm>
        <a:off x="926523" y="3346081"/>
        <a:ext cx="3250580" cy="683320"/>
      </dsp:txXfrm>
    </dsp:sp>
    <dsp:sp modelId="{9ABE91A9-38C1-4E1A-B5C1-3ADEA958C6F6}">
      <dsp:nvSpPr>
        <dsp:cNvPr id="0" name=""/>
        <dsp:cNvSpPr/>
      </dsp:nvSpPr>
      <dsp:spPr>
        <a:xfrm rot="5400000">
          <a:off x="2394034" y="4071698"/>
          <a:ext cx="315559" cy="37867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p>
      </dsp:txBody>
      <dsp:txXfrm rot="-5400000">
        <a:off x="2438212" y="4103254"/>
        <a:ext cx="227203" cy="220891"/>
      </dsp:txXfrm>
    </dsp:sp>
    <dsp:sp modelId="{4EFFAD5E-EF80-45B1-9494-70B51637942E}">
      <dsp:nvSpPr>
        <dsp:cNvPr id="0" name=""/>
        <dsp:cNvSpPr/>
      </dsp:nvSpPr>
      <dsp:spPr>
        <a:xfrm>
          <a:off x="913679" y="4471407"/>
          <a:ext cx="3276269" cy="644508"/>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chemeClr val="tx1"/>
              </a:solidFill>
              <a:latin typeface="標楷體" panose="03000509000000000000" pitchFamily="65" charset="-120"/>
              <a:ea typeface="標楷體" panose="03000509000000000000" pitchFamily="65" charset="-120"/>
            </a:rPr>
            <a:t>問卷設計及試測</a:t>
          </a:r>
        </a:p>
      </dsp:txBody>
      <dsp:txXfrm>
        <a:off x="932556" y="4490284"/>
        <a:ext cx="3238515" cy="606754"/>
      </dsp:txXfrm>
    </dsp:sp>
    <dsp:sp modelId="{B1560F16-FD37-42BE-934E-5C514F15D9E2}">
      <dsp:nvSpPr>
        <dsp:cNvPr id="0" name=""/>
        <dsp:cNvSpPr/>
      </dsp:nvSpPr>
      <dsp:spPr>
        <a:xfrm rot="5400000">
          <a:off x="2394034" y="5136953"/>
          <a:ext cx="315559" cy="37867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p>
      </dsp:txBody>
      <dsp:txXfrm rot="-5400000">
        <a:off x="2438212" y="5168509"/>
        <a:ext cx="227203" cy="220891"/>
      </dsp:txXfrm>
    </dsp:sp>
    <dsp:sp modelId="{9DF41F0D-D837-48E1-81D6-F138D52B4398}">
      <dsp:nvSpPr>
        <dsp:cNvPr id="0" name=""/>
        <dsp:cNvSpPr/>
      </dsp:nvSpPr>
      <dsp:spPr>
        <a:xfrm>
          <a:off x="877243" y="5536662"/>
          <a:ext cx="3349141" cy="673876"/>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chemeClr val="tx1"/>
              </a:solidFill>
              <a:latin typeface="標楷體" panose="03000509000000000000" pitchFamily="65" charset="-120"/>
              <a:ea typeface="標楷體" panose="03000509000000000000" pitchFamily="65" charset="-120"/>
            </a:rPr>
            <a:t>問卷調查</a:t>
          </a:r>
        </a:p>
      </dsp:txBody>
      <dsp:txXfrm>
        <a:off x="896980" y="5556399"/>
        <a:ext cx="3309667" cy="634402"/>
      </dsp:txXfrm>
    </dsp:sp>
    <dsp:sp modelId="{D95763A6-AD43-41D6-AB3B-F288DE4E2925}">
      <dsp:nvSpPr>
        <dsp:cNvPr id="0" name=""/>
        <dsp:cNvSpPr/>
      </dsp:nvSpPr>
      <dsp:spPr>
        <a:xfrm rot="5400000">
          <a:off x="2394034" y="6231575"/>
          <a:ext cx="315559" cy="37867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p>
      </dsp:txBody>
      <dsp:txXfrm rot="-5400000">
        <a:off x="2438212" y="6263131"/>
        <a:ext cx="227203" cy="220891"/>
      </dsp:txXfrm>
    </dsp:sp>
    <dsp:sp modelId="{0D266DB7-5528-4B7E-9CA6-632C2EB436BF}">
      <dsp:nvSpPr>
        <dsp:cNvPr id="0" name=""/>
        <dsp:cNvSpPr/>
      </dsp:nvSpPr>
      <dsp:spPr>
        <a:xfrm>
          <a:off x="865671" y="6631285"/>
          <a:ext cx="3372285" cy="683124"/>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chemeClr val="tx1"/>
              </a:solidFill>
              <a:latin typeface="標楷體" panose="03000509000000000000" pitchFamily="65" charset="-120"/>
              <a:ea typeface="標楷體" panose="03000509000000000000" pitchFamily="65" charset="-120"/>
            </a:rPr>
            <a:t>資料分析</a:t>
          </a:r>
        </a:p>
      </dsp:txBody>
      <dsp:txXfrm>
        <a:off x="885679" y="6651293"/>
        <a:ext cx="3332269" cy="643108"/>
      </dsp:txXfrm>
    </dsp:sp>
    <dsp:sp modelId="{2DD6FC7E-E61F-45D1-8A84-F0167A217918}">
      <dsp:nvSpPr>
        <dsp:cNvPr id="0" name=""/>
        <dsp:cNvSpPr/>
      </dsp:nvSpPr>
      <dsp:spPr>
        <a:xfrm rot="5400000">
          <a:off x="2394034" y="7335446"/>
          <a:ext cx="315559" cy="37867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TW" altLang="en-US" sz="1500" kern="1200"/>
        </a:p>
      </dsp:txBody>
      <dsp:txXfrm rot="-5400000">
        <a:off x="2438212" y="7367002"/>
        <a:ext cx="227203" cy="220891"/>
      </dsp:txXfrm>
    </dsp:sp>
    <dsp:sp modelId="{18468329-F7A6-47B5-86BC-EC3D3163FD23}">
      <dsp:nvSpPr>
        <dsp:cNvPr id="0" name=""/>
        <dsp:cNvSpPr/>
      </dsp:nvSpPr>
      <dsp:spPr>
        <a:xfrm>
          <a:off x="862641" y="7735156"/>
          <a:ext cx="3378344" cy="451822"/>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chemeClr val="tx1"/>
              </a:solidFill>
              <a:latin typeface="標楷體" panose="03000509000000000000" pitchFamily="65" charset="-120"/>
              <a:ea typeface="標楷體" panose="03000509000000000000" pitchFamily="65" charset="-120"/>
            </a:rPr>
            <a:t>結論與建議</a:t>
          </a:r>
        </a:p>
      </dsp:txBody>
      <dsp:txXfrm>
        <a:off x="875874" y="7748389"/>
        <a:ext cx="3351878" cy="42535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楷書體W5(P)">
    <w:altName w:val="Arial Unicode MS"/>
    <w:charset w:val="88"/>
    <w:family w:val="script"/>
    <w:pitch w:val="variable"/>
    <w:sig w:usb0="F1002BFF" w:usb1="29DFFFFF" w:usb2="00000037" w:usb3="00000000" w:csb0="003F00FF" w:csb1="00000000"/>
  </w:font>
  <w:font w:name="華康細明體">
    <w:altName w:val="新細明體"/>
    <w:panose1 w:val="00000000000000000000"/>
    <w:charset w:val="88"/>
    <w:family w:val="roman"/>
    <w:notTrueType/>
    <w:pitch w:val="default"/>
    <w:sig w:usb0="00000001" w:usb1="08080000" w:usb2="00000010" w:usb3="00000000" w:csb0="00100000"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93"/>
    <w:rsid w:val="009316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8067AB1CA64AC2B01CBE1216446476">
    <w:name w:val="918067AB1CA64AC2B01CBE1216446476"/>
    <w:rsid w:val="00931693"/>
    <w:pPr>
      <w:widowControl w:val="0"/>
    </w:pPr>
  </w:style>
  <w:style w:type="paragraph" w:customStyle="1" w:styleId="76B1BADD0E4045B6980B0FB5562CAE8E">
    <w:name w:val="76B1BADD0E4045B6980B0FB5562CAE8E"/>
    <w:rsid w:val="00931693"/>
    <w:pPr>
      <w:widowControl w:val="0"/>
    </w:pPr>
  </w:style>
  <w:style w:type="paragraph" w:customStyle="1" w:styleId="2EA8D6222E1046B392E11041FACF2EA4">
    <w:name w:val="2EA8D6222E1046B392E11041FACF2EA4"/>
    <w:rsid w:val="00931693"/>
    <w:pPr>
      <w:widowControl w:val="0"/>
    </w:pPr>
  </w:style>
  <w:style w:type="paragraph" w:customStyle="1" w:styleId="7D917B2A53D24A2BB921E22B2A62ABC7">
    <w:name w:val="7D917B2A53D24A2BB921E22B2A62ABC7"/>
    <w:rsid w:val="00931693"/>
    <w:pPr>
      <w:widowControl w:val="0"/>
    </w:pPr>
  </w:style>
  <w:style w:type="paragraph" w:customStyle="1" w:styleId="9D2648C6C0A84C36B37C5F90F9E7F260">
    <w:name w:val="9D2648C6C0A84C36B37C5F90F9E7F260"/>
    <w:rsid w:val="0093169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3258C-FE03-4276-9DA5-BE48D38E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20</Pages>
  <Words>1230</Words>
  <Characters>7014</Characters>
  <Application>Microsoft Office Word</Application>
  <DocSecurity>0</DocSecurity>
  <Lines>58</Lines>
  <Paragraphs>16</Paragraphs>
  <ScaleCrop>false</ScaleCrop>
  <Company>Hewlett-Packard Company</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壹、前言</dc:title>
  <dc:creator/>
  <cp:lastModifiedBy>郭俊銘</cp:lastModifiedBy>
  <cp:revision>501</cp:revision>
  <cp:lastPrinted>2014-09-09T03:11:00Z</cp:lastPrinted>
  <dcterms:created xsi:type="dcterms:W3CDTF">2014-08-12T02:36:00Z</dcterms:created>
  <dcterms:modified xsi:type="dcterms:W3CDTF">2021-10-13T00:56:00Z</dcterms:modified>
</cp:coreProperties>
</file>