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BFEF9" w14:textId="77777777" w:rsidR="00282E45" w:rsidRDefault="00282E45" w:rsidP="00282E45">
      <w:pPr>
        <w:widowControl/>
        <w:jc w:val="center"/>
        <w:rPr>
          <w:rFonts w:ascii="標楷體" w:eastAsia="標楷體" w:hAnsi="標楷體"/>
          <w:sz w:val="56"/>
          <w:szCs w:val="56"/>
        </w:rPr>
      </w:pPr>
    </w:p>
    <w:p w14:paraId="64BF2040" w14:textId="2BBE2747" w:rsidR="00282E45" w:rsidRDefault="00282E45" w:rsidP="00282E45">
      <w:pPr>
        <w:widowControl/>
        <w:jc w:val="center"/>
        <w:rPr>
          <w:rFonts w:ascii="標楷體" w:eastAsia="標楷體" w:hAnsi="標楷體"/>
          <w:sz w:val="56"/>
          <w:szCs w:val="56"/>
        </w:rPr>
      </w:pPr>
    </w:p>
    <w:p w14:paraId="38F58A70" w14:textId="3ECCB4A4" w:rsidR="00282E45" w:rsidRDefault="00282E45" w:rsidP="00282E45">
      <w:pPr>
        <w:widowControl/>
        <w:jc w:val="center"/>
        <w:rPr>
          <w:rFonts w:ascii="標楷體" w:eastAsia="標楷體" w:hAnsi="標楷體"/>
          <w:sz w:val="56"/>
          <w:szCs w:val="56"/>
        </w:rPr>
      </w:pPr>
    </w:p>
    <w:p w14:paraId="4E3ADC22" w14:textId="431BD50D" w:rsidR="00282E45" w:rsidRDefault="00282E45" w:rsidP="00282E45">
      <w:pPr>
        <w:widowControl/>
        <w:jc w:val="center"/>
        <w:rPr>
          <w:rFonts w:ascii="標楷體" w:eastAsia="標楷體" w:hAnsi="標楷體"/>
          <w:sz w:val="56"/>
          <w:szCs w:val="56"/>
        </w:rPr>
      </w:pPr>
    </w:p>
    <w:p w14:paraId="1DC91F41" w14:textId="77777777" w:rsidR="00282E45" w:rsidRDefault="00282E45" w:rsidP="00282E45">
      <w:pPr>
        <w:widowControl/>
        <w:jc w:val="center"/>
        <w:rPr>
          <w:rFonts w:ascii="標楷體" w:eastAsia="標楷體" w:hAnsi="標楷體" w:hint="eastAsia"/>
          <w:sz w:val="56"/>
          <w:szCs w:val="56"/>
        </w:rPr>
      </w:pPr>
    </w:p>
    <w:p w14:paraId="37D24856" w14:textId="3C214E21" w:rsidR="00835F3C" w:rsidRPr="00282E45" w:rsidRDefault="00282E45" w:rsidP="00282E45">
      <w:pPr>
        <w:widowControl/>
        <w:jc w:val="center"/>
        <w:rPr>
          <w:rFonts w:ascii="標楷體" w:eastAsia="標楷體" w:hAnsi="標楷體"/>
          <w:sz w:val="56"/>
          <w:szCs w:val="56"/>
        </w:rPr>
      </w:pPr>
      <w:r w:rsidRPr="00282E45">
        <w:rPr>
          <w:rFonts w:ascii="標楷體" w:eastAsia="標楷體" w:hAnsi="標楷體"/>
          <w:sz w:val="56"/>
          <w:szCs w:val="56"/>
        </w:rPr>
        <w:t>委任公務人員晉升薦任官等訓練需求調查</w:t>
      </w:r>
    </w:p>
    <w:p w14:paraId="590BCA03" w14:textId="47C0B7AF" w:rsidR="00282E45" w:rsidRDefault="00282E45" w:rsidP="00282E45">
      <w:pPr>
        <w:widowControl/>
        <w:jc w:val="center"/>
        <w:rPr>
          <w:rFonts w:ascii="標楷體" w:eastAsia="標楷體" w:hAnsi="標楷體"/>
          <w:sz w:val="56"/>
          <w:szCs w:val="56"/>
        </w:rPr>
      </w:pPr>
      <w:r w:rsidRPr="00282E45">
        <w:rPr>
          <w:rFonts w:ascii="標楷體" w:eastAsia="標楷體" w:hAnsi="標楷體"/>
          <w:sz w:val="56"/>
          <w:szCs w:val="56"/>
        </w:rPr>
        <w:t>結果報告</w:t>
      </w:r>
    </w:p>
    <w:p w14:paraId="4753A1D2" w14:textId="6E73C8AF" w:rsidR="00282E45" w:rsidRDefault="00282E45" w:rsidP="00282E45">
      <w:pPr>
        <w:widowControl/>
        <w:jc w:val="center"/>
        <w:rPr>
          <w:rFonts w:ascii="標楷體" w:eastAsia="標楷體" w:hAnsi="標楷體"/>
          <w:sz w:val="56"/>
          <w:szCs w:val="56"/>
        </w:rPr>
      </w:pPr>
    </w:p>
    <w:p w14:paraId="6AE6C1C8" w14:textId="31A4F830" w:rsidR="00282E45" w:rsidRDefault="00282E45" w:rsidP="00282E45">
      <w:pPr>
        <w:widowControl/>
        <w:jc w:val="center"/>
        <w:rPr>
          <w:rFonts w:ascii="標楷體" w:eastAsia="標楷體" w:hAnsi="標楷體"/>
          <w:sz w:val="56"/>
          <w:szCs w:val="56"/>
        </w:rPr>
      </w:pPr>
    </w:p>
    <w:p w14:paraId="20D21DE2" w14:textId="37D135C7" w:rsidR="00282E45" w:rsidRDefault="00282E45" w:rsidP="00282E45">
      <w:pPr>
        <w:widowControl/>
        <w:jc w:val="center"/>
        <w:rPr>
          <w:rFonts w:ascii="標楷體" w:eastAsia="標楷體" w:hAnsi="標楷體"/>
          <w:sz w:val="56"/>
          <w:szCs w:val="56"/>
        </w:rPr>
      </w:pPr>
    </w:p>
    <w:p w14:paraId="7008E27D" w14:textId="1FE5D564" w:rsidR="00282E45" w:rsidRDefault="00282E45" w:rsidP="00282E45">
      <w:pPr>
        <w:widowControl/>
        <w:jc w:val="center"/>
        <w:rPr>
          <w:rFonts w:ascii="標楷體" w:eastAsia="標楷體" w:hAnsi="標楷體"/>
          <w:sz w:val="56"/>
          <w:szCs w:val="56"/>
        </w:rPr>
      </w:pPr>
    </w:p>
    <w:p w14:paraId="4F381A18" w14:textId="364DF079" w:rsidR="00282E45" w:rsidRDefault="00282E45" w:rsidP="00282E45">
      <w:pPr>
        <w:widowControl/>
        <w:jc w:val="center"/>
        <w:rPr>
          <w:rFonts w:ascii="標楷體" w:eastAsia="標楷體" w:hAnsi="標楷體"/>
          <w:sz w:val="56"/>
          <w:szCs w:val="56"/>
        </w:rPr>
      </w:pPr>
    </w:p>
    <w:p w14:paraId="670F1F0E" w14:textId="48065A22" w:rsidR="00282E45" w:rsidRPr="00282E45" w:rsidRDefault="00282E45" w:rsidP="00282E45">
      <w:pPr>
        <w:widowControl/>
        <w:jc w:val="center"/>
        <w:rPr>
          <w:rFonts w:ascii="標楷體" w:eastAsia="標楷體" w:hAnsi="標楷體"/>
          <w:sz w:val="36"/>
          <w:szCs w:val="36"/>
        </w:rPr>
      </w:pPr>
      <w:r w:rsidRPr="00282E45">
        <w:rPr>
          <w:rFonts w:ascii="標楷體" w:eastAsia="標楷體" w:hAnsi="標楷體"/>
          <w:sz w:val="36"/>
          <w:szCs w:val="36"/>
        </w:rPr>
        <w:t>公務人員保障暨培訓委員會</w:t>
      </w:r>
      <w:r w:rsidRPr="00282E45">
        <w:rPr>
          <w:rFonts w:ascii="標楷體" w:eastAsia="標楷體" w:hAnsi="標楷體" w:hint="eastAsia"/>
          <w:sz w:val="36"/>
          <w:szCs w:val="36"/>
        </w:rPr>
        <w:t>培訓評鑑處</w:t>
      </w:r>
    </w:p>
    <w:p w14:paraId="045282E9" w14:textId="3BD296BC" w:rsidR="00282E45" w:rsidRPr="00282E45" w:rsidRDefault="00282E45" w:rsidP="00282E45">
      <w:pPr>
        <w:widowControl/>
        <w:jc w:val="center"/>
        <w:rPr>
          <w:rFonts w:ascii="標楷體" w:eastAsia="標楷體" w:hAnsi="標楷體"/>
          <w:sz w:val="56"/>
          <w:szCs w:val="56"/>
        </w:rPr>
        <w:sectPr w:rsidR="00282E45" w:rsidRPr="00282E45" w:rsidSect="005375F7">
          <w:footerReference w:type="default" r:id="rId8"/>
          <w:pgSz w:w="11906" w:h="16838"/>
          <w:pgMar w:top="720" w:right="720" w:bottom="720" w:left="720" w:header="851" w:footer="992" w:gutter="0"/>
          <w:cols w:space="425"/>
          <w:titlePg/>
          <w:docGrid w:type="lines" w:linePitch="360"/>
        </w:sectPr>
      </w:pPr>
      <w:r w:rsidRPr="00282E45">
        <w:rPr>
          <w:rFonts w:ascii="標楷體" w:eastAsia="標楷體" w:hAnsi="標楷體"/>
          <w:sz w:val="36"/>
          <w:szCs w:val="36"/>
        </w:rPr>
        <w:t>民國112年3月</w:t>
      </w:r>
      <w:r w:rsidRPr="00282E45">
        <w:rPr>
          <w:rFonts w:ascii="標楷體" w:eastAsia="標楷體" w:hAnsi="標楷體" w:hint="eastAsia"/>
          <w:sz w:val="36"/>
          <w:szCs w:val="36"/>
        </w:rPr>
        <w:t>21</w:t>
      </w:r>
      <w:r w:rsidRPr="00282E45">
        <w:rPr>
          <w:rFonts w:ascii="標楷體" w:eastAsia="標楷體" w:hAnsi="標楷體"/>
          <w:sz w:val="36"/>
          <w:szCs w:val="36"/>
        </w:rPr>
        <w:t>日</w:t>
      </w:r>
      <w:r w:rsidRPr="00282E45">
        <w:rPr>
          <w:rFonts w:ascii="標楷體" w:eastAsia="標楷體" w:hAnsi="標楷體"/>
          <w:sz w:val="56"/>
          <w:szCs w:val="56"/>
        </w:rPr>
        <w:tab/>
      </w:r>
    </w:p>
    <w:p w14:paraId="2F0D7326" w14:textId="17382615" w:rsidR="00E80A60" w:rsidRPr="00F876D4" w:rsidRDefault="00CB4224" w:rsidP="003477A1">
      <w:pPr>
        <w:pStyle w:val="a7"/>
        <w:numPr>
          <w:ilvl w:val="0"/>
          <w:numId w:val="1"/>
        </w:numPr>
        <w:spacing w:line="560" w:lineRule="exact"/>
        <w:ind w:leftChars="0"/>
        <w:jc w:val="both"/>
        <w:rPr>
          <w:rFonts w:ascii="Times New Roman" w:eastAsia="標楷體" w:hAnsi="Times New Roman"/>
          <w:b/>
          <w:color w:val="000000" w:themeColor="text1"/>
          <w:sz w:val="28"/>
          <w:szCs w:val="28"/>
        </w:rPr>
      </w:pPr>
      <w:r w:rsidRPr="00F876D4">
        <w:rPr>
          <w:rFonts w:ascii="Times New Roman" w:eastAsia="標楷體" w:hAnsi="Times New Roman"/>
          <w:b/>
          <w:color w:val="000000" w:themeColor="text1"/>
          <w:sz w:val="28"/>
          <w:szCs w:val="28"/>
        </w:rPr>
        <w:lastRenderedPageBreak/>
        <w:t>前言</w:t>
      </w:r>
    </w:p>
    <w:p w14:paraId="32074C47" w14:textId="54801FE0" w:rsidR="00924ED5" w:rsidRPr="00A628FB" w:rsidRDefault="000F28A9" w:rsidP="00B2329C">
      <w:pPr>
        <w:pStyle w:val="a7"/>
        <w:spacing w:line="560" w:lineRule="exact"/>
        <w:ind w:leftChars="0" w:left="0" w:firstLineChars="200" w:firstLine="560"/>
        <w:jc w:val="both"/>
        <w:rPr>
          <w:rFonts w:ascii="Times New Roman" w:eastAsia="標楷體" w:hAnsi="Times New Roman"/>
          <w:sz w:val="28"/>
          <w:szCs w:val="32"/>
        </w:rPr>
      </w:pPr>
      <w:r w:rsidRPr="00A628FB">
        <w:rPr>
          <w:rFonts w:ascii="Times New Roman" w:eastAsia="標楷體" w:hAnsi="Times New Roman"/>
          <w:sz w:val="28"/>
          <w:szCs w:val="32"/>
        </w:rPr>
        <w:t>依據本會組織法第</w:t>
      </w:r>
      <w:r w:rsidRPr="00A628FB">
        <w:rPr>
          <w:rFonts w:ascii="Times New Roman" w:eastAsia="標楷體" w:hAnsi="Times New Roman"/>
          <w:sz w:val="28"/>
          <w:szCs w:val="32"/>
        </w:rPr>
        <w:t>2</w:t>
      </w:r>
      <w:r w:rsidRPr="00A628FB">
        <w:rPr>
          <w:rFonts w:ascii="Times New Roman" w:eastAsia="標楷體" w:hAnsi="Times New Roman"/>
          <w:sz w:val="28"/>
          <w:szCs w:val="32"/>
        </w:rPr>
        <w:t>條規定，本會職掌公務人員升任官等訓練</w:t>
      </w:r>
      <w:r w:rsidR="00FA372B">
        <w:rPr>
          <w:rFonts w:ascii="Times New Roman" w:eastAsia="標楷體" w:hAnsi="Times New Roman" w:hint="eastAsia"/>
          <w:sz w:val="28"/>
          <w:szCs w:val="32"/>
        </w:rPr>
        <w:t>、</w:t>
      </w:r>
      <w:r w:rsidRPr="00A628FB">
        <w:rPr>
          <w:rFonts w:ascii="Times New Roman" w:eastAsia="標楷體" w:hAnsi="Times New Roman"/>
          <w:sz w:val="28"/>
          <w:szCs w:val="32"/>
        </w:rPr>
        <w:t>培訓需求</w:t>
      </w:r>
      <w:proofErr w:type="gramStart"/>
      <w:r w:rsidRPr="00A628FB">
        <w:rPr>
          <w:rFonts w:ascii="Times New Roman" w:eastAsia="標楷體" w:hAnsi="Times New Roman"/>
          <w:sz w:val="28"/>
          <w:szCs w:val="32"/>
        </w:rPr>
        <w:t>評析</w:t>
      </w:r>
      <w:r w:rsidR="00FA372B">
        <w:rPr>
          <w:rFonts w:ascii="Times New Roman" w:eastAsia="標楷體" w:hAnsi="Times New Roman" w:hint="eastAsia"/>
          <w:sz w:val="28"/>
          <w:szCs w:val="32"/>
        </w:rPr>
        <w:t>等</w:t>
      </w:r>
      <w:r w:rsidRPr="00A628FB">
        <w:rPr>
          <w:rFonts w:ascii="Times New Roman" w:eastAsia="標楷體" w:hAnsi="Times New Roman"/>
          <w:sz w:val="28"/>
          <w:szCs w:val="32"/>
        </w:rPr>
        <w:t>事項</w:t>
      </w:r>
      <w:proofErr w:type="gramEnd"/>
      <w:r w:rsidRPr="00A628FB">
        <w:rPr>
          <w:rFonts w:ascii="Times New Roman" w:eastAsia="標楷體" w:hAnsi="Times New Roman"/>
          <w:sz w:val="28"/>
          <w:szCs w:val="32"/>
        </w:rPr>
        <w:t>。</w:t>
      </w:r>
      <w:r w:rsidR="00FA372B">
        <w:rPr>
          <w:rFonts w:ascii="Times New Roman" w:eastAsia="標楷體" w:hAnsi="Times New Roman" w:hint="eastAsia"/>
          <w:sz w:val="28"/>
          <w:szCs w:val="32"/>
        </w:rPr>
        <w:t>茲因</w:t>
      </w:r>
      <w:r w:rsidRPr="00A628FB">
        <w:rPr>
          <w:rFonts w:ascii="Times New Roman" w:eastAsia="標楷體" w:hAnsi="Times New Roman"/>
          <w:sz w:val="28"/>
          <w:szCs w:val="32"/>
        </w:rPr>
        <w:t>公務人員晉升官等訓練，為現職公務人員取得晉升高一官等職務任用資格之重要管道</w:t>
      </w:r>
      <w:r w:rsidR="00FA372B">
        <w:rPr>
          <w:rFonts w:ascii="Times New Roman" w:eastAsia="標楷體" w:hAnsi="Times New Roman" w:hint="eastAsia"/>
          <w:sz w:val="28"/>
          <w:szCs w:val="32"/>
        </w:rPr>
        <w:t>，為利</w:t>
      </w:r>
      <w:r w:rsidRPr="00A628FB">
        <w:rPr>
          <w:rFonts w:ascii="Times New Roman" w:eastAsia="標楷體" w:hAnsi="Times New Roman"/>
          <w:sz w:val="28"/>
          <w:szCs w:val="32"/>
        </w:rPr>
        <w:t>訓練資源正確投</w:t>
      </w:r>
      <w:r w:rsidR="003175E9">
        <w:rPr>
          <w:rFonts w:ascii="Times New Roman" w:eastAsia="標楷體" w:hAnsi="Times New Roman" w:hint="eastAsia"/>
          <w:sz w:val="28"/>
          <w:szCs w:val="32"/>
        </w:rPr>
        <w:t>入</w:t>
      </w:r>
      <w:r w:rsidRPr="00A628FB">
        <w:rPr>
          <w:rFonts w:ascii="Times New Roman" w:eastAsia="標楷體" w:hAnsi="Times New Roman"/>
          <w:sz w:val="28"/>
          <w:szCs w:val="32"/>
        </w:rPr>
        <w:t>，精</w:t>
      </w:r>
      <w:proofErr w:type="gramStart"/>
      <w:r w:rsidRPr="00A628FB">
        <w:rPr>
          <w:rFonts w:ascii="Times New Roman" w:eastAsia="標楷體" w:hAnsi="Times New Roman"/>
          <w:sz w:val="28"/>
          <w:szCs w:val="32"/>
        </w:rPr>
        <w:t>準</w:t>
      </w:r>
      <w:proofErr w:type="gramEnd"/>
      <w:r w:rsidRPr="00A628FB">
        <w:rPr>
          <w:rFonts w:ascii="Times New Roman" w:eastAsia="標楷體" w:hAnsi="Times New Roman"/>
          <w:sz w:val="28"/>
          <w:szCs w:val="32"/>
        </w:rPr>
        <w:t>扣合施政方向及</w:t>
      </w:r>
      <w:proofErr w:type="gramStart"/>
      <w:r w:rsidRPr="00A628FB">
        <w:rPr>
          <w:rFonts w:ascii="Times New Roman" w:eastAsia="標楷體" w:hAnsi="Times New Roman"/>
          <w:sz w:val="28"/>
          <w:szCs w:val="32"/>
        </w:rPr>
        <w:t>符合參訓人員</w:t>
      </w:r>
      <w:proofErr w:type="gramEnd"/>
      <w:r w:rsidRPr="00A628FB">
        <w:rPr>
          <w:rFonts w:ascii="Times New Roman" w:eastAsia="標楷體" w:hAnsi="Times New Roman"/>
          <w:sz w:val="28"/>
          <w:szCs w:val="32"/>
        </w:rPr>
        <w:t>升任目標職務之需求，本會歷來針對各項晉升官等訓練進行需求</w:t>
      </w:r>
      <w:r w:rsidR="003477A1" w:rsidRPr="00A628FB">
        <w:rPr>
          <w:rFonts w:ascii="Times New Roman" w:eastAsia="標楷體" w:hAnsi="Times New Roman"/>
          <w:sz w:val="28"/>
          <w:szCs w:val="32"/>
        </w:rPr>
        <w:t>調查</w:t>
      </w:r>
      <w:r w:rsidRPr="00A628FB">
        <w:rPr>
          <w:rFonts w:ascii="Times New Roman" w:eastAsia="標楷體" w:hAnsi="Times New Roman"/>
          <w:sz w:val="28"/>
          <w:szCs w:val="32"/>
        </w:rPr>
        <w:t>，以瞭解各官等普遍之能力缺口及未來發展所需，從而建立共通核心職能，據以規劃訓練課程，</w:t>
      </w:r>
      <w:r w:rsidR="00FA372B">
        <w:rPr>
          <w:rFonts w:ascii="Times New Roman" w:eastAsia="標楷體" w:hAnsi="Times New Roman" w:hint="eastAsia"/>
          <w:sz w:val="28"/>
          <w:szCs w:val="32"/>
        </w:rPr>
        <w:t>期</w:t>
      </w:r>
      <w:r w:rsidRPr="00A628FB">
        <w:rPr>
          <w:rFonts w:ascii="Times New Roman" w:eastAsia="標楷體" w:hAnsi="Times New Roman"/>
          <w:sz w:val="28"/>
          <w:szCs w:val="32"/>
        </w:rPr>
        <w:t>使訓練內容符合受訓人員及用人機關</w:t>
      </w:r>
      <w:r w:rsidR="00FA372B">
        <w:rPr>
          <w:rFonts w:ascii="Times New Roman" w:eastAsia="標楷體" w:hAnsi="Times New Roman" w:hint="eastAsia"/>
          <w:sz w:val="28"/>
          <w:szCs w:val="32"/>
        </w:rPr>
        <w:t>需求</w:t>
      </w:r>
      <w:r w:rsidRPr="00A628FB">
        <w:rPr>
          <w:rFonts w:ascii="Times New Roman" w:eastAsia="標楷體" w:hAnsi="Times New Roman"/>
          <w:sz w:val="28"/>
          <w:szCs w:val="32"/>
        </w:rPr>
        <w:t>，培育政府所需之公務人力。另</w:t>
      </w:r>
      <w:r w:rsidR="00F75EC8">
        <w:rPr>
          <w:rFonts w:ascii="Times New Roman" w:eastAsia="標楷體" w:hAnsi="Times New Roman" w:hint="eastAsia"/>
          <w:sz w:val="28"/>
          <w:szCs w:val="32"/>
        </w:rPr>
        <w:t>考試</w:t>
      </w:r>
      <w:r w:rsidRPr="00A628FB">
        <w:rPr>
          <w:rFonts w:ascii="Times New Roman" w:eastAsia="標楷體" w:hAnsi="Times New Roman"/>
          <w:sz w:val="28"/>
          <w:szCs w:val="32"/>
        </w:rPr>
        <w:t>院第</w:t>
      </w:r>
      <w:r w:rsidRPr="00A628FB">
        <w:rPr>
          <w:rFonts w:ascii="Times New Roman" w:eastAsia="標楷體" w:hAnsi="Times New Roman"/>
          <w:sz w:val="28"/>
          <w:szCs w:val="32"/>
        </w:rPr>
        <w:t>13</w:t>
      </w:r>
      <w:r w:rsidRPr="00A628FB">
        <w:rPr>
          <w:rFonts w:ascii="Times New Roman" w:eastAsia="標楷體" w:hAnsi="Times New Roman"/>
          <w:sz w:val="28"/>
          <w:szCs w:val="32"/>
        </w:rPr>
        <w:t>屆施政綱領肆、保障與培訓，亦揭示強化法定訓練與職務需求之連結，規劃多元評量機制等內涵。</w:t>
      </w:r>
    </w:p>
    <w:p w14:paraId="5D06009B" w14:textId="61C19A52" w:rsidR="000C60CA" w:rsidRPr="00A628FB" w:rsidRDefault="00735D2D" w:rsidP="00B2329C">
      <w:pPr>
        <w:pStyle w:val="a7"/>
        <w:spacing w:line="560" w:lineRule="exact"/>
        <w:ind w:leftChars="0" w:left="0" w:firstLineChars="200" w:firstLine="560"/>
        <w:jc w:val="both"/>
        <w:rPr>
          <w:rFonts w:ascii="Times New Roman" w:eastAsia="標楷體" w:hAnsi="Times New Roman"/>
          <w:color w:val="000000" w:themeColor="text1"/>
          <w:sz w:val="32"/>
          <w:szCs w:val="32"/>
        </w:rPr>
      </w:pPr>
      <w:r>
        <w:rPr>
          <w:rFonts w:ascii="Times New Roman" w:eastAsia="標楷體" w:hAnsi="Times New Roman" w:hint="eastAsia"/>
          <w:color w:val="000000" w:themeColor="text1"/>
          <w:sz w:val="28"/>
          <w:szCs w:val="32"/>
        </w:rPr>
        <w:t>本會前於</w:t>
      </w:r>
      <w:r>
        <w:rPr>
          <w:rFonts w:ascii="Times New Roman" w:eastAsia="標楷體" w:hAnsi="Times New Roman" w:hint="eastAsia"/>
          <w:color w:val="000000" w:themeColor="text1"/>
          <w:sz w:val="28"/>
          <w:szCs w:val="32"/>
        </w:rPr>
        <w:t>94</w:t>
      </w:r>
      <w:r>
        <w:rPr>
          <w:rFonts w:ascii="Times New Roman" w:eastAsia="標楷體" w:hAnsi="Times New Roman" w:hint="eastAsia"/>
          <w:color w:val="000000" w:themeColor="text1"/>
          <w:sz w:val="28"/>
          <w:szCs w:val="32"/>
        </w:rPr>
        <w:t>年首度建構委任非</w:t>
      </w:r>
      <w:proofErr w:type="gramStart"/>
      <w:r>
        <w:rPr>
          <w:rFonts w:ascii="Times New Roman" w:eastAsia="標楷體" w:hAnsi="Times New Roman" w:hint="eastAsia"/>
          <w:color w:val="000000" w:themeColor="text1"/>
          <w:sz w:val="28"/>
          <w:szCs w:val="32"/>
        </w:rPr>
        <w:t>主管及薦任</w:t>
      </w:r>
      <w:proofErr w:type="gramEnd"/>
      <w:r>
        <w:rPr>
          <w:rFonts w:ascii="Times New Roman" w:eastAsia="標楷體" w:hAnsi="Times New Roman" w:hint="eastAsia"/>
          <w:color w:val="000000" w:themeColor="text1"/>
          <w:sz w:val="28"/>
          <w:szCs w:val="32"/>
        </w:rPr>
        <w:t>非主管共通核心職能架構，並於</w:t>
      </w:r>
      <w:r>
        <w:rPr>
          <w:rFonts w:ascii="Times New Roman" w:eastAsia="標楷體" w:hAnsi="Times New Roman" w:hint="eastAsia"/>
          <w:color w:val="000000" w:themeColor="text1"/>
          <w:sz w:val="28"/>
          <w:szCs w:val="32"/>
        </w:rPr>
        <w:t>103</w:t>
      </w:r>
      <w:r>
        <w:rPr>
          <w:rFonts w:ascii="Times New Roman" w:eastAsia="標楷體" w:hAnsi="Times New Roman" w:hint="eastAsia"/>
          <w:color w:val="000000" w:themeColor="text1"/>
          <w:sz w:val="28"/>
          <w:szCs w:val="32"/>
        </w:rPr>
        <w:t>年檢討修正委任公務人員晉升薦任官等訓練（以下簡稱委升薦訓練）</w:t>
      </w:r>
      <w:r w:rsidR="005F640B">
        <w:rPr>
          <w:rFonts w:ascii="Times New Roman" w:eastAsia="標楷體" w:hAnsi="Times New Roman" w:hint="eastAsia"/>
          <w:color w:val="000000" w:themeColor="text1"/>
          <w:sz w:val="28"/>
          <w:szCs w:val="32"/>
        </w:rPr>
        <w:t>。</w:t>
      </w:r>
      <w:proofErr w:type="gramStart"/>
      <w:r w:rsidR="00924ED5" w:rsidRPr="00A628FB">
        <w:rPr>
          <w:rFonts w:ascii="Times New Roman" w:eastAsia="標楷體" w:hAnsi="Times New Roman"/>
          <w:color w:val="000000" w:themeColor="text1"/>
          <w:sz w:val="28"/>
          <w:szCs w:val="32"/>
        </w:rPr>
        <w:t>惟</w:t>
      </w:r>
      <w:proofErr w:type="gramEnd"/>
      <w:r>
        <w:rPr>
          <w:rFonts w:ascii="Times New Roman" w:eastAsia="標楷體" w:hAnsi="Times New Roman" w:hint="eastAsia"/>
          <w:color w:val="000000" w:themeColor="text1"/>
          <w:sz w:val="28"/>
          <w:szCs w:val="32"/>
        </w:rPr>
        <w:t>因應</w:t>
      </w:r>
      <w:r w:rsidR="00924ED5" w:rsidRPr="00A628FB">
        <w:rPr>
          <w:rFonts w:ascii="Times New Roman" w:eastAsia="標楷體" w:hAnsi="Times New Roman"/>
          <w:sz w:val="28"/>
          <w:szCs w:val="32"/>
        </w:rPr>
        <w:t>時代</w:t>
      </w:r>
      <w:r w:rsidR="00924ED5" w:rsidRPr="00A628FB">
        <w:rPr>
          <w:rFonts w:ascii="Times New Roman" w:eastAsia="標楷體" w:hAnsi="Times New Roman"/>
          <w:color w:val="000000" w:themeColor="text1"/>
          <w:sz w:val="28"/>
          <w:szCs w:val="32"/>
        </w:rPr>
        <w:t>變遷</w:t>
      </w:r>
      <w:r>
        <w:rPr>
          <w:rFonts w:ascii="Times New Roman" w:eastAsia="標楷體" w:hAnsi="Times New Roman" w:hint="eastAsia"/>
          <w:color w:val="000000" w:themeColor="text1"/>
          <w:sz w:val="28"/>
          <w:szCs w:val="32"/>
        </w:rPr>
        <w:t>及配合</w:t>
      </w:r>
      <w:r w:rsidR="00924ED5" w:rsidRPr="00A628FB">
        <w:rPr>
          <w:rFonts w:ascii="Times New Roman" w:eastAsia="標楷體" w:hAnsi="Times New Roman"/>
          <w:sz w:val="28"/>
          <w:szCs w:val="32"/>
        </w:rPr>
        <w:t>國家</w:t>
      </w:r>
      <w:r>
        <w:rPr>
          <w:rFonts w:ascii="Times New Roman" w:eastAsia="標楷體" w:hAnsi="Times New Roman" w:hint="eastAsia"/>
          <w:sz w:val="28"/>
          <w:szCs w:val="32"/>
        </w:rPr>
        <w:t>政策</w:t>
      </w:r>
      <w:r w:rsidR="00924ED5" w:rsidRPr="00A628FB">
        <w:rPr>
          <w:rFonts w:ascii="Times New Roman" w:eastAsia="標楷體" w:hAnsi="Times New Roman"/>
          <w:sz w:val="28"/>
          <w:szCs w:val="32"/>
        </w:rPr>
        <w:t>發展及機關需求</w:t>
      </w:r>
      <w:r>
        <w:rPr>
          <w:rFonts w:ascii="Times New Roman" w:eastAsia="標楷體" w:hAnsi="Times New Roman" w:hint="eastAsia"/>
          <w:sz w:val="28"/>
          <w:szCs w:val="32"/>
        </w:rPr>
        <w:t>，應適時滾動檢討修正共通核心職能架構</w:t>
      </w:r>
      <w:r w:rsidR="00924ED5" w:rsidRPr="00A628FB">
        <w:rPr>
          <w:rFonts w:ascii="Times New Roman" w:eastAsia="標楷體" w:hAnsi="Times New Roman"/>
          <w:color w:val="000000" w:themeColor="text1"/>
          <w:sz w:val="28"/>
          <w:szCs w:val="32"/>
        </w:rPr>
        <w:t>，</w:t>
      </w:r>
      <w:r>
        <w:rPr>
          <w:rFonts w:ascii="Times New Roman" w:eastAsia="標楷體" w:hAnsi="Times New Roman" w:hint="eastAsia"/>
          <w:color w:val="000000" w:themeColor="text1"/>
          <w:sz w:val="28"/>
          <w:szCs w:val="32"/>
        </w:rPr>
        <w:t>本處</w:t>
      </w:r>
      <w:proofErr w:type="gramStart"/>
      <w:r w:rsidR="00924ED5" w:rsidRPr="00A628FB">
        <w:rPr>
          <w:rFonts w:ascii="Times New Roman" w:eastAsia="標楷體" w:hAnsi="Times New Roman"/>
          <w:color w:val="000000" w:themeColor="text1"/>
          <w:sz w:val="28"/>
          <w:szCs w:val="32"/>
        </w:rPr>
        <w:t>爰</w:t>
      </w:r>
      <w:proofErr w:type="gramEnd"/>
      <w:r w:rsidR="00DD4827" w:rsidRPr="00A628FB">
        <w:rPr>
          <w:rFonts w:ascii="Times New Roman" w:eastAsia="標楷體" w:hAnsi="Times New Roman"/>
          <w:color w:val="000000" w:themeColor="text1"/>
          <w:sz w:val="28"/>
          <w:szCs w:val="32"/>
        </w:rPr>
        <w:t>於</w:t>
      </w:r>
      <w:r w:rsidR="00924ED5" w:rsidRPr="00A628FB">
        <w:rPr>
          <w:rFonts w:ascii="Times New Roman" w:eastAsia="標楷體" w:hAnsi="Times New Roman"/>
          <w:color w:val="000000" w:themeColor="text1"/>
          <w:sz w:val="28"/>
          <w:szCs w:val="32"/>
        </w:rPr>
        <w:t>110</w:t>
      </w:r>
      <w:r w:rsidR="00924ED5" w:rsidRPr="00A628FB">
        <w:rPr>
          <w:rFonts w:ascii="Times New Roman" w:eastAsia="標楷體" w:hAnsi="Times New Roman"/>
          <w:color w:val="000000" w:themeColor="text1"/>
          <w:sz w:val="28"/>
          <w:szCs w:val="32"/>
        </w:rPr>
        <w:t>年</w:t>
      </w:r>
      <w:r w:rsidR="008B7D13">
        <w:rPr>
          <w:rFonts w:ascii="Times New Roman" w:eastAsia="標楷體" w:hAnsi="Times New Roman" w:hint="eastAsia"/>
          <w:color w:val="000000" w:themeColor="text1"/>
          <w:sz w:val="28"/>
          <w:szCs w:val="32"/>
        </w:rPr>
        <w:t>起</w:t>
      </w:r>
      <w:proofErr w:type="gramStart"/>
      <w:r>
        <w:rPr>
          <w:rFonts w:ascii="Times New Roman" w:eastAsia="標楷體" w:hAnsi="Times New Roman" w:hint="eastAsia"/>
          <w:color w:val="000000" w:themeColor="text1"/>
          <w:sz w:val="28"/>
          <w:szCs w:val="32"/>
        </w:rPr>
        <w:t>採</w:t>
      </w:r>
      <w:proofErr w:type="gramEnd"/>
      <w:r>
        <w:rPr>
          <w:rFonts w:ascii="Times New Roman" w:eastAsia="標楷體" w:hAnsi="Times New Roman" w:hint="eastAsia"/>
          <w:color w:val="000000" w:themeColor="text1"/>
          <w:sz w:val="28"/>
          <w:szCs w:val="32"/>
        </w:rPr>
        <w:t>自行研究方式</w:t>
      </w:r>
      <w:proofErr w:type="gramStart"/>
      <w:r>
        <w:rPr>
          <w:rFonts w:ascii="Times New Roman" w:eastAsia="標楷體" w:hAnsi="Times New Roman" w:hint="eastAsia"/>
          <w:color w:val="000000" w:themeColor="text1"/>
          <w:sz w:val="28"/>
          <w:szCs w:val="32"/>
        </w:rPr>
        <w:t>辦理</w:t>
      </w:r>
      <w:r w:rsidR="00924ED5" w:rsidRPr="00A628FB">
        <w:rPr>
          <w:rFonts w:ascii="Times New Roman" w:eastAsia="標楷體" w:hAnsi="Times New Roman"/>
          <w:color w:val="000000" w:themeColor="text1"/>
          <w:sz w:val="28"/>
          <w:szCs w:val="32"/>
        </w:rPr>
        <w:t>委升薦</w:t>
      </w:r>
      <w:proofErr w:type="gramEnd"/>
      <w:r w:rsidR="00924ED5" w:rsidRPr="00A628FB">
        <w:rPr>
          <w:rFonts w:ascii="Times New Roman" w:eastAsia="標楷體" w:hAnsi="Times New Roman"/>
          <w:color w:val="000000" w:themeColor="text1"/>
          <w:sz w:val="28"/>
          <w:szCs w:val="32"/>
        </w:rPr>
        <w:t>訓練需求調查，重新建構是類人員</w:t>
      </w:r>
      <w:r w:rsidR="00EE0B0A">
        <w:rPr>
          <w:rFonts w:ascii="Times New Roman" w:eastAsia="標楷體" w:hAnsi="Times New Roman" w:hint="eastAsia"/>
          <w:color w:val="000000" w:themeColor="text1"/>
          <w:sz w:val="28"/>
          <w:szCs w:val="32"/>
        </w:rPr>
        <w:t>共通</w:t>
      </w:r>
      <w:r w:rsidR="00924ED5" w:rsidRPr="00A628FB">
        <w:rPr>
          <w:rFonts w:ascii="Times New Roman" w:eastAsia="標楷體" w:hAnsi="Times New Roman"/>
          <w:color w:val="000000" w:themeColor="text1"/>
          <w:sz w:val="28"/>
          <w:szCs w:val="32"/>
        </w:rPr>
        <w:t>核心職能架構，</w:t>
      </w:r>
      <w:proofErr w:type="gramStart"/>
      <w:r w:rsidR="00924ED5" w:rsidRPr="00A628FB">
        <w:rPr>
          <w:rFonts w:ascii="Times New Roman" w:eastAsia="標楷體" w:hAnsi="Times New Roman"/>
          <w:color w:val="000000" w:themeColor="text1"/>
          <w:sz w:val="28"/>
          <w:szCs w:val="32"/>
        </w:rPr>
        <w:t>俾</w:t>
      </w:r>
      <w:proofErr w:type="gramEnd"/>
      <w:r w:rsidR="00924ED5" w:rsidRPr="00A628FB">
        <w:rPr>
          <w:rFonts w:ascii="Times New Roman" w:eastAsia="標楷體" w:hAnsi="Times New Roman"/>
          <w:color w:val="000000" w:themeColor="text1"/>
          <w:sz w:val="28"/>
          <w:szCs w:val="32"/>
        </w:rPr>
        <w:t>為</w:t>
      </w:r>
      <w:r w:rsidR="00FA372B">
        <w:rPr>
          <w:rFonts w:ascii="Times New Roman" w:eastAsia="標楷體" w:hAnsi="Times New Roman" w:hint="eastAsia"/>
          <w:color w:val="000000" w:themeColor="text1"/>
          <w:sz w:val="28"/>
          <w:szCs w:val="32"/>
        </w:rPr>
        <w:t>該</w:t>
      </w:r>
      <w:r w:rsidR="00924ED5" w:rsidRPr="00A628FB">
        <w:rPr>
          <w:rFonts w:ascii="Times New Roman" w:eastAsia="標楷體" w:hAnsi="Times New Roman"/>
          <w:color w:val="000000" w:themeColor="text1"/>
          <w:sz w:val="28"/>
          <w:szCs w:val="32"/>
        </w:rPr>
        <w:t>訓練課程之設計、教材講義之編撰、學習能力指標之訂定與評量方式規劃</w:t>
      </w:r>
      <w:proofErr w:type="gramStart"/>
      <w:r w:rsidR="00924ED5" w:rsidRPr="00A628FB">
        <w:rPr>
          <w:rFonts w:ascii="Times New Roman" w:eastAsia="標楷體" w:hAnsi="Times New Roman"/>
          <w:color w:val="000000" w:themeColor="text1"/>
          <w:sz w:val="28"/>
          <w:szCs w:val="32"/>
        </w:rPr>
        <w:t>之參據</w:t>
      </w:r>
      <w:proofErr w:type="gramEnd"/>
      <w:r w:rsidR="00924ED5" w:rsidRPr="00A628FB">
        <w:rPr>
          <w:rFonts w:ascii="Times New Roman" w:eastAsia="標楷體" w:hAnsi="Times New Roman"/>
          <w:color w:val="000000" w:themeColor="text1"/>
          <w:sz w:val="28"/>
          <w:szCs w:val="32"/>
        </w:rPr>
        <w:t>，以強化受訓人員之學習動機，有效提升人力素質。</w:t>
      </w:r>
    </w:p>
    <w:p w14:paraId="4A5218B8" w14:textId="77777777" w:rsidR="000C60CA" w:rsidRPr="00A628FB" w:rsidRDefault="000C60CA" w:rsidP="00767B80">
      <w:pPr>
        <w:spacing w:line="560" w:lineRule="exact"/>
        <w:jc w:val="both"/>
        <w:rPr>
          <w:rFonts w:eastAsia="標楷體"/>
          <w:color w:val="FF0000"/>
          <w:sz w:val="28"/>
          <w:szCs w:val="28"/>
        </w:rPr>
      </w:pPr>
    </w:p>
    <w:p w14:paraId="4A8B1F96" w14:textId="77777777" w:rsidR="00230BEC" w:rsidRPr="00F876D4" w:rsidRDefault="000F28A9" w:rsidP="003477A1">
      <w:pPr>
        <w:pStyle w:val="a7"/>
        <w:numPr>
          <w:ilvl w:val="0"/>
          <w:numId w:val="1"/>
        </w:numPr>
        <w:spacing w:line="560" w:lineRule="exact"/>
        <w:ind w:leftChars="0"/>
        <w:jc w:val="both"/>
        <w:rPr>
          <w:rFonts w:ascii="Times New Roman" w:eastAsia="標楷體" w:hAnsi="Times New Roman"/>
          <w:b/>
          <w:color w:val="000000" w:themeColor="text1"/>
          <w:sz w:val="28"/>
          <w:szCs w:val="28"/>
        </w:rPr>
      </w:pPr>
      <w:r w:rsidRPr="00F876D4">
        <w:rPr>
          <w:rFonts w:ascii="Times New Roman" w:eastAsia="標楷體" w:hAnsi="Times New Roman"/>
          <w:b/>
          <w:sz w:val="28"/>
          <w:szCs w:val="28"/>
        </w:rPr>
        <w:t>訓練需求理論與應用</w:t>
      </w:r>
    </w:p>
    <w:p w14:paraId="5647A80A" w14:textId="77777777" w:rsidR="008F44A9" w:rsidRPr="00F876D4" w:rsidRDefault="000F28A9" w:rsidP="00A574AB">
      <w:pPr>
        <w:pStyle w:val="a7"/>
        <w:numPr>
          <w:ilvl w:val="0"/>
          <w:numId w:val="2"/>
        </w:numPr>
        <w:spacing w:line="560" w:lineRule="exact"/>
        <w:ind w:leftChars="0"/>
        <w:jc w:val="both"/>
        <w:rPr>
          <w:rFonts w:ascii="Times New Roman" w:eastAsia="標楷體" w:hAnsi="Times New Roman"/>
          <w:color w:val="000000" w:themeColor="text1"/>
          <w:sz w:val="28"/>
          <w:szCs w:val="28"/>
        </w:rPr>
      </w:pPr>
      <w:r w:rsidRPr="00F876D4">
        <w:rPr>
          <w:rFonts w:ascii="Times New Roman" w:eastAsia="標楷體" w:hAnsi="Times New Roman"/>
          <w:b/>
          <w:sz w:val="28"/>
          <w:szCs w:val="28"/>
        </w:rPr>
        <w:t>訓練需求理論</w:t>
      </w:r>
    </w:p>
    <w:p w14:paraId="16066CB7" w14:textId="42A97ADB" w:rsidR="00311B6A" w:rsidRPr="00A628FB" w:rsidRDefault="00311B6A" w:rsidP="003477A1">
      <w:pPr>
        <w:spacing w:line="560" w:lineRule="exact"/>
        <w:ind w:firstLineChars="200" w:firstLine="560"/>
        <w:jc w:val="both"/>
        <w:rPr>
          <w:rFonts w:eastAsia="標楷體"/>
          <w:color w:val="000000" w:themeColor="text1"/>
          <w:sz w:val="28"/>
          <w:szCs w:val="32"/>
        </w:rPr>
      </w:pPr>
      <w:r w:rsidRPr="00A628FB">
        <w:rPr>
          <w:rFonts w:eastAsia="標楷體"/>
          <w:color w:val="000000" w:themeColor="text1"/>
          <w:sz w:val="28"/>
          <w:szCs w:val="32"/>
        </w:rPr>
        <w:t>訓練規劃的第一步驟是訓練需求的評估與確認，係運用科學實證的方法來蒐集、分析相關資料，以協助組織中的管理者及訓練主辦人員，決定訓練計畫的系統性過程。成功的訓練，必須和實際的訓練需</w:t>
      </w:r>
      <w:r w:rsidRPr="00A628FB">
        <w:rPr>
          <w:rFonts w:eastAsia="標楷體"/>
          <w:color w:val="000000" w:themeColor="text1"/>
          <w:sz w:val="28"/>
          <w:szCs w:val="32"/>
        </w:rPr>
        <w:lastRenderedPageBreak/>
        <w:t>求相契合，顧及組織本身與成員的需要及興趣，才能使資源真正集中於組織待解決的問題，並使訓練所投入的成本能獲得正面的回收，進而提升組織成員工作的適當性及組織運作績效。</w:t>
      </w:r>
    </w:p>
    <w:p w14:paraId="0F855D3C" w14:textId="77777777" w:rsidR="00311B6A" w:rsidRPr="00A628FB" w:rsidRDefault="00311B6A" w:rsidP="003477A1">
      <w:pPr>
        <w:spacing w:line="560" w:lineRule="exact"/>
        <w:ind w:firstLineChars="200" w:firstLine="560"/>
        <w:jc w:val="both"/>
        <w:rPr>
          <w:rFonts w:eastAsia="標楷體"/>
          <w:color w:val="000000" w:themeColor="text1"/>
          <w:sz w:val="32"/>
          <w:szCs w:val="32"/>
        </w:rPr>
      </w:pPr>
      <w:r w:rsidRPr="00A628FB">
        <w:rPr>
          <w:rFonts w:eastAsia="標楷體"/>
          <w:color w:val="000000" w:themeColor="text1"/>
          <w:sz w:val="28"/>
          <w:szCs w:val="32"/>
        </w:rPr>
        <w:t>根據</w:t>
      </w:r>
      <w:r w:rsidRPr="00A628FB">
        <w:rPr>
          <w:rFonts w:eastAsia="標楷體"/>
          <w:color w:val="000000" w:themeColor="text1"/>
          <w:sz w:val="28"/>
          <w:szCs w:val="32"/>
        </w:rPr>
        <w:t>McGehee</w:t>
      </w:r>
      <w:r w:rsidRPr="00A628FB">
        <w:rPr>
          <w:rFonts w:eastAsia="標楷體"/>
          <w:color w:val="000000" w:themeColor="text1"/>
          <w:sz w:val="28"/>
          <w:szCs w:val="32"/>
        </w:rPr>
        <w:t>及</w:t>
      </w:r>
      <w:r w:rsidRPr="00A628FB">
        <w:rPr>
          <w:rFonts w:eastAsia="標楷體"/>
          <w:color w:val="000000" w:themeColor="text1"/>
          <w:sz w:val="28"/>
          <w:szCs w:val="32"/>
        </w:rPr>
        <w:t>Thayer</w:t>
      </w:r>
      <w:r w:rsidRPr="00A628FB">
        <w:rPr>
          <w:rFonts w:eastAsia="標楷體"/>
          <w:color w:val="000000" w:themeColor="text1"/>
          <w:sz w:val="28"/>
          <w:szCs w:val="32"/>
        </w:rPr>
        <w:t>（</w:t>
      </w:r>
      <w:r w:rsidRPr="00A628FB">
        <w:rPr>
          <w:rFonts w:eastAsia="標楷體"/>
          <w:color w:val="000000" w:themeColor="text1"/>
          <w:sz w:val="28"/>
          <w:szCs w:val="32"/>
        </w:rPr>
        <w:t>1961</w:t>
      </w:r>
      <w:r w:rsidRPr="00A628FB">
        <w:rPr>
          <w:rFonts w:eastAsia="標楷體"/>
          <w:color w:val="000000" w:themeColor="text1"/>
          <w:sz w:val="28"/>
          <w:szCs w:val="32"/>
        </w:rPr>
        <w:t>）提出訓練需求評估，包括組織分析（</w:t>
      </w:r>
      <w:r w:rsidRPr="00A628FB">
        <w:rPr>
          <w:rFonts w:eastAsia="標楷體"/>
          <w:color w:val="000000" w:themeColor="text1"/>
          <w:sz w:val="28"/>
          <w:szCs w:val="32"/>
        </w:rPr>
        <w:t>organization analysis</w:t>
      </w:r>
      <w:r w:rsidRPr="00A628FB">
        <w:rPr>
          <w:rFonts w:eastAsia="標楷體"/>
          <w:color w:val="000000" w:themeColor="text1"/>
          <w:sz w:val="28"/>
          <w:szCs w:val="32"/>
        </w:rPr>
        <w:t>）、工作分析（</w:t>
      </w:r>
      <w:r w:rsidRPr="00A628FB">
        <w:rPr>
          <w:rFonts w:eastAsia="標楷體"/>
          <w:color w:val="000000" w:themeColor="text1"/>
          <w:sz w:val="28"/>
          <w:szCs w:val="32"/>
        </w:rPr>
        <w:t>task analysis</w:t>
      </w:r>
      <w:r w:rsidRPr="00A628FB">
        <w:rPr>
          <w:rFonts w:eastAsia="標楷體"/>
          <w:color w:val="000000" w:themeColor="text1"/>
          <w:sz w:val="28"/>
          <w:szCs w:val="32"/>
        </w:rPr>
        <w:t>）、人員分析（</w:t>
      </w:r>
      <w:r w:rsidRPr="00A628FB">
        <w:rPr>
          <w:rFonts w:eastAsia="標楷體"/>
          <w:color w:val="000000" w:themeColor="text1"/>
          <w:sz w:val="28"/>
          <w:szCs w:val="32"/>
        </w:rPr>
        <w:t>person analysis</w:t>
      </w:r>
      <w:r w:rsidRPr="00A628FB">
        <w:rPr>
          <w:rFonts w:eastAsia="標楷體"/>
          <w:color w:val="000000" w:themeColor="text1"/>
          <w:sz w:val="28"/>
          <w:szCs w:val="32"/>
        </w:rPr>
        <w:t>）三大要素，其內涵說明如下：</w:t>
      </w:r>
    </w:p>
    <w:p w14:paraId="0A56757B" w14:textId="77777777" w:rsidR="00311B6A" w:rsidRPr="00A628FB" w:rsidRDefault="00311B6A" w:rsidP="003477A1">
      <w:pPr>
        <w:spacing w:line="560" w:lineRule="exact"/>
        <w:ind w:leftChars="150" w:left="1172" w:hangingChars="290" w:hanging="812"/>
        <w:jc w:val="both"/>
        <w:rPr>
          <w:rFonts w:eastAsia="標楷體"/>
          <w:color w:val="000000" w:themeColor="text1"/>
          <w:sz w:val="28"/>
          <w:szCs w:val="32"/>
        </w:rPr>
      </w:pPr>
      <w:r w:rsidRPr="00A628FB">
        <w:rPr>
          <w:rFonts w:eastAsia="標楷體"/>
          <w:color w:val="000000" w:themeColor="text1"/>
          <w:sz w:val="28"/>
          <w:szCs w:val="32"/>
        </w:rPr>
        <w:t>（</w:t>
      </w:r>
      <w:proofErr w:type="gramStart"/>
      <w:r w:rsidRPr="00A628FB">
        <w:rPr>
          <w:rFonts w:eastAsia="標楷體"/>
          <w:color w:val="000000" w:themeColor="text1"/>
          <w:sz w:val="28"/>
          <w:szCs w:val="32"/>
        </w:rPr>
        <w:t>ㄧ</w:t>
      </w:r>
      <w:proofErr w:type="gramEnd"/>
      <w:r w:rsidRPr="00A628FB">
        <w:rPr>
          <w:rFonts w:eastAsia="標楷體"/>
          <w:color w:val="000000" w:themeColor="text1"/>
          <w:sz w:val="28"/>
          <w:szCs w:val="32"/>
        </w:rPr>
        <w:t>）組織分析</w:t>
      </w:r>
    </w:p>
    <w:p w14:paraId="31E5A961" w14:textId="77777777" w:rsidR="00311B6A" w:rsidRPr="00A628FB" w:rsidRDefault="00311B6A" w:rsidP="003477A1">
      <w:pPr>
        <w:autoSpaceDE w:val="0"/>
        <w:autoSpaceDN w:val="0"/>
        <w:adjustRightInd w:val="0"/>
        <w:spacing w:line="560" w:lineRule="exact"/>
        <w:ind w:leftChars="270" w:left="648" w:firstLineChars="200" w:firstLine="560"/>
        <w:jc w:val="both"/>
        <w:rPr>
          <w:rFonts w:eastAsia="標楷體"/>
          <w:color w:val="000000" w:themeColor="text1"/>
          <w:sz w:val="28"/>
          <w:szCs w:val="32"/>
        </w:rPr>
      </w:pPr>
      <w:r w:rsidRPr="00A628FB">
        <w:rPr>
          <w:rFonts w:eastAsia="標楷體"/>
          <w:color w:val="000000" w:themeColor="text1"/>
          <w:sz w:val="28"/>
          <w:szCs w:val="32"/>
        </w:rPr>
        <w:t>組織分析主要在確定組織目標，藉由對組織經營理念、人力資源策略、組織文化、組織問題及顧客期望等資料的蒐集及分析，找出組織所希望的訓練方向或進一步作工作分析。</w:t>
      </w:r>
    </w:p>
    <w:p w14:paraId="529FC2D5" w14:textId="77777777" w:rsidR="00311B6A" w:rsidRPr="00A628FB" w:rsidRDefault="00311B6A" w:rsidP="003477A1">
      <w:pPr>
        <w:spacing w:line="560" w:lineRule="exact"/>
        <w:ind w:leftChars="150" w:left="1172" w:hangingChars="290" w:hanging="812"/>
        <w:jc w:val="both"/>
        <w:rPr>
          <w:rFonts w:eastAsia="標楷體"/>
          <w:color w:val="000000" w:themeColor="text1"/>
          <w:sz w:val="28"/>
          <w:szCs w:val="32"/>
        </w:rPr>
      </w:pPr>
      <w:r w:rsidRPr="00A628FB">
        <w:rPr>
          <w:rFonts w:eastAsia="標楷體"/>
          <w:color w:val="000000" w:themeColor="text1"/>
          <w:sz w:val="28"/>
          <w:szCs w:val="32"/>
        </w:rPr>
        <w:t>（二）工作分析</w:t>
      </w:r>
    </w:p>
    <w:p w14:paraId="560241FD" w14:textId="77777777" w:rsidR="00311B6A" w:rsidRPr="00A628FB" w:rsidRDefault="00311B6A" w:rsidP="003477A1">
      <w:pPr>
        <w:autoSpaceDE w:val="0"/>
        <w:autoSpaceDN w:val="0"/>
        <w:adjustRightInd w:val="0"/>
        <w:spacing w:line="560" w:lineRule="exact"/>
        <w:ind w:leftChars="270" w:left="648" w:firstLineChars="200" w:firstLine="560"/>
        <w:jc w:val="both"/>
        <w:rPr>
          <w:rFonts w:eastAsia="標楷體"/>
          <w:color w:val="000000" w:themeColor="text1"/>
          <w:sz w:val="32"/>
          <w:szCs w:val="32"/>
        </w:rPr>
      </w:pPr>
      <w:r w:rsidRPr="00A628FB">
        <w:rPr>
          <w:rFonts w:eastAsia="標楷體"/>
          <w:color w:val="000000" w:themeColor="text1"/>
          <w:sz w:val="28"/>
          <w:szCs w:val="32"/>
        </w:rPr>
        <w:t>工作分析是以有系統的方式檢視工作者應具備的知識、技能、態度等員工特質，在訓練課程中加以教導，解決員工障礙，增加效益，使其可以達到最佳的績效標準。</w:t>
      </w:r>
    </w:p>
    <w:p w14:paraId="2FAA743B" w14:textId="77777777" w:rsidR="00311B6A" w:rsidRPr="00A628FB" w:rsidRDefault="00311B6A" w:rsidP="003477A1">
      <w:pPr>
        <w:spacing w:line="560" w:lineRule="exact"/>
        <w:ind w:leftChars="150" w:left="1172" w:hangingChars="290" w:hanging="812"/>
        <w:jc w:val="both"/>
        <w:rPr>
          <w:rFonts w:eastAsia="標楷體"/>
          <w:color w:val="000000" w:themeColor="text1"/>
          <w:sz w:val="28"/>
          <w:szCs w:val="32"/>
        </w:rPr>
      </w:pPr>
      <w:r w:rsidRPr="00A628FB">
        <w:rPr>
          <w:rFonts w:eastAsia="標楷體"/>
          <w:color w:val="000000" w:themeColor="text1"/>
          <w:sz w:val="28"/>
          <w:szCs w:val="32"/>
        </w:rPr>
        <w:t>（三）人員分析</w:t>
      </w:r>
    </w:p>
    <w:p w14:paraId="3939D5CC" w14:textId="77777777" w:rsidR="00311B6A" w:rsidRPr="00A628FB" w:rsidRDefault="00311B6A" w:rsidP="003477A1">
      <w:pPr>
        <w:autoSpaceDE w:val="0"/>
        <w:autoSpaceDN w:val="0"/>
        <w:adjustRightInd w:val="0"/>
        <w:spacing w:line="540" w:lineRule="exact"/>
        <w:ind w:leftChars="270" w:left="648" w:firstLineChars="200" w:firstLine="560"/>
        <w:jc w:val="both"/>
        <w:rPr>
          <w:rFonts w:eastAsia="標楷體"/>
          <w:color w:val="000000" w:themeColor="text1"/>
          <w:sz w:val="28"/>
          <w:szCs w:val="32"/>
        </w:rPr>
      </w:pPr>
      <w:r w:rsidRPr="00A628FB">
        <w:rPr>
          <w:rFonts w:eastAsia="標楷體"/>
          <w:color w:val="000000" w:themeColor="text1"/>
          <w:sz w:val="28"/>
          <w:szCs w:val="32"/>
        </w:rPr>
        <w:t>人員分析是決定個別員工的訓練需求，焦點集中在如何使每</w:t>
      </w:r>
      <w:proofErr w:type="gramStart"/>
      <w:r w:rsidRPr="00A628FB">
        <w:rPr>
          <w:rFonts w:eastAsia="標楷體"/>
          <w:color w:val="000000" w:themeColor="text1"/>
          <w:sz w:val="28"/>
          <w:szCs w:val="32"/>
        </w:rPr>
        <w:t>個</w:t>
      </w:r>
      <w:proofErr w:type="gramEnd"/>
      <w:r w:rsidRPr="00A628FB">
        <w:rPr>
          <w:rFonts w:eastAsia="標楷體"/>
          <w:color w:val="000000" w:themeColor="text1"/>
          <w:sz w:val="28"/>
          <w:szCs w:val="32"/>
        </w:rPr>
        <w:t>員工完成執行工作，通常係透過定期觀察員工績效的人來執行，員工的直屬上司為主要的資訊提供者，而同儕、顧客和部屬亦可以提供資訊參考。組織分析強調組織整體性訓練需求的確立；工作分析及人員分析則適用於員工個人訓練需求的決定，</w:t>
      </w:r>
      <w:proofErr w:type="gramStart"/>
      <w:r w:rsidRPr="00A628FB">
        <w:rPr>
          <w:rFonts w:eastAsia="標楷體"/>
          <w:color w:val="000000" w:themeColor="text1"/>
          <w:sz w:val="28"/>
          <w:szCs w:val="32"/>
        </w:rPr>
        <w:t>三個構</w:t>
      </w:r>
      <w:proofErr w:type="gramEnd"/>
      <w:r w:rsidRPr="00A628FB">
        <w:rPr>
          <w:rFonts w:eastAsia="標楷體"/>
          <w:color w:val="000000" w:themeColor="text1"/>
          <w:sz w:val="28"/>
          <w:szCs w:val="32"/>
        </w:rPr>
        <w:t>面</w:t>
      </w:r>
      <w:proofErr w:type="gramStart"/>
      <w:r w:rsidRPr="00A628FB">
        <w:rPr>
          <w:rFonts w:eastAsia="標楷體"/>
          <w:color w:val="000000" w:themeColor="text1"/>
          <w:sz w:val="28"/>
          <w:szCs w:val="32"/>
        </w:rPr>
        <w:t>彼此間是互相</w:t>
      </w:r>
      <w:proofErr w:type="gramEnd"/>
      <w:r w:rsidRPr="00A628FB">
        <w:rPr>
          <w:rFonts w:eastAsia="標楷體"/>
          <w:color w:val="000000" w:themeColor="text1"/>
          <w:sz w:val="28"/>
          <w:szCs w:val="32"/>
        </w:rPr>
        <w:t>關聯、互補的。</w:t>
      </w:r>
    </w:p>
    <w:p w14:paraId="7ACBCF31" w14:textId="16A36FDB" w:rsidR="00311B6A" w:rsidRPr="00F876D4" w:rsidRDefault="00311B6A" w:rsidP="003477A1">
      <w:pPr>
        <w:pStyle w:val="a7"/>
        <w:numPr>
          <w:ilvl w:val="0"/>
          <w:numId w:val="2"/>
        </w:numPr>
        <w:spacing w:line="560" w:lineRule="exact"/>
        <w:ind w:leftChars="0"/>
        <w:jc w:val="both"/>
        <w:rPr>
          <w:rFonts w:ascii="Times New Roman" w:eastAsia="標楷體" w:hAnsi="Times New Roman"/>
          <w:color w:val="000000" w:themeColor="text1"/>
          <w:sz w:val="28"/>
          <w:szCs w:val="28"/>
        </w:rPr>
      </w:pPr>
      <w:r w:rsidRPr="00F876D4">
        <w:rPr>
          <w:rFonts w:ascii="Times New Roman" w:eastAsia="標楷體" w:hAnsi="Times New Roman"/>
          <w:b/>
          <w:color w:val="000000" w:themeColor="text1"/>
          <w:sz w:val="28"/>
          <w:szCs w:val="28"/>
        </w:rPr>
        <w:t>本會</w:t>
      </w:r>
      <w:r w:rsidR="00FA372B">
        <w:rPr>
          <w:rFonts w:ascii="Times New Roman" w:eastAsia="標楷體" w:hAnsi="Times New Roman" w:hint="eastAsia"/>
          <w:b/>
          <w:color w:val="000000" w:themeColor="text1"/>
          <w:sz w:val="28"/>
          <w:szCs w:val="28"/>
        </w:rPr>
        <w:t>辦理</w:t>
      </w:r>
      <w:r w:rsidRPr="00F876D4">
        <w:rPr>
          <w:rFonts w:ascii="Times New Roman" w:eastAsia="標楷體" w:hAnsi="Times New Roman"/>
          <w:b/>
          <w:color w:val="000000" w:themeColor="text1"/>
          <w:sz w:val="28"/>
          <w:szCs w:val="28"/>
        </w:rPr>
        <w:t>訓練需求評估之應用模式</w:t>
      </w:r>
    </w:p>
    <w:p w14:paraId="77D89411" w14:textId="3F938004" w:rsidR="00311B6A" w:rsidRPr="00A628FB" w:rsidRDefault="00311B6A" w:rsidP="003477A1">
      <w:pPr>
        <w:spacing w:line="560" w:lineRule="exact"/>
        <w:ind w:firstLineChars="200" w:firstLine="560"/>
        <w:jc w:val="both"/>
        <w:rPr>
          <w:rFonts w:eastAsia="標楷體"/>
          <w:sz w:val="28"/>
          <w:szCs w:val="32"/>
        </w:rPr>
      </w:pPr>
      <w:r w:rsidRPr="00A628FB">
        <w:rPr>
          <w:rFonts w:eastAsia="標楷體"/>
          <w:sz w:val="28"/>
          <w:szCs w:val="32"/>
        </w:rPr>
        <w:t>本會為</w:t>
      </w:r>
      <w:r w:rsidRPr="00A628FB">
        <w:rPr>
          <w:rFonts w:eastAsia="標楷體"/>
          <w:color w:val="000000" w:themeColor="text1"/>
          <w:sz w:val="28"/>
          <w:szCs w:val="32"/>
        </w:rPr>
        <w:t>公務人員</w:t>
      </w:r>
      <w:r w:rsidRPr="00A628FB">
        <w:rPr>
          <w:rFonts w:eastAsia="標楷體"/>
          <w:sz w:val="28"/>
          <w:szCs w:val="32"/>
        </w:rPr>
        <w:t>晉升官等訓練之主管機關，</w:t>
      </w:r>
      <w:r w:rsidR="00FA372B">
        <w:rPr>
          <w:rFonts w:eastAsia="標楷體" w:hint="eastAsia"/>
          <w:sz w:val="28"/>
          <w:szCs w:val="32"/>
        </w:rPr>
        <w:t>須</w:t>
      </w:r>
      <w:r w:rsidRPr="00A628FB">
        <w:rPr>
          <w:rFonts w:eastAsia="標楷體"/>
          <w:sz w:val="28"/>
          <w:szCs w:val="32"/>
        </w:rPr>
        <w:t>關注環境變化、國際趨勢及國家政策發展等</w:t>
      </w:r>
      <w:r w:rsidR="00FA372B">
        <w:rPr>
          <w:rFonts w:eastAsia="標楷體" w:hint="eastAsia"/>
          <w:sz w:val="28"/>
          <w:szCs w:val="32"/>
        </w:rPr>
        <w:t>面向</w:t>
      </w:r>
      <w:r w:rsidRPr="00A628FB">
        <w:rPr>
          <w:rFonts w:eastAsia="標楷體"/>
          <w:sz w:val="28"/>
          <w:szCs w:val="32"/>
        </w:rPr>
        <w:t>，即時檢討及修正訓練課程，協助公務人員相關職能發展。本會歷來辦理之訓練需求評估，</w:t>
      </w:r>
      <w:r w:rsidR="00FA372B">
        <w:rPr>
          <w:rFonts w:eastAsia="標楷體" w:hint="eastAsia"/>
          <w:sz w:val="28"/>
          <w:szCs w:val="32"/>
        </w:rPr>
        <w:t>係</w:t>
      </w:r>
      <w:r w:rsidRPr="00A628FB">
        <w:rPr>
          <w:rFonts w:eastAsia="標楷體"/>
          <w:sz w:val="28"/>
          <w:szCs w:val="32"/>
        </w:rPr>
        <w:t>依循學理中組</w:t>
      </w:r>
      <w:r w:rsidRPr="00A628FB">
        <w:rPr>
          <w:rFonts w:eastAsia="標楷體"/>
          <w:sz w:val="28"/>
          <w:szCs w:val="32"/>
        </w:rPr>
        <w:lastRenderedPageBreak/>
        <w:t>織、工作及人員</w:t>
      </w:r>
      <w:proofErr w:type="gramStart"/>
      <w:r w:rsidRPr="00A628FB">
        <w:rPr>
          <w:rFonts w:eastAsia="標楷體"/>
          <w:sz w:val="28"/>
          <w:szCs w:val="32"/>
        </w:rPr>
        <w:t>三</w:t>
      </w:r>
      <w:proofErr w:type="gramEnd"/>
      <w:r w:rsidRPr="00A628FB">
        <w:rPr>
          <w:rFonts w:eastAsia="標楷體"/>
          <w:sz w:val="28"/>
          <w:szCs w:val="32"/>
        </w:rPr>
        <w:t>層次進行，並據以規劃適切之訓練課程及開發多元評量方式。應用模式說明如下：</w:t>
      </w:r>
    </w:p>
    <w:p w14:paraId="4AB54763" w14:textId="77777777" w:rsidR="00311B6A" w:rsidRPr="00A628FB" w:rsidRDefault="00311B6A" w:rsidP="003477A1">
      <w:pPr>
        <w:spacing w:line="560" w:lineRule="exact"/>
        <w:ind w:leftChars="150" w:left="1172" w:hangingChars="290" w:hanging="812"/>
        <w:jc w:val="both"/>
        <w:rPr>
          <w:rFonts w:eastAsia="標楷體"/>
          <w:sz w:val="28"/>
          <w:szCs w:val="32"/>
        </w:rPr>
      </w:pPr>
      <w:r w:rsidRPr="00A628FB">
        <w:rPr>
          <w:rFonts w:eastAsia="標楷體"/>
          <w:sz w:val="28"/>
          <w:szCs w:val="32"/>
        </w:rPr>
        <w:t>（</w:t>
      </w:r>
      <w:proofErr w:type="gramStart"/>
      <w:r w:rsidRPr="00A628FB">
        <w:rPr>
          <w:rFonts w:eastAsia="標楷體"/>
          <w:sz w:val="28"/>
          <w:szCs w:val="32"/>
        </w:rPr>
        <w:t>ㄧ</w:t>
      </w:r>
      <w:proofErr w:type="gramEnd"/>
      <w:r w:rsidRPr="00A628FB">
        <w:rPr>
          <w:rFonts w:eastAsia="標楷體"/>
          <w:sz w:val="28"/>
          <w:szCs w:val="32"/>
        </w:rPr>
        <w:t>）</w:t>
      </w:r>
      <w:r w:rsidRPr="00A628FB">
        <w:rPr>
          <w:rFonts w:eastAsia="標楷體"/>
          <w:color w:val="000000" w:themeColor="text1"/>
          <w:sz w:val="28"/>
          <w:szCs w:val="32"/>
        </w:rPr>
        <w:t>組織</w:t>
      </w:r>
      <w:r w:rsidRPr="00A628FB">
        <w:rPr>
          <w:rFonts w:eastAsia="標楷體"/>
          <w:sz w:val="28"/>
          <w:szCs w:val="32"/>
        </w:rPr>
        <w:t>層次</w:t>
      </w:r>
    </w:p>
    <w:p w14:paraId="27807A82" w14:textId="61A531B2" w:rsidR="00311B6A" w:rsidRPr="00A628FB" w:rsidRDefault="00311B6A" w:rsidP="003477A1">
      <w:pPr>
        <w:autoSpaceDE w:val="0"/>
        <w:autoSpaceDN w:val="0"/>
        <w:adjustRightInd w:val="0"/>
        <w:spacing w:line="560" w:lineRule="exact"/>
        <w:ind w:leftChars="270" w:left="648" w:firstLineChars="200" w:firstLine="560"/>
        <w:jc w:val="both"/>
        <w:rPr>
          <w:rFonts w:eastAsia="標楷體"/>
          <w:sz w:val="28"/>
          <w:szCs w:val="32"/>
        </w:rPr>
      </w:pPr>
      <w:r w:rsidRPr="00A628FB">
        <w:rPr>
          <w:rFonts w:eastAsia="標楷體"/>
          <w:sz w:val="28"/>
          <w:szCs w:val="32"/>
        </w:rPr>
        <w:t>依據國家當前施政重點及環境變遷情形，每年檢視訓練需求，並超前部</w:t>
      </w:r>
      <w:r w:rsidR="00FA372B">
        <w:rPr>
          <w:rFonts w:eastAsia="標楷體" w:hint="eastAsia"/>
          <w:sz w:val="28"/>
          <w:szCs w:val="32"/>
        </w:rPr>
        <w:t>署</w:t>
      </w:r>
      <w:r w:rsidRPr="00A628FB">
        <w:rPr>
          <w:rFonts w:eastAsia="標楷體"/>
          <w:sz w:val="28"/>
          <w:szCs w:val="32"/>
        </w:rPr>
        <w:t>規劃相關課程至</w:t>
      </w:r>
      <w:r w:rsidR="00FA372B">
        <w:rPr>
          <w:rFonts w:eastAsia="標楷體" w:hint="eastAsia"/>
          <w:sz w:val="28"/>
          <w:szCs w:val="32"/>
        </w:rPr>
        <w:t>各項</w:t>
      </w:r>
      <w:r w:rsidRPr="00A628FB">
        <w:rPr>
          <w:rFonts w:eastAsia="標楷體"/>
          <w:sz w:val="28"/>
          <w:szCs w:val="32"/>
        </w:rPr>
        <w:t>法定訓練。</w:t>
      </w:r>
    </w:p>
    <w:p w14:paraId="06E88307" w14:textId="77777777" w:rsidR="00311B6A" w:rsidRPr="00A628FB" w:rsidRDefault="00311B6A" w:rsidP="003477A1">
      <w:pPr>
        <w:spacing w:line="560" w:lineRule="exact"/>
        <w:ind w:leftChars="150" w:left="1172" w:hangingChars="290" w:hanging="812"/>
        <w:jc w:val="both"/>
        <w:rPr>
          <w:rFonts w:eastAsia="標楷體"/>
          <w:sz w:val="28"/>
          <w:szCs w:val="32"/>
        </w:rPr>
      </w:pPr>
      <w:r w:rsidRPr="00A628FB">
        <w:rPr>
          <w:rFonts w:eastAsia="標楷體"/>
          <w:sz w:val="28"/>
          <w:szCs w:val="32"/>
        </w:rPr>
        <w:t>（二）</w:t>
      </w:r>
      <w:r w:rsidRPr="00A628FB">
        <w:rPr>
          <w:rFonts w:eastAsia="標楷體"/>
          <w:color w:val="000000" w:themeColor="text1"/>
          <w:sz w:val="28"/>
          <w:szCs w:val="32"/>
        </w:rPr>
        <w:t>工作</w:t>
      </w:r>
      <w:r w:rsidRPr="00A628FB">
        <w:rPr>
          <w:rFonts w:eastAsia="標楷體"/>
          <w:sz w:val="28"/>
          <w:szCs w:val="32"/>
        </w:rPr>
        <w:t>層次</w:t>
      </w:r>
    </w:p>
    <w:p w14:paraId="20F7670E" w14:textId="19706A6F" w:rsidR="00311B6A" w:rsidRPr="00A628FB" w:rsidRDefault="00311B6A" w:rsidP="003477A1">
      <w:pPr>
        <w:autoSpaceDE w:val="0"/>
        <w:autoSpaceDN w:val="0"/>
        <w:adjustRightInd w:val="0"/>
        <w:spacing w:line="560" w:lineRule="exact"/>
        <w:ind w:leftChars="270" w:left="648" w:firstLineChars="200" w:firstLine="560"/>
        <w:jc w:val="both"/>
        <w:rPr>
          <w:rFonts w:eastAsia="標楷體"/>
          <w:sz w:val="28"/>
          <w:szCs w:val="32"/>
        </w:rPr>
      </w:pPr>
      <w:r w:rsidRPr="00A628FB">
        <w:rPr>
          <w:rFonts w:eastAsia="標楷體"/>
          <w:sz w:val="28"/>
          <w:szCs w:val="32"/>
        </w:rPr>
        <w:t>依據不同官等所應具備之能力，建置共</w:t>
      </w:r>
      <w:r w:rsidR="00EE0B0A">
        <w:rPr>
          <w:rFonts w:eastAsia="標楷體" w:hint="eastAsia"/>
          <w:sz w:val="28"/>
          <w:szCs w:val="32"/>
        </w:rPr>
        <w:t>通</w:t>
      </w:r>
      <w:r w:rsidRPr="00A628FB">
        <w:rPr>
          <w:rFonts w:eastAsia="標楷體"/>
          <w:sz w:val="28"/>
          <w:szCs w:val="32"/>
        </w:rPr>
        <w:t>核心職能架構，並透過定期需求</w:t>
      </w:r>
      <w:r w:rsidR="006562E4">
        <w:rPr>
          <w:rFonts w:eastAsia="標楷體" w:hint="eastAsia"/>
          <w:sz w:val="28"/>
          <w:szCs w:val="32"/>
        </w:rPr>
        <w:t>調查</w:t>
      </w:r>
      <w:r w:rsidRPr="00A628FB">
        <w:rPr>
          <w:rFonts w:eastAsia="標楷體"/>
          <w:sz w:val="28"/>
          <w:szCs w:val="32"/>
        </w:rPr>
        <w:t>，適時調整架構及規劃相對應之訓練課程，作為課程內容調整</w:t>
      </w:r>
      <w:proofErr w:type="gramStart"/>
      <w:r w:rsidRPr="00A628FB">
        <w:rPr>
          <w:rFonts w:eastAsia="標楷體"/>
          <w:sz w:val="28"/>
          <w:szCs w:val="32"/>
        </w:rPr>
        <w:t>之參據</w:t>
      </w:r>
      <w:proofErr w:type="gramEnd"/>
      <w:r w:rsidRPr="00A628FB">
        <w:rPr>
          <w:rFonts w:eastAsia="標楷體"/>
          <w:sz w:val="28"/>
          <w:szCs w:val="32"/>
        </w:rPr>
        <w:t>。</w:t>
      </w:r>
    </w:p>
    <w:p w14:paraId="4E3950D0" w14:textId="77777777" w:rsidR="00311B6A" w:rsidRPr="00A628FB" w:rsidRDefault="00311B6A" w:rsidP="003477A1">
      <w:pPr>
        <w:spacing w:line="560" w:lineRule="exact"/>
        <w:ind w:leftChars="150" w:left="1172" w:hangingChars="290" w:hanging="812"/>
        <w:jc w:val="both"/>
        <w:rPr>
          <w:rFonts w:eastAsia="標楷體"/>
          <w:sz w:val="28"/>
          <w:szCs w:val="32"/>
        </w:rPr>
      </w:pPr>
      <w:r w:rsidRPr="00A628FB">
        <w:rPr>
          <w:rFonts w:eastAsia="標楷體"/>
          <w:sz w:val="28"/>
          <w:szCs w:val="32"/>
        </w:rPr>
        <w:t>（三）</w:t>
      </w:r>
      <w:r w:rsidRPr="00A628FB">
        <w:rPr>
          <w:rFonts w:eastAsia="標楷體"/>
          <w:color w:val="000000" w:themeColor="text1"/>
          <w:sz w:val="28"/>
          <w:szCs w:val="32"/>
        </w:rPr>
        <w:t>人員</w:t>
      </w:r>
      <w:r w:rsidRPr="00A628FB">
        <w:rPr>
          <w:rFonts w:eastAsia="標楷體"/>
          <w:sz w:val="28"/>
          <w:szCs w:val="32"/>
        </w:rPr>
        <w:t>層次</w:t>
      </w:r>
    </w:p>
    <w:p w14:paraId="07DE1568" w14:textId="4892A4F2" w:rsidR="00311B6A" w:rsidRPr="00A628FB" w:rsidRDefault="00311B6A" w:rsidP="00253240">
      <w:pPr>
        <w:autoSpaceDE w:val="0"/>
        <w:autoSpaceDN w:val="0"/>
        <w:adjustRightInd w:val="0"/>
        <w:spacing w:line="560" w:lineRule="exact"/>
        <w:ind w:leftChars="270" w:left="648" w:firstLineChars="200" w:firstLine="560"/>
        <w:jc w:val="both"/>
        <w:rPr>
          <w:rFonts w:eastAsia="標楷體"/>
          <w:sz w:val="28"/>
          <w:szCs w:val="32"/>
        </w:rPr>
      </w:pPr>
      <w:r w:rsidRPr="00A628FB">
        <w:rPr>
          <w:rFonts w:eastAsia="標楷體"/>
          <w:sz w:val="28"/>
          <w:szCs w:val="32"/>
        </w:rPr>
        <w:t>透過瞭解受訓人員之訓練需求順位，以驗證本會建置之共</w:t>
      </w:r>
      <w:r w:rsidR="00EE0B0A">
        <w:rPr>
          <w:rFonts w:eastAsia="標楷體" w:hint="eastAsia"/>
          <w:sz w:val="28"/>
          <w:szCs w:val="32"/>
        </w:rPr>
        <w:t>通</w:t>
      </w:r>
      <w:r w:rsidRPr="00A628FB">
        <w:rPr>
          <w:rFonts w:eastAsia="標楷體"/>
          <w:sz w:val="28"/>
          <w:szCs w:val="32"/>
        </w:rPr>
        <w:t>核心職能架構及訓練方向，並作為課程內容調整</w:t>
      </w:r>
      <w:proofErr w:type="gramStart"/>
      <w:r w:rsidRPr="00A628FB">
        <w:rPr>
          <w:rFonts w:eastAsia="標楷體"/>
          <w:sz w:val="28"/>
          <w:szCs w:val="32"/>
        </w:rPr>
        <w:t>之參據</w:t>
      </w:r>
      <w:proofErr w:type="gramEnd"/>
      <w:r w:rsidRPr="00A628FB">
        <w:rPr>
          <w:rFonts w:eastAsia="標楷體"/>
          <w:sz w:val="28"/>
          <w:szCs w:val="32"/>
        </w:rPr>
        <w:t>。</w:t>
      </w:r>
    </w:p>
    <w:p w14:paraId="6DE7E216" w14:textId="77777777" w:rsidR="00767B80" w:rsidRPr="00A628FB" w:rsidRDefault="00767B80" w:rsidP="00253240">
      <w:pPr>
        <w:autoSpaceDE w:val="0"/>
        <w:autoSpaceDN w:val="0"/>
        <w:adjustRightInd w:val="0"/>
        <w:spacing w:line="560" w:lineRule="exact"/>
        <w:ind w:leftChars="270" w:left="648" w:firstLineChars="200" w:firstLine="560"/>
        <w:jc w:val="both"/>
        <w:rPr>
          <w:rFonts w:eastAsia="標楷體"/>
          <w:sz w:val="28"/>
          <w:szCs w:val="28"/>
        </w:rPr>
      </w:pPr>
    </w:p>
    <w:p w14:paraId="73D965BE" w14:textId="77777777" w:rsidR="00612FC5" w:rsidRPr="00F876D4" w:rsidRDefault="00F47584" w:rsidP="00FF0F5D">
      <w:pPr>
        <w:pStyle w:val="a7"/>
        <w:numPr>
          <w:ilvl w:val="0"/>
          <w:numId w:val="1"/>
        </w:numPr>
        <w:ind w:leftChars="0"/>
        <w:jc w:val="both"/>
        <w:rPr>
          <w:rFonts w:ascii="Times New Roman" w:eastAsia="標楷體" w:hAnsi="Times New Roman"/>
          <w:b/>
          <w:color w:val="000000" w:themeColor="text1"/>
          <w:sz w:val="28"/>
          <w:szCs w:val="28"/>
        </w:rPr>
      </w:pPr>
      <w:proofErr w:type="gramStart"/>
      <w:r w:rsidRPr="00F876D4">
        <w:rPr>
          <w:rFonts w:ascii="Times New Roman" w:eastAsia="標楷體" w:hAnsi="Times New Roman"/>
          <w:b/>
          <w:sz w:val="28"/>
          <w:szCs w:val="28"/>
        </w:rPr>
        <w:t>委升薦</w:t>
      </w:r>
      <w:proofErr w:type="gramEnd"/>
      <w:r w:rsidR="00311B6A" w:rsidRPr="00F876D4">
        <w:rPr>
          <w:rFonts w:ascii="Times New Roman" w:eastAsia="標楷體" w:hAnsi="Times New Roman"/>
          <w:b/>
          <w:sz w:val="28"/>
          <w:szCs w:val="28"/>
        </w:rPr>
        <w:t>訓練需求評估辦理歷程</w:t>
      </w:r>
    </w:p>
    <w:p w14:paraId="76211EAF" w14:textId="303E1A89" w:rsidR="00311B6A" w:rsidRPr="00A628FB" w:rsidRDefault="00311B6A" w:rsidP="00253240">
      <w:pPr>
        <w:pStyle w:val="a7"/>
        <w:autoSpaceDE w:val="0"/>
        <w:autoSpaceDN w:val="0"/>
        <w:adjustRightInd w:val="0"/>
        <w:spacing w:line="560" w:lineRule="exact"/>
        <w:ind w:leftChars="0" w:left="0" w:firstLineChars="200" w:firstLine="560"/>
        <w:jc w:val="both"/>
        <w:rPr>
          <w:rFonts w:ascii="Times New Roman" w:eastAsia="標楷體" w:hAnsi="Times New Roman"/>
          <w:b/>
          <w:color w:val="000000" w:themeColor="text1"/>
          <w:sz w:val="32"/>
          <w:szCs w:val="32"/>
        </w:rPr>
      </w:pPr>
      <w:r w:rsidRPr="00A628FB">
        <w:rPr>
          <w:rFonts w:ascii="Times New Roman" w:eastAsia="標楷體" w:hAnsi="Times New Roman"/>
          <w:color w:val="000000"/>
          <w:sz w:val="28"/>
          <w:szCs w:val="32"/>
        </w:rPr>
        <w:t>本會</w:t>
      </w:r>
      <w:r w:rsidR="00FA372B">
        <w:rPr>
          <w:rFonts w:ascii="Times New Roman" w:eastAsia="標楷體" w:hAnsi="Times New Roman" w:hint="eastAsia"/>
          <w:color w:val="000000"/>
          <w:sz w:val="28"/>
          <w:szCs w:val="32"/>
        </w:rPr>
        <w:t>於</w:t>
      </w:r>
      <w:r w:rsidRPr="00A628FB">
        <w:rPr>
          <w:rFonts w:ascii="Times New Roman" w:eastAsia="標楷體" w:hAnsi="Times New Roman"/>
          <w:color w:val="000000"/>
          <w:sz w:val="28"/>
          <w:szCs w:val="32"/>
        </w:rPr>
        <w:t>94</w:t>
      </w:r>
      <w:r w:rsidRPr="00A628FB">
        <w:rPr>
          <w:rFonts w:ascii="Times New Roman" w:eastAsia="標楷體" w:hAnsi="Times New Roman"/>
          <w:color w:val="000000"/>
          <w:sz w:val="28"/>
          <w:szCs w:val="32"/>
        </w:rPr>
        <w:t>年</w:t>
      </w:r>
      <w:r w:rsidR="00F75EC8">
        <w:rPr>
          <w:rFonts w:ascii="Times New Roman" w:eastAsia="標楷體" w:hAnsi="Times New Roman" w:hint="eastAsia"/>
          <w:color w:val="000000"/>
          <w:sz w:val="28"/>
          <w:szCs w:val="32"/>
        </w:rPr>
        <w:t>初次</w:t>
      </w:r>
      <w:r w:rsidRPr="00A628FB">
        <w:rPr>
          <w:rFonts w:ascii="Times New Roman" w:eastAsia="標楷體" w:hAnsi="Times New Roman"/>
          <w:color w:val="000000"/>
          <w:sz w:val="28"/>
          <w:szCs w:val="32"/>
        </w:rPr>
        <w:t>建構公務人員各官等非主管共通核心職能架構，並以此架構為基礎，於</w:t>
      </w:r>
      <w:r w:rsidRPr="00A628FB">
        <w:rPr>
          <w:rFonts w:ascii="Times New Roman" w:eastAsia="標楷體" w:hAnsi="Times New Roman"/>
          <w:color w:val="000000"/>
          <w:sz w:val="28"/>
          <w:szCs w:val="32"/>
        </w:rPr>
        <w:t>10</w:t>
      </w:r>
      <w:r w:rsidR="00F47584" w:rsidRPr="00A628FB">
        <w:rPr>
          <w:rFonts w:ascii="Times New Roman" w:eastAsia="標楷體" w:hAnsi="Times New Roman"/>
          <w:color w:val="000000"/>
          <w:sz w:val="28"/>
          <w:szCs w:val="32"/>
        </w:rPr>
        <w:t>3</w:t>
      </w:r>
      <w:r w:rsidRPr="00A628FB">
        <w:rPr>
          <w:rFonts w:ascii="Times New Roman" w:eastAsia="標楷體" w:hAnsi="Times New Roman"/>
          <w:color w:val="000000"/>
          <w:sz w:val="28"/>
          <w:szCs w:val="32"/>
        </w:rPr>
        <w:t>年</w:t>
      </w:r>
      <w:proofErr w:type="gramStart"/>
      <w:r w:rsidRPr="00A628FB">
        <w:rPr>
          <w:rFonts w:ascii="Times New Roman" w:eastAsia="標楷體" w:hAnsi="Times New Roman"/>
          <w:color w:val="000000"/>
          <w:sz w:val="28"/>
          <w:szCs w:val="32"/>
        </w:rPr>
        <w:t>辦理</w:t>
      </w:r>
      <w:r w:rsidR="00F47584" w:rsidRPr="00A628FB">
        <w:rPr>
          <w:rFonts w:ascii="Times New Roman" w:eastAsia="標楷體" w:hAnsi="Times New Roman"/>
          <w:sz w:val="28"/>
          <w:szCs w:val="32"/>
        </w:rPr>
        <w:t>委升薦</w:t>
      </w:r>
      <w:proofErr w:type="gramEnd"/>
      <w:r w:rsidR="00F47584" w:rsidRPr="00A628FB">
        <w:rPr>
          <w:rFonts w:ascii="Times New Roman" w:eastAsia="標楷體" w:hAnsi="Times New Roman"/>
          <w:color w:val="000000"/>
          <w:sz w:val="28"/>
          <w:szCs w:val="32"/>
        </w:rPr>
        <w:t>訓練</w:t>
      </w:r>
      <w:r w:rsidRPr="00A628FB">
        <w:rPr>
          <w:rFonts w:ascii="Times New Roman" w:eastAsia="標楷體" w:hAnsi="Times New Roman"/>
          <w:color w:val="000000"/>
          <w:sz w:val="28"/>
          <w:szCs w:val="32"/>
        </w:rPr>
        <w:t>需求評估，</w:t>
      </w:r>
      <w:proofErr w:type="gramStart"/>
      <w:r w:rsidRPr="00A628FB">
        <w:rPr>
          <w:rFonts w:ascii="Times New Roman" w:eastAsia="標楷體" w:hAnsi="Times New Roman"/>
          <w:color w:val="000000"/>
          <w:sz w:val="28"/>
          <w:szCs w:val="32"/>
        </w:rPr>
        <w:t>檢視</w:t>
      </w:r>
      <w:r w:rsidR="00F47584" w:rsidRPr="00A628FB">
        <w:rPr>
          <w:rFonts w:ascii="Times New Roman" w:eastAsia="標楷體" w:hAnsi="Times New Roman"/>
          <w:sz w:val="28"/>
          <w:szCs w:val="32"/>
        </w:rPr>
        <w:t>委升薦</w:t>
      </w:r>
      <w:proofErr w:type="gramEnd"/>
      <w:r w:rsidR="00F47584" w:rsidRPr="00A628FB">
        <w:rPr>
          <w:rFonts w:ascii="Times New Roman" w:eastAsia="標楷體" w:hAnsi="Times New Roman"/>
          <w:color w:val="000000"/>
          <w:sz w:val="28"/>
          <w:szCs w:val="32"/>
        </w:rPr>
        <w:t>訓練</w:t>
      </w:r>
      <w:r w:rsidRPr="00A628FB">
        <w:rPr>
          <w:rFonts w:ascii="Times New Roman" w:eastAsia="標楷體" w:hAnsi="Times New Roman"/>
          <w:color w:val="000000"/>
          <w:sz w:val="28"/>
          <w:szCs w:val="32"/>
        </w:rPr>
        <w:t>之共通核心職能。有</w:t>
      </w:r>
      <w:proofErr w:type="gramStart"/>
      <w:r w:rsidRPr="00A628FB">
        <w:rPr>
          <w:rFonts w:ascii="Times New Roman" w:eastAsia="標楷體" w:hAnsi="Times New Roman"/>
          <w:color w:val="000000"/>
          <w:sz w:val="28"/>
          <w:szCs w:val="32"/>
        </w:rPr>
        <w:t>鑑</w:t>
      </w:r>
      <w:proofErr w:type="gramEnd"/>
      <w:r w:rsidRPr="00A628FB">
        <w:rPr>
          <w:rFonts w:ascii="Times New Roman" w:eastAsia="標楷體" w:hAnsi="Times New Roman"/>
          <w:color w:val="000000"/>
          <w:sz w:val="28"/>
          <w:szCs w:val="32"/>
        </w:rPr>
        <w:t>於時代快速變遷，</w:t>
      </w:r>
      <w:proofErr w:type="gramStart"/>
      <w:r w:rsidR="00FA372B">
        <w:rPr>
          <w:rFonts w:ascii="Times New Roman" w:eastAsia="標楷體" w:hAnsi="Times New Roman" w:hint="eastAsia"/>
          <w:color w:val="000000"/>
          <w:sz w:val="28"/>
          <w:szCs w:val="32"/>
        </w:rPr>
        <w:t>爰</w:t>
      </w:r>
      <w:proofErr w:type="gramEnd"/>
      <w:r w:rsidR="00FA372B">
        <w:rPr>
          <w:rFonts w:ascii="Times New Roman" w:eastAsia="標楷體" w:hAnsi="Times New Roman" w:hint="eastAsia"/>
          <w:color w:val="000000"/>
          <w:sz w:val="28"/>
          <w:szCs w:val="32"/>
        </w:rPr>
        <w:t>自</w:t>
      </w:r>
      <w:r w:rsidRPr="00A628FB">
        <w:rPr>
          <w:rFonts w:ascii="Times New Roman" w:eastAsia="標楷體" w:hAnsi="Times New Roman"/>
          <w:color w:val="000000"/>
          <w:sz w:val="28"/>
          <w:szCs w:val="32"/>
        </w:rPr>
        <w:t>110</w:t>
      </w:r>
      <w:r w:rsidRPr="00A628FB">
        <w:rPr>
          <w:rFonts w:ascii="Times New Roman" w:eastAsia="標楷體" w:hAnsi="Times New Roman"/>
          <w:color w:val="000000"/>
          <w:sz w:val="28"/>
          <w:szCs w:val="32"/>
        </w:rPr>
        <w:t>年再度規劃</w:t>
      </w:r>
      <w:proofErr w:type="gramStart"/>
      <w:r w:rsidRPr="00A628FB">
        <w:rPr>
          <w:rFonts w:ascii="Times New Roman" w:eastAsia="標楷體" w:hAnsi="Times New Roman"/>
          <w:color w:val="000000"/>
          <w:sz w:val="28"/>
          <w:szCs w:val="32"/>
        </w:rPr>
        <w:t>辦理</w:t>
      </w:r>
      <w:r w:rsidR="00F47584" w:rsidRPr="00A628FB">
        <w:rPr>
          <w:rFonts w:ascii="Times New Roman" w:eastAsia="標楷體" w:hAnsi="Times New Roman"/>
          <w:sz w:val="28"/>
          <w:szCs w:val="32"/>
        </w:rPr>
        <w:t>委升薦</w:t>
      </w:r>
      <w:proofErr w:type="gramEnd"/>
      <w:r w:rsidR="00A46F4A" w:rsidRPr="00A628FB">
        <w:rPr>
          <w:rFonts w:ascii="Times New Roman" w:eastAsia="標楷體" w:hAnsi="Times New Roman"/>
          <w:color w:val="000000"/>
          <w:sz w:val="28"/>
          <w:szCs w:val="32"/>
        </w:rPr>
        <w:t>訓練需求</w:t>
      </w:r>
      <w:r w:rsidR="00FA372B">
        <w:rPr>
          <w:rFonts w:ascii="Times New Roman" w:eastAsia="標楷體" w:hAnsi="Times New Roman" w:hint="eastAsia"/>
          <w:color w:val="000000"/>
          <w:sz w:val="28"/>
          <w:szCs w:val="32"/>
        </w:rPr>
        <w:t>調查</w:t>
      </w:r>
      <w:r w:rsidR="00A46F4A" w:rsidRPr="00A628FB">
        <w:rPr>
          <w:rFonts w:ascii="Times New Roman" w:eastAsia="標楷體" w:hAnsi="Times New Roman"/>
          <w:color w:val="000000"/>
          <w:sz w:val="28"/>
          <w:szCs w:val="32"/>
        </w:rPr>
        <w:t>。</w:t>
      </w:r>
    </w:p>
    <w:p w14:paraId="6FA318BB" w14:textId="77777777" w:rsidR="00EF4EE8" w:rsidRPr="00F876D4" w:rsidRDefault="00311B6A" w:rsidP="003D3DAE">
      <w:pPr>
        <w:pStyle w:val="a7"/>
        <w:numPr>
          <w:ilvl w:val="0"/>
          <w:numId w:val="5"/>
        </w:numPr>
        <w:spacing w:line="560" w:lineRule="exact"/>
        <w:ind w:leftChars="0"/>
        <w:jc w:val="both"/>
        <w:rPr>
          <w:rFonts w:ascii="Times New Roman" w:eastAsia="標楷體" w:hAnsi="Times New Roman"/>
          <w:b/>
          <w:color w:val="000000" w:themeColor="text1"/>
          <w:sz w:val="28"/>
          <w:szCs w:val="28"/>
        </w:rPr>
      </w:pPr>
      <w:r w:rsidRPr="00F876D4">
        <w:rPr>
          <w:rFonts w:ascii="Times New Roman" w:eastAsia="標楷體" w:hAnsi="Times New Roman"/>
          <w:b/>
          <w:sz w:val="28"/>
          <w:szCs w:val="28"/>
        </w:rPr>
        <w:t>公務人員各官等非主管共通核心職能架構</w:t>
      </w:r>
    </w:p>
    <w:p w14:paraId="5EF8B332" w14:textId="4A6A244E" w:rsidR="00576752" w:rsidRPr="00A628FB" w:rsidRDefault="00311B6A" w:rsidP="00253240">
      <w:pPr>
        <w:spacing w:line="560" w:lineRule="exact"/>
        <w:ind w:left="567" w:firstLineChars="200" w:firstLine="560"/>
        <w:jc w:val="both"/>
        <w:rPr>
          <w:rFonts w:eastAsia="標楷體"/>
          <w:color w:val="000000" w:themeColor="text1"/>
          <w:sz w:val="28"/>
          <w:szCs w:val="32"/>
        </w:rPr>
      </w:pPr>
      <w:r w:rsidRPr="00A628FB">
        <w:rPr>
          <w:rFonts w:eastAsia="標楷體"/>
          <w:sz w:val="28"/>
          <w:szCs w:val="32"/>
        </w:rPr>
        <w:t>本會自</w:t>
      </w:r>
      <w:r w:rsidRPr="00A628FB">
        <w:rPr>
          <w:rFonts w:eastAsia="標楷體"/>
          <w:sz w:val="28"/>
          <w:szCs w:val="32"/>
        </w:rPr>
        <w:t>93</w:t>
      </w:r>
      <w:r w:rsidRPr="00A628FB">
        <w:rPr>
          <w:rFonts w:eastAsia="標楷體"/>
          <w:sz w:val="28"/>
          <w:szCs w:val="32"/>
        </w:rPr>
        <w:t>年起透過問卷調查全國委任、薦任及簡任非主管人員共通核心職能之重要性及欠缺度，並於</w:t>
      </w:r>
      <w:r w:rsidRPr="00A628FB">
        <w:rPr>
          <w:rFonts w:eastAsia="標楷體"/>
          <w:sz w:val="28"/>
          <w:szCs w:val="32"/>
        </w:rPr>
        <w:t>94</w:t>
      </w:r>
      <w:r w:rsidRPr="00A628FB">
        <w:rPr>
          <w:rFonts w:eastAsia="標楷體"/>
          <w:sz w:val="28"/>
          <w:szCs w:val="32"/>
        </w:rPr>
        <w:t>年建構完成各官等非主管共通核心職能架構（如圖</w:t>
      </w:r>
      <w:r w:rsidRPr="00A628FB">
        <w:rPr>
          <w:rFonts w:eastAsia="標楷體"/>
          <w:sz w:val="28"/>
          <w:szCs w:val="32"/>
        </w:rPr>
        <w:t>1</w:t>
      </w:r>
      <w:r w:rsidRPr="00A628FB">
        <w:rPr>
          <w:rFonts w:eastAsia="標楷體"/>
          <w:sz w:val="28"/>
          <w:szCs w:val="32"/>
        </w:rPr>
        <w:t>）。各官等共通核心職能項目，以初任公務人員能力為共同基本核心職能，再依</w:t>
      </w:r>
      <w:r w:rsidR="00FA372B" w:rsidRPr="00A628FB">
        <w:rPr>
          <w:rFonts w:eastAsia="標楷體"/>
          <w:sz w:val="28"/>
          <w:szCs w:val="32"/>
        </w:rPr>
        <w:t>委任、薦任、</w:t>
      </w:r>
      <w:r w:rsidRPr="00A628FB">
        <w:rPr>
          <w:rFonts w:eastAsia="標楷體"/>
          <w:sz w:val="28"/>
          <w:szCs w:val="32"/>
        </w:rPr>
        <w:t>簡任官等為區隔，說明如下：</w:t>
      </w:r>
    </w:p>
    <w:p w14:paraId="05FF6959" w14:textId="3DC6F55E" w:rsidR="002054A1" w:rsidRPr="00A628FB" w:rsidRDefault="00FA372B" w:rsidP="003D3DAE">
      <w:pPr>
        <w:pStyle w:val="a7"/>
        <w:numPr>
          <w:ilvl w:val="0"/>
          <w:numId w:val="8"/>
        </w:numPr>
        <w:spacing w:line="560" w:lineRule="exact"/>
        <w:ind w:leftChars="150" w:left="1216" w:hanging="856"/>
        <w:jc w:val="both"/>
        <w:rPr>
          <w:rFonts w:ascii="Times New Roman" w:eastAsia="標楷體" w:hAnsi="Times New Roman"/>
          <w:color w:val="000000"/>
          <w:sz w:val="28"/>
          <w:szCs w:val="32"/>
        </w:rPr>
      </w:pPr>
      <w:r w:rsidRPr="00A628FB">
        <w:rPr>
          <w:rFonts w:ascii="Times New Roman" w:eastAsia="標楷體" w:hAnsi="Times New Roman"/>
          <w:sz w:val="28"/>
          <w:szCs w:val="32"/>
        </w:rPr>
        <w:lastRenderedPageBreak/>
        <w:t>基本</w:t>
      </w:r>
      <w:r w:rsidR="00311B6A" w:rsidRPr="00A628FB">
        <w:rPr>
          <w:rFonts w:ascii="Times New Roman" w:eastAsia="標楷體" w:hAnsi="Times New Roman"/>
          <w:sz w:val="28"/>
          <w:szCs w:val="32"/>
        </w:rPr>
        <w:t>共通核心職能</w:t>
      </w:r>
      <w:r w:rsidR="00311B6A" w:rsidRPr="00A628FB">
        <w:rPr>
          <w:rFonts w:ascii="Times New Roman" w:eastAsia="標楷體" w:hAnsi="Times New Roman"/>
          <w:color w:val="000000"/>
          <w:sz w:val="28"/>
          <w:szCs w:val="32"/>
        </w:rPr>
        <w:t>部分為「公務倫理」、「顧客服務」、「情緒管理」及「基本法律知能」等</w:t>
      </w:r>
      <w:r w:rsidR="00311B6A" w:rsidRPr="00A628FB">
        <w:rPr>
          <w:rFonts w:ascii="Times New Roman" w:eastAsia="標楷體" w:hAnsi="Times New Roman"/>
          <w:color w:val="000000"/>
          <w:sz w:val="28"/>
          <w:szCs w:val="32"/>
        </w:rPr>
        <w:t>4</w:t>
      </w:r>
      <w:r w:rsidR="00311B6A" w:rsidRPr="00A628FB">
        <w:rPr>
          <w:rFonts w:ascii="Times New Roman" w:eastAsia="標楷體" w:hAnsi="Times New Roman"/>
          <w:color w:val="000000"/>
          <w:sz w:val="28"/>
          <w:szCs w:val="32"/>
        </w:rPr>
        <w:t>項。</w:t>
      </w:r>
    </w:p>
    <w:p w14:paraId="32792930" w14:textId="77777777" w:rsidR="00311B6A" w:rsidRPr="00A628FB" w:rsidRDefault="00311B6A" w:rsidP="003D3DAE">
      <w:pPr>
        <w:pStyle w:val="a7"/>
        <w:numPr>
          <w:ilvl w:val="0"/>
          <w:numId w:val="8"/>
        </w:numPr>
        <w:spacing w:line="560" w:lineRule="exact"/>
        <w:ind w:leftChars="150" w:left="1216" w:hanging="856"/>
        <w:jc w:val="both"/>
        <w:rPr>
          <w:rFonts w:ascii="Times New Roman" w:eastAsia="標楷體" w:hAnsi="Times New Roman"/>
          <w:sz w:val="28"/>
          <w:szCs w:val="32"/>
        </w:rPr>
      </w:pPr>
      <w:r w:rsidRPr="00A628FB">
        <w:rPr>
          <w:rFonts w:ascii="Times New Roman" w:eastAsia="標楷體" w:hAnsi="Times New Roman"/>
          <w:sz w:val="28"/>
          <w:szCs w:val="32"/>
        </w:rPr>
        <w:t>委任</w:t>
      </w:r>
      <w:r w:rsidRPr="00A628FB">
        <w:rPr>
          <w:rFonts w:ascii="Times New Roman" w:eastAsia="標楷體" w:hAnsi="Times New Roman"/>
          <w:color w:val="000000"/>
          <w:sz w:val="28"/>
          <w:szCs w:val="32"/>
        </w:rPr>
        <w:t>非</w:t>
      </w:r>
      <w:r w:rsidRPr="00A628FB">
        <w:rPr>
          <w:rFonts w:ascii="Times New Roman" w:eastAsia="標楷體" w:hAnsi="Times New Roman"/>
          <w:sz w:val="28"/>
          <w:szCs w:val="32"/>
        </w:rPr>
        <w:t>主管</w:t>
      </w:r>
      <w:r w:rsidRPr="00A628FB">
        <w:rPr>
          <w:rFonts w:ascii="Times New Roman" w:eastAsia="標楷體" w:hAnsi="Times New Roman"/>
          <w:color w:val="000000"/>
          <w:sz w:val="28"/>
          <w:szCs w:val="32"/>
        </w:rPr>
        <w:t>共通核心職能為「傾聽與表達」、「工作計畫」、「問題解決」、「資訊應用與處理」、「團隊合作」等</w:t>
      </w:r>
      <w:r w:rsidRPr="00A628FB">
        <w:rPr>
          <w:rFonts w:ascii="Times New Roman" w:eastAsia="標楷體" w:hAnsi="Times New Roman"/>
          <w:color w:val="000000"/>
          <w:sz w:val="28"/>
          <w:szCs w:val="32"/>
        </w:rPr>
        <w:t>5</w:t>
      </w:r>
      <w:r w:rsidRPr="00A628FB">
        <w:rPr>
          <w:rFonts w:ascii="Times New Roman" w:eastAsia="標楷體" w:hAnsi="Times New Roman"/>
          <w:color w:val="000000"/>
          <w:sz w:val="28"/>
          <w:szCs w:val="32"/>
        </w:rPr>
        <w:t>項。</w:t>
      </w:r>
    </w:p>
    <w:p w14:paraId="6D2DF691" w14:textId="77777777" w:rsidR="00311B6A" w:rsidRPr="00A628FB" w:rsidRDefault="00311B6A" w:rsidP="003D3DAE">
      <w:pPr>
        <w:pStyle w:val="a7"/>
        <w:numPr>
          <w:ilvl w:val="0"/>
          <w:numId w:val="8"/>
        </w:numPr>
        <w:spacing w:line="560" w:lineRule="exact"/>
        <w:ind w:leftChars="150" w:left="1216" w:hanging="856"/>
        <w:jc w:val="both"/>
        <w:rPr>
          <w:rFonts w:ascii="Times New Roman" w:eastAsia="標楷體" w:hAnsi="Times New Roman"/>
          <w:sz w:val="28"/>
          <w:szCs w:val="32"/>
        </w:rPr>
      </w:pPr>
      <w:r w:rsidRPr="00A628FB">
        <w:rPr>
          <w:rFonts w:ascii="Times New Roman" w:eastAsia="標楷體" w:hAnsi="Times New Roman"/>
          <w:color w:val="000000"/>
          <w:sz w:val="28"/>
          <w:szCs w:val="32"/>
        </w:rPr>
        <w:t>薦任非主管共通核心職能為「創新思考」、「方案設計」、「說服與協調」、「多元管理」等</w:t>
      </w:r>
      <w:r w:rsidRPr="00A628FB">
        <w:rPr>
          <w:rFonts w:ascii="Times New Roman" w:eastAsia="標楷體" w:hAnsi="Times New Roman"/>
          <w:color w:val="000000"/>
          <w:sz w:val="28"/>
          <w:szCs w:val="32"/>
        </w:rPr>
        <w:t>4</w:t>
      </w:r>
      <w:r w:rsidRPr="00A628FB">
        <w:rPr>
          <w:rFonts w:ascii="Times New Roman" w:eastAsia="標楷體" w:hAnsi="Times New Roman"/>
          <w:color w:val="000000"/>
          <w:sz w:val="28"/>
          <w:szCs w:val="32"/>
        </w:rPr>
        <w:t>項。</w:t>
      </w:r>
    </w:p>
    <w:p w14:paraId="17591A9B" w14:textId="77777777" w:rsidR="00311B6A" w:rsidRPr="00A628FB" w:rsidRDefault="00311B6A" w:rsidP="003D3DAE">
      <w:pPr>
        <w:pStyle w:val="a7"/>
        <w:numPr>
          <w:ilvl w:val="0"/>
          <w:numId w:val="8"/>
        </w:numPr>
        <w:spacing w:line="560" w:lineRule="exact"/>
        <w:ind w:leftChars="150" w:left="1216" w:hanging="856"/>
        <w:jc w:val="both"/>
        <w:rPr>
          <w:rFonts w:ascii="Times New Roman" w:eastAsia="標楷體" w:hAnsi="Times New Roman"/>
          <w:sz w:val="32"/>
          <w:szCs w:val="32"/>
        </w:rPr>
      </w:pPr>
      <w:r w:rsidRPr="00A628FB">
        <w:rPr>
          <w:rFonts w:ascii="Times New Roman" w:eastAsia="標楷體" w:hAnsi="Times New Roman"/>
          <w:color w:val="000000"/>
          <w:sz w:val="28"/>
          <w:szCs w:val="32"/>
        </w:rPr>
        <w:t>簡任非主管共通核心職能為「前瞻思考」、「政策管理</w:t>
      </w:r>
      <w:r w:rsidRPr="00A628FB">
        <w:rPr>
          <w:rFonts w:ascii="Times New Roman" w:eastAsia="標楷體" w:hAnsi="Times New Roman"/>
          <w:sz w:val="28"/>
          <w:szCs w:val="32"/>
        </w:rPr>
        <w:t>」、「談判與協商」等</w:t>
      </w:r>
      <w:r w:rsidRPr="00A628FB">
        <w:rPr>
          <w:rFonts w:ascii="Times New Roman" w:eastAsia="標楷體" w:hAnsi="Times New Roman"/>
          <w:sz w:val="28"/>
          <w:szCs w:val="32"/>
        </w:rPr>
        <w:t>3</w:t>
      </w:r>
      <w:r w:rsidRPr="00A628FB">
        <w:rPr>
          <w:rFonts w:ascii="Times New Roman" w:eastAsia="標楷體" w:hAnsi="Times New Roman"/>
          <w:sz w:val="28"/>
          <w:szCs w:val="32"/>
        </w:rPr>
        <w:t>項。</w:t>
      </w:r>
    </w:p>
    <w:p w14:paraId="505E5E96" w14:textId="21F7FDE3" w:rsidR="001A169C" w:rsidRPr="00A628FB" w:rsidRDefault="00B969DD" w:rsidP="00253240">
      <w:pPr>
        <w:spacing w:line="560" w:lineRule="exact"/>
        <w:jc w:val="center"/>
        <w:rPr>
          <w:rFonts w:eastAsia="標楷體"/>
          <w:sz w:val="28"/>
          <w:szCs w:val="32"/>
        </w:rPr>
        <w:sectPr w:rsidR="001A169C" w:rsidRPr="00A628FB" w:rsidSect="005375F7">
          <w:footerReference w:type="default" r:id="rId9"/>
          <w:pgSz w:w="11906" w:h="16838"/>
          <w:pgMar w:top="1440" w:right="1800" w:bottom="1440" w:left="1800" w:header="851" w:footer="992" w:gutter="0"/>
          <w:pgNumType w:start="1"/>
          <w:cols w:space="425"/>
          <w:docGrid w:type="lines" w:linePitch="360"/>
        </w:sectPr>
      </w:pPr>
      <w:r w:rsidRPr="00A628FB">
        <w:rPr>
          <w:rFonts w:eastAsia="標楷體"/>
          <w:noProof/>
          <w:szCs w:val="32"/>
        </w:rPr>
        <w:drawing>
          <wp:anchor distT="0" distB="0" distL="114300" distR="114300" simplePos="0" relativeHeight="251653120" behindDoc="0" locked="0" layoutInCell="1" allowOverlap="1" wp14:anchorId="2072FC50" wp14:editId="764655C9">
            <wp:simplePos x="0" y="0"/>
            <wp:positionH relativeFrom="margin">
              <wp:posOffset>0</wp:posOffset>
            </wp:positionH>
            <wp:positionV relativeFrom="paragraph">
              <wp:posOffset>-190</wp:posOffset>
            </wp:positionV>
            <wp:extent cx="5248275" cy="4373215"/>
            <wp:effectExtent l="0" t="0" r="0" b="8890"/>
            <wp:wrapTopAndBottom/>
            <wp:docPr id="2" name="圖片 2" descr="A:\1_本會各單位\J_培訓評鑑處\0_綜合\01.考試院院會報告資料\111年報告案\1111208第116次院會報告-各項晉升官等訓練需求調查辦理情形\94年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_本會各單位\J_培訓評鑑處\0_綜合\01.考試院院會報告資料\111年報告案\1111208第116次院會報告-各項晉升官等訓練需求調查辦理情形\94年圖.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4697" r="17281" b="13309"/>
                    <a:stretch/>
                  </pic:blipFill>
                  <pic:spPr bwMode="auto">
                    <a:xfrm>
                      <a:off x="0" y="0"/>
                      <a:ext cx="5248275" cy="4373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1B6A" w:rsidRPr="00A628FB">
        <w:rPr>
          <w:rFonts w:eastAsia="標楷體"/>
          <w:szCs w:val="32"/>
        </w:rPr>
        <w:t>圖</w:t>
      </w:r>
      <w:r w:rsidR="00311B6A" w:rsidRPr="00A628FB">
        <w:rPr>
          <w:rFonts w:eastAsia="標楷體"/>
          <w:szCs w:val="32"/>
        </w:rPr>
        <w:t>1</w:t>
      </w:r>
      <w:r w:rsidR="00311B6A" w:rsidRPr="00A628FB">
        <w:rPr>
          <w:rFonts w:eastAsia="標楷體"/>
          <w:szCs w:val="32"/>
        </w:rPr>
        <w:t>、</w:t>
      </w:r>
      <w:r w:rsidR="00735D2D">
        <w:rPr>
          <w:rFonts w:eastAsia="標楷體" w:hint="eastAsia"/>
          <w:szCs w:val="32"/>
        </w:rPr>
        <w:t>本會</w:t>
      </w:r>
      <w:r w:rsidR="00735D2D">
        <w:rPr>
          <w:rFonts w:eastAsia="標楷體" w:hint="eastAsia"/>
          <w:szCs w:val="32"/>
        </w:rPr>
        <w:t>94</w:t>
      </w:r>
      <w:r w:rsidR="00735D2D">
        <w:rPr>
          <w:rFonts w:eastAsia="標楷體" w:hint="eastAsia"/>
          <w:szCs w:val="32"/>
        </w:rPr>
        <w:t>年建構之</w:t>
      </w:r>
      <w:r w:rsidR="00311B6A" w:rsidRPr="00A628FB">
        <w:rPr>
          <w:rFonts w:eastAsia="標楷體"/>
          <w:szCs w:val="32"/>
        </w:rPr>
        <w:t>公務人員各官等非主管人員共通核心職能架構</w:t>
      </w:r>
    </w:p>
    <w:p w14:paraId="4F5F75C3" w14:textId="77777777" w:rsidR="00EF4EE8" w:rsidRPr="00F876D4" w:rsidRDefault="00A46F4A" w:rsidP="003D3DAE">
      <w:pPr>
        <w:pStyle w:val="a7"/>
        <w:numPr>
          <w:ilvl w:val="0"/>
          <w:numId w:val="5"/>
        </w:numPr>
        <w:spacing w:line="560" w:lineRule="exact"/>
        <w:ind w:leftChars="0"/>
        <w:jc w:val="both"/>
        <w:rPr>
          <w:rFonts w:ascii="Times New Roman" w:eastAsia="標楷體" w:hAnsi="Times New Roman"/>
          <w:b/>
          <w:color w:val="000000" w:themeColor="text1"/>
          <w:sz w:val="28"/>
          <w:szCs w:val="28"/>
        </w:rPr>
      </w:pPr>
      <w:proofErr w:type="gramStart"/>
      <w:r w:rsidRPr="00F876D4">
        <w:rPr>
          <w:rFonts w:ascii="Times New Roman" w:eastAsia="標楷體" w:hAnsi="Times New Roman"/>
          <w:b/>
          <w:sz w:val="28"/>
          <w:szCs w:val="28"/>
        </w:rPr>
        <w:t>委升薦</w:t>
      </w:r>
      <w:proofErr w:type="gramEnd"/>
      <w:r w:rsidRPr="00F876D4">
        <w:rPr>
          <w:rFonts w:ascii="Times New Roman" w:eastAsia="標楷體" w:hAnsi="Times New Roman"/>
          <w:b/>
          <w:sz w:val="28"/>
          <w:szCs w:val="28"/>
        </w:rPr>
        <w:t>訓練</w:t>
      </w:r>
      <w:r w:rsidR="001A169C" w:rsidRPr="00F876D4">
        <w:rPr>
          <w:rFonts w:ascii="Times New Roman" w:eastAsia="標楷體" w:hAnsi="Times New Roman"/>
          <w:b/>
          <w:sz w:val="28"/>
          <w:szCs w:val="28"/>
        </w:rPr>
        <w:t>需求評估成果</w:t>
      </w:r>
    </w:p>
    <w:p w14:paraId="1C358871" w14:textId="00B8DA47" w:rsidR="003A0CDC" w:rsidRPr="00A628FB" w:rsidRDefault="00A46F4A" w:rsidP="00767B80">
      <w:pPr>
        <w:spacing w:line="560" w:lineRule="exact"/>
        <w:ind w:left="567" w:firstLineChars="200" w:firstLine="560"/>
        <w:jc w:val="both"/>
        <w:rPr>
          <w:rFonts w:eastAsia="標楷體"/>
          <w:sz w:val="32"/>
          <w:szCs w:val="32"/>
        </w:rPr>
      </w:pPr>
      <w:r w:rsidRPr="00A628FB">
        <w:rPr>
          <w:rFonts w:eastAsia="標楷體"/>
          <w:sz w:val="28"/>
          <w:szCs w:val="28"/>
        </w:rPr>
        <w:t>於</w:t>
      </w:r>
      <w:r w:rsidRPr="00A628FB">
        <w:rPr>
          <w:rFonts w:eastAsia="標楷體"/>
          <w:sz w:val="28"/>
          <w:szCs w:val="28"/>
        </w:rPr>
        <w:t>103</w:t>
      </w:r>
      <w:r w:rsidRPr="00A628FB">
        <w:rPr>
          <w:rFonts w:eastAsia="標楷體"/>
          <w:sz w:val="28"/>
          <w:szCs w:val="28"/>
        </w:rPr>
        <w:t>年採用焦點團體討論，</w:t>
      </w:r>
      <w:proofErr w:type="gramStart"/>
      <w:r w:rsidRPr="00A628FB">
        <w:rPr>
          <w:rFonts w:eastAsia="標楷體"/>
          <w:sz w:val="28"/>
          <w:szCs w:val="28"/>
        </w:rPr>
        <w:t>針對委升薦</w:t>
      </w:r>
      <w:proofErr w:type="gramEnd"/>
      <w:r w:rsidRPr="00A628FB">
        <w:rPr>
          <w:rFonts w:eastAsia="標楷體"/>
          <w:sz w:val="28"/>
          <w:szCs w:val="28"/>
        </w:rPr>
        <w:t>訓練受訓人員之直屬主管進行問卷調查。依據調查結果，</w:t>
      </w:r>
      <w:proofErr w:type="gramStart"/>
      <w:r w:rsidRPr="00A628FB">
        <w:rPr>
          <w:rFonts w:eastAsia="標楷體"/>
          <w:sz w:val="28"/>
          <w:szCs w:val="28"/>
        </w:rPr>
        <w:t>調整委升薦</w:t>
      </w:r>
      <w:proofErr w:type="gramEnd"/>
      <w:r w:rsidRPr="00A628FB">
        <w:rPr>
          <w:rFonts w:eastAsia="標楷體"/>
          <w:sz w:val="28"/>
          <w:szCs w:val="28"/>
        </w:rPr>
        <w:t>訓練受訓人員共通核心職</w:t>
      </w:r>
      <w:r w:rsidRPr="00A628FB">
        <w:rPr>
          <w:rFonts w:eastAsia="標楷體"/>
          <w:sz w:val="28"/>
          <w:szCs w:val="28"/>
        </w:rPr>
        <w:lastRenderedPageBreak/>
        <w:t>能為「建立團隊關係」、「提升績效」及「人際</w:t>
      </w:r>
      <w:r w:rsidR="00FA372B" w:rsidRPr="00A628FB">
        <w:rPr>
          <w:rFonts w:eastAsia="標楷體"/>
          <w:sz w:val="28"/>
          <w:szCs w:val="28"/>
        </w:rPr>
        <w:t>覺</w:t>
      </w:r>
      <w:r w:rsidRPr="00A628FB">
        <w:rPr>
          <w:rFonts w:eastAsia="標楷體"/>
          <w:sz w:val="28"/>
          <w:szCs w:val="28"/>
        </w:rPr>
        <w:t>察」</w:t>
      </w:r>
      <w:r w:rsidR="00FA372B">
        <w:rPr>
          <w:rFonts w:eastAsia="標楷體" w:hint="eastAsia"/>
          <w:sz w:val="28"/>
          <w:szCs w:val="28"/>
        </w:rPr>
        <w:t>3</w:t>
      </w:r>
      <w:r w:rsidRPr="00A628FB">
        <w:rPr>
          <w:rFonts w:eastAsia="標楷體"/>
          <w:sz w:val="28"/>
          <w:szCs w:val="28"/>
        </w:rPr>
        <w:t>項及其對應之關鍵行為指標共</w:t>
      </w:r>
      <w:r w:rsidRPr="00A628FB">
        <w:rPr>
          <w:rFonts w:eastAsia="標楷體"/>
          <w:sz w:val="28"/>
          <w:szCs w:val="28"/>
        </w:rPr>
        <w:t>13</w:t>
      </w:r>
      <w:r w:rsidRPr="00A628FB">
        <w:rPr>
          <w:rFonts w:eastAsia="標楷體"/>
          <w:sz w:val="28"/>
          <w:szCs w:val="28"/>
        </w:rPr>
        <w:t>項（如</w:t>
      </w:r>
      <w:r w:rsidR="003A0CDC" w:rsidRPr="00A628FB">
        <w:rPr>
          <w:rFonts w:eastAsia="標楷體"/>
          <w:sz w:val="28"/>
          <w:szCs w:val="28"/>
        </w:rPr>
        <w:t>表</w:t>
      </w:r>
      <w:r w:rsidR="00410A33" w:rsidRPr="00A628FB">
        <w:rPr>
          <w:rFonts w:eastAsia="標楷體"/>
          <w:sz w:val="28"/>
          <w:szCs w:val="28"/>
        </w:rPr>
        <w:t>1</w:t>
      </w:r>
      <w:r w:rsidRPr="00A628FB">
        <w:rPr>
          <w:rFonts w:eastAsia="標楷體"/>
          <w:sz w:val="28"/>
          <w:szCs w:val="28"/>
        </w:rPr>
        <w:t>）</w:t>
      </w:r>
      <w:r w:rsidR="003443BD">
        <w:rPr>
          <w:rFonts w:eastAsia="標楷體" w:hint="eastAsia"/>
          <w:sz w:val="28"/>
          <w:szCs w:val="28"/>
        </w:rPr>
        <w:t>。於</w:t>
      </w:r>
      <w:r w:rsidRPr="00A628FB">
        <w:rPr>
          <w:rFonts w:eastAsia="標楷體"/>
          <w:sz w:val="28"/>
          <w:szCs w:val="28"/>
        </w:rPr>
        <w:t>104</w:t>
      </w:r>
      <w:r w:rsidRPr="00A628FB">
        <w:rPr>
          <w:rFonts w:eastAsia="標楷體"/>
          <w:sz w:val="28"/>
          <w:szCs w:val="28"/>
        </w:rPr>
        <w:t>年將</w:t>
      </w:r>
      <w:r w:rsidRPr="00A628FB">
        <w:rPr>
          <w:rFonts w:eastAsia="標楷體"/>
          <w:kern w:val="0"/>
          <w:sz w:val="28"/>
          <w:szCs w:val="28"/>
        </w:rPr>
        <w:t>共通核心</w:t>
      </w:r>
      <w:r w:rsidR="003A0CDC" w:rsidRPr="00A628FB">
        <w:rPr>
          <w:rFonts w:eastAsia="標楷體"/>
          <w:sz w:val="28"/>
          <w:szCs w:val="28"/>
        </w:rPr>
        <w:t>職能轉換為課程</w:t>
      </w:r>
      <w:r w:rsidRPr="00A628FB">
        <w:rPr>
          <w:rFonts w:eastAsia="標楷體"/>
          <w:sz w:val="28"/>
          <w:szCs w:val="28"/>
        </w:rPr>
        <w:t>，據以實施訓練內容及發展教材。又為有效評量共通核心職能之表現，於</w:t>
      </w:r>
      <w:r w:rsidRPr="00A628FB">
        <w:rPr>
          <w:rFonts w:eastAsia="標楷體"/>
          <w:sz w:val="28"/>
          <w:szCs w:val="28"/>
        </w:rPr>
        <w:t>105</w:t>
      </w:r>
      <w:r w:rsidRPr="00A628FB">
        <w:rPr>
          <w:rFonts w:eastAsia="標楷體"/>
          <w:sz w:val="28"/>
          <w:szCs w:val="28"/>
        </w:rPr>
        <w:t>年新增「專題研討」評量項目，並將共通核心職能作為專題研討主題訂定之</w:t>
      </w:r>
      <w:proofErr w:type="gramStart"/>
      <w:r w:rsidRPr="00A628FB">
        <w:rPr>
          <w:rFonts w:eastAsia="標楷體"/>
          <w:sz w:val="28"/>
          <w:szCs w:val="28"/>
        </w:rPr>
        <w:t>重要參據</w:t>
      </w:r>
      <w:proofErr w:type="gramEnd"/>
      <w:r w:rsidRPr="00A628FB">
        <w:rPr>
          <w:rFonts w:eastAsia="標楷體"/>
          <w:sz w:val="28"/>
          <w:szCs w:val="28"/>
        </w:rPr>
        <w:t>。</w:t>
      </w:r>
    </w:p>
    <w:tbl>
      <w:tblPr>
        <w:tblW w:w="93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01"/>
        <w:gridCol w:w="2410"/>
        <w:gridCol w:w="4678"/>
      </w:tblGrid>
      <w:tr w:rsidR="003A0CDC" w:rsidRPr="00A628FB" w14:paraId="017CEAE5" w14:textId="77777777" w:rsidTr="00F712F6">
        <w:trPr>
          <w:trHeight w:val="447"/>
          <w:tblHeader/>
        </w:trPr>
        <w:tc>
          <w:tcPr>
            <w:tcW w:w="9389" w:type="dxa"/>
            <w:gridSpan w:val="3"/>
            <w:tcBorders>
              <w:top w:val="nil"/>
              <w:left w:val="nil"/>
              <w:right w:val="nil"/>
            </w:tcBorders>
            <w:shd w:val="clear" w:color="auto" w:fill="auto"/>
            <w:vAlign w:val="center"/>
          </w:tcPr>
          <w:p w14:paraId="4CC01F48" w14:textId="77777777" w:rsidR="003A0CDC" w:rsidRPr="00A628FB" w:rsidRDefault="003A0CDC" w:rsidP="00F712F6">
            <w:pPr>
              <w:widowControl/>
              <w:spacing w:beforeLines="50" w:before="180" w:line="0" w:lineRule="atLeast"/>
              <w:jc w:val="center"/>
              <w:rPr>
                <w:rFonts w:eastAsia="標楷體"/>
                <w:bCs/>
                <w:color w:val="000000" w:themeColor="text1"/>
                <w:kern w:val="0"/>
              </w:rPr>
            </w:pPr>
            <w:r w:rsidRPr="00A628FB">
              <w:rPr>
                <w:rFonts w:eastAsia="標楷體"/>
              </w:rPr>
              <w:t>表</w:t>
            </w:r>
            <w:r w:rsidRPr="00A628FB">
              <w:rPr>
                <w:rFonts w:eastAsia="標楷體"/>
              </w:rPr>
              <w:t>1</w:t>
            </w:r>
            <w:r w:rsidRPr="00A628FB">
              <w:rPr>
                <w:rFonts w:eastAsia="標楷體"/>
              </w:rPr>
              <w:t>、</w:t>
            </w:r>
            <w:r w:rsidRPr="00A628FB">
              <w:rPr>
                <w:rFonts w:eastAsia="標楷體"/>
              </w:rPr>
              <w:t>103</w:t>
            </w:r>
            <w:r w:rsidRPr="00A628FB">
              <w:rPr>
                <w:rFonts w:eastAsia="標楷體"/>
              </w:rPr>
              <w:t>年委任公務人員晉升薦任官等訓練共通</w:t>
            </w:r>
            <w:r w:rsidRPr="00A628FB">
              <w:rPr>
                <w:rFonts w:eastAsia="標楷體"/>
                <w:color w:val="000000" w:themeColor="text1"/>
              </w:rPr>
              <w:t>核心</w:t>
            </w:r>
            <w:r w:rsidRPr="00A628FB">
              <w:rPr>
                <w:rFonts w:eastAsia="標楷體"/>
              </w:rPr>
              <w:t>職能架構表</w:t>
            </w:r>
          </w:p>
        </w:tc>
      </w:tr>
      <w:tr w:rsidR="003A0CDC" w:rsidRPr="00A628FB" w14:paraId="3A027941" w14:textId="77777777" w:rsidTr="0010010A">
        <w:trPr>
          <w:trHeight w:val="454"/>
          <w:tblHeader/>
        </w:trPr>
        <w:tc>
          <w:tcPr>
            <w:tcW w:w="2301" w:type="dxa"/>
            <w:shd w:val="clear" w:color="auto" w:fill="D9D9D9" w:themeFill="background1" w:themeFillShade="D9"/>
            <w:vAlign w:val="center"/>
            <w:hideMark/>
          </w:tcPr>
          <w:p w14:paraId="304C0F96" w14:textId="77777777" w:rsidR="003A0CDC" w:rsidRPr="00A628FB" w:rsidRDefault="003A0CDC" w:rsidP="00CB3449">
            <w:pPr>
              <w:widowControl/>
              <w:spacing w:line="0" w:lineRule="atLeast"/>
              <w:jc w:val="center"/>
              <w:rPr>
                <w:rFonts w:eastAsia="標楷體"/>
                <w:bCs/>
                <w:color w:val="000000" w:themeColor="text1"/>
                <w:kern w:val="0"/>
              </w:rPr>
            </w:pPr>
            <w:r w:rsidRPr="00A628FB">
              <w:rPr>
                <w:rFonts w:eastAsia="標楷體"/>
                <w:bCs/>
                <w:color w:val="000000" w:themeColor="text1"/>
                <w:kern w:val="0"/>
              </w:rPr>
              <w:t>共通核心職能</w:t>
            </w:r>
          </w:p>
        </w:tc>
        <w:tc>
          <w:tcPr>
            <w:tcW w:w="2410" w:type="dxa"/>
            <w:shd w:val="clear" w:color="auto" w:fill="D9D9D9" w:themeFill="background1" w:themeFillShade="D9"/>
            <w:vAlign w:val="center"/>
          </w:tcPr>
          <w:p w14:paraId="70FEB067" w14:textId="77777777" w:rsidR="003A0CDC" w:rsidRPr="00A628FB" w:rsidRDefault="003A0CDC" w:rsidP="00CB3449">
            <w:pPr>
              <w:widowControl/>
              <w:spacing w:line="0" w:lineRule="atLeast"/>
              <w:jc w:val="center"/>
              <w:rPr>
                <w:rFonts w:eastAsia="標楷體"/>
                <w:bCs/>
                <w:color w:val="000000" w:themeColor="text1"/>
                <w:kern w:val="0"/>
              </w:rPr>
            </w:pPr>
            <w:r w:rsidRPr="00A628FB">
              <w:rPr>
                <w:rFonts w:eastAsia="標楷體"/>
                <w:bCs/>
                <w:color w:val="000000" w:themeColor="text1"/>
                <w:kern w:val="0"/>
              </w:rPr>
              <w:t>職能內涵</w:t>
            </w:r>
          </w:p>
        </w:tc>
        <w:tc>
          <w:tcPr>
            <w:tcW w:w="4678" w:type="dxa"/>
            <w:shd w:val="clear" w:color="auto" w:fill="D9D9D9" w:themeFill="background1" w:themeFillShade="D9"/>
            <w:vAlign w:val="center"/>
            <w:hideMark/>
          </w:tcPr>
          <w:p w14:paraId="75C24C9F" w14:textId="77777777" w:rsidR="003A0CDC" w:rsidRPr="00A628FB" w:rsidRDefault="003A0CDC" w:rsidP="00CB3449">
            <w:pPr>
              <w:widowControl/>
              <w:spacing w:line="0" w:lineRule="atLeast"/>
              <w:jc w:val="center"/>
              <w:rPr>
                <w:rFonts w:eastAsia="標楷體"/>
                <w:bCs/>
                <w:color w:val="000000" w:themeColor="text1"/>
                <w:kern w:val="0"/>
              </w:rPr>
            </w:pPr>
            <w:r w:rsidRPr="00A628FB">
              <w:rPr>
                <w:rFonts w:eastAsia="標楷體"/>
                <w:bCs/>
                <w:color w:val="000000" w:themeColor="text1"/>
                <w:kern w:val="0"/>
              </w:rPr>
              <w:t>關鍵行為指標</w:t>
            </w:r>
          </w:p>
        </w:tc>
      </w:tr>
      <w:tr w:rsidR="003A0CDC" w:rsidRPr="00A628FB" w14:paraId="52F2BA62" w14:textId="77777777" w:rsidTr="00CB3449">
        <w:trPr>
          <w:trHeight w:val="454"/>
        </w:trPr>
        <w:tc>
          <w:tcPr>
            <w:tcW w:w="2301" w:type="dxa"/>
            <w:vMerge w:val="restart"/>
            <w:shd w:val="clear" w:color="auto" w:fill="auto"/>
            <w:noWrap/>
            <w:vAlign w:val="center"/>
            <w:hideMark/>
          </w:tcPr>
          <w:p w14:paraId="0BF29872" w14:textId="77777777" w:rsidR="003A0CDC" w:rsidRPr="00A628FB" w:rsidRDefault="003A0CDC" w:rsidP="00CB3449">
            <w:pPr>
              <w:widowControl/>
              <w:spacing w:line="0" w:lineRule="atLeast"/>
              <w:jc w:val="center"/>
              <w:rPr>
                <w:rFonts w:eastAsia="標楷體"/>
                <w:color w:val="000000" w:themeColor="text1"/>
                <w:kern w:val="0"/>
              </w:rPr>
            </w:pPr>
            <w:r w:rsidRPr="00A628FB">
              <w:rPr>
                <w:rFonts w:eastAsia="標楷體"/>
                <w:color w:val="000000" w:themeColor="text1"/>
                <w:kern w:val="0"/>
              </w:rPr>
              <w:t>建立團隊關係</w:t>
            </w:r>
          </w:p>
        </w:tc>
        <w:tc>
          <w:tcPr>
            <w:tcW w:w="2410" w:type="dxa"/>
            <w:vMerge w:val="restart"/>
            <w:shd w:val="clear" w:color="auto" w:fill="auto"/>
            <w:vAlign w:val="center"/>
          </w:tcPr>
          <w:p w14:paraId="74CEFB1E" w14:textId="77777777" w:rsidR="003A0CDC" w:rsidRPr="00A628FB" w:rsidRDefault="003A0CDC" w:rsidP="00CB3449">
            <w:pPr>
              <w:widowControl/>
              <w:spacing w:line="0" w:lineRule="atLeast"/>
              <w:rPr>
                <w:rFonts w:eastAsia="標楷體"/>
                <w:color w:val="000000" w:themeColor="text1"/>
                <w:kern w:val="0"/>
              </w:rPr>
            </w:pPr>
            <w:r w:rsidRPr="00A628FB">
              <w:rPr>
                <w:rFonts w:eastAsia="標楷體"/>
                <w:color w:val="000000" w:themeColor="text1"/>
                <w:kern w:val="0"/>
              </w:rPr>
              <w:t>能傾聽他人需求並適時回應，尋求合作共識，建立良好的人際及夥伴關係，以促進團隊合作。</w:t>
            </w:r>
          </w:p>
        </w:tc>
        <w:tc>
          <w:tcPr>
            <w:tcW w:w="4678" w:type="dxa"/>
            <w:shd w:val="clear" w:color="auto" w:fill="auto"/>
            <w:hideMark/>
          </w:tcPr>
          <w:p w14:paraId="4384A675" w14:textId="77777777" w:rsidR="003A0CDC" w:rsidRPr="00A628FB" w:rsidRDefault="003A0CDC" w:rsidP="00CB3449">
            <w:pPr>
              <w:spacing w:line="400" w:lineRule="exact"/>
              <w:rPr>
                <w:rFonts w:eastAsia="標楷體"/>
              </w:rPr>
            </w:pPr>
            <w:r w:rsidRPr="00A628FB">
              <w:rPr>
                <w:rFonts w:eastAsia="標楷體"/>
              </w:rPr>
              <w:t>能傾聽他人需求，正確解讀他人傳達的訊息，以達有效溝通協調。</w:t>
            </w:r>
          </w:p>
        </w:tc>
      </w:tr>
      <w:tr w:rsidR="003A0CDC" w:rsidRPr="00A628FB" w14:paraId="6C9A69FC" w14:textId="77777777" w:rsidTr="00CB3449">
        <w:trPr>
          <w:trHeight w:val="454"/>
        </w:trPr>
        <w:tc>
          <w:tcPr>
            <w:tcW w:w="2301" w:type="dxa"/>
            <w:vMerge/>
            <w:vAlign w:val="center"/>
            <w:hideMark/>
          </w:tcPr>
          <w:p w14:paraId="44E52050" w14:textId="77777777" w:rsidR="003A0CDC" w:rsidRPr="00A628FB" w:rsidRDefault="003A0CDC" w:rsidP="00CB3449">
            <w:pPr>
              <w:widowControl/>
              <w:spacing w:line="0" w:lineRule="atLeast"/>
              <w:jc w:val="center"/>
              <w:rPr>
                <w:rFonts w:eastAsia="標楷體"/>
                <w:color w:val="000000" w:themeColor="text1"/>
                <w:kern w:val="0"/>
              </w:rPr>
            </w:pPr>
          </w:p>
        </w:tc>
        <w:tc>
          <w:tcPr>
            <w:tcW w:w="2410" w:type="dxa"/>
            <w:vMerge/>
            <w:vAlign w:val="center"/>
          </w:tcPr>
          <w:p w14:paraId="25156752" w14:textId="77777777" w:rsidR="003A0CDC" w:rsidRPr="00A628FB" w:rsidRDefault="003A0CDC" w:rsidP="00CB3449">
            <w:pPr>
              <w:widowControl/>
              <w:spacing w:line="0" w:lineRule="atLeast"/>
              <w:rPr>
                <w:rFonts w:eastAsia="標楷體"/>
                <w:color w:val="000000" w:themeColor="text1"/>
                <w:kern w:val="0"/>
              </w:rPr>
            </w:pPr>
          </w:p>
        </w:tc>
        <w:tc>
          <w:tcPr>
            <w:tcW w:w="4678" w:type="dxa"/>
            <w:shd w:val="clear" w:color="auto" w:fill="auto"/>
            <w:hideMark/>
          </w:tcPr>
          <w:p w14:paraId="4129687D" w14:textId="77777777" w:rsidR="003A0CDC" w:rsidRPr="00A628FB" w:rsidRDefault="003A0CDC" w:rsidP="00CB3449">
            <w:pPr>
              <w:spacing w:line="400" w:lineRule="exact"/>
              <w:rPr>
                <w:rFonts w:eastAsia="標楷體"/>
              </w:rPr>
            </w:pPr>
            <w:r w:rsidRPr="00A628FB">
              <w:rPr>
                <w:rFonts w:eastAsia="標楷體"/>
              </w:rPr>
              <w:t>能清楚表達自身意見，正確回應他人傳達的訊息，以達有效溝通協調。</w:t>
            </w:r>
          </w:p>
        </w:tc>
      </w:tr>
      <w:tr w:rsidR="003A0CDC" w:rsidRPr="00A628FB" w14:paraId="14B1148D" w14:textId="77777777" w:rsidTr="00CB3449">
        <w:trPr>
          <w:trHeight w:val="454"/>
        </w:trPr>
        <w:tc>
          <w:tcPr>
            <w:tcW w:w="2301" w:type="dxa"/>
            <w:vMerge/>
            <w:vAlign w:val="center"/>
            <w:hideMark/>
          </w:tcPr>
          <w:p w14:paraId="7AE0DBEF" w14:textId="77777777" w:rsidR="003A0CDC" w:rsidRPr="00A628FB" w:rsidRDefault="003A0CDC" w:rsidP="00CB3449">
            <w:pPr>
              <w:widowControl/>
              <w:spacing w:line="0" w:lineRule="atLeast"/>
              <w:jc w:val="center"/>
              <w:rPr>
                <w:rFonts w:eastAsia="標楷體"/>
                <w:color w:val="000000" w:themeColor="text1"/>
                <w:kern w:val="0"/>
              </w:rPr>
            </w:pPr>
          </w:p>
        </w:tc>
        <w:tc>
          <w:tcPr>
            <w:tcW w:w="2410" w:type="dxa"/>
            <w:vMerge/>
            <w:vAlign w:val="center"/>
          </w:tcPr>
          <w:p w14:paraId="1F62558A" w14:textId="77777777" w:rsidR="003A0CDC" w:rsidRPr="00A628FB" w:rsidRDefault="003A0CDC" w:rsidP="00CB3449">
            <w:pPr>
              <w:widowControl/>
              <w:spacing w:line="0" w:lineRule="atLeast"/>
              <w:rPr>
                <w:rFonts w:eastAsia="標楷體"/>
                <w:color w:val="000000" w:themeColor="text1"/>
                <w:kern w:val="0"/>
              </w:rPr>
            </w:pPr>
          </w:p>
        </w:tc>
        <w:tc>
          <w:tcPr>
            <w:tcW w:w="4678" w:type="dxa"/>
            <w:shd w:val="clear" w:color="auto" w:fill="auto"/>
            <w:hideMark/>
          </w:tcPr>
          <w:p w14:paraId="1A785066" w14:textId="77777777" w:rsidR="003A0CDC" w:rsidRPr="00A628FB" w:rsidRDefault="003A0CDC" w:rsidP="00CB3449">
            <w:pPr>
              <w:spacing w:line="400" w:lineRule="exact"/>
              <w:rPr>
                <w:rFonts w:eastAsia="標楷體"/>
              </w:rPr>
            </w:pPr>
            <w:r w:rsidRPr="00A628FB">
              <w:rPr>
                <w:rFonts w:eastAsia="標楷體"/>
              </w:rPr>
              <w:t>面對歧見時，能平心靜氣討論，並化解歧異得到共識。</w:t>
            </w:r>
          </w:p>
        </w:tc>
      </w:tr>
      <w:tr w:rsidR="003A0CDC" w:rsidRPr="00A628FB" w14:paraId="1B244637" w14:textId="77777777" w:rsidTr="00CB3449">
        <w:trPr>
          <w:trHeight w:val="399"/>
        </w:trPr>
        <w:tc>
          <w:tcPr>
            <w:tcW w:w="2301" w:type="dxa"/>
            <w:vMerge/>
            <w:vAlign w:val="center"/>
            <w:hideMark/>
          </w:tcPr>
          <w:p w14:paraId="686E213D" w14:textId="77777777" w:rsidR="003A0CDC" w:rsidRPr="00A628FB" w:rsidRDefault="003A0CDC" w:rsidP="00CB3449">
            <w:pPr>
              <w:widowControl/>
              <w:spacing w:line="0" w:lineRule="atLeast"/>
              <w:jc w:val="center"/>
              <w:rPr>
                <w:rFonts w:eastAsia="標楷體"/>
                <w:color w:val="000000" w:themeColor="text1"/>
                <w:kern w:val="0"/>
              </w:rPr>
            </w:pPr>
          </w:p>
        </w:tc>
        <w:tc>
          <w:tcPr>
            <w:tcW w:w="2410" w:type="dxa"/>
            <w:vMerge/>
            <w:vAlign w:val="center"/>
          </w:tcPr>
          <w:p w14:paraId="63FE0DF4" w14:textId="77777777" w:rsidR="003A0CDC" w:rsidRPr="00A628FB" w:rsidRDefault="003A0CDC" w:rsidP="00CB3449">
            <w:pPr>
              <w:widowControl/>
              <w:spacing w:line="0" w:lineRule="atLeast"/>
              <w:rPr>
                <w:rFonts w:eastAsia="標楷體"/>
                <w:color w:val="000000" w:themeColor="text1"/>
                <w:kern w:val="0"/>
              </w:rPr>
            </w:pPr>
          </w:p>
        </w:tc>
        <w:tc>
          <w:tcPr>
            <w:tcW w:w="4678" w:type="dxa"/>
            <w:shd w:val="clear" w:color="auto" w:fill="auto"/>
            <w:hideMark/>
          </w:tcPr>
          <w:p w14:paraId="246A3FF4" w14:textId="77777777" w:rsidR="003A0CDC" w:rsidRPr="00A628FB" w:rsidRDefault="003A0CDC" w:rsidP="00CB3449">
            <w:pPr>
              <w:spacing w:line="400" w:lineRule="exact"/>
              <w:rPr>
                <w:rFonts w:eastAsia="標楷體"/>
              </w:rPr>
            </w:pPr>
            <w:r w:rsidRPr="00A628FB">
              <w:rPr>
                <w:rFonts w:eastAsia="標楷體"/>
              </w:rPr>
              <w:t>與工作夥伴互動時，能互相激勵，保持良好互動，達成團隊目標。</w:t>
            </w:r>
          </w:p>
        </w:tc>
      </w:tr>
      <w:tr w:rsidR="003A0CDC" w:rsidRPr="00A628FB" w14:paraId="56127252" w14:textId="77777777" w:rsidTr="00CB3449">
        <w:trPr>
          <w:trHeight w:val="363"/>
        </w:trPr>
        <w:tc>
          <w:tcPr>
            <w:tcW w:w="2301" w:type="dxa"/>
            <w:vMerge/>
            <w:vAlign w:val="center"/>
            <w:hideMark/>
          </w:tcPr>
          <w:p w14:paraId="59A665E6" w14:textId="77777777" w:rsidR="003A0CDC" w:rsidRPr="00A628FB" w:rsidRDefault="003A0CDC" w:rsidP="00CB3449">
            <w:pPr>
              <w:widowControl/>
              <w:spacing w:line="0" w:lineRule="atLeast"/>
              <w:jc w:val="center"/>
              <w:rPr>
                <w:rFonts w:eastAsia="標楷體"/>
                <w:color w:val="000000" w:themeColor="text1"/>
                <w:kern w:val="0"/>
              </w:rPr>
            </w:pPr>
          </w:p>
        </w:tc>
        <w:tc>
          <w:tcPr>
            <w:tcW w:w="2410" w:type="dxa"/>
            <w:vMerge/>
            <w:vAlign w:val="center"/>
          </w:tcPr>
          <w:p w14:paraId="5FA0120D" w14:textId="77777777" w:rsidR="003A0CDC" w:rsidRPr="00A628FB" w:rsidRDefault="003A0CDC" w:rsidP="00CB3449">
            <w:pPr>
              <w:widowControl/>
              <w:spacing w:line="0" w:lineRule="atLeast"/>
              <w:rPr>
                <w:rFonts w:eastAsia="標楷體"/>
                <w:color w:val="000000" w:themeColor="text1"/>
                <w:kern w:val="0"/>
              </w:rPr>
            </w:pPr>
          </w:p>
        </w:tc>
        <w:tc>
          <w:tcPr>
            <w:tcW w:w="4678" w:type="dxa"/>
            <w:shd w:val="clear" w:color="auto" w:fill="auto"/>
            <w:hideMark/>
          </w:tcPr>
          <w:p w14:paraId="1AE17356" w14:textId="77777777" w:rsidR="003A0CDC" w:rsidRPr="00A628FB" w:rsidRDefault="003A0CDC" w:rsidP="00CB3449">
            <w:pPr>
              <w:spacing w:line="400" w:lineRule="exact"/>
              <w:rPr>
                <w:rFonts w:eastAsia="標楷體"/>
              </w:rPr>
            </w:pPr>
            <w:r w:rsidRPr="00A628FB">
              <w:rPr>
                <w:rFonts w:eastAsia="標楷體"/>
              </w:rPr>
              <w:t>能主動協助工作夥伴，與團隊成員同心協力完成各項交付任務。</w:t>
            </w:r>
          </w:p>
        </w:tc>
      </w:tr>
      <w:tr w:rsidR="003A0CDC" w:rsidRPr="00A628FB" w14:paraId="3ACF3477" w14:textId="77777777" w:rsidTr="00CB3449">
        <w:trPr>
          <w:trHeight w:val="454"/>
        </w:trPr>
        <w:tc>
          <w:tcPr>
            <w:tcW w:w="2301" w:type="dxa"/>
            <w:vMerge w:val="restart"/>
            <w:shd w:val="clear" w:color="auto" w:fill="auto"/>
            <w:noWrap/>
            <w:vAlign w:val="center"/>
            <w:hideMark/>
          </w:tcPr>
          <w:p w14:paraId="1CB8A9F4" w14:textId="77777777" w:rsidR="003A0CDC" w:rsidRPr="00A628FB" w:rsidRDefault="003A0CDC" w:rsidP="00CB3449">
            <w:pPr>
              <w:widowControl/>
              <w:spacing w:line="0" w:lineRule="atLeast"/>
              <w:jc w:val="center"/>
              <w:rPr>
                <w:rFonts w:eastAsia="標楷體"/>
                <w:color w:val="000000" w:themeColor="text1"/>
                <w:kern w:val="0"/>
              </w:rPr>
            </w:pPr>
            <w:r w:rsidRPr="00A628FB">
              <w:rPr>
                <w:rFonts w:eastAsia="標楷體"/>
                <w:color w:val="000000" w:themeColor="text1"/>
                <w:kern w:val="0"/>
              </w:rPr>
              <w:t>提升績效</w:t>
            </w:r>
          </w:p>
        </w:tc>
        <w:tc>
          <w:tcPr>
            <w:tcW w:w="2410" w:type="dxa"/>
            <w:vMerge w:val="restart"/>
            <w:shd w:val="clear" w:color="auto" w:fill="auto"/>
            <w:vAlign w:val="center"/>
          </w:tcPr>
          <w:p w14:paraId="735CBA46" w14:textId="77777777" w:rsidR="003A0CDC" w:rsidRPr="00A628FB" w:rsidRDefault="003A0CDC" w:rsidP="00CB3449">
            <w:pPr>
              <w:widowControl/>
              <w:spacing w:line="0" w:lineRule="atLeast"/>
              <w:rPr>
                <w:rFonts w:eastAsia="標楷體"/>
                <w:color w:val="000000" w:themeColor="text1"/>
                <w:kern w:val="0"/>
              </w:rPr>
            </w:pPr>
            <w:r w:rsidRPr="00A628FB">
              <w:rPr>
                <w:rFonts w:eastAsia="標楷體"/>
                <w:color w:val="000000" w:themeColor="text1"/>
                <w:kern w:val="0"/>
              </w:rPr>
              <w:t>勇於採取創新構想或解決方案，以因應工作上的變動與挑戰，對於設定之目標能全力以赴。</w:t>
            </w:r>
          </w:p>
        </w:tc>
        <w:tc>
          <w:tcPr>
            <w:tcW w:w="4678" w:type="dxa"/>
            <w:shd w:val="clear" w:color="auto" w:fill="auto"/>
            <w:hideMark/>
          </w:tcPr>
          <w:p w14:paraId="4762F7F4" w14:textId="77777777" w:rsidR="003A0CDC" w:rsidRPr="00A628FB" w:rsidRDefault="003A0CDC" w:rsidP="00CB3449">
            <w:pPr>
              <w:spacing w:line="400" w:lineRule="exact"/>
              <w:rPr>
                <w:rFonts w:eastAsia="標楷體"/>
              </w:rPr>
            </w:pPr>
            <w:r w:rsidRPr="00A628FB">
              <w:rPr>
                <w:rFonts w:eastAsia="標楷體"/>
              </w:rPr>
              <w:t>處理公務時，能不墨守成規、簡化工作流程，以提升工作效率。</w:t>
            </w:r>
          </w:p>
        </w:tc>
      </w:tr>
      <w:tr w:rsidR="003A0CDC" w:rsidRPr="00A628FB" w14:paraId="1E0EA6EB" w14:textId="77777777" w:rsidTr="00CB3449">
        <w:trPr>
          <w:trHeight w:val="254"/>
        </w:trPr>
        <w:tc>
          <w:tcPr>
            <w:tcW w:w="2301" w:type="dxa"/>
            <w:vMerge/>
            <w:vAlign w:val="center"/>
            <w:hideMark/>
          </w:tcPr>
          <w:p w14:paraId="3A1C977E" w14:textId="77777777" w:rsidR="003A0CDC" w:rsidRPr="00A628FB" w:rsidRDefault="003A0CDC" w:rsidP="00CB3449">
            <w:pPr>
              <w:widowControl/>
              <w:spacing w:line="0" w:lineRule="atLeast"/>
              <w:jc w:val="center"/>
              <w:rPr>
                <w:rFonts w:eastAsia="標楷體"/>
                <w:color w:val="000000" w:themeColor="text1"/>
                <w:kern w:val="0"/>
              </w:rPr>
            </w:pPr>
          </w:p>
        </w:tc>
        <w:tc>
          <w:tcPr>
            <w:tcW w:w="2410" w:type="dxa"/>
            <w:vMerge/>
            <w:vAlign w:val="center"/>
          </w:tcPr>
          <w:p w14:paraId="75EC8394" w14:textId="77777777" w:rsidR="003A0CDC" w:rsidRPr="00A628FB" w:rsidRDefault="003A0CDC" w:rsidP="00CB3449">
            <w:pPr>
              <w:widowControl/>
              <w:spacing w:line="0" w:lineRule="atLeast"/>
              <w:rPr>
                <w:rFonts w:eastAsia="標楷體"/>
                <w:color w:val="000000" w:themeColor="text1"/>
                <w:kern w:val="0"/>
              </w:rPr>
            </w:pPr>
          </w:p>
        </w:tc>
        <w:tc>
          <w:tcPr>
            <w:tcW w:w="4678" w:type="dxa"/>
            <w:shd w:val="clear" w:color="auto" w:fill="auto"/>
            <w:hideMark/>
          </w:tcPr>
          <w:p w14:paraId="0D80B78F" w14:textId="77777777" w:rsidR="003A0CDC" w:rsidRPr="00A628FB" w:rsidRDefault="003A0CDC" w:rsidP="00CB3449">
            <w:pPr>
              <w:spacing w:line="400" w:lineRule="exact"/>
              <w:rPr>
                <w:rFonts w:eastAsia="標楷體"/>
              </w:rPr>
            </w:pPr>
            <w:r w:rsidRPr="00A628FB">
              <w:rPr>
                <w:rFonts w:eastAsia="標楷體"/>
              </w:rPr>
              <w:t>在工作中，能精益求精、針對問題找出適宜解決方案。</w:t>
            </w:r>
          </w:p>
        </w:tc>
      </w:tr>
      <w:tr w:rsidR="003A0CDC" w:rsidRPr="00A628FB" w14:paraId="2747A659" w14:textId="77777777" w:rsidTr="00CB3449">
        <w:trPr>
          <w:trHeight w:val="454"/>
        </w:trPr>
        <w:tc>
          <w:tcPr>
            <w:tcW w:w="2301" w:type="dxa"/>
            <w:vMerge/>
            <w:vAlign w:val="center"/>
            <w:hideMark/>
          </w:tcPr>
          <w:p w14:paraId="3326412A" w14:textId="77777777" w:rsidR="003A0CDC" w:rsidRPr="00A628FB" w:rsidRDefault="003A0CDC" w:rsidP="00CB3449">
            <w:pPr>
              <w:widowControl/>
              <w:spacing w:line="0" w:lineRule="atLeast"/>
              <w:jc w:val="center"/>
              <w:rPr>
                <w:rFonts w:eastAsia="標楷體"/>
                <w:color w:val="000000" w:themeColor="text1"/>
                <w:kern w:val="0"/>
              </w:rPr>
            </w:pPr>
          </w:p>
        </w:tc>
        <w:tc>
          <w:tcPr>
            <w:tcW w:w="2410" w:type="dxa"/>
            <w:vMerge/>
            <w:vAlign w:val="center"/>
          </w:tcPr>
          <w:p w14:paraId="5D9EC026" w14:textId="77777777" w:rsidR="003A0CDC" w:rsidRPr="00A628FB" w:rsidRDefault="003A0CDC" w:rsidP="00CB3449">
            <w:pPr>
              <w:widowControl/>
              <w:spacing w:line="0" w:lineRule="atLeast"/>
              <w:rPr>
                <w:rFonts w:eastAsia="標楷體"/>
                <w:color w:val="000000" w:themeColor="text1"/>
                <w:kern w:val="0"/>
              </w:rPr>
            </w:pPr>
          </w:p>
        </w:tc>
        <w:tc>
          <w:tcPr>
            <w:tcW w:w="4678" w:type="dxa"/>
            <w:shd w:val="clear" w:color="auto" w:fill="auto"/>
            <w:hideMark/>
          </w:tcPr>
          <w:p w14:paraId="2E3E4E1E" w14:textId="77777777" w:rsidR="003A0CDC" w:rsidRPr="00A628FB" w:rsidRDefault="003A0CDC" w:rsidP="00CB3449">
            <w:pPr>
              <w:spacing w:line="400" w:lineRule="exact"/>
              <w:rPr>
                <w:rFonts w:eastAsia="標楷體"/>
              </w:rPr>
            </w:pPr>
            <w:r w:rsidRPr="00A628FB">
              <w:rPr>
                <w:rFonts w:eastAsia="標楷體"/>
              </w:rPr>
              <w:t>能對工作保持積極與熱忱，追求卓越之工作表現。</w:t>
            </w:r>
          </w:p>
        </w:tc>
      </w:tr>
      <w:tr w:rsidR="003A0CDC" w:rsidRPr="00A628FB" w14:paraId="10E9DFAD" w14:textId="77777777" w:rsidTr="00CB3449">
        <w:trPr>
          <w:trHeight w:val="333"/>
        </w:trPr>
        <w:tc>
          <w:tcPr>
            <w:tcW w:w="2301" w:type="dxa"/>
            <w:vMerge/>
            <w:vAlign w:val="center"/>
            <w:hideMark/>
          </w:tcPr>
          <w:p w14:paraId="02C568D2" w14:textId="77777777" w:rsidR="003A0CDC" w:rsidRPr="00A628FB" w:rsidRDefault="003A0CDC" w:rsidP="00CB3449">
            <w:pPr>
              <w:widowControl/>
              <w:spacing w:line="0" w:lineRule="atLeast"/>
              <w:jc w:val="center"/>
              <w:rPr>
                <w:rFonts w:eastAsia="標楷體"/>
                <w:color w:val="000000" w:themeColor="text1"/>
                <w:kern w:val="0"/>
              </w:rPr>
            </w:pPr>
          </w:p>
        </w:tc>
        <w:tc>
          <w:tcPr>
            <w:tcW w:w="2410" w:type="dxa"/>
            <w:vMerge/>
            <w:vAlign w:val="center"/>
          </w:tcPr>
          <w:p w14:paraId="6A52F483" w14:textId="77777777" w:rsidR="003A0CDC" w:rsidRPr="00A628FB" w:rsidRDefault="003A0CDC" w:rsidP="00CB3449">
            <w:pPr>
              <w:widowControl/>
              <w:spacing w:line="0" w:lineRule="atLeast"/>
              <w:rPr>
                <w:rFonts w:eastAsia="標楷體"/>
                <w:color w:val="000000" w:themeColor="text1"/>
                <w:kern w:val="0"/>
              </w:rPr>
            </w:pPr>
          </w:p>
        </w:tc>
        <w:tc>
          <w:tcPr>
            <w:tcW w:w="4678" w:type="dxa"/>
            <w:shd w:val="clear" w:color="auto" w:fill="auto"/>
            <w:hideMark/>
          </w:tcPr>
          <w:p w14:paraId="0B7B3696" w14:textId="77777777" w:rsidR="003A0CDC" w:rsidRPr="00A628FB" w:rsidRDefault="003A0CDC" w:rsidP="00CB3449">
            <w:pPr>
              <w:spacing w:line="400" w:lineRule="exact"/>
              <w:rPr>
                <w:rFonts w:eastAsia="標楷體"/>
              </w:rPr>
            </w:pPr>
            <w:r w:rsidRPr="00A628FB">
              <w:rPr>
                <w:rFonts w:eastAsia="標楷體"/>
              </w:rPr>
              <w:t>能接受工作上的改變，隨時維持應有的工作表現。</w:t>
            </w:r>
          </w:p>
        </w:tc>
      </w:tr>
      <w:tr w:rsidR="003A0CDC" w:rsidRPr="00A628FB" w14:paraId="0A81DE37" w14:textId="77777777" w:rsidTr="00CB3449">
        <w:trPr>
          <w:trHeight w:val="283"/>
        </w:trPr>
        <w:tc>
          <w:tcPr>
            <w:tcW w:w="2301" w:type="dxa"/>
            <w:vMerge/>
            <w:vAlign w:val="center"/>
            <w:hideMark/>
          </w:tcPr>
          <w:p w14:paraId="7736B8C0" w14:textId="77777777" w:rsidR="003A0CDC" w:rsidRPr="00A628FB" w:rsidRDefault="003A0CDC" w:rsidP="00CB3449">
            <w:pPr>
              <w:widowControl/>
              <w:spacing w:line="0" w:lineRule="atLeast"/>
              <w:jc w:val="center"/>
              <w:rPr>
                <w:rFonts w:eastAsia="標楷體"/>
                <w:color w:val="000000" w:themeColor="text1"/>
                <w:kern w:val="0"/>
              </w:rPr>
            </w:pPr>
          </w:p>
        </w:tc>
        <w:tc>
          <w:tcPr>
            <w:tcW w:w="2410" w:type="dxa"/>
            <w:vMerge/>
            <w:vAlign w:val="center"/>
          </w:tcPr>
          <w:p w14:paraId="095A93D7" w14:textId="77777777" w:rsidR="003A0CDC" w:rsidRPr="00A628FB" w:rsidRDefault="003A0CDC" w:rsidP="00CB3449">
            <w:pPr>
              <w:widowControl/>
              <w:spacing w:line="0" w:lineRule="atLeast"/>
              <w:rPr>
                <w:rFonts w:eastAsia="標楷體"/>
                <w:color w:val="000000" w:themeColor="text1"/>
                <w:kern w:val="0"/>
              </w:rPr>
            </w:pPr>
          </w:p>
        </w:tc>
        <w:tc>
          <w:tcPr>
            <w:tcW w:w="4678" w:type="dxa"/>
            <w:shd w:val="clear" w:color="auto" w:fill="auto"/>
            <w:hideMark/>
          </w:tcPr>
          <w:p w14:paraId="72E65CC5" w14:textId="77777777" w:rsidR="003A0CDC" w:rsidRPr="00A628FB" w:rsidRDefault="003A0CDC" w:rsidP="00CB3449">
            <w:pPr>
              <w:spacing w:line="400" w:lineRule="exact"/>
              <w:rPr>
                <w:rFonts w:eastAsia="標楷體"/>
              </w:rPr>
            </w:pPr>
            <w:r w:rsidRPr="00A628FB">
              <w:rPr>
                <w:rFonts w:eastAsia="標楷體"/>
              </w:rPr>
              <w:t>能對工作保持上進心，透過不同管道學習，提升自我能力。</w:t>
            </w:r>
          </w:p>
        </w:tc>
      </w:tr>
      <w:tr w:rsidR="003A0CDC" w:rsidRPr="00A628FB" w14:paraId="546E00A0" w14:textId="77777777" w:rsidTr="00CB3449">
        <w:trPr>
          <w:trHeight w:val="454"/>
        </w:trPr>
        <w:tc>
          <w:tcPr>
            <w:tcW w:w="2301" w:type="dxa"/>
            <w:vMerge w:val="restart"/>
            <w:shd w:val="clear" w:color="auto" w:fill="auto"/>
            <w:vAlign w:val="center"/>
            <w:hideMark/>
          </w:tcPr>
          <w:p w14:paraId="3336A625" w14:textId="77777777" w:rsidR="003A0CDC" w:rsidRPr="00A628FB" w:rsidRDefault="003A0CDC" w:rsidP="00CB3449">
            <w:pPr>
              <w:widowControl/>
              <w:spacing w:line="0" w:lineRule="atLeast"/>
              <w:jc w:val="center"/>
              <w:rPr>
                <w:rFonts w:eastAsia="標楷體"/>
                <w:color w:val="000000" w:themeColor="text1"/>
                <w:kern w:val="0"/>
              </w:rPr>
            </w:pPr>
            <w:r w:rsidRPr="00A628FB">
              <w:rPr>
                <w:rFonts w:eastAsia="標楷體"/>
                <w:color w:val="000000" w:themeColor="text1"/>
                <w:kern w:val="0"/>
              </w:rPr>
              <w:t>人際覺察</w:t>
            </w:r>
          </w:p>
        </w:tc>
        <w:tc>
          <w:tcPr>
            <w:tcW w:w="2410" w:type="dxa"/>
            <w:vMerge w:val="restart"/>
            <w:shd w:val="clear" w:color="auto" w:fill="auto"/>
            <w:vAlign w:val="center"/>
          </w:tcPr>
          <w:p w14:paraId="52909BD4" w14:textId="77777777" w:rsidR="003A0CDC" w:rsidRPr="00A628FB" w:rsidRDefault="003A0CDC" w:rsidP="00CB3449">
            <w:pPr>
              <w:spacing w:line="400" w:lineRule="exact"/>
              <w:rPr>
                <w:rFonts w:eastAsia="標楷體"/>
                <w:color w:val="000000" w:themeColor="text1"/>
                <w:kern w:val="0"/>
              </w:rPr>
            </w:pPr>
            <w:r w:rsidRPr="00A628FB">
              <w:rPr>
                <w:rFonts w:eastAsia="標楷體"/>
                <w:color w:val="000000" w:themeColor="text1"/>
                <w:kern w:val="0"/>
              </w:rPr>
              <w:t>能察覺自我及他人情緒</w:t>
            </w:r>
            <w:r w:rsidRPr="00A628FB">
              <w:rPr>
                <w:rFonts w:eastAsia="標楷體"/>
              </w:rPr>
              <w:t>變化</w:t>
            </w:r>
            <w:r w:rsidRPr="00A628FB">
              <w:rPr>
                <w:rFonts w:eastAsia="標楷體"/>
                <w:color w:val="000000" w:themeColor="text1"/>
                <w:kern w:val="0"/>
              </w:rPr>
              <w:t>，適時調節壓力，保持情緒穩定，面對敏感狀況能保持鎮靜。</w:t>
            </w:r>
          </w:p>
        </w:tc>
        <w:tc>
          <w:tcPr>
            <w:tcW w:w="4678" w:type="dxa"/>
            <w:shd w:val="clear" w:color="auto" w:fill="auto"/>
            <w:hideMark/>
          </w:tcPr>
          <w:p w14:paraId="10B6EB4F" w14:textId="77777777" w:rsidR="003A0CDC" w:rsidRPr="00A628FB" w:rsidRDefault="003A0CDC" w:rsidP="00CB3449">
            <w:pPr>
              <w:spacing w:line="400" w:lineRule="exact"/>
              <w:rPr>
                <w:rFonts w:eastAsia="標楷體"/>
              </w:rPr>
            </w:pPr>
            <w:r w:rsidRPr="00A628FB">
              <w:rPr>
                <w:rFonts w:eastAsia="標楷體"/>
              </w:rPr>
              <w:t>面對壓力衝突時，能沉著面對，並作出建設性的回應。</w:t>
            </w:r>
          </w:p>
        </w:tc>
      </w:tr>
      <w:tr w:rsidR="003A0CDC" w:rsidRPr="00A628FB" w14:paraId="55A81A01" w14:textId="77777777" w:rsidTr="00CB3449">
        <w:trPr>
          <w:trHeight w:val="454"/>
        </w:trPr>
        <w:tc>
          <w:tcPr>
            <w:tcW w:w="2301" w:type="dxa"/>
            <w:vMerge/>
            <w:vAlign w:val="center"/>
            <w:hideMark/>
          </w:tcPr>
          <w:p w14:paraId="1B1AEC8B" w14:textId="77777777" w:rsidR="003A0CDC" w:rsidRPr="00A628FB" w:rsidRDefault="003A0CDC" w:rsidP="00CB3449">
            <w:pPr>
              <w:widowControl/>
              <w:spacing w:line="0" w:lineRule="atLeast"/>
              <w:jc w:val="center"/>
              <w:rPr>
                <w:rFonts w:eastAsia="標楷體"/>
                <w:color w:val="000000" w:themeColor="text1"/>
                <w:kern w:val="0"/>
              </w:rPr>
            </w:pPr>
          </w:p>
        </w:tc>
        <w:tc>
          <w:tcPr>
            <w:tcW w:w="2410" w:type="dxa"/>
            <w:vMerge/>
            <w:vAlign w:val="center"/>
          </w:tcPr>
          <w:p w14:paraId="72F151FB" w14:textId="77777777" w:rsidR="003A0CDC" w:rsidRPr="00A628FB" w:rsidRDefault="003A0CDC" w:rsidP="00CB3449">
            <w:pPr>
              <w:widowControl/>
              <w:spacing w:line="0" w:lineRule="atLeast"/>
              <w:rPr>
                <w:rFonts w:eastAsia="標楷體"/>
                <w:color w:val="000000" w:themeColor="text1"/>
                <w:kern w:val="0"/>
              </w:rPr>
            </w:pPr>
          </w:p>
        </w:tc>
        <w:tc>
          <w:tcPr>
            <w:tcW w:w="4678" w:type="dxa"/>
            <w:shd w:val="clear" w:color="auto" w:fill="auto"/>
            <w:hideMark/>
          </w:tcPr>
          <w:p w14:paraId="2EE300F2" w14:textId="77777777" w:rsidR="003A0CDC" w:rsidRPr="00A628FB" w:rsidRDefault="003A0CDC" w:rsidP="00CB3449">
            <w:pPr>
              <w:spacing w:line="400" w:lineRule="exact"/>
              <w:rPr>
                <w:rFonts w:eastAsia="標楷體"/>
              </w:rPr>
            </w:pPr>
            <w:r w:rsidRPr="00A628FB">
              <w:rPr>
                <w:rFonts w:eastAsia="標楷體"/>
              </w:rPr>
              <w:t>能適時紓解壓力，保持冷靜，順利推動各項業務。</w:t>
            </w:r>
          </w:p>
        </w:tc>
      </w:tr>
      <w:tr w:rsidR="003A0CDC" w:rsidRPr="00A628FB" w14:paraId="17C32FD1" w14:textId="77777777" w:rsidTr="00CB3449">
        <w:trPr>
          <w:trHeight w:val="454"/>
        </w:trPr>
        <w:tc>
          <w:tcPr>
            <w:tcW w:w="2301" w:type="dxa"/>
            <w:vMerge/>
            <w:vAlign w:val="center"/>
            <w:hideMark/>
          </w:tcPr>
          <w:p w14:paraId="2CFA8D41" w14:textId="77777777" w:rsidR="003A0CDC" w:rsidRPr="00A628FB" w:rsidRDefault="003A0CDC" w:rsidP="00CB3449">
            <w:pPr>
              <w:widowControl/>
              <w:spacing w:line="0" w:lineRule="atLeast"/>
              <w:jc w:val="center"/>
              <w:rPr>
                <w:rFonts w:eastAsia="標楷體"/>
                <w:color w:val="000000" w:themeColor="text1"/>
                <w:kern w:val="0"/>
              </w:rPr>
            </w:pPr>
          </w:p>
        </w:tc>
        <w:tc>
          <w:tcPr>
            <w:tcW w:w="2410" w:type="dxa"/>
            <w:vMerge/>
            <w:vAlign w:val="center"/>
          </w:tcPr>
          <w:p w14:paraId="2309B7E1" w14:textId="77777777" w:rsidR="003A0CDC" w:rsidRPr="00A628FB" w:rsidRDefault="003A0CDC" w:rsidP="00CB3449">
            <w:pPr>
              <w:widowControl/>
              <w:spacing w:line="0" w:lineRule="atLeast"/>
              <w:rPr>
                <w:rFonts w:eastAsia="標楷體"/>
                <w:color w:val="000000" w:themeColor="text1"/>
                <w:kern w:val="0"/>
              </w:rPr>
            </w:pPr>
          </w:p>
        </w:tc>
        <w:tc>
          <w:tcPr>
            <w:tcW w:w="4678" w:type="dxa"/>
            <w:shd w:val="clear" w:color="auto" w:fill="auto"/>
            <w:hideMark/>
          </w:tcPr>
          <w:p w14:paraId="46DFEE3B" w14:textId="77777777" w:rsidR="003A0CDC" w:rsidRPr="00A628FB" w:rsidRDefault="003A0CDC" w:rsidP="00CB3449">
            <w:pPr>
              <w:spacing w:line="400" w:lineRule="exact"/>
              <w:rPr>
                <w:rFonts w:eastAsia="標楷體"/>
              </w:rPr>
            </w:pPr>
            <w:r w:rsidRPr="00A628FB">
              <w:rPr>
                <w:rFonts w:eastAsia="標楷體"/>
              </w:rPr>
              <w:t>能覺察自我及他人情緒變化，並保持情緒穩定。</w:t>
            </w:r>
          </w:p>
        </w:tc>
      </w:tr>
    </w:tbl>
    <w:p w14:paraId="0C664FB1" w14:textId="4BFC476E" w:rsidR="00BC3EEA" w:rsidRPr="00F876D4" w:rsidRDefault="000E680B" w:rsidP="005A5870">
      <w:pPr>
        <w:pStyle w:val="a7"/>
        <w:numPr>
          <w:ilvl w:val="0"/>
          <w:numId w:val="1"/>
        </w:numPr>
        <w:ind w:leftChars="0"/>
        <w:jc w:val="both"/>
        <w:rPr>
          <w:rFonts w:ascii="Times New Roman" w:eastAsia="標楷體" w:hAnsi="Times New Roman"/>
          <w:b/>
          <w:color w:val="000000" w:themeColor="text1"/>
          <w:sz w:val="28"/>
          <w:szCs w:val="28"/>
        </w:rPr>
      </w:pPr>
      <w:r w:rsidRPr="00F75EC8">
        <w:rPr>
          <w:rFonts w:eastAsia="標楷體"/>
          <w:b/>
          <w:color w:val="000000" w:themeColor="text1"/>
          <w:sz w:val="32"/>
          <w:szCs w:val="32"/>
        </w:rPr>
        <w:br w:type="page"/>
      </w:r>
      <w:r w:rsidR="00152B08" w:rsidRPr="00F876D4">
        <w:rPr>
          <w:rFonts w:ascii="Times New Roman" w:eastAsia="標楷體" w:hAnsi="Times New Roman"/>
          <w:b/>
          <w:color w:val="000000" w:themeColor="text1"/>
          <w:sz w:val="28"/>
          <w:szCs w:val="28"/>
        </w:rPr>
        <w:lastRenderedPageBreak/>
        <w:t>資料蒐集與研究方法</w:t>
      </w:r>
    </w:p>
    <w:p w14:paraId="4C0C0162" w14:textId="77777777" w:rsidR="00F863F2" w:rsidRPr="00F876D4" w:rsidRDefault="00A5062A" w:rsidP="00A5062A">
      <w:pPr>
        <w:pStyle w:val="a7"/>
        <w:numPr>
          <w:ilvl w:val="0"/>
          <w:numId w:val="3"/>
        </w:numPr>
        <w:spacing w:line="560" w:lineRule="exact"/>
        <w:ind w:leftChars="0"/>
        <w:jc w:val="both"/>
        <w:rPr>
          <w:rFonts w:ascii="Times New Roman" w:eastAsia="標楷體" w:hAnsi="Times New Roman"/>
          <w:b/>
          <w:color w:val="000000" w:themeColor="text1"/>
          <w:sz w:val="28"/>
          <w:szCs w:val="28"/>
        </w:rPr>
      </w:pPr>
      <w:r w:rsidRPr="00F876D4">
        <w:rPr>
          <w:rFonts w:ascii="Times New Roman" w:eastAsia="標楷體" w:hAnsi="Times New Roman"/>
          <w:b/>
          <w:color w:val="000000" w:themeColor="text1"/>
          <w:sz w:val="28"/>
          <w:szCs w:val="28"/>
        </w:rPr>
        <w:t>研究架構</w:t>
      </w:r>
    </w:p>
    <w:p w14:paraId="039DDC67" w14:textId="08D65FC2" w:rsidR="0027180F" w:rsidRPr="00A628FB" w:rsidRDefault="00F75EC8" w:rsidP="0027180F">
      <w:pPr>
        <w:spacing w:line="560" w:lineRule="exact"/>
        <w:ind w:left="680" w:firstLineChars="200" w:firstLine="560"/>
        <w:jc w:val="both"/>
        <w:rPr>
          <w:rFonts w:eastAsia="標楷體"/>
          <w:color w:val="000000" w:themeColor="text1"/>
          <w:sz w:val="28"/>
          <w:szCs w:val="28"/>
        </w:rPr>
      </w:pPr>
      <w:r>
        <w:rPr>
          <w:rFonts w:eastAsia="標楷體" w:hint="eastAsia"/>
          <w:color w:val="000000" w:themeColor="text1"/>
          <w:sz w:val="28"/>
          <w:szCs w:val="28"/>
        </w:rPr>
        <w:t>初期先</w:t>
      </w:r>
      <w:r w:rsidR="00DC7C57" w:rsidRPr="00A628FB">
        <w:rPr>
          <w:rFonts w:eastAsia="標楷體"/>
          <w:color w:val="000000" w:themeColor="text1"/>
          <w:sz w:val="28"/>
          <w:szCs w:val="28"/>
        </w:rPr>
        <w:t>邀請專</w:t>
      </w:r>
      <w:r w:rsidR="002E0FC2" w:rsidRPr="00A628FB">
        <w:rPr>
          <w:rFonts w:eastAsia="標楷體"/>
          <w:color w:val="000000" w:themeColor="text1"/>
          <w:sz w:val="28"/>
          <w:szCs w:val="28"/>
        </w:rPr>
        <w:t>家學者，針對本案研究方向進行討論及諮詢，</w:t>
      </w:r>
      <w:r w:rsidR="00DC7C57" w:rsidRPr="00A628FB">
        <w:rPr>
          <w:rFonts w:eastAsia="標楷體"/>
          <w:color w:val="000000" w:themeColor="text1"/>
          <w:sz w:val="28"/>
          <w:szCs w:val="28"/>
        </w:rPr>
        <w:t>據</w:t>
      </w:r>
      <w:r w:rsidR="0027180F" w:rsidRPr="00A628FB">
        <w:rPr>
          <w:rFonts w:eastAsia="標楷體"/>
          <w:color w:val="000000" w:themeColor="text1"/>
          <w:sz w:val="28"/>
          <w:szCs w:val="28"/>
        </w:rPr>
        <w:t>以</w:t>
      </w:r>
      <w:proofErr w:type="gramStart"/>
      <w:r w:rsidR="0027180F" w:rsidRPr="00A628FB">
        <w:rPr>
          <w:rFonts w:eastAsia="標楷體"/>
          <w:color w:val="000000" w:themeColor="text1"/>
          <w:sz w:val="28"/>
          <w:szCs w:val="28"/>
        </w:rPr>
        <w:t>研</w:t>
      </w:r>
      <w:proofErr w:type="gramEnd"/>
      <w:r w:rsidR="0027180F" w:rsidRPr="00A628FB">
        <w:rPr>
          <w:rFonts w:eastAsia="標楷體"/>
          <w:color w:val="000000" w:themeColor="text1"/>
          <w:sz w:val="28"/>
          <w:szCs w:val="28"/>
        </w:rPr>
        <w:t>擬行事事例</w:t>
      </w:r>
      <w:r w:rsidR="00DC7C57" w:rsidRPr="00A628FB">
        <w:rPr>
          <w:rFonts w:eastAsia="標楷體"/>
          <w:color w:val="000000" w:themeColor="text1"/>
          <w:sz w:val="28"/>
          <w:szCs w:val="28"/>
        </w:rPr>
        <w:t>訪談之實施方式及</w:t>
      </w:r>
      <w:proofErr w:type="gramStart"/>
      <w:r w:rsidR="00DC7C57" w:rsidRPr="00A628FB">
        <w:rPr>
          <w:rFonts w:eastAsia="標楷體"/>
          <w:color w:val="000000" w:themeColor="text1"/>
          <w:sz w:val="28"/>
          <w:szCs w:val="28"/>
        </w:rPr>
        <w:t>題綱</w:t>
      </w:r>
      <w:proofErr w:type="gramEnd"/>
      <w:r w:rsidR="00373D34">
        <w:rPr>
          <w:rFonts w:eastAsia="標楷體" w:hint="eastAsia"/>
          <w:color w:val="000000" w:themeColor="text1"/>
          <w:sz w:val="28"/>
          <w:szCs w:val="28"/>
        </w:rPr>
        <w:t>；</w:t>
      </w:r>
      <w:r>
        <w:rPr>
          <w:rFonts w:eastAsia="標楷體" w:hint="eastAsia"/>
          <w:color w:val="000000" w:themeColor="text1"/>
          <w:sz w:val="28"/>
          <w:szCs w:val="28"/>
        </w:rPr>
        <w:t>再</w:t>
      </w:r>
      <w:proofErr w:type="gramStart"/>
      <w:r w:rsidR="0027180F" w:rsidRPr="00A628FB">
        <w:rPr>
          <w:rFonts w:eastAsia="標楷體"/>
          <w:color w:val="000000" w:themeColor="text1"/>
          <w:sz w:val="28"/>
          <w:szCs w:val="28"/>
        </w:rPr>
        <w:t>以委升薦</w:t>
      </w:r>
      <w:proofErr w:type="gramEnd"/>
      <w:r w:rsidR="0027180F" w:rsidRPr="00A628FB">
        <w:rPr>
          <w:rFonts w:eastAsia="標楷體"/>
          <w:color w:val="000000" w:themeColor="text1"/>
          <w:sz w:val="28"/>
          <w:szCs w:val="28"/>
        </w:rPr>
        <w:t>訓練課程、教學方法及評量機制等</w:t>
      </w:r>
      <w:r w:rsidR="00FE6000" w:rsidRPr="00A628FB">
        <w:rPr>
          <w:rFonts w:eastAsia="標楷體"/>
          <w:color w:val="000000" w:themeColor="text1"/>
          <w:sz w:val="28"/>
          <w:szCs w:val="28"/>
        </w:rPr>
        <w:t>項目</w:t>
      </w:r>
      <w:r w:rsidR="0027180F" w:rsidRPr="00A628FB">
        <w:rPr>
          <w:rFonts w:eastAsia="標楷體"/>
          <w:color w:val="000000" w:themeColor="text1"/>
          <w:sz w:val="28"/>
          <w:szCs w:val="28"/>
        </w:rPr>
        <w:t>，與該職位工作者及其直屬主管進行</w:t>
      </w:r>
      <w:r w:rsidR="00FE6000" w:rsidRPr="00A628FB">
        <w:rPr>
          <w:rFonts w:eastAsia="標楷體"/>
          <w:color w:val="000000" w:themeColor="text1"/>
          <w:sz w:val="28"/>
          <w:szCs w:val="28"/>
        </w:rPr>
        <w:t>深度訪談</w:t>
      </w:r>
      <w:r w:rsidR="0027180F" w:rsidRPr="00A628FB">
        <w:rPr>
          <w:rFonts w:eastAsia="標楷體"/>
          <w:color w:val="000000" w:themeColor="text1"/>
          <w:sz w:val="28"/>
          <w:szCs w:val="28"/>
        </w:rPr>
        <w:t>，藉以進行職能盤點，</w:t>
      </w:r>
      <w:r w:rsidR="00CB364A" w:rsidRPr="00A628FB">
        <w:rPr>
          <w:rFonts w:eastAsia="標楷體"/>
          <w:color w:val="000000" w:themeColor="text1"/>
          <w:sz w:val="28"/>
          <w:szCs w:val="28"/>
        </w:rPr>
        <w:t>並經召開</w:t>
      </w:r>
      <w:r w:rsidR="00DC7C57" w:rsidRPr="00A628FB">
        <w:rPr>
          <w:rFonts w:eastAsia="標楷體"/>
          <w:color w:val="000000" w:themeColor="text1"/>
          <w:sz w:val="28"/>
          <w:szCs w:val="28"/>
        </w:rPr>
        <w:t>專家學者座談會</w:t>
      </w:r>
      <w:r w:rsidR="00CB364A" w:rsidRPr="00A628FB">
        <w:rPr>
          <w:rFonts w:eastAsia="標楷體"/>
          <w:color w:val="000000" w:themeColor="text1"/>
          <w:sz w:val="28"/>
          <w:szCs w:val="28"/>
        </w:rPr>
        <w:t>針對訪談結果進行討論，初步建立職能面向、職能項目及職能定義，據以</w:t>
      </w:r>
      <w:r w:rsidR="00DC7C57" w:rsidRPr="00A628FB">
        <w:rPr>
          <w:rFonts w:eastAsia="標楷體"/>
          <w:color w:val="000000" w:themeColor="text1"/>
          <w:sz w:val="28"/>
          <w:szCs w:val="28"/>
        </w:rPr>
        <w:t>發展問卷。</w:t>
      </w:r>
    </w:p>
    <w:p w14:paraId="5A1D200D" w14:textId="77777777" w:rsidR="009A702D" w:rsidRPr="00F876D4" w:rsidRDefault="00152B08" w:rsidP="00A574AB">
      <w:pPr>
        <w:pStyle w:val="a7"/>
        <w:numPr>
          <w:ilvl w:val="0"/>
          <w:numId w:val="3"/>
        </w:numPr>
        <w:spacing w:line="560" w:lineRule="exact"/>
        <w:ind w:leftChars="0"/>
        <w:jc w:val="both"/>
        <w:rPr>
          <w:rFonts w:ascii="Times New Roman" w:eastAsia="標楷體" w:hAnsi="Times New Roman"/>
          <w:color w:val="000000" w:themeColor="text1"/>
          <w:sz w:val="28"/>
          <w:szCs w:val="28"/>
        </w:rPr>
      </w:pPr>
      <w:r w:rsidRPr="00F876D4">
        <w:rPr>
          <w:rFonts w:ascii="Times New Roman" w:eastAsia="標楷體" w:hAnsi="Times New Roman"/>
          <w:b/>
          <w:color w:val="000000" w:themeColor="text1"/>
          <w:sz w:val="28"/>
          <w:szCs w:val="28"/>
        </w:rPr>
        <w:t>二階段研究方法</w:t>
      </w:r>
    </w:p>
    <w:p w14:paraId="2A637B40" w14:textId="30B31C9B" w:rsidR="000149FA" w:rsidRPr="00A628FB" w:rsidRDefault="000149FA" w:rsidP="008177B4">
      <w:pPr>
        <w:spacing w:line="560" w:lineRule="exact"/>
        <w:ind w:left="680" w:firstLineChars="200" w:firstLine="560"/>
        <w:jc w:val="both"/>
        <w:rPr>
          <w:rFonts w:eastAsia="標楷體"/>
          <w:sz w:val="28"/>
          <w:szCs w:val="32"/>
        </w:rPr>
      </w:pPr>
      <w:r w:rsidRPr="00A628FB">
        <w:rPr>
          <w:rFonts w:eastAsia="標楷體"/>
          <w:sz w:val="28"/>
          <w:szCs w:val="32"/>
        </w:rPr>
        <w:t>本</w:t>
      </w:r>
      <w:r w:rsidR="00F75EC8">
        <w:rPr>
          <w:rFonts w:eastAsia="標楷體" w:hint="eastAsia"/>
          <w:sz w:val="28"/>
          <w:szCs w:val="32"/>
        </w:rPr>
        <w:t>次調查</w:t>
      </w:r>
      <w:proofErr w:type="gramStart"/>
      <w:r w:rsidR="00152B08" w:rsidRPr="00A628FB">
        <w:rPr>
          <w:rFonts w:eastAsia="標楷體"/>
          <w:sz w:val="28"/>
          <w:szCs w:val="32"/>
        </w:rPr>
        <w:t>採</w:t>
      </w:r>
      <w:proofErr w:type="gramEnd"/>
      <w:r w:rsidR="00152B08" w:rsidRPr="00A628FB">
        <w:rPr>
          <w:rFonts w:eastAsia="標楷體"/>
          <w:sz w:val="28"/>
          <w:szCs w:val="32"/>
        </w:rPr>
        <w:t>二階段研究方法，第一階段透過專家學者諮詢及行為事例訪談，</w:t>
      </w:r>
      <w:r w:rsidR="00FE6000" w:rsidRPr="00A628FB">
        <w:rPr>
          <w:rFonts w:eastAsia="標楷體"/>
          <w:sz w:val="28"/>
          <w:szCs w:val="32"/>
        </w:rPr>
        <w:t>建</w:t>
      </w:r>
      <w:proofErr w:type="gramStart"/>
      <w:r w:rsidR="00FE6000" w:rsidRPr="00A628FB">
        <w:rPr>
          <w:rFonts w:eastAsia="標楷體"/>
          <w:sz w:val="28"/>
          <w:szCs w:val="32"/>
        </w:rPr>
        <w:t>構</w:t>
      </w:r>
      <w:r w:rsidR="00152B08" w:rsidRPr="00A628FB">
        <w:rPr>
          <w:rFonts w:eastAsia="標楷體"/>
          <w:sz w:val="28"/>
          <w:szCs w:val="32"/>
        </w:rPr>
        <w:t>委升</w:t>
      </w:r>
      <w:proofErr w:type="gramEnd"/>
      <w:r w:rsidR="00152B08" w:rsidRPr="00A628FB">
        <w:rPr>
          <w:rFonts w:eastAsia="標楷體"/>
          <w:sz w:val="28"/>
          <w:szCs w:val="32"/>
        </w:rPr>
        <w:t>薦受訓人員</w:t>
      </w:r>
      <w:r w:rsidR="00FE6000" w:rsidRPr="00A628FB">
        <w:rPr>
          <w:rFonts w:eastAsia="標楷體"/>
          <w:sz w:val="28"/>
          <w:szCs w:val="32"/>
        </w:rPr>
        <w:t>共通核心職能架構表初稿</w:t>
      </w:r>
      <w:r w:rsidR="00373D34">
        <w:rPr>
          <w:rFonts w:eastAsia="標楷體" w:hint="eastAsia"/>
          <w:sz w:val="28"/>
          <w:szCs w:val="32"/>
        </w:rPr>
        <w:t>；</w:t>
      </w:r>
      <w:r w:rsidR="00152B08" w:rsidRPr="00A628FB">
        <w:rPr>
          <w:rFonts w:eastAsia="標楷體"/>
          <w:sz w:val="28"/>
          <w:szCs w:val="32"/>
        </w:rPr>
        <w:t>再由第二階段專家學者座談會</w:t>
      </w:r>
      <w:r w:rsidR="00FE6000" w:rsidRPr="00A628FB">
        <w:rPr>
          <w:rFonts w:eastAsia="標楷體"/>
          <w:sz w:val="28"/>
          <w:szCs w:val="32"/>
        </w:rPr>
        <w:t>針對共通核心職能架構表初稿進行研討</w:t>
      </w:r>
      <w:r w:rsidR="00152B08" w:rsidRPr="00A628FB">
        <w:rPr>
          <w:rFonts w:eastAsia="標楷體"/>
          <w:sz w:val="28"/>
          <w:szCs w:val="32"/>
        </w:rPr>
        <w:t>，並以</w:t>
      </w:r>
      <w:r w:rsidR="008177B4" w:rsidRPr="00A628FB">
        <w:rPr>
          <w:rFonts w:eastAsia="標楷體"/>
          <w:sz w:val="28"/>
          <w:szCs w:val="32"/>
        </w:rPr>
        <w:t>問卷調查方法</w:t>
      </w:r>
      <w:r w:rsidR="00152B08" w:rsidRPr="00A628FB">
        <w:rPr>
          <w:rFonts w:eastAsia="標楷體"/>
          <w:sz w:val="28"/>
          <w:szCs w:val="32"/>
        </w:rPr>
        <w:t>，</w:t>
      </w:r>
      <w:r w:rsidR="008177B4" w:rsidRPr="00A628FB">
        <w:rPr>
          <w:rFonts w:eastAsia="標楷體"/>
          <w:sz w:val="28"/>
          <w:szCs w:val="32"/>
        </w:rPr>
        <w:t>將結果以量化方式驗證。</w:t>
      </w:r>
      <w:r w:rsidRPr="00A628FB">
        <w:rPr>
          <w:rFonts w:eastAsia="標楷體"/>
          <w:sz w:val="28"/>
          <w:szCs w:val="32"/>
        </w:rPr>
        <w:t>調查方法及實施步驟</w:t>
      </w:r>
      <w:r w:rsidR="00582C28" w:rsidRPr="00A628FB">
        <w:rPr>
          <w:rFonts w:eastAsia="標楷體"/>
          <w:sz w:val="28"/>
          <w:szCs w:val="32"/>
        </w:rPr>
        <w:t>（如圖</w:t>
      </w:r>
      <w:r w:rsidR="000A7B66" w:rsidRPr="00A628FB">
        <w:rPr>
          <w:rFonts w:eastAsia="標楷體"/>
          <w:sz w:val="28"/>
          <w:szCs w:val="32"/>
        </w:rPr>
        <w:t>2</w:t>
      </w:r>
      <w:r w:rsidR="00582C28" w:rsidRPr="00A628FB">
        <w:rPr>
          <w:rFonts w:eastAsia="標楷體"/>
          <w:sz w:val="28"/>
          <w:szCs w:val="32"/>
        </w:rPr>
        <w:t>）</w:t>
      </w:r>
      <w:r w:rsidRPr="00A628FB">
        <w:rPr>
          <w:rFonts w:eastAsia="標楷體"/>
          <w:sz w:val="28"/>
          <w:szCs w:val="32"/>
        </w:rPr>
        <w:t>，說明如下：</w:t>
      </w:r>
    </w:p>
    <w:p w14:paraId="457C08A3" w14:textId="77777777" w:rsidR="00602FC6" w:rsidRPr="00A628FB" w:rsidRDefault="008177B4" w:rsidP="00602FC6">
      <w:pPr>
        <w:pStyle w:val="a7"/>
        <w:numPr>
          <w:ilvl w:val="0"/>
          <w:numId w:val="15"/>
        </w:numPr>
        <w:spacing w:line="560" w:lineRule="exact"/>
        <w:ind w:leftChars="150" w:left="1216" w:hanging="856"/>
        <w:jc w:val="both"/>
        <w:rPr>
          <w:rFonts w:ascii="Times New Roman" w:eastAsia="標楷體" w:hAnsi="Times New Roman"/>
          <w:color w:val="000000" w:themeColor="text1"/>
          <w:sz w:val="28"/>
          <w:szCs w:val="32"/>
        </w:rPr>
      </w:pPr>
      <w:r w:rsidRPr="00A628FB">
        <w:rPr>
          <w:rFonts w:ascii="Times New Roman" w:eastAsia="標楷體" w:hAnsi="Times New Roman"/>
          <w:sz w:val="28"/>
          <w:szCs w:val="32"/>
        </w:rPr>
        <w:t>第一階段</w:t>
      </w:r>
    </w:p>
    <w:p w14:paraId="42642C82" w14:textId="6641B2E5" w:rsidR="00767B80" w:rsidRPr="00A628FB" w:rsidRDefault="00567C0D" w:rsidP="00567C0D">
      <w:pPr>
        <w:spacing w:line="560" w:lineRule="exact"/>
        <w:ind w:leftChars="500" w:left="1620" w:hangingChars="150" w:hanging="420"/>
        <w:jc w:val="both"/>
        <w:rPr>
          <w:rFonts w:eastAsia="標楷體"/>
          <w:color w:val="000000" w:themeColor="text1"/>
          <w:sz w:val="28"/>
          <w:szCs w:val="32"/>
        </w:rPr>
      </w:pPr>
      <w:r w:rsidRPr="00A628FB">
        <w:rPr>
          <w:rFonts w:eastAsia="標楷體"/>
          <w:sz w:val="28"/>
          <w:szCs w:val="32"/>
        </w:rPr>
        <w:t>1</w:t>
      </w:r>
      <w:r w:rsidRPr="00A628FB">
        <w:rPr>
          <w:rFonts w:eastAsia="標楷體"/>
          <w:sz w:val="28"/>
          <w:szCs w:val="32"/>
        </w:rPr>
        <w:t>、</w:t>
      </w:r>
      <w:r w:rsidR="000149FA" w:rsidRPr="00A628FB">
        <w:rPr>
          <w:rFonts w:eastAsia="標楷體"/>
          <w:sz w:val="28"/>
          <w:szCs w:val="32"/>
        </w:rPr>
        <w:t>專家諮詢</w:t>
      </w:r>
      <w:r w:rsidR="00735D2D">
        <w:rPr>
          <w:rFonts w:eastAsia="標楷體" w:hint="eastAsia"/>
          <w:sz w:val="28"/>
          <w:szCs w:val="32"/>
        </w:rPr>
        <w:t>（</w:t>
      </w:r>
      <w:r w:rsidR="00735D2D">
        <w:rPr>
          <w:rFonts w:eastAsia="標楷體" w:hint="eastAsia"/>
          <w:sz w:val="28"/>
          <w:szCs w:val="32"/>
        </w:rPr>
        <w:t>110</w:t>
      </w:r>
      <w:r w:rsidR="00735D2D">
        <w:rPr>
          <w:rFonts w:eastAsia="標楷體" w:hint="eastAsia"/>
          <w:sz w:val="28"/>
          <w:szCs w:val="32"/>
        </w:rPr>
        <w:t>年</w:t>
      </w:r>
      <w:r w:rsidR="00735D2D">
        <w:rPr>
          <w:rFonts w:eastAsia="標楷體" w:hint="eastAsia"/>
          <w:sz w:val="28"/>
          <w:szCs w:val="32"/>
        </w:rPr>
        <w:t>8</w:t>
      </w:r>
      <w:r w:rsidR="00735D2D">
        <w:rPr>
          <w:rFonts w:eastAsia="標楷體" w:hint="eastAsia"/>
          <w:sz w:val="28"/>
          <w:szCs w:val="32"/>
        </w:rPr>
        <w:t>月）</w:t>
      </w:r>
      <w:r w:rsidR="000149FA" w:rsidRPr="00A628FB">
        <w:rPr>
          <w:rFonts w:eastAsia="標楷體"/>
          <w:sz w:val="28"/>
          <w:szCs w:val="32"/>
        </w:rPr>
        <w:t>：</w:t>
      </w:r>
      <w:r w:rsidR="00602FC6" w:rsidRPr="00A628FB">
        <w:rPr>
          <w:rFonts w:eastAsia="標楷體"/>
          <w:sz w:val="28"/>
          <w:szCs w:val="32"/>
        </w:rPr>
        <w:t>安排與該領域之專家學者進行非結構性或半結構性的訪談</w:t>
      </w:r>
      <w:r w:rsidR="000149FA" w:rsidRPr="00A628FB">
        <w:rPr>
          <w:rFonts w:eastAsia="標楷體"/>
          <w:sz w:val="28"/>
          <w:szCs w:val="32"/>
        </w:rPr>
        <w:t>，</w:t>
      </w:r>
      <w:r w:rsidR="00602FC6" w:rsidRPr="00A628FB">
        <w:rPr>
          <w:rFonts w:eastAsia="標楷體"/>
          <w:sz w:val="28"/>
          <w:szCs w:val="32"/>
        </w:rPr>
        <w:t>透過專家學者的專業知識與經驗，開拓不同觀點與看法，得知現況議題及改進方向，使研究能更具專業性與可行性。</w:t>
      </w:r>
    </w:p>
    <w:p w14:paraId="180C4228" w14:textId="16DF8F7B" w:rsidR="00602FC6" w:rsidRPr="00A628FB" w:rsidRDefault="00567C0D" w:rsidP="00567C0D">
      <w:pPr>
        <w:spacing w:line="560" w:lineRule="exact"/>
        <w:ind w:leftChars="500" w:left="1620" w:hangingChars="150" w:hanging="420"/>
        <w:jc w:val="both"/>
        <w:rPr>
          <w:rFonts w:eastAsia="標楷體"/>
          <w:color w:val="000000" w:themeColor="text1"/>
          <w:sz w:val="28"/>
          <w:szCs w:val="32"/>
        </w:rPr>
      </w:pPr>
      <w:r w:rsidRPr="00A628FB">
        <w:rPr>
          <w:rFonts w:eastAsia="標楷體"/>
          <w:sz w:val="28"/>
          <w:szCs w:val="32"/>
        </w:rPr>
        <w:t>2</w:t>
      </w:r>
      <w:r w:rsidRPr="00A628FB">
        <w:rPr>
          <w:rFonts w:eastAsia="標楷體"/>
          <w:sz w:val="28"/>
          <w:szCs w:val="32"/>
        </w:rPr>
        <w:t>、</w:t>
      </w:r>
      <w:r w:rsidR="00602FC6" w:rsidRPr="00A628FB">
        <w:rPr>
          <w:rFonts w:eastAsia="標楷體"/>
          <w:sz w:val="28"/>
          <w:szCs w:val="32"/>
        </w:rPr>
        <w:t>深度訪談</w:t>
      </w:r>
      <w:r w:rsidR="00735D2D">
        <w:rPr>
          <w:rFonts w:eastAsia="標楷體" w:hint="eastAsia"/>
          <w:sz w:val="28"/>
          <w:szCs w:val="32"/>
        </w:rPr>
        <w:t>（</w:t>
      </w:r>
      <w:r w:rsidR="00735D2D">
        <w:rPr>
          <w:rFonts w:eastAsia="標楷體" w:hint="eastAsia"/>
          <w:sz w:val="28"/>
          <w:szCs w:val="32"/>
        </w:rPr>
        <w:t>110</w:t>
      </w:r>
      <w:r w:rsidR="00735D2D">
        <w:rPr>
          <w:rFonts w:eastAsia="標楷體" w:hint="eastAsia"/>
          <w:sz w:val="28"/>
          <w:szCs w:val="32"/>
        </w:rPr>
        <w:t>年</w:t>
      </w:r>
      <w:r w:rsidR="00735D2D">
        <w:rPr>
          <w:rFonts w:eastAsia="標楷體" w:hint="eastAsia"/>
          <w:sz w:val="28"/>
          <w:szCs w:val="32"/>
        </w:rPr>
        <w:t>9</w:t>
      </w:r>
      <w:r w:rsidR="00735D2D">
        <w:rPr>
          <w:rFonts w:eastAsia="標楷體" w:hint="eastAsia"/>
          <w:sz w:val="28"/>
          <w:szCs w:val="32"/>
        </w:rPr>
        <w:t>月至</w:t>
      </w:r>
      <w:r w:rsidR="00735D2D">
        <w:rPr>
          <w:rFonts w:eastAsia="標楷體" w:hint="eastAsia"/>
          <w:sz w:val="28"/>
          <w:szCs w:val="32"/>
        </w:rPr>
        <w:t>12</w:t>
      </w:r>
      <w:r w:rsidR="00735D2D">
        <w:rPr>
          <w:rFonts w:eastAsia="標楷體" w:hint="eastAsia"/>
          <w:sz w:val="28"/>
          <w:szCs w:val="32"/>
        </w:rPr>
        <w:t>月）</w:t>
      </w:r>
      <w:r w:rsidR="00602FC6" w:rsidRPr="00A628FB">
        <w:rPr>
          <w:rFonts w:eastAsia="標楷體"/>
          <w:sz w:val="28"/>
          <w:szCs w:val="32"/>
        </w:rPr>
        <w:t>：藉由訪談蒐集相關目標職務人員對共通核心職能項目、次項目，及關鍵行為的看法及意見，以歸納共通核心職能之行為特徵與重點。</w:t>
      </w:r>
    </w:p>
    <w:p w14:paraId="2952C496" w14:textId="77777777" w:rsidR="00602FC6" w:rsidRPr="00A628FB" w:rsidRDefault="008177B4" w:rsidP="00602FC6">
      <w:pPr>
        <w:pStyle w:val="a7"/>
        <w:numPr>
          <w:ilvl w:val="0"/>
          <w:numId w:val="15"/>
        </w:numPr>
        <w:spacing w:line="560" w:lineRule="exact"/>
        <w:ind w:leftChars="150" w:left="1216" w:hanging="856"/>
        <w:jc w:val="both"/>
        <w:rPr>
          <w:rFonts w:ascii="Times New Roman" w:eastAsia="標楷體" w:hAnsi="Times New Roman"/>
          <w:color w:val="000000" w:themeColor="text1"/>
          <w:sz w:val="28"/>
          <w:szCs w:val="32"/>
        </w:rPr>
      </w:pPr>
      <w:r w:rsidRPr="00A628FB">
        <w:rPr>
          <w:rFonts w:ascii="Times New Roman" w:eastAsia="標楷體" w:hAnsi="Times New Roman"/>
          <w:sz w:val="28"/>
          <w:szCs w:val="32"/>
        </w:rPr>
        <w:t>第二階段</w:t>
      </w:r>
    </w:p>
    <w:p w14:paraId="674C6FFA" w14:textId="5ECEC12D" w:rsidR="00767B80" w:rsidRPr="00A628FB" w:rsidRDefault="00567C0D" w:rsidP="00567C0D">
      <w:pPr>
        <w:spacing w:line="560" w:lineRule="exact"/>
        <w:ind w:leftChars="500" w:left="1620" w:hangingChars="150" w:hanging="420"/>
        <w:jc w:val="both"/>
        <w:rPr>
          <w:rFonts w:eastAsia="標楷體"/>
          <w:sz w:val="28"/>
          <w:szCs w:val="32"/>
        </w:rPr>
      </w:pPr>
      <w:r w:rsidRPr="00A628FB">
        <w:rPr>
          <w:rFonts w:eastAsia="標楷體"/>
          <w:sz w:val="28"/>
          <w:szCs w:val="32"/>
        </w:rPr>
        <w:t>1</w:t>
      </w:r>
      <w:r w:rsidRPr="00A628FB">
        <w:rPr>
          <w:rFonts w:eastAsia="標楷體"/>
          <w:sz w:val="28"/>
          <w:szCs w:val="32"/>
        </w:rPr>
        <w:t>、</w:t>
      </w:r>
      <w:r w:rsidR="000149FA" w:rsidRPr="00A628FB">
        <w:rPr>
          <w:rFonts w:eastAsia="標楷體"/>
          <w:sz w:val="28"/>
          <w:szCs w:val="32"/>
        </w:rPr>
        <w:t>專家學者座談會</w:t>
      </w:r>
      <w:r w:rsidR="00735D2D">
        <w:rPr>
          <w:rFonts w:eastAsia="標楷體" w:hint="eastAsia"/>
          <w:sz w:val="28"/>
          <w:szCs w:val="32"/>
        </w:rPr>
        <w:t>（</w:t>
      </w:r>
      <w:r w:rsidR="00735D2D">
        <w:rPr>
          <w:rFonts w:eastAsia="標楷體" w:hint="eastAsia"/>
          <w:sz w:val="28"/>
          <w:szCs w:val="32"/>
        </w:rPr>
        <w:t>111</w:t>
      </w:r>
      <w:r w:rsidR="00735D2D">
        <w:rPr>
          <w:rFonts w:eastAsia="標楷體" w:hint="eastAsia"/>
          <w:sz w:val="28"/>
          <w:szCs w:val="32"/>
        </w:rPr>
        <w:t>年</w:t>
      </w:r>
      <w:r w:rsidR="00735D2D">
        <w:rPr>
          <w:rFonts w:eastAsia="標楷體" w:hint="eastAsia"/>
          <w:sz w:val="28"/>
          <w:szCs w:val="32"/>
        </w:rPr>
        <w:t>8</w:t>
      </w:r>
      <w:r w:rsidR="00735D2D">
        <w:rPr>
          <w:rFonts w:eastAsia="標楷體" w:hint="eastAsia"/>
          <w:sz w:val="28"/>
          <w:szCs w:val="32"/>
        </w:rPr>
        <w:t>月及</w:t>
      </w:r>
      <w:r w:rsidR="00735D2D">
        <w:rPr>
          <w:rFonts w:eastAsia="標楷體" w:hint="eastAsia"/>
          <w:sz w:val="28"/>
          <w:szCs w:val="32"/>
        </w:rPr>
        <w:t>112</w:t>
      </w:r>
      <w:r w:rsidR="00735D2D">
        <w:rPr>
          <w:rFonts w:eastAsia="標楷體" w:hint="eastAsia"/>
          <w:sz w:val="28"/>
          <w:szCs w:val="32"/>
        </w:rPr>
        <w:t>年</w:t>
      </w:r>
      <w:r w:rsidR="00735D2D">
        <w:rPr>
          <w:rFonts w:eastAsia="標楷體" w:hint="eastAsia"/>
          <w:sz w:val="28"/>
          <w:szCs w:val="32"/>
        </w:rPr>
        <w:t>2</w:t>
      </w:r>
      <w:r w:rsidR="00735D2D">
        <w:rPr>
          <w:rFonts w:eastAsia="標楷體" w:hint="eastAsia"/>
          <w:sz w:val="28"/>
          <w:szCs w:val="32"/>
        </w:rPr>
        <w:t>月）</w:t>
      </w:r>
      <w:r w:rsidR="00602FC6" w:rsidRPr="00A628FB">
        <w:rPr>
          <w:rFonts w:eastAsia="標楷體"/>
          <w:sz w:val="28"/>
          <w:szCs w:val="32"/>
        </w:rPr>
        <w:t>：協助聚焦研究問題，並協助需求評估團隊建立相關</w:t>
      </w:r>
      <w:r w:rsidR="00F75EC8">
        <w:rPr>
          <w:rFonts w:eastAsia="標楷體" w:hint="eastAsia"/>
          <w:sz w:val="28"/>
          <w:szCs w:val="32"/>
        </w:rPr>
        <w:t>共通核心職能</w:t>
      </w:r>
      <w:r w:rsidR="00602FC6" w:rsidRPr="00A628FB">
        <w:rPr>
          <w:rFonts w:eastAsia="標楷體"/>
          <w:sz w:val="28"/>
          <w:szCs w:val="32"/>
        </w:rPr>
        <w:t>架構與內容，</w:t>
      </w:r>
      <w:r w:rsidR="00373D34">
        <w:rPr>
          <w:rFonts w:eastAsia="標楷體" w:hint="eastAsia"/>
          <w:sz w:val="28"/>
          <w:szCs w:val="32"/>
        </w:rPr>
        <w:t>以</w:t>
      </w:r>
      <w:r w:rsidR="00F75EC8">
        <w:rPr>
          <w:rFonts w:eastAsia="標楷體" w:hint="eastAsia"/>
          <w:sz w:val="28"/>
          <w:szCs w:val="32"/>
        </w:rPr>
        <w:t>確保問卷調查規劃妥適</w:t>
      </w:r>
      <w:r w:rsidR="00635174" w:rsidRPr="00A628FB">
        <w:rPr>
          <w:rFonts w:eastAsia="標楷體"/>
          <w:sz w:val="28"/>
          <w:szCs w:val="32"/>
        </w:rPr>
        <w:t>。</w:t>
      </w:r>
    </w:p>
    <w:p w14:paraId="7A70C094" w14:textId="18761CFE" w:rsidR="000149FA" w:rsidRPr="00A628FB" w:rsidRDefault="00567C0D" w:rsidP="00567C0D">
      <w:pPr>
        <w:spacing w:line="560" w:lineRule="exact"/>
        <w:ind w:leftChars="500" w:left="1620" w:hangingChars="150" w:hanging="420"/>
        <w:jc w:val="both"/>
        <w:rPr>
          <w:rFonts w:eastAsia="標楷體"/>
          <w:color w:val="000000" w:themeColor="text1"/>
          <w:sz w:val="28"/>
          <w:szCs w:val="28"/>
        </w:rPr>
      </w:pPr>
      <w:r w:rsidRPr="00A628FB">
        <w:rPr>
          <w:rFonts w:eastAsia="標楷體"/>
          <w:sz w:val="28"/>
          <w:szCs w:val="32"/>
        </w:rPr>
        <w:lastRenderedPageBreak/>
        <w:t>2</w:t>
      </w:r>
      <w:r w:rsidRPr="00A628FB">
        <w:rPr>
          <w:rFonts w:eastAsia="標楷體"/>
          <w:sz w:val="28"/>
          <w:szCs w:val="32"/>
        </w:rPr>
        <w:t>、</w:t>
      </w:r>
      <w:r w:rsidR="00602FC6" w:rsidRPr="00A628FB">
        <w:rPr>
          <w:rFonts w:eastAsia="標楷體"/>
          <w:noProof/>
          <w:sz w:val="28"/>
          <w:szCs w:val="32"/>
        </w:rPr>
        <w:drawing>
          <wp:anchor distT="36576" distB="76708" distL="169164" distR="173736" simplePos="0" relativeHeight="251662336" behindDoc="0" locked="0" layoutInCell="1" allowOverlap="1" wp14:anchorId="0356003A" wp14:editId="15535C75">
            <wp:simplePos x="0" y="0"/>
            <wp:positionH relativeFrom="margin">
              <wp:posOffset>647700</wp:posOffset>
            </wp:positionH>
            <wp:positionV relativeFrom="paragraph">
              <wp:posOffset>1189016</wp:posOffset>
            </wp:positionV>
            <wp:extent cx="5067300" cy="2468880"/>
            <wp:effectExtent l="76200" t="57150" r="76200" b="102870"/>
            <wp:wrapTopAndBottom/>
            <wp:docPr id="1" name="資料庫圖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0149FA" w:rsidRPr="00A628FB">
        <w:rPr>
          <w:rFonts w:eastAsia="標楷體"/>
          <w:sz w:val="28"/>
          <w:szCs w:val="32"/>
        </w:rPr>
        <w:t>問卷調查</w:t>
      </w:r>
      <w:r w:rsidR="00735D2D">
        <w:rPr>
          <w:rFonts w:eastAsia="標楷體" w:hint="eastAsia"/>
          <w:sz w:val="28"/>
          <w:szCs w:val="32"/>
        </w:rPr>
        <w:t>（</w:t>
      </w:r>
      <w:r w:rsidR="00735D2D">
        <w:rPr>
          <w:rFonts w:eastAsia="標楷體" w:hint="eastAsia"/>
          <w:sz w:val="28"/>
          <w:szCs w:val="32"/>
        </w:rPr>
        <w:t>111</w:t>
      </w:r>
      <w:r w:rsidR="00735D2D">
        <w:rPr>
          <w:rFonts w:eastAsia="標楷體" w:hint="eastAsia"/>
          <w:sz w:val="28"/>
          <w:szCs w:val="32"/>
        </w:rPr>
        <w:t>年</w:t>
      </w:r>
      <w:r w:rsidR="00735D2D">
        <w:rPr>
          <w:rFonts w:eastAsia="標楷體" w:hint="eastAsia"/>
          <w:sz w:val="28"/>
          <w:szCs w:val="32"/>
        </w:rPr>
        <w:t>9</w:t>
      </w:r>
      <w:r w:rsidR="00735D2D">
        <w:rPr>
          <w:rFonts w:eastAsia="標楷體" w:hint="eastAsia"/>
          <w:sz w:val="28"/>
          <w:szCs w:val="32"/>
        </w:rPr>
        <w:t>月至</w:t>
      </w:r>
      <w:r w:rsidR="00735D2D">
        <w:rPr>
          <w:rFonts w:eastAsia="標楷體" w:hint="eastAsia"/>
          <w:sz w:val="28"/>
          <w:szCs w:val="32"/>
        </w:rPr>
        <w:t>1</w:t>
      </w:r>
      <w:r w:rsidR="00D96766">
        <w:rPr>
          <w:rFonts w:eastAsia="標楷體" w:hint="eastAsia"/>
          <w:sz w:val="28"/>
          <w:szCs w:val="32"/>
        </w:rPr>
        <w:t>2</w:t>
      </w:r>
      <w:r w:rsidR="00D96766">
        <w:rPr>
          <w:rFonts w:eastAsia="標楷體" w:hint="eastAsia"/>
          <w:sz w:val="28"/>
          <w:szCs w:val="32"/>
        </w:rPr>
        <w:t>月</w:t>
      </w:r>
      <w:r w:rsidR="00735D2D">
        <w:rPr>
          <w:rFonts w:eastAsia="標楷體" w:hint="eastAsia"/>
          <w:sz w:val="28"/>
          <w:szCs w:val="32"/>
        </w:rPr>
        <w:t>）</w:t>
      </w:r>
      <w:r w:rsidR="000149FA" w:rsidRPr="00A628FB">
        <w:rPr>
          <w:rFonts w:eastAsia="標楷體"/>
          <w:sz w:val="28"/>
          <w:szCs w:val="32"/>
        </w:rPr>
        <w:t>：</w:t>
      </w:r>
      <w:r w:rsidR="00602FC6" w:rsidRPr="00A628FB">
        <w:rPr>
          <w:rFonts w:eastAsia="標楷體"/>
          <w:color w:val="000000" w:themeColor="text1"/>
          <w:sz w:val="28"/>
          <w:szCs w:val="28"/>
        </w:rPr>
        <w:t>參考深度訪談內容，設計問卷內容，以進一步確定</w:t>
      </w:r>
      <w:proofErr w:type="gramStart"/>
      <w:r w:rsidR="00602FC6" w:rsidRPr="00A628FB">
        <w:rPr>
          <w:rFonts w:eastAsia="標楷體"/>
          <w:color w:val="000000" w:themeColor="text1"/>
          <w:sz w:val="28"/>
          <w:szCs w:val="28"/>
        </w:rPr>
        <w:t>其效度</w:t>
      </w:r>
      <w:proofErr w:type="gramEnd"/>
      <w:r w:rsidR="00602FC6" w:rsidRPr="00A628FB">
        <w:rPr>
          <w:rFonts w:eastAsia="標楷體"/>
          <w:color w:val="000000" w:themeColor="text1"/>
          <w:sz w:val="28"/>
          <w:szCs w:val="28"/>
        </w:rPr>
        <w:t>，並蒐集公務人員對相關能力的認知資訊</w:t>
      </w:r>
      <w:r w:rsidR="003261E6" w:rsidRPr="00A628FB">
        <w:rPr>
          <w:rFonts w:eastAsia="標楷體"/>
          <w:color w:val="000000" w:themeColor="text1"/>
          <w:sz w:val="28"/>
          <w:szCs w:val="28"/>
        </w:rPr>
        <w:t>。</w:t>
      </w:r>
    </w:p>
    <w:p w14:paraId="4CCDC910" w14:textId="77777777" w:rsidR="00352FC1" w:rsidRDefault="00352FC1" w:rsidP="00A069DC">
      <w:pPr>
        <w:pStyle w:val="a7"/>
        <w:spacing w:line="560" w:lineRule="exact"/>
        <w:ind w:leftChars="0" w:left="720"/>
        <w:jc w:val="center"/>
        <w:rPr>
          <w:rFonts w:ascii="Times New Roman" w:eastAsia="標楷體" w:hAnsi="Times New Roman"/>
          <w:szCs w:val="32"/>
        </w:rPr>
      </w:pPr>
    </w:p>
    <w:p w14:paraId="5298EA25" w14:textId="503643A4" w:rsidR="000149FA" w:rsidRPr="00A628FB" w:rsidRDefault="000149FA" w:rsidP="00A069DC">
      <w:pPr>
        <w:pStyle w:val="a7"/>
        <w:spacing w:line="560" w:lineRule="exact"/>
        <w:ind w:leftChars="0" w:left="720"/>
        <w:jc w:val="center"/>
        <w:rPr>
          <w:rFonts w:ascii="Times New Roman" w:eastAsia="標楷體" w:hAnsi="Times New Roman"/>
          <w:color w:val="000000" w:themeColor="text1"/>
          <w:szCs w:val="32"/>
        </w:rPr>
      </w:pPr>
      <w:r w:rsidRPr="00A628FB">
        <w:rPr>
          <w:rFonts w:ascii="Times New Roman" w:eastAsia="標楷體" w:hAnsi="Times New Roman"/>
          <w:szCs w:val="32"/>
        </w:rPr>
        <w:t>圖</w:t>
      </w:r>
      <w:r w:rsidR="000A7B66" w:rsidRPr="00A628FB">
        <w:rPr>
          <w:rFonts w:ascii="Times New Roman" w:eastAsia="標楷體" w:hAnsi="Times New Roman"/>
          <w:szCs w:val="32"/>
        </w:rPr>
        <w:t>2</w:t>
      </w:r>
      <w:r w:rsidRPr="00A628FB">
        <w:rPr>
          <w:rFonts w:ascii="Times New Roman" w:eastAsia="標楷體" w:hAnsi="Times New Roman"/>
          <w:szCs w:val="32"/>
        </w:rPr>
        <w:t>、</w:t>
      </w:r>
      <w:proofErr w:type="gramStart"/>
      <w:r w:rsidR="00CB364A" w:rsidRPr="00A628FB">
        <w:rPr>
          <w:rFonts w:ascii="Times New Roman" w:eastAsia="標楷體" w:hAnsi="Times New Roman"/>
          <w:szCs w:val="32"/>
        </w:rPr>
        <w:t>委升薦</w:t>
      </w:r>
      <w:proofErr w:type="gramEnd"/>
      <w:r w:rsidRPr="00A628FB">
        <w:rPr>
          <w:rFonts w:ascii="Times New Roman" w:eastAsia="標楷體" w:hAnsi="Times New Roman"/>
          <w:szCs w:val="32"/>
        </w:rPr>
        <w:t>訓練需求評估辦理流程</w:t>
      </w:r>
    </w:p>
    <w:p w14:paraId="4F5B7B5C" w14:textId="77777777" w:rsidR="001E6FD3" w:rsidRPr="00F876D4" w:rsidRDefault="000F2377" w:rsidP="00A069DC">
      <w:pPr>
        <w:pStyle w:val="a7"/>
        <w:numPr>
          <w:ilvl w:val="0"/>
          <w:numId w:val="3"/>
        </w:numPr>
        <w:spacing w:line="560" w:lineRule="exact"/>
        <w:ind w:leftChars="0"/>
        <w:jc w:val="both"/>
        <w:rPr>
          <w:rFonts w:ascii="Times New Roman" w:eastAsia="標楷體" w:hAnsi="Times New Roman"/>
          <w:color w:val="000000" w:themeColor="text1"/>
          <w:sz w:val="28"/>
          <w:szCs w:val="28"/>
        </w:rPr>
      </w:pPr>
      <w:r w:rsidRPr="00F876D4">
        <w:rPr>
          <w:rFonts w:ascii="Times New Roman" w:eastAsia="標楷體" w:hAnsi="Times New Roman"/>
          <w:b/>
          <w:color w:val="000000" w:themeColor="text1"/>
          <w:sz w:val="28"/>
          <w:szCs w:val="28"/>
        </w:rPr>
        <w:t>資料分析與調查結果</w:t>
      </w:r>
    </w:p>
    <w:p w14:paraId="0398642C" w14:textId="77777777" w:rsidR="002F0D29" w:rsidRPr="00A628FB" w:rsidRDefault="000F2377" w:rsidP="003D3DAE">
      <w:pPr>
        <w:pStyle w:val="a7"/>
        <w:numPr>
          <w:ilvl w:val="0"/>
          <w:numId w:val="16"/>
        </w:numPr>
        <w:spacing w:line="560" w:lineRule="exact"/>
        <w:ind w:leftChars="150" w:left="1216" w:hanging="856"/>
        <w:jc w:val="both"/>
        <w:rPr>
          <w:rFonts w:ascii="Times New Roman" w:eastAsia="標楷體" w:hAnsi="Times New Roman"/>
          <w:sz w:val="28"/>
          <w:szCs w:val="28"/>
        </w:rPr>
      </w:pPr>
      <w:r w:rsidRPr="00A628FB">
        <w:rPr>
          <w:rFonts w:ascii="Times New Roman" w:eastAsia="標楷體" w:hAnsi="Times New Roman"/>
          <w:sz w:val="28"/>
          <w:szCs w:val="28"/>
        </w:rPr>
        <w:t>第一階段</w:t>
      </w:r>
      <w:r w:rsidR="0030511B" w:rsidRPr="00A628FB">
        <w:rPr>
          <w:rFonts w:ascii="Times New Roman" w:eastAsia="標楷體" w:hAnsi="Times New Roman"/>
          <w:sz w:val="28"/>
          <w:szCs w:val="28"/>
        </w:rPr>
        <w:t>深度訪談結果</w:t>
      </w:r>
    </w:p>
    <w:p w14:paraId="0847A71B" w14:textId="72A529C8" w:rsidR="007B6E9F" w:rsidRPr="00A628FB" w:rsidRDefault="007B6E9F" w:rsidP="007B6E9F">
      <w:pPr>
        <w:pStyle w:val="a7"/>
        <w:spacing w:line="560" w:lineRule="exact"/>
        <w:ind w:leftChars="0" w:left="1213" w:firstLineChars="200" w:firstLine="560"/>
        <w:jc w:val="both"/>
        <w:rPr>
          <w:rFonts w:ascii="Times New Roman" w:eastAsia="標楷體" w:hAnsi="Times New Roman"/>
          <w:sz w:val="28"/>
          <w:szCs w:val="28"/>
        </w:rPr>
      </w:pPr>
      <w:r w:rsidRPr="00A628FB">
        <w:rPr>
          <w:rFonts w:ascii="Times New Roman" w:eastAsia="標楷體" w:hAnsi="Times New Roman"/>
          <w:color w:val="000000" w:themeColor="text1"/>
          <w:sz w:val="28"/>
          <w:szCs w:val="28"/>
        </w:rPr>
        <w:t>以</w:t>
      </w:r>
      <w:proofErr w:type="gramStart"/>
      <w:r w:rsidRPr="00A628FB">
        <w:rPr>
          <w:rFonts w:ascii="Times New Roman" w:eastAsia="標楷體" w:hAnsi="Times New Roman"/>
          <w:color w:val="000000" w:themeColor="text1"/>
          <w:sz w:val="28"/>
          <w:szCs w:val="28"/>
        </w:rPr>
        <w:t>103</w:t>
      </w:r>
      <w:r w:rsidRPr="00A628FB">
        <w:rPr>
          <w:rFonts w:ascii="Times New Roman" w:eastAsia="標楷體" w:hAnsi="Times New Roman"/>
          <w:color w:val="000000" w:themeColor="text1"/>
          <w:sz w:val="28"/>
          <w:szCs w:val="28"/>
        </w:rPr>
        <w:t>年委升薦</w:t>
      </w:r>
      <w:proofErr w:type="gramEnd"/>
      <w:r w:rsidRPr="00A628FB">
        <w:rPr>
          <w:rFonts w:ascii="Times New Roman" w:eastAsia="標楷體" w:hAnsi="Times New Roman"/>
          <w:color w:val="000000" w:themeColor="text1"/>
          <w:sz w:val="28"/>
          <w:szCs w:val="28"/>
        </w:rPr>
        <w:t>訓練需求調查結果為</w:t>
      </w:r>
      <w:r w:rsidR="00F75EC8">
        <w:rPr>
          <w:rFonts w:ascii="Times New Roman" w:eastAsia="標楷體" w:hAnsi="Times New Roman" w:hint="eastAsia"/>
          <w:color w:val="000000" w:themeColor="text1"/>
          <w:sz w:val="28"/>
          <w:szCs w:val="28"/>
        </w:rPr>
        <w:t>基礎，針對</w:t>
      </w:r>
      <w:r w:rsidRPr="00A628FB">
        <w:rPr>
          <w:rFonts w:ascii="Times New Roman" w:eastAsia="標楷體" w:hAnsi="Times New Roman"/>
          <w:color w:val="000000" w:themeColor="text1"/>
          <w:sz w:val="28"/>
          <w:szCs w:val="28"/>
        </w:rPr>
        <w:t>本訓練課程、教學方法及評量機制等</w:t>
      </w:r>
      <w:r w:rsidR="00FE6000" w:rsidRPr="00A628FB">
        <w:rPr>
          <w:rFonts w:ascii="Times New Roman" w:eastAsia="標楷體" w:hAnsi="Times New Roman"/>
          <w:color w:val="000000" w:themeColor="text1"/>
          <w:sz w:val="28"/>
          <w:szCs w:val="28"/>
        </w:rPr>
        <w:t>項目</w:t>
      </w:r>
      <w:r w:rsidRPr="00A628FB">
        <w:rPr>
          <w:rFonts w:ascii="Times New Roman" w:eastAsia="標楷體" w:hAnsi="Times New Roman"/>
          <w:color w:val="000000" w:themeColor="text1"/>
          <w:sz w:val="28"/>
          <w:szCs w:val="28"/>
        </w:rPr>
        <w:t>設計訪談</w:t>
      </w:r>
      <w:proofErr w:type="gramStart"/>
      <w:r w:rsidRPr="00A628FB">
        <w:rPr>
          <w:rFonts w:ascii="Times New Roman" w:eastAsia="標楷體" w:hAnsi="Times New Roman"/>
          <w:color w:val="000000" w:themeColor="text1"/>
          <w:sz w:val="28"/>
          <w:szCs w:val="28"/>
        </w:rPr>
        <w:t>題綱</w:t>
      </w:r>
      <w:proofErr w:type="gramEnd"/>
      <w:r w:rsidRPr="00A628FB">
        <w:rPr>
          <w:rFonts w:ascii="Times New Roman" w:eastAsia="標楷體" w:hAnsi="Times New Roman"/>
          <w:color w:val="000000" w:themeColor="text1"/>
          <w:sz w:val="28"/>
          <w:szCs w:val="28"/>
        </w:rPr>
        <w:t>、規</w:t>
      </w:r>
      <w:r w:rsidR="00F75EC8">
        <w:rPr>
          <w:rFonts w:ascii="Times New Roman" w:eastAsia="標楷體" w:hAnsi="Times New Roman" w:hint="eastAsia"/>
          <w:color w:val="000000" w:themeColor="text1"/>
          <w:sz w:val="28"/>
          <w:szCs w:val="28"/>
        </w:rPr>
        <w:t>劃</w:t>
      </w:r>
      <w:r w:rsidRPr="00A628FB">
        <w:rPr>
          <w:rFonts w:ascii="Times New Roman" w:eastAsia="標楷體" w:hAnsi="Times New Roman"/>
          <w:color w:val="000000" w:themeColor="text1"/>
          <w:sz w:val="28"/>
          <w:szCs w:val="28"/>
        </w:rPr>
        <w:t>訪談對象範圍、抽樣方式及訪談流程。</w:t>
      </w:r>
    </w:p>
    <w:p w14:paraId="3FE27659" w14:textId="07B15273" w:rsidR="00767B80" w:rsidRPr="00A628FB" w:rsidRDefault="00567C0D" w:rsidP="00567C0D">
      <w:pPr>
        <w:spacing w:line="560" w:lineRule="exact"/>
        <w:ind w:leftChars="500" w:left="1620" w:hangingChars="150" w:hanging="420"/>
        <w:jc w:val="both"/>
        <w:rPr>
          <w:rFonts w:eastAsia="標楷體"/>
          <w:color w:val="000000" w:themeColor="text1"/>
          <w:sz w:val="28"/>
          <w:szCs w:val="28"/>
        </w:rPr>
      </w:pPr>
      <w:r w:rsidRPr="00A628FB">
        <w:rPr>
          <w:rFonts w:eastAsia="標楷體"/>
          <w:sz w:val="28"/>
          <w:szCs w:val="28"/>
        </w:rPr>
        <w:t>1</w:t>
      </w:r>
      <w:r w:rsidRPr="00A628FB">
        <w:rPr>
          <w:rFonts w:eastAsia="標楷體"/>
          <w:sz w:val="28"/>
          <w:szCs w:val="28"/>
        </w:rPr>
        <w:t>、</w:t>
      </w:r>
      <w:r w:rsidR="0030511B" w:rsidRPr="00A628FB">
        <w:rPr>
          <w:rFonts w:eastAsia="標楷體"/>
          <w:sz w:val="28"/>
          <w:szCs w:val="28"/>
        </w:rPr>
        <w:t>行事</w:t>
      </w:r>
      <w:r w:rsidR="0030511B" w:rsidRPr="00A628FB">
        <w:rPr>
          <w:rFonts w:eastAsia="標楷體"/>
          <w:color w:val="000000" w:themeColor="text1"/>
          <w:sz w:val="28"/>
          <w:szCs w:val="28"/>
        </w:rPr>
        <w:t>事例歸納</w:t>
      </w:r>
    </w:p>
    <w:p w14:paraId="6DE30F5E" w14:textId="122929D3" w:rsidR="00E57EE7" w:rsidRPr="00A628FB" w:rsidRDefault="00567C0D" w:rsidP="00352FC1">
      <w:pPr>
        <w:spacing w:line="560" w:lineRule="exact"/>
        <w:ind w:leftChars="600" w:left="1916" w:hangingChars="170" w:hanging="476"/>
        <w:jc w:val="both"/>
        <w:rPr>
          <w:rFonts w:eastAsia="標楷體"/>
          <w:color w:val="000000" w:themeColor="text1"/>
          <w:sz w:val="28"/>
          <w:szCs w:val="28"/>
        </w:rPr>
      </w:pPr>
      <w:r w:rsidRPr="00A628FB">
        <w:rPr>
          <w:rFonts w:eastAsia="標楷體"/>
          <w:color w:val="000000" w:themeColor="text1"/>
          <w:sz w:val="28"/>
          <w:szCs w:val="28"/>
        </w:rPr>
        <w:t xml:space="preserve">(1) </w:t>
      </w:r>
      <w:proofErr w:type="gramStart"/>
      <w:r w:rsidR="007B6E9F" w:rsidRPr="00A628FB">
        <w:rPr>
          <w:rFonts w:eastAsia="標楷體"/>
          <w:color w:val="000000" w:themeColor="text1"/>
          <w:sz w:val="28"/>
          <w:szCs w:val="28"/>
        </w:rPr>
        <w:t>採</w:t>
      </w:r>
      <w:proofErr w:type="gramEnd"/>
      <w:r w:rsidR="00AF2ED7" w:rsidRPr="00A628FB">
        <w:rPr>
          <w:rFonts w:eastAsia="標楷體"/>
          <w:color w:val="000000" w:themeColor="text1"/>
          <w:sz w:val="28"/>
          <w:szCs w:val="28"/>
        </w:rPr>
        <w:t>深度</w:t>
      </w:r>
      <w:r w:rsidR="007B6E9F" w:rsidRPr="00A628FB">
        <w:rPr>
          <w:rFonts w:eastAsia="標楷體"/>
          <w:color w:val="000000" w:themeColor="text1"/>
          <w:sz w:val="28"/>
          <w:szCs w:val="28"/>
        </w:rPr>
        <w:t>訪談法方式</w:t>
      </w:r>
      <w:r w:rsidR="00F75EC8">
        <w:rPr>
          <w:rFonts w:eastAsia="標楷體" w:hint="eastAsia"/>
          <w:color w:val="000000" w:themeColor="text1"/>
          <w:sz w:val="28"/>
          <w:szCs w:val="28"/>
        </w:rPr>
        <w:t>，</w:t>
      </w:r>
      <w:r w:rsidR="007B6E9F" w:rsidRPr="00A628FB">
        <w:rPr>
          <w:rFonts w:eastAsia="標楷體"/>
          <w:color w:val="000000" w:themeColor="text1"/>
          <w:sz w:val="28"/>
          <w:szCs w:val="28"/>
        </w:rPr>
        <w:t>探究受訓人員目前職務的重要工作項目與訓練課程</w:t>
      </w:r>
      <w:r w:rsidR="0051127B" w:rsidRPr="00A628FB">
        <w:rPr>
          <w:rFonts w:eastAsia="標楷體"/>
          <w:color w:val="000000" w:themeColor="text1"/>
          <w:sz w:val="28"/>
          <w:szCs w:val="28"/>
        </w:rPr>
        <w:t>及職能間</w:t>
      </w:r>
      <w:r w:rsidR="00D96766">
        <w:rPr>
          <w:rFonts w:eastAsia="標楷體" w:hint="eastAsia"/>
          <w:color w:val="000000" w:themeColor="text1"/>
          <w:sz w:val="28"/>
          <w:szCs w:val="28"/>
        </w:rPr>
        <w:t>之</w:t>
      </w:r>
      <w:r w:rsidR="0051127B" w:rsidRPr="00A628FB">
        <w:rPr>
          <w:rFonts w:eastAsia="標楷體"/>
          <w:color w:val="000000" w:themeColor="text1"/>
          <w:sz w:val="28"/>
          <w:szCs w:val="28"/>
        </w:rPr>
        <w:t>關聯程度</w:t>
      </w:r>
      <w:r w:rsidR="00491813">
        <w:rPr>
          <w:rFonts w:eastAsia="標楷體" w:hint="eastAsia"/>
          <w:color w:val="000000" w:themeColor="text1"/>
          <w:sz w:val="28"/>
          <w:szCs w:val="28"/>
        </w:rPr>
        <w:t>（訪談</w:t>
      </w:r>
      <w:proofErr w:type="gramStart"/>
      <w:r w:rsidR="00491813">
        <w:rPr>
          <w:rFonts w:eastAsia="標楷體" w:hint="eastAsia"/>
          <w:color w:val="000000" w:themeColor="text1"/>
          <w:sz w:val="28"/>
          <w:szCs w:val="28"/>
        </w:rPr>
        <w:t>題綱</w:t>
      </w:r>
      <w:proofErr w:type="gramEnd"/>
      <w:r w:rsidR="00491813">
        <w:rPr>
          <w:rFonts w:eastAsia="標楷體" w:hint="eastAsia"/>
          <w:color w:val="000000" w:themeColor="text1"/>
          <w:sz w:val="28"/>
          <w:szCs w:val="28"/>
        </w:rPr>
        <w:t>如附件</w:t>
      </w:r>
      <w:r w:rsidR="00F75EC8">
        <w:rPr>
          <w:rFonts w:eastAsia="標楷體" w:hint="eastAsia"/>
          <w:color w:val="000000" w:themeColor="text1"/>
          <w:sz w:val="28"/>
          <w:szCs w:val="28"/>
        </w:rPr>
        <w:t>1</w:t>
      </w:r>
      <w:r w:rsidR="00491813">
        <w:rPr>
          <w:rFonts w:eastAsia="標楷體" w:hint="eastAsia"/>
          <w:color w:val="000000" w:themeColor="text1"/>
          <w:sz w:val="28"/>
          <w:szCs w:val="28"/>
        </w:rPr>
        <w:t>）</w:t>
      </w:r>
      <w:r w:rsidR="007B6E9F" w:rsidRPr="00A628FB">
        <w:rPr>
          <w:rFonts w:eastAsia="標楷體"/>
          <w:color w:val="000000" w:themeColor="text1"/>
          <w:sz w:val="28"/>
          <w:szCs w:val="28"/>
        </w:rPr>
        <w:t>。依</w:t>
      </w:r>
      <w:r w:rsidR="007B6E9F" w:rsidRPr="00A628FB">
        <w:rPr>
          <w:rFonts w:eastAsia="標楷體"/>
          <w:color w:val="000000" w:themeColor="text1"/>
          <w:sz w:val="28"/>
          <w:szCs w:val="28"/>
        </w:rPr>
        <w:t>107</w:t>
      </w:r>
      <w:r w:rsidR="00352FC1">
        <w:rPr>
          <w:rFonts w:eastAsia="標楷體" w:hint="eastAsia"/>
          <w:color w:val="000000" w:themeColor="text1"/>
          <w:sz w:val="28"/>
          <w:szCs w:val="28"/>
        </w:rPr>
        <w:t>年</w:t>
      </w:r>
      <w:r w:rsidR="007B6E9F" w:rsidRPr="00A628FB">
        <w:rPr>
          <w:rFonts w:eastAsia="標楷體"/>
          <w:color w:val="000000" w:themeColor="text1"/>
          <w:sz w:val="28"/>
          <w:szCs w:val="28"/>
        </w:rPr>
        <w:t>至</w:t>
      </w:r>
      <w:proofErr w:type="gramStart"/>
      <w:r w:rsidR="007B6E9F" w:rsidRPr="00A628FB">
        <w:rPr>
          <w:rFonts w:eastAsia="標楷體"/>
          <w:color w:val="000000" w:themeColor="text1"/>
          <w:sz w:val="28"/>
          <w:szCs w:val="28"/>
        </w:rPr>
        <w:t>109</w:t>
      </w:r>
      <w:r w:rsidR="007B6E9F" w:rsidRPr="00A628FB">
        <w:rPr>
          <w:rFonts w:eastAsia="標楷體"/>
          <w:color w:val="000000" w:themeColor="text1"/>
          <w:sz w:val="28"/>
          <w:szCs w:val="28"/>
        </w:rPr>
        <w:t>年委升薦</w:t>
      </w:r>
      <w:proofErr w:type="gramEnd"/>
      <w:r w:rsidR="007B6E9F" w:rsidRPr="00A628FB">
        <w:rPr>
          <w:rFonts w:eastAsia="標楷體"/>
          <w:color w:val="000000" w:themeColor="text1"/>
          <w:sz w:val="28"/>
          <w:szCs w:val="28"/>
        </w:rPr>
        <w:t>訓練受訓人員之服務機關屬性分類，將各類機關屬性人員所占全體人員之百分比，由高至低排序，最高之前</w:t>
      </w:r>
      <w:r w:rsidR="007B6E9F" w:rsidRPr="00A628FB">
        <w:rPr>
          <w:rFonts w:eastAsia="標楷體"/>
          <w:color w:val="000000" w:themeColor="text1"/>
          <w:sz w:val="28"/>
          <w:szCs w:val="28"/>
        </w:rPr>
        <w:t>12</w:t>
      </w:r>
      <w:r w:rsidR="007B6E9F" w:rsidRPr="00A628FB">
        <w:rPr>
          <w:rFonts w:eastAsia="標楷體"/>
          <w:color w:val="000000" w:themeColor="text1"/>
          <w:sz w:val="28"/>
          <w:szCs w:val="28"/>
        </w:rPr>
        <w:t>類機關</w:t>
      </w:r>
      <w:proofErr w:type="gramStart"/>
      <w:r w:rsidR="007B6E9F" w:rsidRPr="00A628FB">
        <w:rPr>
          <w:rFonts w:eastAsia="標楷體"/>
          <w:color w:val="000000" w:themeColor="text1"/>
          <w:sz w:val="28"/>
          <w:szCs w:val="28"/>
        </w:rPr>
        <w:t>（</w:t>
      </w:r>
      <w:proofErr w:type="gramEnd"/>
      <w:r w:rsidR="007B6E9F" w:rsidRPr="00A628FB">
        <w:rPr>
          <w:rFonts w:eastAsia="標楷體"/>
          <w:color w:val="000000" w:themeColor="text1"/>
          <w:sz w:val="28"/>
          <w:szCs w:val="28"/>
        </w:rPr>
        <w:t>按：鄉鎮市區公所、學校、警察機關、矯正機關、司法機關、稅務機關、民政機關、檢調機關、警察機關、直轄市與縣市政府、地政機關、關務機關及社會福</w:t>
      </w:r>
      <w:r w:rsidR="007B6E9F" w:rsidRPr="00A628FB">
        <w:rPr>
          <w:rFonts w:eastAsia="標楷體"/>
          <w:color w:val="000000" w:themeColor="text1"/>
          <w:sz w:val="28"/>
          <w:szCs w:val="28"/>
        </w:rPr>
        <w:lastRenderedPageBreak/>
        <w:t>利服務機關</w:t>
      </w:r>
      <w:proofErr w:type="gramStart"/>
      <w:r w:rsidR="007B6E9F" w:rsidRPr="00A628FB">
        <w:rPr>
          <w:rFonts w:eastAsia="標楷體"/>
          <w:color w:val="000000" w:themeColor="text1"/>
          <w:sz w:val="28"/>
          <w:szCs w:val="28"/>
        </w:rPr>
        <w:t>）</w:t>
      </w:r>
      <w:proofErr w:type="gramEnd"/>
      <w:r w:rsidR="007B6E9F" w:rsidRPr="00A628FB">
        <w:rPr>
          <w:rFonts w:eastAsia="標楷體"/>
          <w:color w:val="000000" w:themeColor="text1"/>
          <w:sz w:val="28"/>
          <w:szCs w:val="28"/>
        </w:rPr>
        <w:t>其累積百分比為</w:t>
      </w:r>
      <w:r w:rsidR="007B6E9F" w:rsidRPr="00A628FB">
        <w:rPr>
          <w:rFonts w:eastAsia="標楷體"/>
          <w:color w:val="000000" w:themeColor="text1"/>
          <w:sz w:val="28"/>
          <w:szCs w:val="28"/>
        </w:rPr>
        <w:t>80.59%</w:t>
      </w:r>
      <w:r w:rsidR="007B6E9F" w:rsidRPr="00A628FB">
        <w:rPr>
          <w:rFonts w:eastAsia="標楷體"/>
          <w:color w:val="000000" w:themeColor="text1"/>
          <w:sz w:val="28"/>
          <w:szCs w:val="28"/>
        </w:rPr>
        <w:t>，已達八成以上代表性</w:t>
      </w:r>
      <w:r w:rsidR="00AF2ED7" w:rsidRPr="00A628FB">
        <w:rPr>
          <w:rFonts w:eastAsia="標楷體"/>
          <w:color w:val="000000" w:themeColor="text1"/>
          <w:sz w:val="28"/>
          <w:szCs w:val="28"/>
        </w:rPr>
        <w:t>。</w:t>
      </w:r>
      <w:r w:rsidR="00AC4F3D" w:rsidRPr="00A628FB">
        <w:rPr>
          <w:rFonts w:eastAsia="標楷體"/>
          <w:color w:val="000000" w:themeColor="text1"/>
          <w:sz w:val="28"/>
          <w:szCs w:val="28"/>
        </w:rPr>
        <w:t>配置</w:t>
      </w:r>
      <w:r w:rsidR="00AF2ED7" w:rsidRPr="00A628FB">
        <w:rPr>
          <w:rFonts w:eastAsia="標楷體"/>
          <w:color w:val="000000" w:themeColor="text1"/>
          <w:sz w:val="28"/>
          <w:szCs w:val="28"/>
        </w:rPr>
        <w:t>之</w:t>
      </w:r>
      <w:r w:rsidR="00AC4F3D" w:rsidRPr="00A628FB">
        <w:rPr>
          <w:rFonts w:eastAsia="標楷體"/>
          <w:color w:val="000000" w:themeColor="text1"/>
          <w:sz w:val="28"/>
          <w:szCs w:val="28"/>
        </w:rPr>
        <w:t>訪談人數，計有</w:t>
      </w:r>
      <w:r w:rsidR="00AC4F3D" w:rsidRPr="00A628FB">
        <w:rPr>
          <w:rFonts w:eastAsia="標楷體"/>
          <w:color w:val="000000" w:themeColor="text1"/>
          <w:sz w:val="28"/>
          <w:szCs w:val="28"/>
        </w:rPr>
        <w:t>17</w:t>
      </w:r>
      <w:r w:rsidR="00AC4F3D" w:rsidRPr="00A628FB">
        <w:rPr>
          <w:rFonts w:eastAsia="標楷體"/>
          <w:color w:val="000000" w:themeColor="text1"/>
          <w:sz w:val="28"/>
          <w:szCs w:val="28"/>
        </w:rPr>
        <w:t>位</w:t>
      </w:r>
      <w:r w:rsidR="00AC4F3D" w:rsidRPr="00A628FB">
        <w:rPr>
          <w:rFonts w:eastAsia="標楷體"/>
          <w:color w:val="000000" w:themeColor="text1"/>
          <w:sz w:val="28"/>
          <w:szCs w:val="28"/>
        </w:rPr>
        <w:t>107</w:t>
      </w:r>
      <w:r w:rsidR="00AC4F3D" w:rsidRPr="00A628FB">
        <w:rPr>
          <w:rFonts w:eastAsia="標楷體"/>
          <w:color w:val="000000" w:themeColor="text1"/>
          <w:sz w:val="28"/>
          <w:szCs w:val="28"/>
        </w:rPr>
        <w:t>年至</w:t>
      </w:r>
      <w:r w:rsidR="00AC4F3D" w:rsidRPr="00A628FB">
        <w:rPr>
          <w:rFonts w:eastAsia="標楷體"/>
          <w:color w:val="000000" w:themeColor="text1"/>
          <w:sz w:val="28"/>
          <w:szCs w:val="28"/>
        </w:rPr>
        <w:t>109</w:t>
      </w:r>
      <w:r w:rsidR="00AC4F3D" w:rsidRPr="00A628FB">
        <w:rPr>
          <w:rFonts w:eastAsia="標楷體"/>
          <w:color w:val="000000" w:themeColor="text1"/>
          <w:sz w:val="28"/>
          <w:szCs w:val="28"/>
        </w:rPr>
        <w:t>年受訓人員及其直屬主管，共計</w:t>
      </w:r>
      <w:r w:rsidR="00AC4F3D" w:rsidRPr="00A628FB">
        <w:rPr>
          <w:rFonts w:eastAsia="標楷體"/>
          <w:color w:val="000000" w:themeColor="text1"/>
          <w:sz w:val="28"/>
          <w:szCs w:val="28"/>
        </w:rPr>
        <w:t>34</w:t>
      </w:r>
      <w:r w:rsidR="00AC4F3D" w:rsidRPr="00A628FB">
        <w:rPr>
          <w:rFonts w:eastAsia="標楷體"/>
          <w:color w:val="000000" w:themeColor="text1"/>
          <w:sz w:val="28"/>
          <w:szCs w:val="28"/>
        </w:rPr>
        <w:t>人，業於</w:t>
      </w:r>
      <w:r w:rsidR="00AC4F3D" w:rsidRPr="00A628FB">
        <w:rPr>
          <w:rFonts w:eastAsia="標楷體"/>
          <w:color w:val="000000" w:themeColor="text1"/>
          <w:sz w:val="28"/>
          <w:szCs w:val="28"/>
        </w:rPr>
        <w:t>110</w:t>
      </w:r>
      <w:r w:rsidR="00AC4F3D" w:rsidRPr="00A628FB">
        <w:rPr>
          <w:rFonts w:eastAsia="標楷體"/>
          <w:color w:val="000000" w:themeColor="text1"/>
          <w:sz w:val="28"/>
          <w:szCs w:val="28"/>
        </w:rPr>
        <w:t>年</w:t>
      </w:r>
      <w:r w:rsidR="00AC4F3D" w:rsidRPr="00A628FB">
        <w:rPr>
          <w:rFonts w:eastAsia="標楷體"/>
          <w:color w:val="000000" w:themeColor="text1"/>
          <w:sz w:val="28"/>
          <w:szCs w:val="28"/>
        </w:rPr>
        <w:t>12</w:t>
      </w:r>
      <w:r w:rsidR="00AC4F3D" w:rsidRPr="00A628FB">
        <w:rPr>
          <w:rFonts w:eastAsia="標楷體"/>
          <w:color w:val="000000" w:themeColor="text1"/>
          <w:sz w:val="28"/>
          <w:szCs w:val="28"/>
        </w:rPr>
        <w:t>月完成訪談作業。</w:t>
      </w:r>
    </w:p>
    <w:p w14:paraId="3AD17D96" w14:textId="3AAB2570" w:rsidR="004350D4" w:rsidRPr="00A628FB" w:rsidRDefault="00567C0D" w:rsidP="00567C0D">
      <w:pPr>
        <w:spacing w:line="560" w:lineRule="exact"/>
        <w:ind w:leftChars="600" w:left="1916" w:hangingChars="170" w:hanging="476"/>
        <w:jc w:val="both"/>
        <w:rPr>
          <w:rFonts w:eastAsia="標楷體"/>
          <w:color w:val="000000" w:themeColor="text1"/>
          <w:sz w:val="28"/>
          <w:szCs w:val="28"/>
        </w:rPr>
      </w:pPr>
      <w:r w:rsidRPr="00A628FB">
        <w:rPr>
          <w:rFonts w:eastAsia="標楷體"/>
          <w:color w:val="000000" w:themeColor="text1"/>
          <w:kern w:val="0"/>
          <w:sz w:val="28"/>
          <w:szCs w:val="28"/>
        </w:rPr>
        <w:t xml:space="preserve">(2) </w:t>
      </w:r>
      <w:r w:rsidR="004350D4" w:rsidRPr="00A628FB">
        <w:rPr>
          <w:rFonts w:eastAsia="標楷體"/>
          <w:color w:val="000000" w:themeColor="text1"/>
          <w:sz w:val="28"/>
          <w:szCs w:val="28"/>
        </w:rPr>
        <w:t>針對所蒐集之訪談資料，</w:t>
      </w:r>
      <w:proofErr w:type="gramStart"/>
      <w:r w:rsidR="004350D4" w:rsidRPr="00A628FB">
        <w:rPr>
          <w:rFonts w:eastAsia="標楷體"/>
          <w:color w:val="000000" w:themeColor="text1"/>
          <w:sz w:val="28"/>
          <w:szCs w:val="28"/>
        </w:rPr>
        <w:t>採</w:t>
      </w:r>
      <w:proofErr w:type="gramEnd"/>
      <w:r w:rsidR="004350D4" w:rsidRPr="00A628FB">
        <w:rPr>
          <w:rFonts w:eastAsia="標楷體"/>
          <w:color w:val="000000" w:themeColor="text1"/>
          <w:sz w:val="28"/>
          <w:szCs w:val="28"/>
        </w:rPr>
        <w:t>STAR</w:t>
      </w:r>
      <w:r w:rsidR="004350D4" w:rsidRPr="00A628FB">
        <w:rPr>
          <w:rFonts w:eastAsia="標楷體"/>
          <w:color w:val="000000" w:themeColor="text1"/>
          <w:sz w:val="28"/>
          <w:szCs w:val="28"/>
        </w:rPr>
        <w:t>原則</w:t>
      </w:r>
      <w:r w:rsidR="00D96766" w:rsidRPr="00BC0A97">
        <w:rPr>
          <w:rStyle w:val="af7"/>
        </w:rPr>
        <w:footnoteReference w:id="1"/>
      </w:r>
      <w:r w:rsidR="004350D4" w:rsidRPr="00A628FB">
        <w:rPr>
          <w:rFonts w:eastAsia="標楷體"/>
          <w:color w:val="000000" w:themeColor="text1"/>
          <w:sz w:val="28"/>
          <w:szCs w:val="28"/>
        </w:rPr>
        <w:t>進行分析</w:t>
      </w:r>
      <w:r w:rsidR="00373D34">
        <w:rPr>
          <w:rFonts w:eastAsia="標楷體" w:hint="eastAsia"/>
          <w:color w:val="000000" w:themeColor="text1"/>
          <w:sz w:val="28"/>
          <w:szCs w:val="28"/>
        </w:rPr>
        <w:t>，</w:t>
      </w:r>
      <w:r w:rsidR="004350D4" w:rsidRPr="00A628FB">
        <w:rPr>
          <w:rFonts w:eastAsia="標楷體"/>
          <w:color w:val="000000" w:themeColor="text1"/>
          <w:sz w:val="28"/>
          <w:szCs w:val="28"/>
        </w:rPr>
        <w:t>即受訓人員能摘要在執行某項重要業務時，於當時所處之時空背景環境之下，是如何執行該任務，其所產生的結果為何。資料分析之過程僅擷取各受訓人員陳述中符合上開</w:t>
      </w:r>
      <w:r w:rsidR="004350D4" w:rsidRPr="00A628FB">
        <w:rPr>
          <w:rFonts w:eastAsia="標楷體"/>
          <w:color w:val="000000" w:themeColor="text1"/>
          <w:sz w:val="28"/>
          <w:szCs w:val="28"/>
        </w:rPr>
        <w:t>STAR</w:t>
      </w:r>
      <w:r w:rsidR="004350D4" w:rsidRPr="00A628FB">
        <w:rPr>
          <w:rFonts w:eastAsia="標楷體"/>
          <w:color w:val="000000" w:themeColor="text1"/>
          <w:sz w:val="28"/>
          <w:szCs w:val="28"/>
        </w:rPr>
        <w:t>原則之內容，從而找出具體之行為事例，並從行為事例中萃取關鍵行為指標</w:t>
      </w:r>
      <w:r w:rsidR="00CB3449" w:rsidRPr="00A628FB">
        <w:rPr>
          <w:rFonts w:eastAsia="標楷體"/>
          <w:color w:val="000000" w:themeColor="text1"/>
          <w:sz w:val="28"/>
          <w:szCs w:val="28"/>
        </w:rPr>
        <w:t>（</w:t>
      </w:r>
      <w:r w:rsidR="004350D4" w:rsidRPr="00A628FB">
        <w:rPr>
          <w:rFonts w:eastAsia="標楷體"/>
          <w:color w:val="000000" w:themeColor="text1"/>
          <w:sz w:val="28"/>
          <w:szCs w:val="28"/>
        </w:rPr>
        <w:t>行為事例如附件</w:t>
      </w:r>
      <w:r w:rsidR="00373D34">
        <w:rPr>
          <w:rFonts w:eastAsia="標楷體" w:hint="eastAsia"/>
          <w:color w:val="000000" w:themeColor="text1"/>
          <w:sz w:val="28"/>
          <w:szCs w:val="28"/>
        </w:rPr>
        <w:t>2</w:t>
      </w:r>
      <w:r w:rsidR="00CB3449" w:rsidRPr="00A628FB">
        <w:rPr>
          <w:rFonts w:eastAsia="標楷體"/>
          <w:color w:val="000000" w:themeColor="text1"/>
          <w:sz w:val="28"/>
          <w:szCs w:val="28"/>
        </w:rPr>
        <w:t>）</w:t>
      </w:r>
      <w:r w:rsidR="004350D4" w:rsidRPr="00A628FB">
        <w:rPr>
          <w:rFonts w:eastAsia="標楷體"/>
          <w:color w:val="000000" w:themeColor="text1"/>
          <w:sz w:val="28"/>
          <w:szCs w:val="28"/>
        </w:rPr>
        <w:t>，進行分析、編碼、分類及詮釋。</w:t>
      </w:r>
    </w:p>
    <w:p w14:paraId="11CBC7D3" w14:textId="29BA1475" w:rsidR="00767B80" w:rsidRPr="00A628FB" w:rsidRDefault="00567C0D" w:rsidP="00567C0D">
      <w:pPr>
        <w:spacing w:line="560" w:lineRule="exact"/>
        <w:ind w:leftChars="600" w:left="1916" w:hangingChars="170" w:hanging="476"/>
        <w:jc w:val="both"/>
        <w:rPr>
          <w:rFonts w:eastAsia="標楷體"/>
          <w:color w:val="000000" w:themeColor="text1"/>
          <w:sz w:val="28"/>
          <w:szCs w:val="28"/>
        </w:rPr>
      </w:pPr>
      <w:r w:rsidRPr="00A628FB">
        <w:rPr>
          <w:rFonts w:eastAsia="標楷體"/>
          <w:color w:val="000000" w:themeColor="text1"/>
          <w:sz w:val="28"/>
          <w:szCs w:val="28"/>
        </w:rPr>
        <w:t xml:space="preserve">(3) </w:t>
      </w:r>
      <w:r w:rsidR="00CD0E61" w:rsidRPr="00A628FB">
        <w:rPr>
          <w:rFonts w:eastAsia="標楷體"/>
          <w:color w:val="000000" w:themeColor="text1"/>
          <w:sz w:val="28"/>
          <w:szCs w:val="28"/>
        </w:rPr>
        <w:t>為客觀的分析行為事例，避免單一人員過於主觀的詮釋，針對參與</w:t>
      </w:r>
      <w:r w:rsidR="00F75EC8">
        <w:rPr>
          <w:rFonts w:eastAsia="標楷體" w:hint="eastAsia"/>
          <w:color w:val="000000" w:themeColor="text1"/>
          <w:sz w:val="28"/>
          <w:szCs w:val="28"/>
        </w:rPr>
        <w:t>深度訪談</w:t>
      </w:r>
      <w:r w:rsidR="00CD0E61" w:rsidRPr="00A628FB">
        <w:rPr>
          <w:rFonts w:eastAsia="標楷體"/>
          <w:color w:val="000000" w:themeColor="text1"/>
          <w:sz w:val="28"/>
          <w:szCs w:val="28"/>
        </w:rPr>
        <w:t>之</w:t>
      </w:r>
      <w:r w:rsidR="00CD0E61" w:rsidRPr="00A628FB">
        <w:rPr>
          <w:rFonts w:eastAsia="標楷體"/>
          <w:color w:val="000000" w:themeColor="text1"/>
          <w:sz w:val="28"/>
          <w:szCs w:val="28"/>
        </w:rPr>
        <w:t>17</w:t>
      </w:r>
      <w:r w:rsidR="00CD0E61" w:rsidRPr="00A628FB">
        <w:rPr>
          <w:rFonts w:eastAsia="標楷體"/>
          <w:color w:val="000000" w:themeColor="text1"/>
          <w:sz w:val="28"/>
          <w:szCs w:val="28"/>
        </w:rPr>
        <w:t>位受訓人員所陳述之行為事例，以三角</w:t>
      </w:r>
      <w:r w:rsidR="00B206EE">
        <w:rPr>
          <w:rFonts w:eastAsia="標楷體" w:hint="eastAsia"/>
          <w:color w:val="000000" w:themeColor="text1"/>
          <w:sz w:val="28"/>
          <w:szCs w:val="28"/>
        </w:rPr>
        <w:t>驗證</w:t>
      </w:r>
      <w:r w:rsidR="00CD0E61" w:rsidRPr="00A628FB">
        <w:rPr>
          <w:rFonts w:eastAsia="標楷體"/>
          <w:color w:val="000000" w:themeColor="text1"/>
          <w:kern w:val="0"/>
          <w:sz w:val="28"/>
          <w:szCs w:val="28"/>
        </w:rPr>
        <w:t>法（</w:t>
      </w:r>
      <w:r w:rsidR="00CD0E61" w:rsidRPr="00A628FB">
        <w:rPr>
          <w:rFonts w:eastAsia="標楷體"/>
          <w:color w:val="000000" w:themeColor="text1"/>
          <w:kern w:val="0"/>
          <w:sz w:val="28"/>
          <w:szCs w:val="28"/>
        </w:rPr>
        <w:t>Triangulation</w:t>
      </w:r>
      <w:r w:rsidR="00CD0E61" w:rsidRPr="00A628FB">
        <w:rPr>
          <w:rFonts w:eastAsia="標楷體"/>
          <w:color w:val="000000" w:themeColor="text1"/>
          <w:kern w:val="0"/>
          <w:sz w:val="28"/>
          <w:szCs w:val="28"/>
        </w:rPr>
        <w:t>）</w:t>
      </w:r>
      <w:r w:rsidR="00CC7B65" w:rsidRPr="00BC0A97">
        <w:rPr>
          <w:rStyle w:val="af7"/>
        </w:rPr>
        <w:footnoteReference w:id="2"/>
      </w:r>
      <w:r w:rsidR="00CD0E61" w:rsidRPr="00A628FB">
        <w:rPr>
          <w:rFonts w:eastAsia="標楷體"/>
          <w:color w:val="000000" w:themeColor="text1"/>
          <w:kern w:val="0"/>
          <w:sz w:val="28"/>
          <w:szCs w:val="28"/>
        </w:rPr>
        <w:t>萃取關鍵行為指標，</w:t>
      </w:r>
      <w:r w:rsidR="00CD0E61" w:rsidRPr="00A628FB">
        <w:rPr>
          <w:rFonts w:eastAsia="標楷體"/>
          <w:color w:val="000000" w:themeColor="text1"/>
          <w:kern w:val="0"/>
          <w:sz w:val="28"/>
          <w:szCs w:val="28"/>
          <w:lang w:eastAsia="zh-HK"/>
        </w:rPr>
        <w:t>結果顯示</w:t>
      </w:r>
      <w:proofErr w:type="gramStart"/>
      <w:r w:rsidR="00CD0E61" w:rsidRPr="00A628FB">
        <w:rPr>
          <w:rFonts w:eastAsia="標楷體"/>
          <w:color w:val="000000" w:themeColor="text1"/>
          <w:kern w:val="0"/>
          <w:sz w:val="28"/>
          <w:szCs w:val="28"/>
        </w:rPr>
        <w:t>現行委升薦</w:t>
      </w:r>
      <w:proofErr w:type="gramEnd"/>
      <w:r w:rsidR="00CD0E61" w:rsidRPr="00A628FB">
        <w:rPr>
          <w:rFonts w:eastAsia="標楷體"/>
          <w:color w:val="000000" w:themeColor="text1"/>
          <w:kern w:val="0"/>
          <w:sz w:val="28"/>
          <w:szCs w:val="28"/>
        </w:rPr>
        <w:t>訓練</w:t>
      </w:r>
      <w:r w:rsidR="00EE0B0A">
        <w:rPr>
          <w:rFonts w:eastAsia="標楷體" w:hint="eastAsia"/>
          <w:color w:val="000000" w:themeColor="text1"/>
          <w:kern w:val="0"/>
          <w:sz w:val="28"/>
          <w:szCs w:val="28"/>
        </w:rPr>
        <w:t>共通</w:t>
      </w:r>
      <w:r w:rsidR="00CD0E61" w:rsidRPr="00A628FB">
        <w:rPr>
          <w:rFonts w:eastAsia="標楷體"/>
          <w:color w:val="000000" w:themeColor="text1"/>
          <w:kern w:val="0"/>
          <w:sz w:val="28"/>
          <w:szCs w:val="28"/>
        </w:rPr>
        <w:t>核心職能及關鍵行為</w:t>
      </w:r>
      <w:proofErr w:type="gramStart"/>
      <w:r w:rsidR="00CD0E61" w:rsidRPr="00A628FB">
        <w:rPr>
          <w:rFonts w:eastAsia="標楷體"/>
          <w:color w:val="000000" w:themeColor="text1"/>
          <w:kern w:val="0"/>
          <w:sz w:val="28"/>
          <w:szCs w:val="28"/>
        </w:rPr>
        <w:t>指標均於行為</w:t>
      </w:r>
      <w:proofErr w:type="gramEnd"/>
      <w:r w:rsidR="00CD0E61" w:rsidRPr="00A628FB">
        <w:rPr>
          <w:rFonts w:eastAsia="標楷體"/>
          <w:color w:val="000000" w:themeColor="text1"/>
          <w:kern w:val="0"/>
          <w:sz w:val="28"/>
          <w:szCs w:val="28"/>
        </w:rPr>
        <w:t>事例中有所展現</w:t>
      </w:r>
      <w:r w:rsidR="00CB3449" w:rsidRPr="00A628FB">
        <w:rPr>
          <w:rFonts w:eastAsia="標楷體"/>
          <w:color w:val="000000" w:themeColor="text1"/>
          <w:kern w:val="0"/>
          <w:sz w:val="28"/>
          <w:szCs w:val="28"/>
        </w:rPr>
        <w:t>（</w:t>
      </w:r>
      <w:r w:rsidR="00CD0E61" w:rsidRPr="00A628FB">
        <w:rPr>
          <w:rFonts w:eastAsia="標楷體"/>
          <w:color w:val="000000" w:themeColor="text1"/>
          <w:kern w:val="0"/>
          <w:sz w:val="28"/>
          <w:szCs w:val="28"/>
        </w:rPr>
        <w:t>關鍵行為指標萃取結果如附件</w:t>
      </w:r>
      <w:r w:rsidR="00F75EC8">
        <w:rPr>
          <w:rFonts w:eastAsia="標楷體" w:hint="eastAsia"/>
          <w:color w:val="000000" w:themeColor="text1"/>
          <w:kern w:val="0"/>
          <w:sz w:val="28"/>
          <w:szCs w:val="28"/>
        </w:rPr>
        <w:t>3</w:t>
      </w:r>
      <w:r w:rsidR="00CB3449" w:rsidRPr="00A628FB">
        <w:rPr>
          <w:rFonts w:eastAsia="標楷體"/>
          <w:color w:val="000000" w:themeColor="text1"/>
          <w:kern w:val="0"/>
          <w:sz w:val="28"/>
          <w:szCs w:val="28"/>
        </w:rPr>
        <w:t>）</w:t>
      </w:r>
      <w:r w:rsidR="000D2CD9" w:rsidRPr="00A628FB">
        <w:rPr>
          <w:rFonts w:eastAsia="標楷體"/>
          <w:color w:val="000000" w:themeColor="text1"/>
          <w:kern w:val="0"/>
          <w:sz w:val="28"/>
          <w:szCs w:val="28"/>
        </w:rPr>
        <w:t>，但展現頻率較高者為「建立團隊關係」及「提升績效」</w:t>
      </w:r>
      <w:r w:rsidR="000D2CD9" w:rsidRPr="00A628FB">
        <w:rPr>
          <w:rFonts w:eastAsia="標楷體"/>
          <w:color w:val="000000" w:themeColor="text1"/>
          <w:kern w:val="0"/>
          <w:sz w:val="28"/>
          <w:szCs w:val="28"/>
        </w:rPr>
        <w:t>2</w:t>
      </w:r>
      <w:r w:rsidR="000D2CD9" w:rsidRPr="00A628FB">
        <w:rPr>
          <w:rFonts w:eastAsia="標楷體"/>
          <w:color w:val="000000" w:themeColor="text1"/>
          <w:kern w:val="0"/>
          <w:sz w:val="28"/>
          <w:szCs w:val="28"/>
        </w:rPr>
        <w:t>項職能，</w:t>
      </w:r>
      <w:proofErr w:type="gramStart"/>
      <w:r w:rsidR="000D2CD9" w:rsidRPr="00A628FB">
        <w:rPr>
          <w:rFonts w:eastAsia="標楷體"/>
          <w:color w:val="000000" w:themeColor="text1"/>
          <w:kern w:val="0"/>
          <w:sz w:val="28"/>
          <w:szCs w:val="28"/>
        </w:rPr>
        <w:t>爰</w:t>
      </w:r>
      <w:proofErr w:type="gramEnd"/>
      <w:r w:rsidR="000D2CD9" w:rsidRPr="00A628FB">
        <w:rPr>
          <w:rFonts w:eastAsia="標楷體"/>
          <w:color w:val="000000" w:themeColor="text1"/>
          <w:kern w:val="0"/>
          <w:sz w:val="28"/>
          <w:szCs w:val="28"/>
        </w:rPr>
        <w:t>將</w:t>
      </w:r>
      <w:r w:rsidR="00373D34">
        <w:rPr>
          <w:rFonts w:eastAsia="標楷體" w:hint="eastAsia"/>
          <w:color w:val="000000" w:themeColor="text1"/>
          <w:kern w:val="0"/>
          <w:sz w:val="28"/>
          <w:szCs w:val="28"/>
        </w:rPr>
        <w:t>該</w:t>
      </w:r>
      <w:r w:rsidR="000D2CD9" w:rsidRPr="00A628FB">
        <w:rPr>
          <w:rFonts w:eastAsia="標楷體"/>
          <w:color w:val="000000" w:themeColor="text1"/>
          <w:kern w:val="0"/>
          <w:sz w:val="28"/>
          <w:szCs w:val="28"/>
        </w:rPr>
        <w:t>2</w:t>
      </w:r>
      <w:r w:rsidR="000D2CD9" w:rsidRPr="00A628FB">
        <w:rPr>
          <w:rFonts w:eastAsia="標楷體"/>
          <w:color w:val="000000" w:themeColor="text1"/>
          <w:kern w:val="0"/>
          <w:sz w:val="28"/>
          <w:szCs w:val="28"/>
        </w:rPr>
        <w:t>項職能項下之關鍵行為指標納入</w:t>
      </w:r>
      <w:r w:rsidR="006562E4">
        <w:rPr>
          <w:rFonts w:eastAsia="標楷體" w:hint="eastAsia"/>
          <w:color w:val="000000" w:themeColor="text1"/>
          <w:kern w:val="0"/>
          <w:sz w:val="28"/>
          <w:szCs w:val="28"/>
        </w:rPr>
        <w:t>本次調查之</w:t>
      </w:r>
      <w:r w:rsidR="000D2CD9" w:rsidRPr="00A628FB">
        <w:rPr>
          <w:rFonts w:eastAsia="標楷體"/>
          <w:sz w:val="28"/>
          <w:szCs w:val="32"/>
        </w:rPr>
        <w:t>共通核心職能架構表初稿</w:t>
      </w:r>
      <w:r w:rsidR="00CD0E61" w:rsidRPr="00A628FB">
        <w:rPr>
          <w:rFonts w:eastAsia="標楷體"/>
          <w:color w:val="000000" w:themeColor="text1"/>
          <w:kern w:val="0"/>
          <w:sz w:val="28"/>
          <w:szCs w:val="28"/>
        </w:rPr>
        <w:t>。惟本</w:t>
      </w:r>
      <w:r w:rsidR="006562E4">
        <w:rPr>
          <w:rFonts w:eastAsia="標楷體" w:hint="eastAsia"/>
          <w:color w:val="000000" w:themeColor="text1"/>
          <w:kern w:val="0"/>
          <w:sz w:val="28"/>
          <w:szCs w:val="28"/>
        </w:rPr>
        <w:t>次深度訪談</w:t>
      </w:r>
      <w:r w:rsidR="00CD0E61" w:rsidRPr="00A628FB">
        <w:rPr>
          <w:rFonts w:eastAsia="標楷體"/>
          <w:color w:val="000000" w:themeColor="text1"/>
          <w:kern w:val="0"/>
          <w:sz w:val="28"/>
          <w:szCs w:val="28"/>
        </w:rPr>
        <w:t>亦發現，除原有之</w:t>
      </w:r>
      <w:r w:rsidR="00CD0E61" w:rsidRPr="00A628FB">
        <w:rPr>
          <w:rFonts w:eastAsia="標楷體"/>
          <w:color w:val="000000" w:themeColor="text1"/>
          <w:kern w:val="0"/>
          <w:sz w:val="28"/>
          <w:szCs w:val="28"/>
        </w:rPr>
        <w:t>13</w:t>
      </w:r>
      <w:r w:rsidR="00CD0E61" w:rsidRPr="00A628FB">
        <w:rPr>
          <w:rFonts w:eastAsia="標楷體"/>
          <w:color w:val="000000" w:themeColor="text1"/>
          <w:kern w:val="0"/>
          <w:sz w:val="28"/>
          <w:szCs w:val="28"/>
        </w:rPr>
        <w:t>項關鍵行為指標外，於</w:t>
      </w:r>
      <w:r w:rsidR="00CD0E61" w:rsidRPr="00A628FB">
        <w:rPr>
          <w:rFonts w:eastAsia="標楷體"/>
          <w:color w:val="000000" w:themeColor="text1"/>
          <w:kern w:val="0"/>
          <w:sz w:val="28"/>
          <w:szCs w:val="28"/>
        </w:rPr>
        <w:t>10</w:t>
      </w:r>
      <w:r w:rsidR="00CD0E61" w:rsidRPr="00A628FB">
        <w:rPr>
          <w:rFonts w:eastAsia="標楷體"/>
          <w:color w:val="000000" w:themeColor="text1"/>
          <w:kern w:val="0"/>
          <w:sz w:val="28"/>
          <w:szCs w:val="28"/>
        </w:rPr>
        <w:t>位受訓人員所陳述之行為事例中，</w:t>
      </w:r>
      <w:r w:rsidR="000D2CD9" w:rsidRPr="00A628FB">
        <w:rPr>
          <w:rFonts w:eastAsia="標楷體"/>
          <w:color w:val="000000" w:themeColor="text1"/>
          <w:kern w:val="0"/>
          <w:sz w:val="28"/>
          <w:szCs w:val="28"/>
        </w:rPr>
        <w:t>有展現</w:t>
      </w:r>
      <w:r w:rsidR="00CD0E61" w:rsidRPr="00A628FB">
        <w:rPr>
          <w:rFonts w:eastAsia="標楷體"/>
          <w:color w:val="000000" w:themeColor="text1"/>
          <w:kern w:val="0"/>
          <w:sz w:val="28"/>
          <w:szCs w:val="28"/>
        </w:rPr>
        <w:t>「針對業務上可能面臨的風險能預為評估，並提出預</w:t>
      </w:r>
      <w:r w:rsidR="00CD0E61" w:rsidRPr="00A628FB">
        <w:rPr>
          <w:rFonts w:eastAsia="標楷體"/>
          <w:color w:val="000000" w:themeColor="text1"/>
          <w:kern w:val="0"/>
          <w:sz w:val="28"/>
          <w:szCs w:val="28"/>
        </w:rPr>
        <w:lastRenderedPageBreak/>
        <w:t>防或因應方案」</w:t>
      </w:r>
      <w:r w:rsidR="000D2CD9" w:rsidRPr="00A628FB">
        <w:rPr>
          <w:rFonts w:eastAsia="標楷體"/>
          <w:color w:val="000000" w:themeColor="text1"/>
          <w:kern w:val="0"/>
          <w:sz w:val="28"/>
          <w:szCs w:val="28"/>
        </w:rPr>
        <w:t>行為</w:t>
      </w:r>
      <w:r w:rsidR="00CD0E61" w:rsidRPr="00A628FB">
        <w:rPr>
          <w:rFonts w:eastAsia="標楷體"/>
          <w:color w:val="000000" w:themeColor="text1"/>
          <w:kern w:val="0"/>
          <w:sz w:val="28"/>
          <w:szCs w:val="28"/>
        </w:rPr>
        <w:t>；另於</w:t>
      </w:r>
      <w:r w:rsidR="00CD0E61" w:rsidRPr="00A628FB">
        <w:rPr>
          <w:rFonts w:eastAsia="標楷體"/>
          <w:color w:val="000000" w:themeColor="text1"/>
          <w:kern w:val="0"/>
          <w:sz w:val="28"/>
          <w:szCs w:val="28"/>
        </w:rPr>
        <w:t>8</w:t>
      </w:r>
      <w:r w:rsidR="00CD0E61" w:rsidRPr="00A628FB">
        <w:rPr>
          <w:rFonts w:eastAsia="標楷體"/>
          <w:color w:val="000000" w:themeColor="text1"/>
          <w:kern w:val="0"/>
          <w:sz w:val="28"/>
          <w:szCs w:val="28"/>
        </w:rPr>
        <w:t>位受訓人員所陳述之行為事例中，</w:t>
      </w:r>
      <w:r w:rsidR="000D2CD9" w:rsidRPr="00A628FB">
        <w:rPr>
          <w:rFonts w:eastAsia="標楷體"/>
          <w:color w:val="000000" w:themeColor="text1"/>
          <w:kern w:val="0"/>
          <w:sz w:val="28"/>
          <w:szCs w:val="28"/>
        </w:rPr>
        <w:t>有展現</w:t>
      </w:r>
      <w:r w:rsidR="00CD0E61" w:rsidRPr="00A628FB">
        <w:rPr>
          <w:rFonts w:eastAsia="標楷體"/>
          <w:color w:val="000000" w:themeColor="text1"/>
          <w:kern w:val="0"/>
          <w:sz w:val="28"/>
          <w:szCs w:val="28"/>
        </w:rPr>
        <w:t>「熟稔運用行政法令，依法行政」</w:t>
      </w:r>
      <w:r w:rsidR="000D2CD9" w:rsidRPr="00A628FB">
        <w:rPr>
          <w:rFonts w:eastAsia="標楷體"/>
          <w:color w:val="000000" w:themeColor="text1"/>
          <w:kern w:val="0"/>
          <w:sz w:val="28"/>
          <w:szCs w:val="28"/>
        </w:rPr>
        <w:t>行為</w:t>
      </w:r>
      <w:r w:rsidR="00CD0E61" w:rsidRPr="00A628FB">
        <w:rPr>
          <w:rFonts w:eastAsia="標楷體"/>
          <w:color w:val="000000" w:themeColor="text1"/>
          <w:kern w:val="0"/>
          <w:sz w:val="28"/>
          <w:szCs w:val="28"/>
        </w:rPr>
        <w:t>，</w:t>
      </w:r>
      <w:proofErr w:type="gramStart"/>
      <w:r w:rsidR="00D92C31" w:rsidRPr="00A628FB">
        <w:rPr>
          <w:rFonts w:eastAsia="標楷體"/>
          <w:color w:val="000000" w:themeColor="text1"/>
          <w:kern w:val="0"/>
          <w:sz w:val="28"/>
          <w:szCs w:val="28"/>
        </w:rPr>
        <w:t>爰</w:t>
      </w:r>
      <w:proofErr w:type="gramEnd"/>
      <w:r w:rsidR="00D92C31" w:rsidRPr="00A628FB">
        <w:rPr>
          <w:rFonts w:eastAsia="標楷體"/>
          <w:color w:val="000000" w:themeColor="text1"/>
          <w:kern w:val="0"/>
          <w:sz w:val="28"/>
          <w:szCs w:val="28"/>
        </w:rPr>
        <w:t>於</w:t>
      </w:r>
      <w:r w:rsidR="006562E4">
        <w:rPr>
          <w:rFonts w:eastAsia="標楷體" w:hint="eastAsia"/>
          <w:color w:val="000000" w:themeColor="text1"/>
          <w:kern w:val="0"/>
          <w:sz w:val="28"/>
          <w:szCs w:val="28"/>
        </w:rPr>
        <w:t>本次調查之</w:t>
      </w:r>
      <w:r w:rsidR="000D2CD9" w:rsidRPr="00A628FB">
        <w:rPr>
          <w:rFonts w:eastAsia="標楷體"/>
          <w:sz w:val="28"/>
          <w:szCs w:val="32"/>
        </w:rPr>
        <w:t>共通核心職能架構表初稿</w:t>
      </w:r>
      <w:r w:rsidR="00373D34">
        <w:rPr>
          <w:rFonts w:eastAsia="標楷體" w:hint="eastAsia"/>
          <w:sz w:val="28"/>
          <w:szCs w:val="32"/>
        </w:rPr>
        <w:t>，</w:t>
      </w:r>
      <w:r w:rsidR="00CD0E61" w:rsidRPr="00A628FB">
        <w:rPr>
          <w:rFonts w:eastAsia="標楷體"/>
          <w:color w:val="000000" w:themeColor="text1"/>
          <w:kern w:val="0"/>
          <w:sz w:val="28"/>
          <w:szCs w:val="28"/>
          <w:lang w:eastAsia="zh-HK"/>
        </w:rPr>
        <w:t>增列</w:t>
      </w:r>
      <w:r w:rsidR="00CD0E61" w:rsidRPr="00A628FB">
        <w:rPr>
          <w:rFonts w:eastAsia="標楷體"/>
          <w:color w:val="000000" w:themeColor="text1"/>
          <w:kern w:val="0"/>
          <w:sz w:val="28"/>
          <w:szCs w:val="28"/>
        </w:rPr>
        <w:t>風險</w:t>
      </w:r>
      <w:r w:rsidR="00D92C31" w:rsidRPr="00A628FB">
        <w:rPr>
          <w:rFonts w:eastAsia="標楷體"/>
          <w:color w:val="000000" w:themeColor="text1"/>
          <w:kern w:val="0"/>
          <w:sz w:val="28"/>
          <w:szCs w:val="28"/>
        </w:rPr>
        <w:t>評估及熟稔</w:t>
      </w:r>
      <w:r w:rsidR="00D92C31" w:rsidRPr="00A628FB">
        <w:rPr>
          <w:rFonts w:eastAsia="標楷體"/>
          <w:color w:val="000000" w:themeColor="text1"/>
          <w:kern w:val="0"/>
          <w:sz w:val="28"/>
          <w:szCs w:val="28"/>
          <w:lang w:eastAsia="zh-HK"/>
        </w:rPr>
        <w:t>法令</w:t>
      </w:r>
      <w:r w:rsidR="000D2CD9" w:rsidRPr="00A628FB">
        <w:rPr>
          <w:rFonts w:eastAsia="標楷體"/>
          <w:color w:val="000000" w:themeColor="text1"/>
          <w:kern w:val="0"/>
          <w:sz w:val="28"/>
          <w:szCs w:val="28"/>
          <w:lang w:eastAsia="zh-HK"/>
        </w:rPr>
        <w:t>相關職能</w:t>
      </w:r>
      <w:r w:rsidR="00CD0E61" w:rsidRPr="00A628FB">
        <w:rPr>
          <w:rFonts w:eastAsia="標楷體"/>
          <w:color w:val="000000" w:themeColor="text1"/>
          <w:kern w:val="0"/>
          <w:sz w:val="28"/>
          <w:szCs w:val="28"/>
        </w:rPr>
        <w:t>。</w:t>
      </w:r>
    </w:p>
    <w:p w14:paraId="51BDA572" w14:textId="091C8705" w:rsidR="0030511B" w:rsidRPr="00A628FB" w:rsidRDefault="00567C0D" w:rsidP="00567C0D">
      <w:pPr>
        <w:spacing w:line="560" w:lineRule="exact"/>
        <w:ind w:leftChars="500" w:left="1620" w:hangingChars="150" w:hanging="420"/>
        <w:jc w:val="both"/>
        <w:rPr>
          <w:rFonts w:eastAsia="標楷體"/>
          <w:color w:val="000000" w:themeColor="text1"/>
          <w:sz w:val="28"/>
          <w:szCs w:val="28"/>
        </w:rPr>
      </w:pPr>
      <w:r w:rsidRPr="00A628FB">
        <w:rPr>
          <w:rFonts w:eastAsia="標楷體"/>
          <w:color w:val="000000" w:themeColor="text1"/>
          <w:sz w:val="28"/>
          <w:szCs w:val="28"/>
        </w:rPr>
        <w:t>2</w:t>
      </w:r>
      <w:r w:rsidRPr="00A628FB">
        <w:rPr>
          <w:rFonts w:eastAsia="標楷體"/>
          <w:color w:val="000000" w:themeColor="text1"/>
          <w:sz w:val="28"/>
          <w:szCs w:val="28"/>
        </w:rPr>
        <w:t>、</w:t>
      </w:r>
      <w:r w:rsidR="0030511B" w:rsidRPr="00A628FB">
        <w:rPr>
          <w:rFonts w:eastAsia="標楷體"/>
          <w:color w:val="000000" w:themeColor="text1"/>
          <w:sz w:val="28"/>
          <w:szCs w:val="28"/>
        </w:rPr>
        <w:t>未來所需能力</w:t>
      </w:r>
    </w:p>
    <w:p w14:paraId="7380DE4D" w14:textId="51A28EE6" w:rsidR="00EC1D81" w:rsidRPr="00A628FB" w:rsidRDefault="00567C0D" w:rsidP="00567C0D">
      <w:pPr>
        <w:spacing w:line="560" w:lineRule="exact"/>
        <w:ind w:leftChars="600" w:left="1916" w:hangingChars="170" w:hanging="476"/>
        <w:jc w:val="both"/>
        <w:rPr>
          <w:rFonts w:eastAsia="標楷體"/>
          <w:color w:val="000000" w:themeColor="text1"/>
          <w:sz w:val="28"/>
          <w:szCs w:val="28"/>
        </w:rPr>
      </w:pPr>
      <w:r w:rsidRPr="00A628FB">
        <w:rPr>
          <w:rFonts w:eastAsia="標楷體"/>
          <w:color w:val="000000" w:themeColor="text1"/>
          <w:sz w:val="28"/>
          <w:szCs w:val="28"/>
        </w:rPr>
        <w:t xml:space="preserve">(1) </w:t>
      </w:r>
      <w:r w:rsidR="00EC1D81" w:rsidRPr="00A628FB">
        <w:rPr>
          <w:rFonts w:eastAsia="標楷體"/>
          <w:color w:val="000000" w:themeColor="text1"/>
          <w:sz w:val="28"/>
          <w:szCs w:val="28"/>
        </w:rPr>
        <w:t>依據世界經濟論壇（</w:t>
      </w:r>
      <w:r w:rsidR="00EC1D81" w:rsidRPr="00A628FB">
        <w:rPr>
          <w:rFonts w:eastAsia="標楷體"/>
          <w:color w:val="000000" w:themeColor="text1"/>
          <w:sz w:val="28"/>
          <w:szCs w:val="28"/>
        </w:rPr>
        <w:t>World Economic Forum</w:t>
      </w:r>
      <w:r w:rsidR="00EC1D81" w:rsidRPr="00A628FB">
        <w:rPr>
          <w:rFonts w:eastAsia="標楷體"/>
          <w:color w:val="000000" w:themeColor="text1"/>
          <w:sz w:val="28"/>
          <w:szCs w:val="28"/>
        </w:rPr>
        <w:t>）發表之《</w:t>
      </w:r>
      <w:r w:rsidR="00EC1D81" w:rsidRPr="00A628FB">
        <w:rPr>
          <w:rFonts w:eastAsia="標楷體"/>
          <w:color w:val="000000" w:themeColor="text1"/>
          <w:sz w:val="28"/>
          <w:szCs w:val="28"/>
        </w:rPr>
        <w:t>2020</w:t>
      </w:r>
      <w:r w:rsidR="00EC1D81" w:rsidRPr="00A628FB">
        <w:rPr>
          <w:rFonts w:eastAsia="標楷體"/>
          <w:color w:val="000000" w:themeColor="text1"/>
          <w:sz w:val="28"/>
          <w:szCs w:val="28"/>
        </w:rPr>
        <w:t>未來工作報告》，提出未來</w:t>
      </w:r>
      <w:r w:rsidR="00EC1D81" w:rsidRPr="00A628FB">
        <w:rPr>
          <w:rFonts w:eastAsia="標楷體"/>
          <w:color w:val="000000" w:themeColor="text1"/>
          <w:sz w:val="28"/>
          <w:szCs w:val="28"/>
        </w:rPr>
        <w:t>5</w:t>
      </w:r>
      <w:r w:rsidR="00EC1D81" w:rsidRPr="00A628FB">
        <w:rPr>
          <w:rFonts w:eastAsia="標楷體"/>
          <w:color w:val="000000" w:themeColor="text1"/>
          <w:sz w:val="28"/>
          <w:szCs w:val="28"/>
        </w:rPr>
        <w:t>年內</w:t>
      </w:r>
      <w:r w:rsidR="00EC1D81" w:rsidRPr="00A628FB">
        <w:rPr>
          <w:rFonts w:eastAsia="標楷體"/>
          <w:color w:val="000000" w:themeColor="text1"/>
          <w:sz w:val="28"/>
          <w:szCs w:val="28"/>
        </w:rPr>
        <w:t>15</w:t>
      </w:r>
      <w:r w:rsidR="00EC1D81" w:rsidRPr="00A628FB">
        <w:rPr>
          <w:rFonts w:eastAsia="標楷體"/>
          <w:color w:val="000000" w:themeColor="text1"/>
          <w:sz w:val="28"/>
          <w:szCs w:val="28"/>
        </w:rPr>
        <w:t>個重要的工作技能分別為「分析思維」、「積極學習與學習策略」、「複雜問題的解決能力」、「批判性思考」、「創意與原創性」、「領導能力與社會影響力」、「科技的運用」、「科技設計與程式編碼」、「正面思考、抗壓性與彈性」、「推理、梳理問題、構思概念」、「情緒管理」、「發現錯誤與使用者經驗分析」、「服務導向的思考模式」、「系統分析與評估」及「說服力與談判能力」。</w:t>
      </w:r>
    </w:p>
    <w:p w14:paraId="31DD32A6" w14:textId="5842CCD9" w:rsidR="002F0D29" w:rsidRPr="00A628FB" w:rsidRDefault="00567C0D" w:rsidP="00567C0D">
      <w:pPr>
        <w:spacing w:line="560" w:lineRule="exact"/>
        <w:ind w:leftChars="600" w:left="1916" w:hangingChars="170" w:hanging="476"/>
        <w:jc w:val="both"/>
        <w:rPr>
          <w:rFonts w:eastAsia="標楷體"/>
          <w:color w:val="000000" w:themeColor="text1"/>
          <w:sz w:val="28"/>
          <w:szCs w:val="28"/>
        </w:rPr>
      </w:pPr>
      <w:r w:rsidRPr="00A628FB">
        <w:rPr>
          <w:rFonts w:eastAsia="標楷體"/>
          <w:color w:val="000000" w:themeColor="text1"/>
          <w:sz w:val="28"/>
          <w:szCs w:val="28"/>
        </w:rPr>
        <w:t xml:space="preserve">(2) </w:t>
      </w:r>
      <w:r w:rsidR="00EC1D81" w:rsidRPr="00A628FB">
        <w:rPr>
          <w:rFonts w:eastAsia="標楷體"/>
          <w:color w:val="000000" w:themeColor="text1"/>
          <w:sz w:val="28"/>
          <w:szCs w:val="28"/>
        </w:rPr>
        <w:t>為配合未來工作趨勢，於</w:t>
      </w:r>
      <w:r w:rsidR="006562E4">
        <w:rPr>
          <w:rFonts w:eastAsia="標楷體" w:hint="eastAsia"/>
          <w:color w:val="000000" w:themeColor="text1"/>
          <w:sz w:val="28"/>
          <w:szCs w:val="28"/>
        </w:rPr>
        <w:t>深度</w:t>
      </w:r>
      <w:r w:rsidR="00EC1D81" w:rsidRPr="00A628FB">
        <w:rPr>
          <w:rFonts w:eastAsia="標楷體"/>
          <w:color w:val="000000" w:themeColor="text1"/>
          <w:sz w:val="28"/>
          <w:szCs w:val="28"/>
        </w:rPr>
        <w:t>訪談</w:t>
      </w:r>
      <w:r w:rsidR="006562E4">
        <w:rPr>
          <w:rFonts w:eastAsia="標楷體" w:hint="eastAsia"/>
          <w:color w:val="000000" w:themeColor="text1"/>
          <w:sz w:val="28"/>
          <w:szCs w:val="28"/>
        </w:rPr>
        <w:t>過程</w:t>
      </w:r>
      <w:r w:rsidR="00EC1D81" w:rsidRPr="00A628FB">
        <w:rPr>
          <w:rFonts w:eastAsia="標楷體"/>
          <w:color w:val="000000" w:themeColor="text1"/>
          <w:sz w:val="28"/>
          <w:szCs w:val="28"/>
        </w:rPr>
        <w:t>中分別請受訓人員及其主管</w:t>
      </w:r>
      <w:proofErr w:type="gramStart"/>
      <w:r w:rsidR="00EC1D81" w:rsidRPr="00A628FB">
        <w:rPr>
          <w:rFonts w:eastAsia="標楷體"/>
          <w:color w:val="000000" w:themeColor="text1"/>
          <w:sz w:val="28"/>
          <w:szCs w:val="28"/>
        </w:rPr>
        <w:t>針對委升薦</w:t>
      </w:r>
      <w:proofErr w:type="gramEnd"/>
      <w:r w:rsidR="00EC1D81" w:rsidRPr="00A628FB">
        <w:rPr>
          <w:rFonts w:eastAsia="標楷體"/>
          <w:color w:val="000000" w:themeColor="text1"/>
          <w:sz w:val="28"/>
          <w:szCs w:val="28"/>
        </w:rPr>
        <w:t>訓練之目標職務，參考前開工作技能依據重要性進行排序</w:t>
      </w:r>
      <w:bookmarkStart w:id="0" w:name="_Hlk129594163"/>
      <w:r w:rsidR="00373D34">
        <w:rPr>
          <w:rFonts w:eastAsia="標楷體" w:hint="eastAsia"/>
          <w:color w:val="000000" w:themeColor="text1"/>
          <w:sz w:val="28"/>
          <w:szCs w:val="28"/>
        </w:rPr>
        <w:t>，並</w:t>
      </w:r>
      <w:r w:rsidR="00EC1D81" w:rsidRPr="00A628FB">
        <w:rPr>
          <w:rFonts w:eastAsia="標楷體"/>
          <w:color w:val="000000" w:themeColor="text1"/>
          <w:sz w:val="28"/>
          <w:szCs w:val="28"/>
        </w:rPr>
        <w:t>對排序結果給予相對應之</w:t>
      </w:r>
      <w:r w:rsidR="007E20E8" w:rsidRPr="00A628FB">
        <w:rPr>
          <w:rFonts w:eastAsia="標楷體"/>
          <w:color w:val="000000" w:themeColor="text1"/>
          <w:sz w:val="28"/>
          <w:szCs w:val="28"/>
        </w:rPr>
        <w:t>分數</w:t>
      </w:r>
      <w:r w:rsidR="00EC1D81" w:rsidRPr="00A628FB">
        <w:rPr>
          <w:rFonts w:eastAsia="標楷體"/>
          <w:color w:val="000000" w:themeColor="text1"/>
          <w:sz w:val="28"/>
          <w:szCs w:val="28"/>
        </w:rPr>
        <w:t>（排序第一</w:t>
      </w:r>
      <w:r w:rsidR="007E20E8" w:rsidRPr="00A628FB">
        <w:rPr>
          <w:rFonts w:eastAsia="標楷體"/>
          <w:color w:val="000000" w:themeColor="text1"/>
          <w:sz w:val="28"/>
          <w:szCs w:val="28"/>
        </w:rPr>
        <w:t>為</w:t>
      </w:r>
      <w:r w:rsidR="00EC1D81" w:rsidRPr="00A628FB">
        <w:rPr>
          <w:rFonts w:eastAsia="標楷體"/>
          <w:color w:val="000000" w:themeColor="text1"/>
          <w:sz w:val="28"/>
          <w:szCs w:val="28"/>
        </w:rPr>
        <w:t>5</w:t>
      </w:r>
      <w:r w:rsidR="00EC1D81" w:rsidRPr="00A628FB">
        <w:rPr>
          <w:rFonts w:eastAsia="標楷體"/>
          <w:color w:val="000000" w:themeColor="text1"/>
          <w:sz w:val="28"/>
          <w:szCs w:val="28"/>
        </w:rPr>
        <w:t>分、第二</w:t>
      </w:r>
      <w:r w:rsidR="007E20E8" w:rsidRPr="00A628FB">
        <w:rPr>
          <w:rFonts w:eastAsia="標楷體"/>
          <w:color w:val="000000" w:themeColor="text1"/>
          <w:sz w:val="28"/>
          <w:szCs w:val="28"/>
        </w:rPr>
        <w:t>為</w:t>
      </w:r>
      <w:r w:rsidR="00EC1D81" w:rsidRPr="00A628FB">
        <w:rPr>
          <w:rFonts w:eastAsia="標楷體"/>
          <w:color w:val="000000" w:themeColor="text1"/>
          <w:sz w:val="28"/>
          <w:szCs w:val="28"/>
        </w:rPr>
        <w:t>4</w:t>
      </w:r>
      <w:r w:rsidR="00EC1D81" w:rsidRPr="00A628FB">
        <w:rPr>
          <w:rFonts w:eastAsia="標楷體"/>
          <w:color w:val="000000" w:themeColor="text1"/>
          <w:sz w:val="28"/>
          <w:szCs w:val="28"/>
        </w:rPr>
        <w:t>分、第三</w:t>
      </w:r>
      <w:r w:rsidR="007E20E8" w:rsidRPr="00A628FB">
        <w:rPr>
          <w:rFonts w:eastAsia="標楷體"/>
          <w:color w:val="000000" w:themeColor="text1"/>
          <w:sz w:val="28"/>
          <w:szCs w:val="28"/>
        </w:rPr>
        <w:t>為</w:t>
      </w:r>
      <w:r w:rsidR="00EC1D81" w:rsidRPr="00A628FB">
        <w:rPr>
          <w:rFonts w:eastAsia="標楷體"/>
          <w:color w:val="000000" w:themeColor="text1"/>
          <w:sz w:val="28"/>
          <w:szCs w:val="28"/>
        </w:rPr>
        <w:t>3</w:t>
      </w:r>
      <w:r w:rsidR="00EC1D81" w:rsidRPr="00A628FB">
        <w:rPr>
          <w:rFonts w:eastAsia="標楷體"/>
          <w:color w:val="000000" w:themeColor="text1"/>
          <w:sz w:val="28"/>
          <w:szCs w:val="28"/>
        </w:rPr>
        <w:t>分、第四</w:t>
      </w:r>
      <w:r w:rsidR="007E20E8" w:rsidRPr="00A628FB">
        <w:rPr>
          <w:rFonts w:eastAsia="標楷體"/>
          <w:color w:val="000000" w:themeColor="text1"/>
          <w:sz w:val="28"/>
          <w:szCs w:val="28"/>
        </w:rPr>
        <w:t>為</w:t>
      </w:r>
      <w:r w:rsidR="00EC1D81" w:rsidRPr="00A628FB">
        <w:rPr>
          <w:rFonts w:eastAsia="標楷體"/>
          <w:color w:val="000000" w:themeColor="text1"/>
          <w:sz w:val="28"/>
          <w:szCs w:val="28"/>
        </w:rPr>
        <w:t>2</w:t>
      </w:r>
      <w:r w:rsidR="00EC1D81" w:rsidRPr="00A628FB">
        <w:rPr>
          <w:rFonts w:eastAsia="標楷體"/>
          <w:color w:val="000000" w:themeColor="text1"/>
          <w:sz w:val="28"/>
          <w:szCs w:val="28"/>
        </w:rPr>
        <w:t>分、第五</w:t>
      </w:r>
      <w:r w:rsidR="007E20E8" w:rsidRPr="00A628FB">
        <w:rPr>
          <w:rFonts w:eastAsia="標楷體"/>
          <w:color w:val="000000" w:themeColor="text1"/>
          <w:sz w:val="28"/>
          <w:szCs w:val="28"/>
        </w:rPr>
        <w:t>為</w:t>
      </w:r>
      <w:r w:rsidR="00EC1D81" w:rsidRPr="00A628FB">
        <w:rPr>
          <w:rFonts w:eastAsia="標楷體"/>
          <w:color w:val="000000" w:themeColor="text1"/>
          <w:sz w:val="28"/>
          <w:szCs w:val="28"/>
        </w:rPr>
        <w:t>1</w:t>
      </w:r>
      <w:r w:rsidR="00EC1D81" w:rsidRPr="00A628FB">
        <w:rPr>
          <w:rFonts w:eastAsia="標楷體"/>
          <w:color w:val="000000" w:themeColor="text1"/>
          <w:sz w:val="28"/>
          <w:szCs w:val="28"/>
        </w:rPr>
        <w:t>分）。</w:t>
      </w:r>
      <w:bookmarkEnd w:id="0"/>
      <w:r w:rsidR="00EC1D81" w:rsidRPr="00A628FB">
        <w:rPr>
          <w:rFonts w:eastAsia="標楷體"/>
          <w:color w:val="000000" w:themeColor="text1"/>
          <w:sz w:val="28"/>
          <w:szCs w:val="28"/>
        </w:rPr>
        <w:t>將受訓人員及主管的</w:t>
      </w:r>
      <w:r w:rsidR="007E20E8" w:rsidRPr="00A628FB">
        <w:rPr>
          <w:rFonts w:eastAsia="標楷體"/>
          <w:color w:val="000000" w:themeColor="text1"/>
          <w:sz w:val="28"/>
          <w:szCs w:val="28"/>
        </w:rPr>
        <w:t>分數</w:t>
      </w:r>
      <w:r w:rsidR="00EC1D81" w:rsidRPr="00A628FB">
        <w:rPr>
          <w:rFonts w:eastAsia="標楷體"/>
          <w:color w:val="000000" w:themeColor="text1"/>
          <w:sz w:val="28"/>
          <w:szCs w:val="28"/>
        </w:rPr>
        <w:t>分別加總後，未來能力需求如附件</w:t>
      </w:r>
      <w:r w:rsidR="00F75EC8">
        <w:rPr>
          <w:rFonts w:eastAsia="標楷體" w:hint="eastAsia"/>
          <w:color w:val="000000" w:themeColor="text1"/>
          <w:sz w:val="28"/>
          <w:szCs w:val="28"/>
        </w:rPr>
        <w:t>4</w:t>
      </w:r>
      <w:r w:rsidR="00EC1D81" w:rsidRPr="00A628FB">
        <w:rPr>
          <w:rFonts w:eastAsia="標楷體"/>
          <w:color w:val="000000" w:themeColor="text1"/>
          <w:sz w:val="28"/>
          <w:szCs w:val="28"/>
        </w:rPr>
        <w:t>。</w:t>
      </w:r>
      <w:r w:rsidR="007E20E8" w:rsidRPr="00A628FB">
        <w:rPr>
          <w:rFonts w:eastAsia="標楷體"/>
          <w:color w:val="000000" w:themeColor="text1"/>
          <w:sz w:val="28"/>
          <w:szCs w:val="28"/>
        </w:rPr>
        <w:t>其中，受訓人員分數較高（加總超過</w:t>
      </w:r>
      <w:r w:rsidR="007E20E8" w:rsidRPr="00A628FB">
        <w:rPr>
          <w:rFonts w:eastAsia="標楷體"/>
          <w:color w:val="000000" w:themeColor="text1"/>
          <w:sz w:val="28"/>
          <w:szCs w:val="28"/>
        </w:rPr>
        <w:t>30</w:t>
      </w:r>
      <w:r w:rsidR="00373D34">
        <w:rPr>
          <w:rFonts w:eastAsia="標楷體" w:hint="eastAsia"/>
          <w:color w:val="000000" w:themeColor="text1"/>
          <w:sz w:val="28"/>
          <w:szCs w:val="28"/>
        </w:rPr>
        <w:t>分</w:t>
      </w:r>
      <w:r w:rsidR="000F1EAE" w:rsidRPr="00A628FB">
        <w:rPr>
          <w:rFonts w:eastAsia="標楷體"/>
          <w:color w:val="000000" w:themeColor="text1"/>
          <w:sz w:val="28"/>
          <w:szCs w:val="28"/>
        </w:rPr>
        <w:t>者</w:t>
      </w:r>
      <w:r w:rsidR="007E20E8" w:rsidRPr="00A628FB">
        <w:rPr>
          <w:rFonts w:eastAsia="標楷體"/>
          <w:color w:val="000000" w:themeColor="text1"/>
          <w:sz w:val="28"/>
          <w:szCs w:val="28"/>
        </w:rPr>
        <w:t>）之能力為「複雜問題與解決能力</w:t>
      </w:r>
      <w:r w:rsidR="009307E6">
        <w:rPr>
          <w:rFonts w:eastAsia="標楷體" w:hint="eastAsia"/>
          <w:color w:val="000000" w:themeColor="text1"/>
          <w:sz w:val="28"/>
          <w:szCs w:val="28"/>
        </w:rPr>
        <w:t>（</w:t>
      </w:r>
      <w:r w:rsidR="009307E6">
        <w:rPr>
          <w:rFonts w:eastAsia="標楷體" w:hint="eastAsia"/>
          <w:color w:val="000000" w:themeColor="text1"/>
          <w:sz w:val="28"/>
          <w:szCs w:val="28"/>
        </w:rPr>
        <w:t>36</w:t>
      </w:r>
      <w:r w:rsidR="009307E6">
        <w:rPr>
          <w:rFonts w:eastAsia="標楷體" w:hint="eastAsia"/>
          <w:color w:val="000000" w:themeColor="text1"/>
          <w:sz w:val="28"/>
          <w:szCs w:val="28"/>
        </w:rPr>
        <w:t>分）</w:t>
      </w:r>
      <w:r w:rsidR="007E20E8" w:rsidRPr="00A628FB">
        <w:rPr>
          <w:rFonts w:eastAsia="標楷體"/>
          <w:color w:val="000000" w:themeColor="text1"/>
          <w:sz w:val="28"/>
          <w:szCs w:val="28"/>
        </w:rPr>
        <w:t>」、「科技的運用</w:t>
      </w:r>
      <w:r w:rsidR="009307E6">
        <w:rPr>
          <w:rFonts w:eastAsia="標楷體" w:hint="eastAsia"/>
          <w:color w:val="000000" w:themeColor="text1"/>
          <w:sz w:val="28"/>
          <w:szCs w:val="28"/>
        </w:rPr>
        <w:t>（</w:t>
      </w:r>
      <w:r w:rsidR="009307E6">
        <w:rPr>
          <w:rFonts w:eastAsia="標楷體" w:hint="eastAsia"/>
          <w:color w:val="000000" w:themeColor="text1"/>
          <w:sz w:val="28"/>
          <w:szCs w:val="28"/>
        </w:rPr>
        <w:t>35</w:t>
      </w:r>
      <w:r w:rsidR="009307E6">
        <w:rPr>
          <w:rFonts w:eastAsia="標楷體" w:hint="eastAsia"/>
          <w:color w:val="000000" w:themeColor="text1"/>
          <w:sz w:val="28"/>
          <w:szCs w:val="28"/>
        </w:rPr>
        <w:t>分）</w:t>
      </w:r>
      <w:r w:rsidR="007E20E8" w:rsidRPr="00A628FB">
        <w:rPr>
          <w:rFonts w:eastAsia="標楷體"/>
          <w:color w:val="000000" w:themeColor="text1"/>
          <w:sz w:val="28"/>
          <w:szCs w:val="28"/>
        </w:rPr>
        <w:t>」及「積極學習與學習策略</w:t>
      </w:r>
      <w:r w:rsidR="009307E6">
        <w:rPr>
          <w:rFonts w:eastAsia="標楷體" w:hint="eastAsia"/>
          <w:color w:val="000000" w:themeColor="text1"/>
          <w:sz w:val="28"/>
          <w:szCs w:val="28"/>
        </w:rPr>
        <w:t>（</w:t>
      </w:r>
      <w:r w:rsidR="009307E6">
        <w:rPr>
          <w:rFonts w:eastAsia="標楷體" w:hint="eastAsia"/>
          <w:color w:val="000000" w:themeColor="text1"/>
          <w:sz w:val="28"/>
          <w:szCs w:val="28"/>
        </w:rPr>
        <w:t>34</w:t>
      </w:r>
      <w:r w:rsidR="009307E6">
        <w:rPr>
          <w:rFonts w:eastAsia="標楷體" w:hint="eastAsia"/>
          <w:color w:val="000000" w:themeColor="text1"/>
          <w:sz w:val="28"/>
          <w:szCs w:val="28"/>
        </w:rPr>
        <w:t>分）</w:t>
      </w:r>
      <w:r w:rsidR="007E20E8" w:rsidRPr="00A628FB">
        <w:rPr>
          <w:rFonts w:eastAsia="標楷體"/>
          <w:color w:val="000000" w:themeColor="text1"/>
          <w:sz w:val="28"/>
          <w:szCs w:val="28"/>
        </w:rPr>
        <w:t>」；主管分數較高</w:t>
      </w:r>
      <w:r w:rsidR="000F1EAE" w:rsidRPr="00A628FB">
        <w:rPr>
          <w:rFonts w:eastAsia="標楷體"/>
          <w:color w:val="000000" w:themeColor="text1"/>
          <w:sz w:val="28"/>
          <w:szCs w:val="28"/>
        </w:rPr>
        <w:t>（加總超過</w:t>
      </w:r>
      <w:r w:rsidR="000F1EAE" w:rsidRPr="00A628FB">
        <w:rPr>
          <w:rFonts w:eastAsia="標楷體"/>
          <w:color w:val="000000" w:themeColor="text1"/>
          <w:sz w:val="28"/>
          <w:szCs w:val="28"/>
        </w:rPr>
        <w:t>30</w:t>
      </w:r>
      <w:r w:rsidR="00373D34">
        <w:rPr>
          <w:rFonts w:eastAsia="標楷體" w:hint="eastAsia"/>
          <w:color w:val="000000" w:themeColor="text1"/>
          <w:sz w:val="28"/>
          <w:szCs w:val="28"/>
        </w:rPr>
        <w:t>分</w:t>
      </w:r>
      <w:r w:rsidR="000F1EAE" w:rsidRPr="00A628FB">
        <w:rPr>
          <w:rFonts w:eastAsia="標楷體"/>
          <w:color w:val="000000" w:themeColor="text1"/>
          <w:sz w:val="28"/>
          <w:szCs w:val="28"/>
        </w:rPr>
        <w:t>者）</w:t>
      </w:r>
      <w:r w:rsidR="007E20E8" w:rsidRPr="00A628FB">
        <w:rPr>
          <w:rFonts w:eastAsia="標楷體"/>
          <w:color w:val="000000" w:themeColor="text1"/>
          <w:sz w:val="28"/>
          <w:szCs w:val="28"/>
        </w:rPr>
        <w:t>之能力為「情緒管理</w:t>
      </w:r>
      <w:r w:rsidR="009307E6">
        <w:rPr>
          <w:rFonts w:eastAsia="標楷體" w:hint="eastAsia"/>
          <w:color w:val="000000" w:themeColor="text1"/>
          <w:sz w:val="28"/>
          <w:szCs w:val="28"/>
        </w:rPr>
        <w:t>（</w:t>
      </w:r>
      <w:r w:rsidR="009307E6">
        <w:rPr>
          <w:rFonts w:eastAsia="標楷體" w:hint="eastAsia"/>
          <w:color w:val="000000" w:themeColor="text1"/>
          <w:sz w:val="28"/>
          <w:szCs w:val="28"/>
        </w:rPr>
        <w:t>38</w:t>
      </w:r>
      <w:r w:rsidR="009307E6">
        <w:rPr>
          <w:rFonts w:eastAsia="標楷體" w:hint="eastAsia"/>
          <w:color w:val="000000" w:themeColor="text1"/>
          <w:sz w:val="28"/>
          <w:szCs w:val="28"/>
        </w:rPr>
        <w:t>分）</w:t>
      </w:r>
      <w:r w:rsidR="007E20E8" w:rsidRPr="00A628FB">
        <w:rPr>
          <w:rFonts w:eastAsia="標楷體"/>
          <w:color w:val="000000" w:themeColor="text1"/>
          <w:sz w:val="28"/>
          <w:szCs w:val="28"/>
        </w:rPr>
        <w:t>」、「複雜問題與解決能力</w:t>
      </w:r>
      <w:r w:rsidR="009307E6">
        <w:rPr>
          <w:rFonts w:eastAsia="標楷體" w:hint="eastAsia"/>
          <w:color w:val="000000" w:themeColor="text1"/>
          <w:sz w:val="28"/>
          <w:szCs w:val="28"/>
        </w:rPr>
        <w:t>（</w:t>
      </w:r>
      <w:r w:rsidR="009307E6">
        <w:rPr>
          <w:rFonts w:eastAsia="標楷體" w:hint="eastAsia"/>
          <w:color w:val="000000" w:themeColor="text1"/>
          <w:sz w:val="28"/>
          <w:szCs w:val="28"/>
        </w:rPr>
        <w:t>36</w:t>
      </w:r>
      <w:r w:rsidR="009307E6">
        <w:rPr>
          <w:rFonts w:eastAsia="標楷體" w:hint="eastAsia"/>
          <w:color w:val="000000" w:themeColor="text1"/>
          <w:sz w:val="28"/>
          <w:szCs w:val="28"/>
        </w:rPr>
        <w:t>分）</w:t>
      </w:r>
      <w:r w:rsidR="007E20E8" w:rsidRPr="00A628FB">
        <w:rPr>
          <w:rFonts w:eastAsia="標楷體"/>
          <w:color w:val="000000" w:themeColor="text1"/>
          <w:sz w:val="28"/>
          <w:szCs w:val="28"/>
        </w:rPr>
        <w:t>」、「正面思考、抗壓性與彈性</w:t>
      </w:r>
      <w:r w:rsidR="009307E6">
        <w:rPr>
          <w:rFonts w:eastAsia="標楷體" w:hint="eastAsia"/>
          <w:color w:val="000000" w:themeColor="text1"/>
          <w:sz w:val="28"/>
          <w:szCs w:val="28"/>
        </w:rPr>
        <w:t>（</w:t>
      </w:r>
      <w:r w:rsidR="009307E6">
        <w:rPr>
          <w:rFonts w:eastAsia="標楷體" w:hint="eastAsia"/>
          <w:color w:val="000000" w:themeColor="text1"/>
          <w:sz w:val="28"/>
          <w:szCs w:val="28"/>
        </w:rPr>
        <w:t>34</w:t>
      </w:r>
      <w:r w:rsidR="009307E6">
        <w:rPr>
          <w:rFonts w:eastAsia="標楷體" w:hint="eastAsia"/>
          <w:color w:val="000000" w:themeColor="text1"/>
          <w:sz w:val="28"/>
          <w:szCs w:val="28"/>
        </w:rPr>
        <w:t>分）</w:t>
      </w:r>
      <w:r w:rsidR="007E20E8" w:rsidRPr="00A628FB">
        <w:rPr>
          <w:rFonts w:eastAsia="標楷體"/>
          <w:color w:val="000000" w:themeColor="text1"/>
          <w:sz w:val="28"/>
          <w:szCs w:val="28"/>
        </w:rPr>
        <w:t>」及「分析思維</w:t>
      </w:r>
      <w:r w:rsidR="009307E6">
        <w:rPr>
          <w:rFonts w:eastAsia="標楷體" w:hint="eastAsia"/>
          <w:color w:val="000000" w:themeColor="text1"/>
          <w:sz w:val="28"/>
          <w:szCs w:val="28"/>
        </w:rPr>
        <w:t>（</w:t>
      </w:r>
      <w:r w:rsidR="009307E6">
        <w:rPr>
          <w:rFonts w:eastAsia="標楷體" w:hint="eastAsia"/>
          <w:color w:val="000000" w:themeColor="text1"/>
          <w:sz w:val="28"/>
          <w:szCs w:val="28"/>
        </w:rPr>
        <w:t>33</w:t>
      </w:r>
      <w:r w:rsidR="009307E6">
        <w:rPr>
          <w:rFonts w:eastAsia="標楷體" w:hint="eastAsia"/>
          <w:color w:val="000000" w:themeColor="text1"/>
          <w:sz w:val="28"/>
          <w:szCs w:val="28"/>
        </w:rPr>
        <w:t>分）</w:t>
      </w:r>
      <w:r w:rsidR="007E20E8" w:rsidRPr="00A628FB">
        <w:rPr>
          <w:rFonts w:eastAsia="標楷體"/>
          <w:color w:val="000000" w:themeColor="text1"/>
          <w:sz w:val="28"/>
          <w:szCs w:val="28"/>
        </w:rPr>
        <w:t>」</w:t>
      </w:r>
      <w:r w:rsidR="000F1EAE" w:rsidRPr="00A628FB">
        <w:rPr>
          <w:rFonts w:eastAsia="標楷體"/>
          <w:color w:val="000000" w:themeColor="text1"/>
          <w:sz w:val="28"/>
          <w:szCs w:val="28"/>
        </w:rPr>
        <w:t>，均納入</w:t>
      </w:r>
      <w:r w:rsidR="006562E4">
        <w:rPr>
          <w:rFonts w:eastAsia="標楷體" w:hint="eastAsia"/>
          <w:color w:val="000000" w:themeColor="text1"/>
          <w:sz w:val="28"/>
          <w:szCs w:val="28"/>
        </w:rPr>
        <w:t>本次調查之</w:t>
      </w:r>
      <w:r w:rsidR="000F1EAE" w:rsidRPr="00A628FB">
        <w:rPr>
          <w:rFonts w:eastAsia="標楷體"/>
          <w:sz w:val="28"/>
          <w:szCs w:val="32"/>
        </w:rPr>
        <w:t>共通核心職能架構表初稿</w:t>
      </w:r>
      <w:r w:rsidR="007E20E8" w:rsidRPr="00A628FB">
        <w:rPr>
          <w:rFonts w:eastAsia="標楷體"/>
          <w:color w:val="000000" w:themeColor="text1"/>
          <w:sz w:val="28"/>
          <w:szCs w:val="28"/>
        </w:rPr>
        <w:t>。</w:t>
      </w:r>
    </w:p>
    <w:p w14:paraId="0DECDBC1" w14:textId="0B4E49E4" w:rsidR="00BB1B34" w:rsidRDefault="000F2377" w:rsidP="003D3DAE">
      <w:pPr>
        <w:pStyle w:val="a7"/>
        <w:numPr>
          <w:ilvl w:val="0"/>
          <w:numId w:val="16"/>
        </w:numPr>
        <w:spacing w:line="560" w:lineRule="exact"/>
        <w:ind w:leftChars="150" w:left="1216" w:hanging="856"/>
        <w:jc w:val="both"/>
        <w:rPr>
          <w:rFonts w:ascii="Times New Roman" w:eastAsia="標楷體" w:hAnsi="Times New Roman"/>
          <w:sz w:val="28"/>
          <w:szCs w:val="28"/>
        </w:rPr>
      </w:pPr>
      <w:r w:rsidRPr="00A628FB">
        <w:rPr>
          <w:rFonts w:ascii="Times New Roman" w:eastAsia="標楷體" w:hAnsi="Times New Roman"/>
          <w:sz w:val="28"/>
          <w:szCs w:val="28"/>
        </w:rPr>
        <w:lastRenderedPageBreak/>
        <w:t>第二階段</w:t>
      </w:r>
      <w:r w:rsidR="0030511B" w:rsidRPr="00A628FB">
        <w:rPr>
          <w:rFonts w:ascii="Times New Roman" w:eastAsia="標楷體" w:hAnsi="Times New Roman"/>
          <w:sz w:val="28"/>
          <w:szCs w:val="28"/>
        </w:rPr>
        <w:t>問卷調查結果</w:t>
      </w:r>
    </w:p>
    <w:p w14:paraId="55756913" w14:textId="2A358431" w:rsidR="004F575E" w:rsidRPr="00A628FB" w:rsidRDefault="004F575E" w:rsidP="004F575E">
      <w:pPr>
        <w:pStyle w:val="a7"/>
        <w:spacing w:line="560" w:lineRule="exact"/>
        <w:ind w:leftChars="0" w:left="1219" w:firstLineChars="200" w:firstLine="560"/>
        <w:jc w:val="both"/>
        <w:rPr>
          <w:rFonts w:ascii="Times New Roman" w:eastAsia="標楷體" w:hAnsi="Times New Roman"/>
          <w:sz w:val="28"/>
          <w:szCs w:val="28"/>
        </w:rPr>
      </w:pPr>
      <w:r>
        <w:rPr>
          <w:rFonts w:ascii="Times New Roman" w:eastAsia="標楷體" w:hAnsi="Times New Roman" w:hint="eastAsia"/>
          <w:sz w:val="28"/>
          <w:szCs w:val="28"/>
        </w:rPr>
        <w:t>依據專家學者座談會與會人員建議，重新建</w:t>
      </w:r>
      <w:proofErr w:type="gramStart"/>
      <w:r>
        <w:rPr>
          <w:rFonts w:ascii="Times New Roman" w:eastAsia="標楷體" w:hAnsi="Times New Roman" w:hint="eastAsia"/>
          <w:sz w:val="28"/>
          <w:szCs w:val="28"/>
        </w:rPr>
        <w:t>構委升</w:t>
      </w:r>
      <w:proofErr w:type="gramEnd"/>
      <w:r>
        <w:rPr>
          <w:rFonts w:ascii="Times New Roman" w:eastAsia="標楷體" w:hAnsi="Times New Roman" w:hint="eastAsia"/>
          <w:sz w:val="28"/>
          <w:szCs w:val="28"/>
        </w:rPr>
        <w:t>薦訓練共通核心職能架構表、設計</w:t>
      </w:r>
      <w:proofErr w:type="gramStart"/>
      <w:r>
        <w:rPr>
          <w:rFonts w:ascii="Times New Roman" w:eastAsia="標楷體" w:hAnsi="Times New Roman" w:hint="eastAsia"/>
          <w:sz w:val="28"/>
          <w:szCs w:val="28"/>
        </w:rPr>
        <w:t>問卷問項及</w:t>
      </w:r>
      <w:proofErr w:type="gramEnd"/>
      <w:r>
        <w:rPr>
          <w:rFonts w:ascii="Times New Roman" w:eastAsia="標楷體" w:hAnsi="Times New Roman" w:hint="eastAsia"/>
          <w:sz w:val="28"/>
          <w:szCs w:val="28"/>
        </w:rPr>
        <w:t>規劃問卷調查。</w:t>
      </w:r>
    </w:p>
    <w:p w14:paraId="52B73F99" w14:textId="37DB1FD3" w:rsidR="006831DC" w:rsidRPr="00A628FB" w:rsidRDefault="00567C0D" w:rsidP="00567C0D">
      <w:pPr>
        <w:spacing w:line="560" w:lineRule="exact"/>
        <w:ind w:leftChars="500" w:left="1620" w:hangingChars="150" w:hanging="420"/>
        <w:jc w:val="both"/>
        <w:rPr>
          <w:rFonts w:eastAsia="標楷體"/>
          <w:sz w:val="28"/>
          <w:szCs w:val="28"/>
        </w:rPr>
      </w:pPr>
      <w:r w:rsidRPr="00A628FB">
        <w:rPr>
          <w:rFonts w:eastAsia="標楷體"/>
          <w:sz w:val="28"/>
          <w:szCs w:val="28"/>
        </w:rPr>
        <w:t>1</w:t>
      </w:r>
      <w:r w:rsidRPr="00A628FB">
        <w:rPr>
          <w:rFonts w:eastAsia="標楷體"/>
          <w:sz w:val="28"/>
          <w:szCs w:val="28"/>
        </w:rPr>
        <w:t>、</w:t>
      </w:r>
      <w:r w:rsidR="0030511B" w:rsidRPr="00A628FB">
        <w:rPr>
          <w:rFonts w:eastAsia="標楷體"/>
          <w:sz w:val="28"/>
          <w:szCs w:val="28"/>
        </w:rPr>
        <w:t>第</w:t>
      </w:r>
      <w:r w:rsidR="006831DC" w:rsidRPr="00A628FB">
        <w:rPr>
          <w:rFonts w:eastAsia="標楷體"/>
          <w:sz w:val="28"/>
          <w:szCs w:val="28"/>
        </w:rPr>
        <w:t>一</w:t>
      </w:r>
      <w:r w:rsidR="0030511B" w:rsidRPr="00A628FB">
        <w:rPr>
          <w:rFonts w:eastAsia="標楷體"/>
          <w:sz w:val="28"/>
          <w:szCs w:val="28"/>
        </w:rPr>
        <w:t>次專家學者座談會</w:t>
      </w:r>
      <w:r w:rsidR="00592BAA" w:rsidRPr="00A628FB">
        <w:rPr>
          <w:rFonts w:eastAsia="標楷體"/>
          <w:sz w:val="28"/>
          <w:szCs w:val="28"/>
        </w:rPr>
        <w:t>：</w:t>
      </w:r>
      <w:r w:rsidRPr="00A628FB">
        <w:rPr>
          <w:rFonts w:eastAsia="標楷體"/>
          <w:sz w:val="28"/>
          <w:szCs w:val="28"/>
        </w:rPr>
        <w:t>為確保</w:t>
      </w:r>
      <w:r w:rsidRPr="00A628FB">
        <w:rPr>
          <w:rFonts w:eastAsia="標楷體"/>
          <w:sz w:val="28"/>
          <w:szCs w:val="32"/>
        </w:rPr>
        <w:t>共通核心職能架構表及問卷調查周妥適當，</w:t>
      </w:r>
      <w:r w:rsidR="00461375" w:rsidRPr="00A628FB">
        <w:rPr>
          <w:rFonts w:eastAsia="標楷體"/>
          <w:sz w:val="28"/>
          <w:szCs w:val="32"/>
        </w:rPr>
        <w:t>於</w:t>
      </w:r>
      <w:r w:rsidR="00461375" w:rsidRPr="00A628FB">
        <w:rPr>
          <w:rFonts w:eastAsia="標楷體"/>
          <w:sz w:val="28"/>
          <w:szCs w:val="32"/>
        </w:rPr>
        <w:t>111</w:t>
      </w:r>
      <w:r w:rsidR="00461375" w:rsidRPr="00A628FB">
        <w:rPr>
          <w:rFonts w:eastAsia="標楷體"/>
          <w:sz w:val="28"/>
          <w:szCs w:val="32"/>
        </w:rPr>
        <w:t>年</w:t>
      </w:r>
      <w:r w:rsidR="00461375" w:rsidRPr="00A628FB">
        <w:rPr>
          <w:rFonts w:eastAsia="標楷體"/>
          <w:sz w:val="28"/>
          <w:szCs w:val="32"/>
        </w:rPr>
        <w:t>8</w:t>
      </w:r>
      <w:r w:rsidR="00461375" w:rsidRPr="00A628FB">
        <w:rPr>
          <w:rFonts w:eastAsia="標楷體"/>
          <w:sz w:val="28"/>
          <w:szCs w:val="32"/>
        </w:rPr>
        <w:t>月邀集公部門及學術界各</w:t>
      </w:r>
      <w:r w:rsidR="00461375" w:rsidRPr="00A628FB">
        <w:rPr>
          <w:rFonts w:eastAsia="標楷體"/>
          <w:sz w:val="28"/>
          <w:szCs w:val="32"/>
        </w:rPr>
        <w:t>3</w:t>
      </w:r>
      <w:r w:rsidR="00461375" w:rsidRPr="00A628FB">
        <w:rPr>
          <w:rFonts w:eastAsia="標楷體"/>
          <w:sz w:val="28"/>
          <w:szCs w:val="32"/>
        </w:rPr>
        <w:t>位</w:t>
      </w:r>
      <w:r w:rsidR="006C2BF9" w:rsidRPr="00A628FB">
        <w:rPr>
          <w:rFonts w:eastAsia="標楷體"/>
          <w:sz w:val="28"/>
          <w:szCs w:val="32"/>
        </w:rPr>
        <w:t>專家</w:t>
      </w:r>
      <w:r w:rsidR="00461375" w:rsidRPr="00A628FB">
        <w:rPr>
          <w:rFonts w:eastAsia="標楷體"/>
          <w:sz w:val="28"/>
          <w:szCs w:val="32"/>
        </w:rPr>
        <w:t>學者進行討論，會議結論如下：</w:t>
      </w:r>
    </w:p>
    <w:p w14:paraId="5B0FAB2B" w14:textId="61BBCABD" w:rsidR="006D0280" w:rsidRDefault="00567C0D" w:rsidP="00567C0D">
      <w:pPr>
        <w:spacing w:line="560" w:lineRule="exact"/>
        <w:ind w:leftChars="600" w:left="1916" w:hangingChars="170" w:hanging="476"/>
        <w:jc w:val="both"/>
        <w:rPr>
          <w:rFonts w:eastAsia="標楷體"/>
          <w:color w:val="000000" w:themeColor="text1"/>
          <w:sz w:val="28"/>
          <w:szCs w:val="28"/>
          <w:lang w:eastAsia="zh-HK"/>
        </w:rPr>
      </w:pPr>
      <w:r w:rsidRPr="00A628FB">
        <w:rPr>
          <w:rFonts w:eastAsia="標楷體"/>
          <w:color w:val="000000" w:themeColor="text1"/>
          <w:sz w:val="28"/>
          <w:szCs w:val="28"/>
        </w:rPr>
        <w:t xml:space="preserve">(1) </w:t>
      </w:r>
      <w:r w:rsidR="00461375" w:rsidRPr="00A628FB">
        <w:rPr>
          <w:rFonts w:eastAsia="標楷體"/>
          <w:color w:val="000000" w:themeColor="text1"/>
          <w:sz w:val="28"/>
          <w:szCs w:val="28"/>
        </w:rPr>
        <w:t>重新建</w:t>
      </w:r>
      <w:proofErr w:type="gramStart"/>
      <w:r w:rsidR="00461375" w:rsidRPr="00A628FB">
        <w:rPr>
          <w:rFonts w:eastAsia="標楷體"/>
          <w:color w:val="000000" w:themeColor="text1"/>
          <w:sz w:val="28"/>
          <w:szCs w:val="28"/>
        </w:rPr>
        <w:t>構</w:t>
      </w:r>
      <w:r w:rsidR="000F1EAE" w:rsidRPr="00A628FB">
        <w:rPr>
          <w:rFonts w:eastAsia="標楷體"/>
          <w:color w:val="000000" w:themeColor="text1"/>
          <w:sz w:val="28"/>
          <w:szCs w:val="28"/>
        </w:rPr>
        <w:t>委升</w:t>
      </w:r>
      <w:proofErr w:type="gramEnd"/>
      <w:r w:rsidR="000F1EAE" w:rsidRPr="00A628FB">
        <w:rPr>
          <w:rFonts w:eastAsia="標楷體"/>
          <w:color w:val="000000" w:themeColor="text1"/>
          <w:sz w:val="28"/>
          <w:szCs w:val="28"/>
        </w:rPr>
        <w:t>薦訓練</w:t>
      </w:r>
      <w:r w:rsidR="000F1EAE" w:rsidRPr="00A628FB">
        <w:rPr>
          <w:rFonts w:eastAsia="標楷體"/>
          <w:sz w:val="28"/>
          <w:szCs w:val="32"/>
        </w:rPr>
        <w:t>共通核心職能架構表初稿</w:t>
      </w:r>
      <w:r w:rsidR="00CA6CD9" w:rsidRPr="00A628FB">
        <w:rPr>
          <w:rFonts w:eastAsia="標楷體"/>
          <w:color w:val="000000" w:themeColor="text1"/>
          <w:sz w:val="28"/>
          <w:szCs w:val="28"/>
        </w:rPr>
        <w:t>：</w:t>
      </w:r>
      <w:r w:rsidR="006D0280" w:rsidRPr="00A628FB">
        <w:rPr>
          <w:rFonts w:eastAsia="標楷體"/>
          <w:color w:val="000000" w:themeColor="text1"/>
          <w:sz w:val="28"/>
          <w:szCs w:val="28"/>
          <w:lang w:eastAsia="zh-HK"/>
        </w:rPr>
        <w:t>參酌前開訪談結果及</w:t>
      </w:r>
      <w:r w:rsidR="006D0280" w:rsidRPr="00A628FB">
        <w:rPr>
          <w:rFonts w:eastAsia="標楷體"/>
          <w:color w:val="000000" w:themeColor="text1"/>
          <w:sz w:val="28"/>
          <w:szCs w:val="28"/>
          <w:lang w:eastAsia="zh-HK"/>
        </w:rPr>
        <w:t>108</w:t>
      </w:r>
      <w:r w:rsidR="006D0280" w:rsidRPr="00A628FB">
        <w:rPr>
          <w:rFonts w:eastAsia="標楷體"/>
          <w:color w:val="000000" w:themeColor="text1"/>
          <w:sz w:val="28"/>
          <w:szCs w:val="28"/>
          <w:lang w:eastAsia="zh-HK"/>
        </w:rPr>
        <w:t>年至</w:t>
      </w:r>
      <w:r w:rsidR="006D0280" w:rsidRPr="00A628FB">
        <w:rPr>
          <w:rFonts w:eastAsia="標楷體"/>
          <w:color w:val="000000" w:themeColor="text1"/>
          <w:sz w:val="28"/>
          <w:szCs w:val="28"/>
          <w:lang w:eastAsia="zh-HK"/>
        </w:rPr>
        <w:t>110</w:t>
      </w:r>
      <w:r w:rsidR="006D0280" w:rsidRPr="00A628FB">
        <w:rPr>
          <w:rFonts w:eastAsia="標楷體"/>
          <w:color w:val="000000" w:themeColor="text1"/>
          <w:sz w:val="28"/>
          <w:szCs w:val="28"/>
          <w:lang w:eastAsia="zh-HK"/>
        </w:rPr>
        <w:t>年受訓人員訓後填寫之綜合評估意見，</w:t>
      </w:r>
      <w:r w:rsidR="005725CC" w:rsidRPr="00A628FB">
        <w:rPr>
          <w:rFonts w:eastAsia="標楷體"/>
          <w:color w:val="000000" w:themeColor="text1"/>
          <w:sz w:val="28"/>
          <w:szCs w:val="28"/>
          <w:lang w:eastAsia="zh-HK"/>
        </w:rPr>
        <w:t>新增深度訪談中受訓人員陳述較多之職能及分數較高之未來所需能力，以及為符訓練實務需要，刪除部分久任委任公務人員已具備之關鍵行為指標（按：因已具備，爰無須再安排課程訓練，例如「能傾聽他人需求，正確解讀他人傳達的訊息，以達有效溝通協調」）</w:t>
      </w:r>
      <w:r w:rsidR="009625E5">
        <w:rPr>
          <w:rFonts w:eastAsia="標楷體" w:hint="eastAsia"/>
          <w:color w:val="000000" w:themeColor="text1"/>
          <w:sz w:val="28"/>
          <w:szCs w:val="28"/>
          <w:lang w:eastAsia="zh-HK"/>
        </w:rPr>
        <w:t>，以</w:t>
      </w:r>
      <w:r w:rsidR="005725CC" w:rsidRPr="00A628FB">
        <w:rPr>
          <w:rFonts w:eastAsia="標楷體"/>
          <w:color w:val="000000" w:themeColor="text1"/>
          <w:sz w:val="28"/>
          <w:szCs w:val="28"/>
          <w:lang w:eastAsia="zh-HK"/>
        </w:rPr>
        <w:t>及刪除個人內在特質相關職能（因個人內在特質不易透過課程訓練改變，例如「對工作保持積極與熱誠」）後，</w:t>
      </w:r>
      <w:r w:rsidR="006D0280" w:rsidRPr="00A628FB">
        <w:rPr>
          <w:rFonts w:eastAsia="標楷體"/>
          <w:color w:val="000000" w:themeColor="text1"/>
          <w:sz w:val="28"/>
          <w:szCs w:val="28"/>
          <w:lang w:eastAsia="zh-HK"/>
        </w:rPr>
        <w:t>將職能</w:t>
      </w:r>
      <w:r w:rsidR="000F1EAE" w:rsidRPr="00A628FB">
        <w:rPr>
          <w:rFonts w:eastAsia="標楷體"/>
          <w:color w:val="000000" w:themeColor="text1"/>
          <w:sz w:val="28"/>
          <w:szCs w:val="28"/>
          <w:lang w:eastAsia="zh-HK"/>
        </w:rPr>
        <w:t>項目及定義</w:t>
      </w:r>
      <w:r w:rsidR="006D0280" w:rsidRPr="00A628FB">
        <w:rPr>
          <w:rFonts w:eastAsia="標楷體"/>
          <w:color w:val="000000" w:themeColor="text1"/>
          <w:sz w:val="28"/>
          <w:szCs w:val="28"/>
          <w:lang w:eastAsia="zh-HK"/>
        </w:rPr>
        <w:t>內涵進行分類及重組</w:t>
      </w:r>
      <w:r w:rsidR="00C60DDE" w:rsidRPr="00A628FB">
        <w:rPr>
          <w:rFonts w:eastAsia="標楷體"/>
          <w:color w:val="000000" w:themeColor="text1"/>
          <w:sz w:val="28"/>
          <w:szCs w:val="28"/>
          <w:lang w:eastAsia="zh-HK"/>
        </w:rPr>
        <w:t>，重新建構</w:t>
      </w:r>
      <w:r w:rsidR="000F1EAE" w:rsidRPr="00A628FB">
        <w:rPr>
          <w:rFonts w:eastAsia="標楷體"/>
          <w:color w:val="000000" w:themeColor="text1"/>
          <w:sz w:val="28"/>
          <w:szCs w:val="28"/>
          <w:lang w:eastAsia="zh-HK"/>
        </w:rPr>
        <w:t>為</w:t>
      </w:r>
      <w:r w:rsidR="00C60DDE" w:rsidRPr="00A628FB">
        <w:rPr>
          <w:rFonts w:eastAsia="標楷體"/>
          <w:color w:val="000000" w:themeColor="text1"/>
          <w:sz w:val="28"/>
          <w:szCs w:val="28"/>
          <w:lang w:eastAsia="zh-HK"/>
        </w:rPr>
        <w:t>15</w:t>
      </w:r>
      <w:r w:rsidR="00C60DDE" w:rsidRPr="00A628FB">
        <w:rPr>
          <w:rFonts w:eastAsia="標楷體"/>
          <w:color w:val="000000" w:themeColor="text1"/>
          <w:sz w:val="28"/>
          <w:szCs w:val="28"/>
          <w:lang w:eastAsia="zh-HK"/>
        </w:rPr>
        <w:t>項共通核心</w:t>
      </w:r>
      <w:r w:rsidR="006D0280" w:rsidRPr="00A628FB">
        <w:rPr>
          <w:rFonts w:eastAsia="標楷體"/>
          <w:color w:val="000000" w:themeColor="text1"/>
          <w:sz w:val="28"/>
          <w:szCs w:val="28"/>
          <w:lang w:eastAsia="zh-HK"/>
        </w:rPr>
        <w:t>職能，</w:t>
      </w:r>
      <w:r w:rsidR="00C60DDE" w:rsidRPr="00A628FB">
        <w:rPr>
          <w:rFonts w:eastAsia="標楷體"/>
          <w:color w:val="000000" w:themeColor="text1"/>
          <w:sz w:val="28"/>
          <w:szCs w:val="28"/>
          <w:lang w:eastAsia="zh-HK"/>
        </w:rPr>
        <w:t>並</w:t>
      </w:r>
      <w:r w:rsidR="006D0280" w:rsidRPr="00A628FB">
        <w:rPr>
          <w:rFonts w:eastAsia="標楷體"/>
          <w:color w:val="000000" w:themeColor="text1"/>
          <w:sz w:val="28"/>
          <w:szCs w:val="28"/>
          <w:lang w:eastAsia="zh-HK"/>
        </w:rPr>
        <w:t>區分為「</w:t>
      </w:r>
      <w:r w:rsidR="00C60DDE" w:rsidRPr="00A628FB">
        <w:rPr>
          <w:rFonts w:eastAsia="標楷體"/>
          <w:color w:val="000000" w:themeColor="text1"/>
          <w:sz w:val="28"/>
          <w:szCs w:val="28"/>
          <w:lang w:eastAsia="zh-HK"/>
        </w:rPr>
        <w:t>績效發展</w:t>
      </w:r>
      <w:r w:rsidR="006D0280" w:rsidRPr="00A628FB">
        <w:rPr>
          <w:rFonts w:eastAsia="標楷體"/>
          <w:color w:val="000000" w:themeColor="text1"/>
          <w:sz w:val="28"/>
          <w:szCs w:val="28"/>
          <w:lang w:eastAsia="zh-HK"/>
        </w:rPr>
        <w:t>」、「溝通協力」及</w:t>
      </w:r>
      <w:r w:rsidR="00C60DDE" w:rsidRPr="00A628FB">
        <w:rPr>
          <w:rFonts w:eastAsia="標楷體"/>
          <w:color w:val="000000" w:themeColor="text1"/>
          <w:sz w:val="28"/>
          <w:szCs w:val="28"/>
          <w:lang w:eastAsia="zh-HK"/>
        </w:rPr>
        <w:t>「資料</w:t>
      </w:r>
      <w:r w:rsidR="006D0280" w:rsidRPr="00A628FB">
        <w:rPr>
          <w:rFonts w:eastAsia="標楷體"/>
          <w:color w:val="000000" w:themeColor="text1"/>
          <w:sz w:val="28"/>
          <w:szCs w:val="28"/>
          <w:lang w:eastAsia="zh-HK"/>
        </w:rPr>
        <w:t>應用</w:t>
      </w:r>
      <w:r w:rsidR="00C60DDE" w:rsidRPr="00A628FB">
        <w:rPr>
          <w:rFonts w:eastAsia="標楷體"/>
          <w:color w:val="000000" w:themeColor="text1"/>
          <w:sz w:val="28"/>
          <w:szCs w:val="28"/>
          <w:lang w:eastAsia="zh-HK"/>
        </w:rPr>
        <w:t>與數位治理</w:t>
      </w:r>
      <w:r w:rsidR="006D0280" w:rsidRPr="00A628FB">
        <w:rPr>
          <w:rFonts w:eastAsia="標楷體"/>
          <w:color w:val="000000" w:themeColor="text1"/>
          <w:sz w:val="28"/>
          <w:szCs w:val="28"/>
          <w:lang w:eastAsia="zh-HK"/>
        </w:rPr>
        <w:t>」</w:t>
      </w:r>
      <w:r w:rsidR="006562E4">
        <w:rPr>
          <w:rFonts w:eastAsia="標楷體" w:hint="eastAsia"/>
          <w:color w:val="000000" w:themeColor="text1"/>
          <w:sz w:val="28"/>
          <w:szCs w:val="28"/>
        </w:rPr>
        <w:t>3</w:t>
      </w:r>
      <w:r w:rsidR="005725CC" w:rsidRPr="00A628FB">
        <w:rPr>
          <w:rFonts w:eastAsia="標楷體"/>
          <w:color w:val="000000" w:themeColor="text1"/>
          <w:sz w:val="28"/>
          <w:szCs w:val="28"/>
          <w:lang w:eastAsia="zh-HK"/>
        </w:rPr>
        <w:t>個</w:t>
      </w:r>
      <w:r w:rsidR="0010010A" w:rsidRPr="00A628FB">
        <w:rPr>
          <w:rFonts w:eastAsia="標楷體"/>
          <w:color w:val="000000" w:themeColor="text1"/>
          <w:sz w:val="28"/>
          <w:szCs w:val="28"/>
          <w:lang w:eastAsia="zh-HK"/>
        </w:rPr>
        <w:t>職能面向（共通核心職能架構表</w:t>
      </w:r>
      <w:r w:rsidR="000F1EAE" w:rsidRPr="00A628FB">
        <w:rPr>
          <w:rFonts w:eastAsia="標楷體"/>
          <w:color w:val="000000" w:themeColor="text1"/>
          <w:sz w:val="28"/>
          <w:szCs w:val="28"/>
          <w:lang w:eastAsia="zh-HK"/>
        </w:rPr>
        <w:t>初稿</w:t>
      </w:r>
      <w:r w:rsidR="0010010A" w:rsidRPr="00A628FB">
        <w:rPr>
          <w:rFonts w:eastAsia="標楷體"/>
          <w:color w:val="000000" w:themeColor="text1"/>
          <w:sz w:val="28"/>
          <w:szCs w:val="28"/>
          <w:lang w:eastAsia="zh-HK"/>
        </w:rPr>
        <w:t>如表</w:t>
      </w:r>
      <w:r w:rsidR="0010010A" w:rsidRPr="00A628FB">
        <w:rPr>
          <w:rFonts w:eastAsia="標楷體"/>
          <w:color w:val="000000" w:themeColor="text1"/>
          <w:sz w:val="28"/>
          <w:szCs w:val="28"/>
          <w:lang w:eastAsia="zh-HK"/>
        </w:rPr>
        <w:t>2</w:t>
      </w:r>
      <w:r w:rsidR="0010010A" w:rsidRPr="00A628FB">
        <w:rPr>
          <w:rFonts w:eastAsia="標楷體"/>
          <w:color w:val="000000" w:themeColor="text1"/>
          <w:sz w:val="28"/>
          <w:szCs w:val="28"/>
          <w:lang w:eastAsia="zh-HK"/>
        </w:rPr>
        <w:t>）。</w:t>
      </w:r>
    </w:p>
    <w:p w14:paraId="42D8BAA3" w14:textId="0F7CD2C3" w:rsidR="009307E6" w:rsidRDefault="009307E6" w:rsidP="00567C0D">
      <w:pPr>
        <w:spacing w:line="560" w:lineRule="exact"/>
        <w:ind w:leftChars="600" w:left="1916" w:hangingChars="170" w:hanging="476"/>
        <w:jc w:val="both"/>
        <w:rPr>
          <w:rFonts w:eastAsia="標楷體"/>
          <w:color w:val="000000" w:themeColor="text1"/>
          <w:sz w:val="28"/>
          <w:szCs w:val="28"/>
          <w:lang w:eastAsia="zh-HK"/>
        </w:rPr>
      </w:pPr>
    </w:p>
    <w:p w14:paraId="42AE4A9F" w14:textId="3371900D" w:rsidR="009307E6" w:rsidRDefault="009307E6" w:rsidP="00567C0D">
      <w:pPr>
        <w:spacing w:line="560" w:lineRule="exact"/>
        <w:ind w:leftChars="600" w:left="1916" w:hangingChars="170" w:hanging="476"/>
        <w:jc w:val="both"/>
        <w:rPr>
          <w:rFonts w:eastAsia="標楷體"/>
          <w:color w:val="000000" w:themeColor="text1"/>
          <w:sz w:val="28"/>
          <w:szCs w:val="28"/>
          <w:lang w:eastAsia="zh-HK"/>
        </w:rPr>
      </w:pPr>
    </w:p>
    <w:p w14:paraId="26B017D8" w14:textId="4C8F7A22" w:rsidR="009307E6" w:rsidRDefault="009307E6" w:rsidP="00567C0D">
      <w:pPr>
        <w:spacing w:line="560" w:lineRule="exact"/>
        <w:ind w:leftChars="600" w:left="1916" w:hangingChars="170" w:hanging="476"/>
        <w:jc w:val="both"/>
        <w:rPr>
          <w:rFonts w:eastAsia="標楷體"/>
          <w:color w:val="000000" w:themeColor="text1"/>
          <w:sz w:val="28"/>
          <w:szCs w:val="28"/>
          <w:lang w:eastAsia="zh-HK"/>
        </w:rPr>
      </w:pPr>
    </w:p>
    <w:p w14:paraId="374D3AD3" w14:textId="28D68DA4" w:rsidR="009307E6" w:rsidRDefault="009307E6" w:rsidP="00567C0D">
      <w:pPr>
        <w:spacing w:line="560" w:lineRule="exact"/>
        <w:ind w:leftChars="600" w:left="1916" w:hangingChars="170" w:hanging="476"/>
        <w:jc w:val="both"/>
        <w:rPr>
          <w:rFonts w:eastAsia="標楷體"/>
          <w:color w:val="000000" w:themeColor="text1"/>
          <w:sz w:val="28"/>
          <w:szCs w:val="28"/>
          <w:lang w:eastAsia="zh-HK"/>
        </w:rPr>
      </w:pPr>
    </w:p>
    <w:p w14:paraId="4A049003" w14:textId="2C15AF37" w:rsidR="009307E6" w:rsidRDefault="009307E6" w:rsidP="00567C0D">
      <w:pPr>
        <w:spacing w:line="560" w:lineRule="exact"/>
        <w:ind w:leftChars="600" w:left="1916" w:hangingChars="170" w:hanging="476"/>
        <w:jc w:val="both"/>
        <w:rPr>
          <w:rFonts w:eastAsia="標楷體"/>
          <w:color w:val="000000" w:themeColor="text1"/>
          <w:sz w:val="28"/>
          <w:szCs w:val="28"/>
          <w:lang w:eastAsia="zh-HK"/>
        </w:rPr>
      </w:pPr>
    </w:p>
    <w:p w14:paraId="56EF8894" w14:textId="3E576710" w:rsidR="009307E6" w:rsidRDefault="009307E6" w:rsidP="00567C0D">
      <w:pPr>
        <w:spacing w:line="560" w:lineRule="exact"/>
        <w:ind w:leftChars="600" w:left="1916" w:hangingChars="170" w:hanging="476"/>
        <w:jc w:val="both"/>
        <w:rPr>
          <w:rFonts w:eastAsia="標楷體"/>
          <w:color w:val="000000" w:themeColor="text1"/>
          <w:sz w:val="28"/>
          <w:szCs w:val="28"/>
          <w:lang w:eastAsia="zh-HK"/>
        </w:rPr>
      </w:pPr>
    </w:p>
    <w:p w14:paraId="3A19ADB9" w14:textId="23F5A028" w:rsidR="009307E6" w:rsidRDefault="009307E6" w:rsidP="00567C0D">
      <w:pPr>
        <w:spacing w:line="560" w:lineRule="exact"/>
        <w:ind w:leftChars="600" w:left="1916" w:hangingChars="170" w:hanging="476"/>
        <w:jc w:val="both"/>
        <w:rPr>
          <w:rFonts w:eastAsia="標楷體"/>
          <w:color w:val="000000" w:themeColor="text1"/>
          <w:sz w:val="28"/>
          <w:szCs w:val="28"/>
          <w:lang w:eastAsia="zh-HK"/>
        </w:rPr>
      </w:pPr>
    </w:p>
    <w:p w14:paraId="210DEC89" w14:textId="77777777" w:rsidR="008D4F22" w:rsidRDefault="008D4F22" w:rsidP="00567C0D">
      <w:pPr>
        <w:spacing w:line="560" w:lineRule="exact"/>
        <w:ind w:leftChars="600" w:left="1916" w:hangingChars="170" w:hanging="476"/>
        <w:jc w:val="both"/>
        <w:rPr>
          <w:rFonts w:eastAsia="標楷體"/>
          <w:color w:val="000000" w:themeColor="text1"/>
          <w:sz w:val="28"/>
          <w:szCs w:val="28"/>
          <w:lang w:eastAsia="zh-HK"/>
        </w:rPr>
      </w:pPr>
    </w:p>
    <w:tbl>
      <w:tblPr>
        <w:tblW w:w="93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4"/>
        <w:gridCol w:w="1135"/>
        <w:gridCol w:w="7550"/>
      </w:tblGrid>
      <w:tr w:rsidR="0010010A" w:rsidRPr="00A628FB" w14:paraId="77473A93" w14:textId="77777777" w:rsidTr="003245D1">
        <w:trPr>
          <w:trHeight w:val="447"/>
        </w:trPr>
        <w:tc>
          <w:tcPr>
            <w:tcW w:w="9399" w:type="dxa"/>
            <w:gridSpan w:val="3"/>
            <w:tcBorders>
              <w:top w:val="nil"/>
              <w:left w:val="nil"/>
              <w:right w:val="nil"/>
            </w:tcBorders>
            <w:shd w:val="clear" w:color="auto" w:fill="auto"/>
            <w:vAlign w:val="center"/>
          </w:tcPr>
          <w:p w14:paraId="0326819E" w14:textId="07294061" w:rsidR="0010010A" w:rsidRPr="00A628FB" w:rsidRDefault="0010010A" w:rsidP="0010010A">
            <w:pPr>
              <w:widowControl/>
              <w:spacing w:beforeLines="50" w:before="180" w:line="0" w:lineRule="atLeast"/>
              <w:jc w:val="center"/>
              <w:rPr>
                <w:rFonts w:eastAsia="標楷體"/>
                <w:bCs/>
                <w:color w:val="000000" w:themeColor="text1"/>
                <w:kern w:val="0"/>
              </w:rPr>
            </w:pPr>
            <w:r w:rsidRPr="00A628FB">
              <w:rPr>
                <w:rFonts w:eastAsia="標楷體"/>
              </w:rPr>
              <w:t>表</w:t>
            </w:r>
            <w:r w:rsidRPr="00A628FB">
              <w:rPr>
                <w:rFonts w:eastAsia="標楷體"/>
              </w:rPr>
              <w:t>2</w:t>
            </w:r>
            <w:r w:rsidRPr="00A628FB">
              <w:rPr>
                <w:rFonts w:eastAsia="標楷體"/>
              </w:rPr>
              <w:t>、委任公務人員晉升薦任官等訓練共通</w:t>
            </w:r>
            <w:r w:rsidRPr="00A628FB">
              <w:rPr>
                <w:rFonts w:eastAsia="標楷體"/>
                <w:color w:val="000000" w:themeColor="text1"/>
              </w:rPr>
              <w:t>核心</w:t>
            </w:r>
            <w:r w:rsidRPr="00A628FB">
              <w:rPr>
                <w:rFonts w:eastAsia="標楷體"/>
              </w:rPr>
              <w:t>職能架構表</w:t>
            </w:r>
            <w:r w:rsidR="000F1EAE" w:rsidRPr="00A628FB">
              <w:rPr>
                <w:rFonts w:eastAsia="標楷體"/>
              </w:rPr>
              <w:t>初稿</w:t>
            </w:r>
          </w:p>
        </w:tc>
      </w:tr>
      <w:tr w:rsidR="0010010A" w:rsidRPr="00A628FB" w14:paraId="60756BAA" w14:textId="77777777" w:rsidTr="003245D1">
        <w:trPr>
          <w:trHeight w:val="227"/>
        </w:trPr>
        <w:tc>
          <w:tcPr>
            <w:tcW w:w="714" w:type="dxa"/>
            <w:shd w:val="clear" w:color="auto" w:fill="D9D9D9" w:themeFill="background1" w:themeFillShade="D9"/>
            <w:vAlign w:val="center"/>
            <w:hideMark/>
          </w:tcPr>
          <w:p w14:paraId="029F11BE" w14:textId="77777777" w:rsidR="0010010A" w:rsidRPr="00A628FB" w:rsidRDefault="0010010A" w:rsidP="00CB3449">
            <w:pPr>
              <w:widowControl/>
              <w:spacing w:line="0" w:lineRule="atLeast"/>
              <w:jc w:val="center"/>
              <w:rPr>
                <w:rFonts w:eastAsia="標楷體"/>
                <w:bCs/>
                <w:color w:val="000000" w:themeColor="text1"/>
                <w:kern w:val="0"/>
              </w:rPr>
            </w:pPr>
            <w:r w:rsidRPr="00A628FB">
              <w:rPr>
                <w:rFonts w:eastAsia="標楷體"/>
                <w:bCs/>
                <w:color w:val="000000" w:themeColor="text1"/>
                <w:kern w:val="0"/>
              </w:rPr>
              <w:t>職能面向</w:t>
            </w:r>
          </w:p>
        </w:tc>
        <w:tc>
          <w:tcPr>
            <w:tcW w:w="1135" w:type="dxa"/>
            <w:shd w:val="clear" w:color="auto" w:fill="D9D9D9" w:themeFill="background1" w:themeFillShade="D9"/>
            <w:vAlign w:val="center"/>
          </w:tcPr>
          <w:p w14:paraId="2B7865A4" w14:textId="77777777" w:rsidR="0010010A" w:rsidRPr="00A628FB" w:rsidRDefault="0010010A" w:rsidP="0010010A">
            <w:pPr>
              <w:widowControl/>
              <w:spacing w:line="0" w:lineRule="atLeast"/>
              <w:jc w:val="center"/>
              <w:rPr>
                <w:rFonts w:eastAsia="標楷體"/>
                <w:bCs/>
                <w:color w:val="000000" w:themeColor="text1"/>
                <w:kern w:val="0"/>
              </w:rPr>
            </w:pPr>
            <w:r w:rsidRPr="00A628FB">
              <w:rPr>
                <w:rFonts w:eastAsia="標楷體"/>
                <w:bCs/>
                <w:color w:val="000000" w:themeColor="text1"/>
                <w:kern w:val="0"/>
              </w:rPr>
              <w:t>職能項目</w:t>
            </w:r>
          </w:p>
        </w:tc>
        <w:tc>
          <w:tcPr>
            <w:tcW w:w="7550" w:type="dxa"/>
            <w:shd w:val="clear" w:color="auto" w:fill="D9D9D9" w:themeFill="background1" w:themeFillShade="D9"/>
            <w:vAlign w:val="center"/>
            <w:hideMark/>
          </w:tcPr>
          <w:p w14:paraId="44E00039" w14:textId="77777777" w:rsidR="0010010A" w:rsidRPr="00A628FB" w:rsidRDefault="0010010A" w:rsidP="00CB3449">
            <w:pPr>
              <w:widowControl/>
              <w:spacing w:line="0" w:lineRule="atLeast"/>
              <w:jc w:val="center"/>
              <w:rPr>
                <w:rFonts w:eastAsia="標楷體"/>
                <w:bCs/>
                <w:color w:val="000000" w:themeColor="text1"/>
                <w:kern w:val="0"/>
              </w:rPr>
            </w:pPr>
            <w:r w:rsidRPr="00A628FB">
              <w:rPr>
                <w:rFonts w:eastAsia="標楷體"/>
                <w:bCs/>
                <w:color w:val="000000" w:themeColor="text1"/>
                <w:kern w:val="0"/>
              </w:rPr>
              <w:t>職能內涵</w:t>
            </w:r>
          </w:p>
        </w:tc>
      </w:tr>
      <w:tr w:rsidR="0010010A" w:rsidRPr="00A628FB" w14:paraId="08CFA50E" w14:textId="77777777" w:rsidTr="003245D1">
        <w:trPr>
          <w:trHeight w:val="113"/>
        </w:trPr>
        <w:tc>
          <w:tcPr>
            <w:tcW w:w="714" w:type="dxa"/>
            <w:vMerge w:val="restart"/>
            <w:shd w:val="clear" w:color="auto" w:fill="auto"/>
            <w:noWrap/>
            <w:vAlign w:val="center"/>
            <w:hideMark/>
          </w:tcPr>
          <w:p w14:paraId="13B03440" w14:textId="77777777" w:rsidR="0010010A" w:rsidRPr="00A628FB" w:rsidRDefault="0010010A" w:rsidP="0010010A">
            <w:pPr>
              <w:widowControl/>
              <w:spacing w:line="0" w:lineRule="atLeast"/>
              <w:jc w:val="center"/>
              <w:rPr>
                <w:rFonts w:eastAsia="標楷體"/>
                <w:color w:val="000000" w:themeColor="text1"/>
                <w:kern w:val="0"/>
              </w:rPr>
            </w:pPr>
            <w:r w:rsidRPr="00A628FB">
              <w:rPr>
                <w:rFonts w:eastAsia="標楷體"/>
                <w:color w:val="000000" w:themeColor="text1"/>
              </w:rPr>
              <w:t>績效發展</w:t>
            </w:r>
          </w:p>
        </w:tc>
        <w:tc>
          <w:tcPr>
            <w:tcW w:w="1135" w:type="dxa"/>
            <w:shd w:val="clear" w:color="auto" w:fill="auto"/>
            <w:vAlign w:val="center"/>
          </w:tcPr>
          <w:p w14:paraId="48721035" w14:textId="77777777" w:rsidR="0097690F" w:rsidRPr="00A628FB" w:rsidRDefault="0010010A" w:rsidP="0010010A">
            <w:pPr>
              <w:spacing w:line="0" w:lineRule="atLeast"/>
              <w:jc w:val="center"/>
              <w:rPr>
                <w:rFonts w:eastAsia="標楷體"/>
                <w:color w:val="000000" w:themeColor="text1"/>
              </w:rPr>
            </w:pPr>
            <w:r w:rsidRPr="00A628FB">
              <w:rPr>
                <w:rFonts w:eastAsia="標楷體"/>
                <w:color w:val="000000" w:themeColor="text1"/>
              </w:rPr>
              <w:t>業務</w:t>
            </w:r>
          </w:p>
          <w:p w14:paraId="69D12668" w14:textId="5BD2FE49" w:rsidR="0010010A" w:rsidRPr="00A628FB" w:rsidRDefault="0010010A" w:rsidP="0010010A">
            <w:pPr>
              <w:spacing w:line="0" w:lineRule="atLeast"/>
              <w:jc w:val="center"/>
              <w:rPr>
                <w:rFonts w:eastAsia="標楷體"/>
                <w:color w:val="000000" w:themeColor="text1"/>
              </w:rPr>
            </w:pPr>
            <w:r w:rsidRPr="00A628FB">
              <w:rPr>
                <w:rFonts w:eastAsia="標楷體"/>
                <w:color w:val="000000" w:themeColor="text1"/>
              </w:rPr>
              <w:t>敏銳度</w:t>
            </w:r>
          </w:p>
        </w:tc>
        <w:tc>
          <w:tcPr>
            <w:tcW w:w="7550" w:type="dxa"/>
            <w:shd w:val="clear" w:color="auto" w:fill="auto"/>
            <w:vAlign w:val="center"/>
            <w:hideMark/>
          </w:tcPr>
          <w:p w14:paraId="17BB559A" w14:textId="77777777" w:rsidR="0010010A" w:rsidRPr="00A628FB" w:rsidRDefault="0010010A" w:rsidP="0097690F">
            <w:pPr>
              <w:adjustRightInd w:val="0"/>
              <w:snapToGrid w:val="0"/>
              <w:spacing w:line="0" w:lineRule="atLeast"/>
              <w:jc w:val="both"/>
              <w:rPr>
                <w:rFonts w:eastAsia="標楷體"/>
                <w:color w:val="000000" w:themeColor="text1"/>
              </w:rPr>
            </w:pPr>
            <w:r w:rsidRPr="00A628FB">
              <w:rPr>
                <w:rFonts w:eastAsia="標楷體"/>
                <w:color w:val="000000" w:themeColor="text1"/>
              </w:rPr>
              <w:t>敏銳判斷成功的關鍵因素，</w:t>
            </w:r>
            <w:proofErr w:type="gramStart"/>
            <w:r w:rsidRPr="00A628FB">
              <w:rPr>
                <w:rFonts w:eastAsia="標楷體"/>
                <w:color w:val="000000" w:themeColor="text1"/>
              </w:rPr>
              <w:t>能扣合</w:t>
            </w:r>
            <w:proofErr w:type="gramEnd"/>
            <w:r w:rsidRPr="00A628FB">
              <w:rPr>
                <w:rFonts w:eastAsia="標楷體"/>
                <w:color w:val="000000" w:themeColor="text1"/>
              </w:rPr>
              <w:t>機關施政重點及評估業務達成績效，向單位主管提出業務目標之建議。</w:t>
            </w:r>
          </w:p>
        </w:tc>
      </w:tr>
      <w:tr w:rsidR="0010010A" w:rsidRPr="00A628FB" w14:paraId="17DA6758" w14:textId="77777777" w:rsidTr="003245D1">
        <w:trPr>
          <w:trHeight w:val="113"/>
        </w:trPr>
        <w:tc>
          <w:tcPr>
            <w:tcW w:w="714" w:type="dxa"/>
            <w:vMerge/>
            <w:vAlign w:val="center"/>
            <w:hideMark/>
          </w:tcPr>
          <w:p w14:paraId="20FBAEBA" w14:textId="77777777" w:rsidR="0010010A" w:rsidRPr="00A628FB" w:rsidRDefault="0010010A" w:rsidP="0010010A">
            <w:pPr>
              <w:widowControl/>
              <w:spacing w:line="0" w:lineRule="atLeast"/>
              <w:jc w:val="center"/>
              <w:rPr>
                <w:rFonts w:eastAsia="標楷體"/>
                <w:color w:val="000000" w:themeColor="text1"/>
                <w:kern w:val="0"/>
              </w:rPr>
            </w:pPr>
          </w:p>
        </w:tc>
        <w:tc>
          <w:tcPr>
            <w:tcW w:w="1135" w:type="dxa"/>
            <w:shd w:val="clear" w:color="auto" w:fill="auto"/>
            <w:vAlign w:val="center"/>
          </w:tcPr>
          <w:p w14:paraId="45E3E0EC" w14:textId="77777777" w:rsidR="0097690F" w:rsidRPr="00A628FB" w:rsidRDefault="0010010A" w:rsidP="0010010A">
            <w:pPr>
              <w:spacing w:line="0" w:lineRule="atLeast"/>
              <w:jc w:val="center"/>
              <w:rPr>
                <w:rFonts w:eastAsia="標楷體"/>
                <w:color w:val="000000" w:themeColor="text1"/>
              </w:rPr>
            </w:pPr>
            <w:r w:rsidRPr="00A628FB">
              <w:rPr>
                <w:rFonts w:eastAsia="標楷體"/>
                <w:color w:val="000000" w:themeColor="text1"/>
              </w:rPr>
              <w:t>系統化</w:t>
            </w:r>
          </w:p>
          <w:p w14:paraId="726AE897" w14:textId="1CB4245E" w:rsidR="0010010A" w:rsidRPr="00A628FB" w:rsidRDefault="0010010A" w:rsidP="0010010A">
            <w:pPr>
              <w:spacing w:line="0" w:lineRule="atLeast"/>
              <w:jc w:val="center"/>
              <w:rPr>
                <w:rFonts w:eastAsia="標楷體"/>
                <w:color w:val="000000" w:themeColor="text1"/>
              </w:rPr>
            </w:pPr>
            <w:r w:rsidRPr="00A628FB">
              <w:rPr>
                <w:rFonts w:eastAsia="標楷體"/>
                <w:color w:val="000000" w:themeColor="text1"/>
              </w:rPr>
              <w:t>思考</w:t>
            </w:r>
          </w:p>
        </w:tc>
        <w:tc>
          <w:tcPr>
            <w:tcW w:w="7550" w:type="dxa"/>
            <w:shd w:val="clear" w:color="auto" w:fill="auto"/>
            <w:vAlign w:val="center"/>
            <w:hideMark/>
          </w:tcPr>
          <w:p w14:paraId="0A69CC97" w14:textId="77777777" w:rsidR="0010010A" w:rsidRPr="00A628FB" w:rsidRDefault="0010010A" w:rsidP="0097690F">
            <w:pPr>
              <w:adjustRightInd w:val="0"/>
              <w:snapToGrid w:val="0"/>
              <w:spacing w:line="0" w:lineRule="atLeast"/>
              <w:jc w:val="both"/>
              <w:rPr>
                <w:rFonts w:eastAsia="標楷體"/>
                <w:color w:val="000000" w:themeColor="text1"/>
              </w:rPr>
            </w:pPr>
            <w:r w:rsidRPr="00A628FB">
              <w:rPr>
                <w:rFonts w:eastAsia="標楷體"/>
                <w:color w:val="000000" w:themeColor="text1"/>
              </w:rPr>
              <w:t>運用邏輯性、系統性方法</w:t>
            </w:r>
            <w:proofErr w:type="gramStart"/>
            <w:r w:rsidRPr="00A628FB">
              <w:rPr>
                <w:rFonts w:eastAsia="標楷體"/>
                <w:color w:val="000000" w:themeColor="text1"/>
              </w:rPr>
              <w:t>釐</w:t>
            </w:r>
            <w:proofErr w:type="gramEnd"/>
            <w:r w:rsidRPr="00A628FB">
              <w:rPr>
                <w:rFonts w:eastAsia="標楷體"/>
                <w:color w:val="000000" w:themeColor="text1"/>
              </w:rPr>
              <w:t>清業務推動問題，並將之分解成易於處理的單位。</w:t>
            </w:r>
          </w:p>
        </w:tc>
      </w:tr>
      <w:tr w:rsidR="0010010A" w:rsidRPr="00A628FB" w14:paraId="0E9742D1" w14:textId="77777777" w:rsidTr="003245D1">
        <w:trPr>
          <w:trHeight w:val="113"/>
        </w:trPr>
        <w:tc>
          <w:tcPr>
            <w:tcW w:w="714" w:type="dxa"/>
            <w:vMerge/>
            <w:vAlign w:val="center"/>
            <w:hideMark/>
          </w:tcPr>
          <w:p w14:paraId="30BB4E12" w14:textId="77777777" w:rsidR="0010010A" w:rsidRPr="00A628FB" w:rsidRDefault="0010010A" w:rsidP="0010010A">
            <w:pPr>
              <w:widowControl/>
              <w:spacing w:line="0" w:lineRule="atLeast"/>
              <w:jc w:val="center"/>
              <w:rPr>
                <w:rFonts w:eastAsia="標楷體"/>
                <w:color w:val="000000" w:themeColor="text1"/>
                <w:kern w:val="0"/>
              </w:rPr>
            </w:pPr>
          </w:p>
        </w:tc>
        <w:tc>
          <w:tcPr>
            <w:tcW w:w="1135" w:type="dxa"/>
            <w:shd w:val="clear" w:color="auto" w:fill="auto"/>
            <w:vAlign w:val="center"/>
          </w:tcPr>
          <w:p w14:paraId="5ED6E2B0" w14:textId="77777777" w:rsidR="0097690F" w:rsidRPr="00A628FB" w:rsidRDefault="0010010A" w:rsidP="0010010A">
            <w:pPr>
              <w:spacing w:line="0" w:lineRule="atLeast"/>
              <w:jc w:val="center"/>
              <w:rPr>
                <w:rFonts w:eastAsia="標楷體"/>
                <w:color w:val="000000" w:themeColor="text1"/>
              </w:rPr>
            </w:pPr>
            <w:r w:rsidRPr="00A628FB">
              <w:rPr>
                <w:rFonts w:eastAsia="標楷體"/>
                <w:color w:val="000000" w:themeColor="text1"/>
              </w:rPr>
              <w:t>策略性</w:t>
            </w:r>
          </w:p>
          <w:p w14:paraId="1CAEDDBC" w14:textId="52388F1B" w:rsidR="0010010A" w:rsidRPr="00A628FB" w:rsidRDefault="0010010A" w:rsidP="0010010A">
            <w:pPr>
              <w:spacing w:line="0" w:lineRule="atLeast"/>
              <w:jc w:val="center"/>
              <w:rPr>
                <w:rFonts w:eastAsia="標楷體"/>
                <w:color w:val="000000" w:themeColor="text1"/>
              </w:rPr>
            </w:pPr>
            <w:r w:rsidRPr="00A628FB">
              <w:rPr>
                <w:rFonts w:eastAsia="標楷體"/>
                <w:color w:val="000000" w:themeColor="text1"/>
              </w:rPr>
              <w:t>思考</w:t>
            </w:r>
          </w:p>
        </w:tc>
        <w:tc>
          <w:tcPr>
            <w:tcW w:w="7550" w:type="dxa"/>
            <w:shd w:val="clear" w:color="auto" w:fill="auto"/>
            <w:vAlign w:val="center"/>
            <w:hideMark/>
          </w:tcPr>
          <w:p w14:paraId="7B7D3CED" w14:textId="77777777" w:rsidR="0010010A" w:rsidRPr="00A628FB" w:rsidRDefault="0010010A" w:rsidP="0097690F">
            <w:pPr>
              <w:adjustRightInd w:val="0"/>
              <w:snapToGrid w:val="0"/>
              <w:spacing w:line="0" w:lineRule="atLeast"/>
              <w:jc w:val="both"/>
              <w:rPr>
                <w:rFonts w:eastAsia="標楷體"/>
                <w:color w:val="000000" w:themeColor="text1"/>
              </w:rPr>
            </w:pPr>
            <w:r w:rsidRPr="00A628FB">
              <w:rPr>
                <w:rFonts w:eastAsia="標楷體"/>
                <w:color w:val="000000" w:themeColor="text1"/>
              </w:rPr>
              <w:t>運用歸納、演繹的方法構思分辨業務輕重緩急，並採取適當的手段達成目標。</w:t>
            </w:r>
          </w:p>
        </w:tc>
      </w:tr>
      <w:tr w:rsidR="0010010A" w:rsidRPr="00A628FB" w14:paraId="2D80BA59" w14:textId="77777777" w:rsidTr="003245D1">
        <w:trPr>
          <w:trHeight w:val="113"/>
        </w:trPr>
        <w:tc>
          <w:tcPr>
            <w:tcW w:w="714" w:type="dxa"/>
            <w:vMerge/>
            <w:vAlign w:val="center"/>
            <w:hideMark/>
          </w:tcPr>
          <w:p w14:paraId="5BEB02FF" w14:textId="77777777" w:rsidR="0010010A" w:rsidRPr="00A628FB" w:rsidRDefault="0010010A" w:rsidP="0010010A">
            <w:pPr>
              <w:widowControl/>
              <w:spacing w:line="0" w:lineRule="atLeast"/>
              <w:jc w:val="center"/>
              <w:rPr>
                <w:rFonts w:eastAsia="標楷體"/>
                <w:color w:val="000000" w:themeColor="text1"/>
                <w:kern w:val="0"/>
              </w:rPr>
            </w:pPr>
          </w:p>
        </w:tc>
        <w:tc>
          <w:tcPr>
            <w:tcW w:w="1135" w:type="dxa"/>
            <w:shd w:val="clear" w:color="auto" w:fill="auto"/>
            <w:vAlign w:val="center"/>
          </w:tcPr>
          <w:p w14:paraId="61DEDDE1" w14:textId="77777777" w:rsidR="0010010A" w:rsidRPr="00A628FB" w:rsidRDefault="0010010A" w:rsidP="0010010A">
            <w:pPr>
              <w:spacing w:line="0" w:lineRule="atLeast"/>
              <w:jc w:val="center"/>
              <w:rPr>
                <w:rFonts w:eastAsia="標楷體"/>
                <w:color w:val="000000" w:themeColor="text1"/>
              </w:rPr>
            </w:pPr>
            <w:r w:rsidRPr="00A628FB">
              <w:rPr>
                <w:rFonts w:eastAsia="標楷體"/>
                <w:color w:val="000000" w:themeColor="text1"/>
              </w:rPr>
              <w:t>問題解決</w:t>
            </w:r>
          </w:p>
        </w:tc>
        <w:tc>
          <w:tcPr>
            <w:tcW w:w="7550" w:type="dxa"/>
            <w:shd w:val="clear" w:color="auto" w:fill="auto"/>
            <w:vAlign w:val="center"/>
            <w:hideMark/>
          </w:tcPr>
          <w:p w14:paraId="3DF2FA7F" w14:textId="77777777" w:rsidR="0010010A" w:rsidRPr="00A628FB" w:rsidRDefault="0010010A" w:rsidP="0097690F">
            <w:pPr>
              <w:adjustRightInd w:val="0"/>
              <w:snapToGrid w:val="0"/>
              <w:spacing w:line="0" w:lineRule="atLeast"/>
              <w:jc w:val="both"/>
              <w:rPr>
                <w:rFonts w:eastAsia="標楷體"/>
                <w:color w:val="000000" w:themeColor="text1"/>
              </w:rPr>
            </w:pPr>
            <w:r w:rsidRPr="00A628FB">
              <w:rPr>
                <w:rFonts w:eastAsia="標楷體"/>
                <w:color w:val="000000" w:themeColor="text1"/>
              </w:rPr>
              <w:t>能夠善用既有資料，找出問題關鍵因素，並向單位主管提出解決問題之可行方案建議。</w:t>
            </w:r>
          </w:p>
        </w:tc>
      </w:tr>
      <w:tr w:rsidR="0010010A" w:rsidRPr="00A628FB" w14:paraId="2E78562A" w14:textId="77777777" w:rsidTr="003245D1">
        <w:trPr>
          <w:trHeight w:val="113"/>
        </w:trPr>
        <w:tc>
          <w:tcPr>
            <w:tcW w:w="714" w:type="dxa"/>
            <w:vMerge/>
            <w:vAlign w:val="center"/>
            <w:hideMark/>
          </w:tcPr>
          <w:p w14:paraId="3E79A480" w14:textId="77777777" w:rsidR="0010010A" w:rsidRPr="00A628FB" w:rsidRDefault="0010010A" w:rsidP="0010010A">
            <w:pPr>
              <w:widowControl/>
              <w:spacing w:line="0" w:lineRule="atLeast"/>
              <w:jc w:val="center"/>
              <w:rPr>
                <w:rFonts w:eastAsia="標楷體"/>
                <w:color w:val="000000" w:themeColor="text1"/>
                <w:kern w:val="0"/>
              </w:rPr>
            </w:pPr>
          </w:p>
        </w:tc>
        <w:tc>
          <w:tcPr>
            <w:tcW w:w="1135" w:type="dxa"/>
            <w:shd w:val="clear" w:color="auto" w:fill="auto"/>
            <w:vAlign w:val="center"/>
          </w:tcPr>
          <w:p w14:paraId="5BA896DE" w14:textId="77777777" w:rsidR="0010010A" w:rsidRPr="00A628FB" w:rsidRDefault="0010010A" w:rsidP="0010010A">
            <w:pPr>
              <w:spacing w:line="0" w:lineRule="atLeast"/>
              <w:jc w:val="center"/>
              <w:rPr>
                <w:rFonts w:eastAsia="標楷體"/>
                <w:color w:val="000000" w:themeColor="text1"/>
              </w:rPr>
            </w:pPr>
            <w:r w:rsidRPr="00A628FB">
              <w:rPr>
                <w:rFonts w:eastAsia="標楷體"/>
                <w:color w:val="000000" w:themeColor="text1"/>
              </w:rPr>
              <w:t>業務創新</w:t>
            </w:r>
          </w:p>
        </w:tc>
        <w:tc>
          <w:tcPr>
            <w:tcW w:w="7550" w:type="dxa"/>
            <w:shd w:val="clear" w:color="auto" w:fill="auto"/>
            <w:vAlign w:val="center"/>
            <w:hideMark/>
          </w:tcPr>
          <w:p w14:paraId="6DB0B0B7" w14:textId="77777777" w:rsidR="0010010A" w:rsidRPr="00A628FB" w:rsidRDefault="0010010A" w:rsidP="0097690F">
            <w:pPr>
              <w:adjustRightInd w:val="0"/>
              <w:snapToGrid w:val="0"/>
              <w:spacing w:line="0" w:lineRule="atLeast"/>
              <w:jc w:val="both"/>
              <w:rPr>
                <w:rFonts w:eastAsia="標楷體"/>
                <w:color w:val="000000" w:themeColor="text1"/>
              </w:rPr>
            </w:pPr>
            <w:r w:rsidRPr="00A628FB">
              <w:rPr>
                <w:rFonts w:eastAsia="標楷體"/>
                <w:color w:val="000000" w:themeColor="text1"/>
              </w:rPr>
              <w:t>突破既有模式推動業務，並向單位主管提出創新的思維或方法。</w:t>
            </w:r>
          </w:p>
        </w:tc>
      </w:tr>
      <w:tr w:rsidR="0010010A" w:rsidRPr="00A628FB" w14:paraId="12993178" w14:textId="77777777" w:rsidTr="003245D1">
        <w:trPr>
          <w:trHeight w:val="113"/>
        </w:trPr>
        <w:tc>
          <w:tcPr>
            <w:tcW w:w="714" w:type="dxa"/>
            <w:vMerge/>
            <w:vAlign w:val="center"/>
          </w:tcPr>
          <w:p w14:paraId="598E627F" w14:textId="77777777" w:rsidR="0010010A" w:rsidRPr="00A628FB" w:rsidRDefault="0010010A" w:rsidP="0010010A">
            <w:pPr>
              <w:widowControl/>
              <w:spacing w:line="0" w:lineRule="atLeast"/>
              <w:jc w:val="center"/>
              <w:rPr>
                <w:rFonts w:eastAsia="標楷體"/>
                <w:color w:val="000000" w:themeColor="text1"/>
                <w:kern w:val="0"/>
              </w:rPr>
            </w:pPr>
          </w:p>
        </w:tc>
        <w:tc>
          <w:tcPr>
            <w:tcW w:w="1135" w:type="dxa"/>
            <w:shd w:val="clear" w:color="auto" w:fill="auto"/>
            <w:vAlign w:val="center"/>
          </w:tcPr>
          <w:p w14:paraId="466588CA" w14:textId="55D583DF" w:rsidR="0010010A" w:rsidRPr="00A628FB" w:rsidRDefault="0010010A" w:rsidP="0010010A">
            <w:pPr>
              <w:spacing w:line="0" w:lineRule="atLeast"/>
              <w:jc w:val="center"/>
              <w:rPr>
                <w:rFonts w:eastAsia="標楷體"/>
                <w:color w:val="000000" w:themeColor="text1"/>
              </w:rPr>
            </w:pPr>
            <w:r w:rsidRPr="00A628FB">
              <w:rPr>
                <w:rFonts w:eastAsia="標楷體"/>
                <w:color w:val="000000" w:themeColor="text1"/>
              </w:rPr>
              <w:t>法規詮釋與應用</w:t>
            </w:r>
          </w:p>
        </w:tc>
        <w:tc>
          <w:tcPr>
            <w:tcW w:w="7550" w:type="dxa"/>
            <w:shd w:val="clear" w:color="auto" w:fill="auto"/>
            <w:vAlign w:val="center"/>
          </w:tcPr>
          <w:p w14:paraId="403D8161" w14:textId="77777777" w:rsidR="0010010A" w:rsidRPr="00A628FB" w:rsidRDefault="0010010A" w:rsidP="0097690F">
            <w:pPr>
              <w:adjustRightInd w:val="0"/>
              <w:snapToGrid w:val="0"/>
              <w:spacing w:line="0" w:lineRule="atLeast"/>
              <w:jc w:val="both"/>
              <w:rPr>
                <w:rFonts w:eastAsia="標楷體"/>
                <w:color w:val="000000" w:themeColor="text1"/>
              </w:rPr>
            </w:pPr>
            <w:r w:rsidRPr="00A628FB">
              <w:rPr>
                <w:rFonts w:eastAsia="標楷體"/>
                <w:color w:val="000000" w:themeColor="text1"/>
              </w:rPr>
              <w:t>熟稔業務相關法令、行政</w:t>
            </w:r>
            <w:proofErr w:type="gramStart"/>
            <w:r w:rsidRPr="00A628FB">
              <w:rPr>
                <w:rFonts w:eastAsia="標楷體"/>
                <w:color w:val="000000" w:themeColor="text1"/>
              </w:rPr>
              <w:t>函釋等法規</w:t>
            </w:r>
            <w:proofErr w:type="gramEnd"/>
            <w:r w:rsidRPr="00A628FB">
              <w:rPr>
                <w:rFonts w:eastAsia="標楷體"/>
                <w:color w:val="000000" w:themeColor="text1"/>
              </w:rPr>
              <w:t>資料，並能詮釋及應用於日常業務執行。</w:t>
            </w:r>
          </w:p>
        </w:tc>
      </w:tr>
      <w:tr w:rsidR="0010010A" w:rsidRPr="00A628FB" w14:paraId="58359E12" w14:textId="77777777" w:rsidTr="003245D1">
        <w:trPr>
          <w:trHeight w:val="113"/>
        </w:trPr>
        <w:tc>
          <w:tcPr>
            <w:tcW w:w="714" w:type="dxa"/>
            <w:vMerge/>
            <w:vAlign w:val="center"/>
          </w:tcPr>
          <w:p w14:paraId="1A0B8A29" w14:textId="77777777" w:rsidR="0010010A" w:rsidRPr="00A628FB" w:rsidRDefault="0010010A" w:rsidP="0010010A">
            <w:pPr>
              <w:widowControl/>
              <w:spacing w:line="0" w:lineRule="atLeast"/>
              <w:jc w:val="center"/>
              <w:rPr>
                <w:rFonts w:eastAsia="標楷體"/>
                <w:color w:val="000000" w:themeColor="text1"/>
                <w:kern w:val="0"/>
              </w:rPr>
            </w:pPr>
          </w:p>
        </w:tc>
        <w:tc>
          <w:tcPr>
            <w:tcW w:w="1135" w:type="dxa"/>
            <w:shd w:val="clear" w:color="auto" w:fill="auto"/>
            <w:vAlign w:val="center"/>
          </w:tcPr>
          <w:p w14:paraId="47BFF7E6" w14:textId="77777777" w:rsidR="0010010A" w:rsidRPr="00A628FB" w:rsidRDefault="0010010A" w:rsidP="0010010A">
            <w:pPr>
              <w:spacing w:line="0" w:lineRule="atLeast"/>
              <w:jc w:val="center"/>
              <w:rPr>
                <w:rFonts w:eastAsia="標楷體"/>
                <w:color w:val="000000" w:themeColor="text1"/>
              </w:rPr>
            </w:pPr>
            <w:r w:rsidRPr="00A628FB">
              <w:rPr>
                <w:rFonts w:eastAsia="標楷體"/>
                <w:color w:val="000000" w:themeColor="text1"/>
              </w:rPr>
              <w:t>風險評估與管理</w:t>
            </w:r>
          </w:p>
        </w:tc>
        <w:tc>
          <w:tcPr>
            <w:tcW w:w="7550" w:type="dxa"/>
            <w:shd w:val="clear" w:color="auto" w:fill="auto"/>
            <w:vAlign w:val="center"/>
          </w:tcPr>
          <w:p w14:paraId="2A960474" w14:textId="77777777" w:rsidR="0010010A" w:rsidRPr="00A628FB" w:rsidRDefault="0010010A" w:rsidP="0097690F">
            <w:pPr>
              <w:adjustRightInd w:val="0"/>
              <w:snapToGrid w:val="0"/>
              <w:spacing w:line="0" w:lineRule="atLeast"/>
              <w:jc w:val="both"/>
              <w:rPr>
                <w:rFonts w:eastAsia="標楷體"/>
                <w:color w:val="000000" w:themeColor="text1"/>
              </w:rPr>
            </w:pPr>
            <w:r w:rsidRPr="00A628FB">
              <w:rPr>
                <w:rFonts w:eastAsia="標楷體"/>
                <w:color w:val="000000" w:themeColor="text1"/>
              </w:rPr>
              <w:t>能預為評估業務風險，並能向單位主管提出預防或業務改進方案之建議。</w:t>
            </w:r>
          </w:p>
        </w:tc>
      </w:tr>
      <w:tr w:rsidR="0010010A" w:rsidRPr="00A628FB" w14:paraId="12ADE681" w14:textId="77777777" w:rsidTr="003245D1">
        <w:trPr>
          <w:trHeight w:val="227"/>
        </w:trPr>
        <w:tc>
          <w:tcPr>
            <w:tcW w:w="714" w:type="dxa"/>
            <w:vMerge/>
            <w:vAlign w:val="center"/>
          </w:tcPr>
          <w:p w14:paraId="1BFE00C4" w14:textId="77777777" w:rsidR="0010010A" w:rsidRPr="00A628FB" w:rsidRDefault="0010010A" w:rsidP="0010010A">
            <w:pPr>
              <w:widowControl/>
              <w:spacing w:line="0" w:lineRule="atLeast"/>
              <w:jc w:val="center"/>
              <w:rPr>
                <w:rFonts w:eastAsia="標楷體"/>
                <w:color w:val="000000" w:themeColor="text1"/>
                <w:kern w:val="0"/>
              </w:rPr>
            </w:pPr>
          </w:p>
        </w:tc>
        <w:tc>
          <w:tcPr>
            <w:tcW w:w="1135" w:type="dxa"/>
            <w:shd w:val="clear" w:color="auto" w:fill="auto"/>
            <w:vAlign w:val="center"/>
          </w:tcPr>
          <w:p w14:paraId="7A702C14" w14:textId="77777777" w:rsidR="0010010A" w:rsidRPr="00A628FB" w:rsidRDefault="0010010A" w:rsidP="0010010A">
            <w:pPr>
              <w:spacing w:line="0" w:lineRule="atLeast"/>
              <w:jc w:val="center"/>
              <w:rPr>
                <w:rFonts w:eastAsia="標楷體"/>
                <w:color w:val="000000" w:themeColor="text1"/>
              </w:rPr>
            </w:pPr>
            <w:r w:rsidRPr="00A628FB">
              <w:rPr>
                <w:rFonts w:eastAsia="標楷體"/>
                <w:color w:val="000000" w:themeColor="text1"/>
              </w:rPr>
              <w:t>危機處理</w:t>
            </w:r>
          </w:p>
        </w:tc>
        <w:tc>
          <w:tcPr>
            <w:tcW w:w="7550" w:type="dxa"/>
            <w:shd w:val="clear" w:color="auto" w:fill="auto"/>
            <w:vAlign w:val="center"/>
          </w:tcPr>
          <w:p w14:paraId="3C57E30B" w14:textId="77777777" w:rsidR="0010010A" w:rsidRPr="00A628FB" w:rsidRDefault="0010010A" w:rsidP="0097690F">
            <w:pPr>
              <w:adjustRightInd w:val="0"/>
              <w:snapToGrid w:val="0"/>
              <w:spacing w:line="0" w:lineRule="atLeast"/>
              <w:jc w:val="both"/>
              <w:rPr>
                <w:rFonts w:eastAsia="標楷體"/>
                <w:color w:val="000000" w:themeColor="text1"/>
              </w:rPr>
            </w:pPr>
            <w:r w:rsidRPr="00A628FB">
              <w:rPr>
                <w:rFonts w:eastAsia="標楷體"/>
                <w:color w:val="000000" w:themeColor="text1"/>
              </w:rPr>
              <w:t>能於職掌業務發生危機時，迅速且有效地處理。</w:t>
            </w:r>
          </w:p>
        </w:tc>
      </w:tr>
      <w:tr w:rsidR="005725CC" w:rsidRPr="00A628FB" w14:paraId="2BB91BE9" w14:textId="77777777" w:rsidTr="003245D1">
        <w:trPr>
          <w:trHeight w:val="454"/>
        </w:trPr>
        <w:tc>
          <w:tcPr>
            <w:tcW w:w="714" w:type="dxa"/>
            <w:vMerge w:val="restart"/>
            <w:shd w:val="clear" w:color="auto" w:fill="auto"/>
            <w:noWrap/>
            <w:vAlign w:val="center"/>
            <w:hideMark/>
          </w:tcPr>
          <w:p w14:paraId="02787D27" w14:textId="77777777" w:rsidR="005725CC" w:rsidRPr="00A628FB" w:rsidRDefault="005725CC" w:rsidP="00C70541">
            <w:pPr>
              <w:widowControl/>
              <w:spacing w:line="0" w:lineRule="atLeast"/>
              <w:jc w:val="center"/>
              <w:rPr>
                <w:rFonts w:eastAsia="標楷體"/>
                <w:color w:val="000000" w:themeColor="text1"/>
                <w:kern w:val="0"/>
              </w:rPr>
            </w:pPr>
            <w:r w:rsidRPr="00A628FB">
              <w:rPr>
                <w:rFonts w:eastAsia="標楷體"/>
                <w:color w:val="000000" w:themeColor="text1"/>
                <w:kern w:val="0"/>
              </w:rPr>
              <w:t>溝通協力</w:t>
            </w:r>
          </w:p>
        </w:tc>
        <w:tc>
          <w:tcPr>
            <w:tcW w:w="1135" w:type="dxa"/>
            <w:shd w:val="clear" w:color="auto" w:fill="auto"/>
            <w:vAlign w:val="center"/>
          </w:tcPr>
          <w:p w14:paraId="6365ECC6" w14:textId="77777777" w:rsidR="005725CC" w:rsidRPr="00A628FB" w:rsidRDefault="005725CC" w:rsidP="00C70541">
            <w:pPr>
              <w:spacing w:line="0" w:lineRule="atLeast"/>
              <w:jc w:val="center"/>
              <w:rPr>
                <w:rFonts w:eastAsia="標楷體"/>
                <w:color w:val="000000" w:themeColor="text1"/>
              </w:rPr>
            </w:pPr>
            <w:r w:rsidRPr="00A628FB">
              <w:rPr>
                <w:rFonts w:eastAsia="標楷體"/>
                <w:color w:val="000000" w:themeColor="text1"/>
              </w:rPr>
              <w:t>服務設計</w:t>
            </w:r>
          </w:p>
        </w:tc>
        <w:tc>
          <w:tcPr>
            <w:tcW w:w="7550" w:type="dxa"/>
            <w:shd w:val="clear" w:color="auto" w:fill="auto"/>
            <w:vAlign w:val="center"/>
            <w:hideMark/>
          </w:tcPr>
          <w:p w14:paraId="58395D32" w14:textId="77777777" w:rsidR="005725CC" w:rsidRPr="00A628FB" w:rsidRDefault="005725CC" w:rsidP="0097690F">
            <w:pPr>
              <w:spacing w:line="0" w:lineRule="atLeast"/>
              <w:jc w:val="both"/>
              <w:rPr>
                <w:rFonts w:eastAsia="標楷體"/>
                <w:color w:val="000000" w:themeColor="text1"/>
              </w:rPr>
            </w:pPr>
            <w:r w:rsidRPr="00A628FB">
              <w:rPr>
                <w:rFonts w:eastAsia="標楷體"/>
                <w:color w:val="000000" w:themeColor="text1"/>
              </w:rPr>
              <w:t>主動與服務對象溝通以同理心瞭解其需求，能運用專業知能設計改善服務內容或流程，提升服務品質。</w:t>
            </w:r>
          </w:p>
        </w:tc>
      </w:tr>
      <w:tr w:rsidR="005725CC" w:rsidRPr="00A628FB" w14:paraId="44A9524B" w14:textId="77777777" w:rsidTr="003245D1">
        <w:trPr>
          <w:trHeight w:val="454"/>
        </w:trPr>
        <w:tc>
          <w:tcPr>
            <w:tcW w:w="714" w:type="dxa"/>
            <w:vMerge/>
            <w:vAlign w:val="center"/>
            <w:hideMark/>
          </w:tcPr>
          <w:p w14:paraId="77707DD4" w14:textId="77777777" w:rsidR="005725CC" w:rsidRPr="00A628FB" w:rsidRDefault="005725CC" w:rsidP="00C70541">
            <w:pPr>
              <w:widowControl/>
              <w:spacing w:line="0" w:lineRule="atLeast"/>
              <w:jc w:val="center"/>
              <w:rPr>
                <w:rFonts w:eastAsia="標楷體"/>
                <w:color w:val="000000" w:themeColor="text1"/>
                <w:kern w:val="0"/>
              </w:rPr>
            </w:pPr>
          </w:p>
        </w:tc>
        <w:tc>
          <w:tcPr>
            <w:tcW w:w="1135" w:type="dxa"/>
            <w:shd w:val="clear" w:color="auto" w:fill="auto"/>
            <w:vAlign w:val="center"/>
          </w:tcPr>
          <w:p w14:paraId="31981318" w14:textId="77777777" w:rsidR="005725CC" w:rsidRPr="00A628FB" w:rsidRDefault="005725CC" w:rsidP="00C70541">
            <w:pPr>
              <w:spacing w:line="0" w:lineRule="atLeast"/>
              <w:jc w:val="center"/>
              <w:rPr>
                <w:rFonts w:eastAsia="標楷體"/>
                <w:color w:val="000000" w:themeColor="text1"/>
              </w:rPr>
            </w:pPr>
            <w:proofErr w:type="gramStart"/>
            <w:r w:rsidRPr="00A628FB">
              <w:rPr>
                <w:rFonts w:eastAsia="標楷體"/>
                <w:color w:val="000000" w:themeColor="text1"/>
              </w:rPr>
              <w:t>跨域溝通</w:t>
            </w:r>
            <w:proofErr w:type="gramEnd"/>
          </w:p>
        </w:tc>
        <w:tc>
          <w:tcPr>
            <w:tcW w:w="7550" w:type="dxa"/>
            <w:shd w:val="clear" w:color="auto" w:fill="auto"/>
            <w:vAlign w:val="center"/>
            <w:hideMark/>
          </w:tcPr>
          <w:p w14:paraId="32215AE8" w14:textId="77777777" w:rsidR="005725CC" w:rsidRPr="00A628FB" w:rsidRDefault="005725CC" w:rsidP="0097690F">
            <w:pPr>
              <w:spacing w:line="0" w:lineRule="atLeast"/>
              <w:jc w:val="both"/>
              <w:rPr>
                <w:rFonts w:eastAsia="標楷體"/>
                <w:color w:val="000000" w:themeColor="text1"/>
              </w:rPr>
            </w:pPr>
            <w:r w:rsidRPr="00A628FB">
              <w:rPr>
                <w:rFonts w:eastAsia="標楷體"/>
                <w:color w:val="000000" w:themeColor="text1"/>
              </w:rPr>
              <w:t>與機關內、外部利害關係人溝通時，能識別利害關係人之間的需求，且能向單位主管提出溝通方案建議，並妥善進行溝通。</w:t>
            </w:r>
          </w:p>
        </w:tc>
      </w:tr>
      <w:tr w:rsidR="005725CC" w:rsidRPr="00A628FB" w14:paraId="096396B6" w14:textId="77777777" w:rsidTr="003245D1">
        <w:trPr>
          <w:trHeight w:val="454"/>
        </w:trPr>
        <w:tc>
          <w:tcPr>
            <w:tcW w:w="714" w:type="dxa"/>
            <w:vMerge/>
            <w:vAlign w:val="center"/>
            <w:hideMark/>
          </w:tcPr>
          <w:p w14:paraId="2EC6E32F" w14:textId="77777777" w:rsidR="005725CC" w:rsidRPr="00A628FB" w:rsidRDefault="005725CC" w:rsidP="00C70541">
            <w:pPr>
              <w:widowControl/>
              <w:spacing w:line="0" w:lineRule="atLeast"/>
              <w:jc w:val="center"/>
              <w:rPr>
                <w:rFonts w:eastAsia="標楷體"/>
                <w:color w:val="000000" w:themeColor="text1"/>
                <w:kern w:val="0"/>
              </w:rPr>
            </w:pPr>
          </w:p>
        </w:tc>
        <w:tc>
          <w:tcPr>
            <w:tcW w:w="1135" w:type="dxa"/>
            <w:shd w:val="clear" w:color="auto" w:fill="auto"/>
            <w:vAlign w:val="center"/>
          </w:tcPr>
          <w:p w14:paraId="1F06570C" w14:textId="77777777" w:rsidR="005725CC" w:rsidRPr="00A628FB" w:rsidRDefault="005725CC" w:rsidP="00C70541">
            <w:pPr>
              <w:spacing w:line="0" w:lineRule="atLeast"/>
              <w:jc w:val="center"/>
              <w:rPr>
                <w:rFonts w:eastAsia="標楷體"/>
                <w:color w:val="000000" w:themeColor="text1"/>
              </w:rPr>
            </w:pPr>
            <w:r w:rsidRPr="00A628FB">
              <w:rPr>
                <w:rFonts w:eastAsia="標楷體"/>
                <w:color w:val="000000" w:themeColor="text1"/>
              </w:rPr>
              <w:t>衝突處理</w:t>
            </w:r>
          </w:p>
        </w:tc>
        <w:tc>
          <w:tcPr>
            <w:tcW w:w="7550" w:type="dxa"/>
            <w:shd w:val="clear" w:color="auto" w:fill="auto"/>
            <w:vAlign w:val="center"/>
            <w:hideMark/>
          </w:tcPr>
          <w:p w14:paraId="51461A16" w14:textId="77777777" w:rsidR="005725CC" w:rsidRPr="00A628FB" w:rsidRDefault="005725CC" w:rsidP="0097690F">
            <w:pPr>
              <w:spacing w:line="0" w:lineRule="atLeast"/>
              <w:jc w:val="both"/>
              <w:rPr>
                <w:rFonts w:eastAsia="標楷體"/>
                <w:color w:val="000000" w:themeColor="text1"/>
              </w:rPr>
            </w:pPr>
            <w:r w:rsidRPr="00A628FB">
              <w:rPr>
                <w:rFonts w:eastAsia="標楷體"/>
                <w:color w:val="000000" w:themeColor="text1"/>
              </w:rPr>
              <w:t>能於衝突發生後，採取妥適的方法及公正、客觀的立場處理衝突問題。</w:t>
            </w:r>
          </w:p>
        </w:tc>
      </w:tr>
      <w:tr w:rsidR="005725CC" w:rsidRPr="00A628FB" w14:paraId="566D580E" w14:textId="77777777" w:rsidTr="003245D1">
        <w:trPr>
          <w:trHeight w:val="454"/>
        </w:trPr>
        <w:tc>
          <w:tcPr>
            <w:tcW w:w="714" w:type="dxa"/>
            <w:vMerge/>
            <w:vAlign w:val="center"/>
            <w:hideMark/>
          </w:tcPr>
          <w:p w14:paraId="4C9979FD" w14:textId="77777777" w:rsidR="005725CC" w:rsidRPr="00A628FB" w:rsidRDefault="005725CC" w:rsidP="00C70541">
            <w:pPr>
              <w:widowControl/>
              <w:spacing w:line="0" w:lineRule="atLeast"/>
              <w:jc w:val="center"/>
              <w:rPr>
                <w:rFonts w:eastAsia="標楷體"/>
                <w:color w:val="000000" w:themeColor="text1"/>
                <w:kern w:val="0"/>
              </w:rPr>
            </w:pPr>
          </w:p>
        </w:tc>
        <w:tc>
          <w:tcPr>
            <w:tcW w:w="1135" w:type="dxa"/>
            <w:shd w:val="clear" w:color="auto" w:fill="auto"/>
            <w:vAlign w:val="center"/>
          </w:tcPr>
          <w:p w14:paraId="36E9CFC1" w14:textId="77777777" w:rsidR="005725CC" w:rsidRPr="00A628FB" w:rsidRDefault="005725CC" w:rsidP="00C70541">
            <w:pPr>
              <w:spacing w:line="0" w:lineRule="atLeast"/>
              <w:jc w:val="center"/>
              <w:rPr>
                <w:rFonts w:eastAsia="標楷體"/>
                <w:color w:val="000000" w:themeColor="text1"/>
              </w:rPr>
            </w:pPr>
            <w:r w:rsidRPr="00A628FB">
              <w:rPr>
                <w:rFonts w:eastAsia="標楷體"/>
                <w:color w:val="000000" w:themeColor="text1"/>
              </w:rPr>
              <w:t>團隊合作</w:t>
            </w:r>
          </w:p>
        </w:tc>
        <w:tc>
          <w:tcPr>
            <w:tcW w:w="7550" w:type="dxa"/>
            <w:shd w:val="clear" w:color="auto" w:fill="auto"/>
            <w:vAlign w:val="center"/>
            <w:hideMark/>
          </w:tcPr>
          <w:p w14:paraId="42D3E7B8" w14:textId="77777777" w:rsidR="005725CC" w:rsidRPr="00A628FB" w:rsidRDefault="005725CC" w:rsidP="0097690F">
            <w:pPr>
              <w:spacing w:line="0" w:lineRule="atLeast"/>
              <w:jc w:val="both"/>
              <w:rPr>
                <w:rFonts w:eastAsia="標楷體"/>
                <w:color w:val="000000" w:themeColor="text1"/>
              </w:rPr>
            </w:pPr>
            <w:r w:rsidRPr="00A628FB">
              <w:rPr>
                <w:rFonts w:eastAsia="標楷體"/>
                <w:color w:val="000000" w:themeColor="text1"/>
              </w:rPr>
              <w:t>採取開放態度參與團隊運作，能激勵夥伴、接納世代差異，共同合作完成任務。</w:t>
            </w:r>
          </w:p>
        </w:tc>
      </w:tr>
      <w:tr w:rsidR="00F75EC8" w:rsidRPr="00A628FB" w14:paraId="2BE33EA3" w14:textId="77777777" w:rsidTr="003245D1">
        <w:trPr>
          <w:trHeight w:val="454"/>
        </w:trPr>
        <w:tc>
          <w:tcPr>
            <w:tcW w:w="714" w:type="dxa"/>
            <w:vMerge w:val="restart"/>
            <w:shd w:val="clear" w:color="auto" w:fill="auto"/>
            <w:vAlign w:val="center"/>
            <w:hideMark/>
          </w:tcPr>
          <w:p w14:paraId="7A985D34" w14:textId="77777777" w:rsidR="00F75EC8" w:rsidRPr="00A628FB" w:rsidRDefault="00F75EC8" w:rsidP="00EB624C">
            <w:pPr>
              <w:widowControl/>
              <w:spacing w:line="0" w:lineRule="atLeast"/>
              <w:jc w:val="center"/>
              <w:rPr>
                <w:rFonts w:eastAsia="標楷體"/>
                <w:color w:val="000000" w:themeColor="text1"/>
                <w:kern w:val="0"/>
              </w:rPr>
            </w:pPr>
            <w:r w:rsidRPr="00A628FB">
              <w:rPr>
                <w:rFonts w:eastAsia="標楷體"/>
                <w:color w:val="000000" w:themeColor="text1"/>
              </w:rPr>
              <w:t>資料應用與數位治理</w:t>
            </w:r>
          </w:p>
        </w:tc>
        <w:tc>
          <w:tcPr>
            <w:tcW w:w="1135" w:type="dxa"/>
            <w:shd w:val="clear" w:color="auto" w:fill="auto"/>
            <w:vAlign w:val="center"/>
          </w:tcPr>
          <w:p w14:paraId="423C9B83" w14:textId="77777777" w:rsidR="00F75EC8" w:rsidRPr="00A628FB" w:rsidRDefault="00F75EC8" w:rsidP="00EB624C">
            <w:pPr>
              <w:spacing w:line="0" w:lineRule="atLeast"/>
              <w:jc w:val="center"/>
              <w:rPr>
                <w:rFonts w:eastAsia="標楷體"/>
                <w:color w:val="000000" w:themeColor="text1"/>
              </w:rPr>
            </w:pPr>
            <w:r w:rsidRPr="00A628FB">
              <w:rPr>
                <w:rFonts w:eastAsia="標楷體"/>
                <w:color w:val="000000" w:themeColor="text1"/>
              </w:rPr>
              <w:t>資料解讀與呈現</w:t>
            </w:r>
          </w:p>
        </w:tc>
        <w:tc>
          <w:tcPr>
            <w:tcW w:w="7550" w:type="dxa"/>
            <w:shd w:val="clear" w:color="auto" w:fill="auto"/>
            <w:vAlign w:val="center"/>
            <w:hideMark/>
          </w:tcPr>
          <w:p w14:paraId="2A26C1BD" w14:textId="77777777" w:rsidR="00F75EC8" w:rsidRPr="00A628FB" w:rsidRDefault="00F75EC8" w:rsidP="00EB624C">
            <w:pPr>
              <w:spacing w:line="0" w:lineRule="atLeast"/>
              <w:jc w:val="both"/>
              <w:rPr>
                <w:rFonts w:eastAsia="標楷體"/>
                <w:color w:val="000000" w:themeColor="text1"/>
              </w:rPr>
            </w:pPr>
            <w:r w:rsidRPr="00A628FB">
              <w:rPr>
                <w:rFonts w:eastAsia="標楷體"/>
                <w:color w:val="000000" w:themeColor="text1"/>
              </w:rPr>
              <w:t>辨識、評估推動業務所需之文字、數據、影音圖像等資料可用性，並呈現作為推動業務之證據基礎。</w:t>
            </w:r>
          </w:p>
        </w:tc>
      </w:tr>
      <w:tr w:rsidR="00F75EC8" w:rsidRPr="00A628FB" w14:paraId="165BD3C5" w14:textId="77777777" w:rsidTr="003245D1">
        <w:trPr>
          <w:trHeight w:val="454"/>
        </w:trPr>
        <w:tc>
          <w:tcPr>
            <w:tcW w:w="714" w:type="dxa"/>
            <w:vMerge/>
            <w:vAlign w:val="center"/>
            <w:hideMark/>
          </w:tcPr>
          <w:p w14:paraId="47E6B7ED" w14:textId="77777777" w:rsidR="00F75EC8" w:rsidRPr="00A628FB" w:rsidRDefault="00F75EC8" w:rsidP="00EB624C">
            <w:pPr>
              <w:widowControl/>
              <w:spacing w:line="0" w:lineRule="atLeast"/>
              <w:jc w:val="center"/>
              <w:rPr>
                <w:rFonts w:eastAsia="標楷體"/>
                <w:color w:val="000000" w:themeColor="text1"/>
                <w:kern w:val="0"/>
              </w:rPr>
            </w:pPr>
          </w:p>
        </w:tc>
        <w:tc>
          <w:tcPr>
            <w:tcW w:w="1135" w:type="dxa"/>
            <w:shd w:val="clear" w:color="auto" w:fill="auto"/>
            <w:vAlign w:val="center"/>
          </w:tcPr>
          <w:p w14:paraId="792AC839" w14:textId="77777777" w:rsidR="00F75EC8" w:rsidRPr="00A628FB" w:rsidRDefault="00F75EC8" w:rsidP="00EB624C">
            <w:pPr>
              <w:spacing w:line="0" w:lineRule="atLeast"/>
              <w:jc w:val="center"/>
              <w:rPr>
                <w:rFonts w:eastAsia="標楷體"/>
                <w:color w:val="000000" w:themeColor="text1"/>
              </w:rPr>
            </w:pPr>
            <w:r w:rsidRPr="00A628FB">
              <w:rPr>
                <w:rFonts w:eastAsia="標楷體"/>
                <w:color w:val="000000" w:themeColor="text1"/>
              </w:rPr>
              <w:t>數據蒐集與分析</w:t>
            </w:r>
          </w:p>
        </w:tc>
        <w:tc>
          <w:tcPr>
            <w:tcW w:w="7550" w:type="dxa"/>
            <w:shd w:val="clear" w:color="auto" w:fill="auto"/>
            <w:vAlign w:val="center"/>
            <w:hideMark/>
          </w:tcPr>
          <w:p w14:paraId="79503DB2" w14:textId="77777777" w:rsidR="00F75EC8" w:rsidRPr="00A628FB" w:rsidRDefault="00F75EC8" w:rsidP="00EB624C">
            <w:pPr>
              <w:spacing w:line="0" w:lineRule="atLeast"/>
              <w:jc w:val="both"/>
              <w:rPr>
                <w:rFonts w:eastAsia="標楷體"/>
                <w:color w:val="000000" w:themeColor="text1"/>
              </w:rPr>
            </w:pPr>
            <w:r w:rsidRPr="00A628FB">
              <w:rPr>
                <w:rFonts w:eastAsia="標楷體"/>
                <w:color w:val="000000" w:themeColor="text1"/>
              </w:rPr>
              <w:t>蒐集、整理業務相關數據，能運用基本的統計方法，分析數據的意涵、品質及其間的關聯性，作為業務規劃之參考</w:t>
            </w:r>
          </w:p>
        </w:tc>
      </w:tr>
      <w:tr w:rsidR="00F75EC8" w:rsidRPr="00A628FB" w14:paraId="18CEFCD0" w14:textId="77777777" w:rsidTr="003245D1">
        <w:trPr>
          <w:trHeight w:val="454"/>
        </w:trPr>
        <w:tc>
          <w:tcPr>
            <w:tcW w:w="714" w:type="dxa"/>
            <w:vMerge/>
            <w:tcBorders>
              <w:bottom w:val="single" w:sz="4" w:space="0" w:color="auto"/>
            </w:tcBorders>
            <w:vAlign w:val="center"/>
            <w:hideMark/>
          </w:tcPr>
          <w:p w14:paraId="5BD7FB04" w14:textId="77777777" w:rsidR="00F75EC8" w:rsidRPr="00A628FB" w:rsidRDefault="00F75EC8" w:rsidP="00EB624C">
            <w:pPr>
              <w:widowControl/>
              <w:spacing w:line="0" w:lineRule="atLeast"/>
              <w:jc w:val="center"/>
              <w:rPr>
                <w:rFonts w:eastAsia="標楷體"/>
                <w:color w:val="000000" w:themeColor="text1"/>
                <w:kern w:val="0"/>
              </w:rPr>
            </w:pPr>
          </w:p>
        </w:tc>
        <w:tc>
          <w:tcPr>
            <w:tcW w:w="1135" w:type="dxa"/>
            <w:tcBorders>
              <w:bottom w:val="single" w:sz="4" w:space="0" w:color="auto"/>
            </w:tcBorders>
            <w:shd w:val="clear" w:color="auto" w:fill="auto"/>
            <w:vAlign w:val="center"/>
          </w:tcPr>
          <w:p w14:paraId="07C5A91D" w14:textId="77777777" w:rsidR="00F75EC8" w:rsidRPr="00A628FB" w:rsidRDefault="00F75EC8" w:rsidP="00EB624C">
            <w:pPr>
              <w:spacing w:line="0" w:lineRule="atLeast"/>
              <w:jc w:val="center"/>
              <w:rPr>
                <w:rFonts w:eastAsia="標楷體"/>
                <w:color w:val="000000" w:themeColor="text1"/>
              </w:rPr>
            </w:pPr>
            <w:r w:rsidRPr="00A628FB">
              <w:rPr>
                <w:rFonts w:eastAsia="標楷體"/>
                <w:color w:val="000000" w:themeColor="text1"/>
              </w:rPr>
              <w:t>數位工具應用與管理</w:t>
            </w:r>
          </w:p>
        </w:tc>
        <w:tc>
          <w:tcPr>
            <w:tcW w:w="7550" w:type="dxa"/>
            <w:tcBorders>
              <w:bottom w:val="single" w:sz="4" w:space="0" w:color="auto"/>
            </w:tcBorders>
            <w:shd w:val="clear" w:color="auto" w:fill="auto"/>
            <w:vAlign w:val="center"/>
            <w:hideMark/>
          </w:tcPr>
          <w:p w14:paraId="44F57D26" w14:textId="77777777" w:rsidR="00F75EC8" w:rsidRPr="00A628FB" w:rsidRDefault="00F75EC8" w:rsidP="00EB624C">
            <w:pPr>
              <w:spacing w:line="0" w:lineRule="atLeast"/>
              <w:jc w:val="both"/>
              <w:rPr>
                <w:rFonts w:eastAsia="標楷體"/>
                <w:color w:val="000000" w:themeColor="text1"/>
              </w:rPr>
            </w:pPr>
            <w:r w:rsidRPr="00A628FB">
              <w:rPr>
                <w:rFonts w:eastAsia="標楷體"/>
                <w:color w:val="000000" w:themeColor="text1"/>
              </w:rPr>
              <w:t>認識成熟與新興的數位科技、產品、服務、方法與技術，並能適切應用於個案處理及業務推動。</w:t>
            </w:r>
          </w:p>
        </w:tc>
      </w:tr>
    </w:tbl>
    <w:p w14:paraId="4E80D818" w14:textId="60DD579D" w:rsidR="00CF3B52" w:rsidRPr="00A628FB" w:rsidRDefault="00567C0D" w:rsidP="009307E6">
      <w:pPr>
        <w:spacing w:beforeLines="50" w:before="180" w:line="560" w:lineRule="exact"/>
        <w:ind w:leftChars="600" w:left="1916" w:hangingChars="170" w:hanging="476"/>
        <w:jc w:val="both"/>
        <w:rPr>
          <w:rFonts w:eastAsia="標楷體"/>
          <w:sz w:val="28"/>
          <w:szCs w:val="28"/>
        </w:rPr>
      </w:pPr>
      <w:r w:rsidRPr="00A628FB">
        <w:rPr>
          <w:rFonts w:eastAsia="標楷體"/>
          <w:color w:val="000000" w:themeColor="text1"/>
          <w:sz w:val="28"/>
          <w:szCs w:val="28"/>
        </w:rPr>
        <w:t xml:space="preserve">(2) </w:t>
      </w:r>
      <w:r w:rsidR="00461375" w:rsidRPr="00A628FB">
        <w:rPr>
          <w:rFonts w:eastAsia="標楷體"/>
          <w:color w:val="000000" w:themeColor="text1"/>
          <w:sz w:val="28"/>
          <w:szCs w:val="28"/>
        </w:rPr>
        <w:t>確立</w:t>
      </w:r>
      <w:r w:rsidR="006831DC" w:rsidRPr="00A628FB">
        <w:rPr>
          <w:rFonts w:eastAsia="標楷體"/>
          <w:color w:val="000000" w:themeColor="text1"/>
          <w:sz w:val="28"/>
          <w:szCs w:val="28"/>
        </w:rPr>
        <w:t>問卷</w:t>
      </w:r>
      <w:r w:rsidR="00461375" w:rsidRPr="00A628FB">
        <w:rPr>
          <w:rFonts w:eastAsia="標楷體"/>
          <w:color w:val="000000" w:themeColor="text1"/>
          <w:sz w:val="28"/>
          <w:szCs w:val="28"/>
        </w:rPr>
        <w:t>調查實施方式</w:t>
      </w:r>
      <w:r w:rsidR="00CA6CD9" w:rsidRPr="00A628FB">
        <w:rPr>
          <w:rFonts w:eastAsia="標楷體"/>
          <w:color w:val="000000" w:themeColor="text1"/>
          <w:sz w:val="28"/>
          <w:szCs w:val="28"/>
        </w:rPr>
        <w:t>：</w:t>
      </w:r>
      <w:r w:rsidR="00DA31ED" w:rsidRPr="00A628FB">
        <w:rPr>
          <w:rFonts w:eastAsia="標楷體"/>
          <w:color w:val="000000" w:themeColor="text1"/>
          <w:sz w:val="28"/>
          <w:szCs w:val="32"/>
        </w:rPr>
        <w:t>為從</w:t>
      </w:r>
      <w:r w:rsidR="00DA31ED" w:rsidRPr="00A628FB">
        <w:rPr>
          <w:rFonts w:eastAsia="標楷體"/>
          <w:color w:val="000000" w:themeColor="text1"/>
          <w:sz w:val="28"/>
          <w:szCs w:val="28"/>
          <w:lang w:eastAsia="zh-HK"/>
        </w:rPr>
        <w:t>實務</w:t>
      </w:r>
      <w:r w:rsidR="00DA31ED" w:rsidRPr="00A628FB">
        <w:rPr>
          <w:rFonts w:eastAsia="標楷體"/>
          <w:color w:val="000000" w:themeColor="text1"/>
          <w:sz w:val="28"/>
          <w:szCs w:val="32"/>
        </w:rPr>
        <w:t>角度瞭解久任委任公務人員晉升薦任官等所需之共通核心職能，以及瞭解</w:t>
      </w:r>
      <w:proofErr w:type="gramStart"/>
      <w:r w:rsidR="00DA31ED" w:rsidRPr="00A628FB">
        <w:rPr>
          <w:rFonts w:eastAsia="標楷體"/>
          <w:color w:val="000000" w:themeColor="text1"/>
          <w:sz w:val="28"/>
          <w:szCs w:val="32"/>
        </w:rPr>
        <w:t>現行委升薦</w:t>
      </w:r>
      <w:proofErr w:type="gramEnd"/>
      <w:r w:rsidR="00DA31ED" w:rsidRPr="00A628FB">
        <w:rPr>
          <w:rFonts w:eastAsia="標楷體"/>
          <w:color w:val="000000" w:themeColor="text1"/>
          <w:sz w:val="28"/>
          <w:szCs w:val="32"/>
        </w:rPr>
        <w:t>訓練課程安排之妥適性，以「</w:t>
      </w:r>
      <w:proofErr w:type="gramStart"/>
      <w:r w:rsidR="00D84086" w:rsidRPr="00A628FB">
        <w:rPr>
          <w:rFonts w:eastAsia="標楷體"/>
          <w:color w:val="000000" w:themeColor="text1"/>
          <w:sz w:val="28"/>
          <w:szCs w:val="32"/>
        </w:rPr>
        <w:t>委升薦</w:t>
      </w:r>
      <w:proofErr w:type="gramEnd"/>
      <w:r w:rsidR="00DA31ED" w:rsidRPr="00A628FB">
        <w:rPr>
          <w:rFonts w:eastAsia="標楷體"/>
          <w:color w:val="000000" w:themeColor="text1"/>
          <w:sz w:val="28"/>
          <w:szCs w:val="32"/>
        </w:rPr>
        <w:t>共通核心職能」、「</w:t>
      </w:r>
      <w:proofErr w:type="gramStart"/>
      <w:r w:rsidR="00D84086" w:rsidRPr="00A628FB">
        <w:rPr>
          <w:rFonts w:eastAsia="標楷體"/>
          <w:color w:val="000000" w:themeColor="text1"/>
          <w:sz w:val="28"/>
          <w:szCs w:val="32"/>
        </w:rPr>
        <w:t>委升薦</w:t>
      </w:r>
      <w:proofErr w:type="gramEnd"/>
      <w:r w:rsidR="00D84086" w:rsidRPr="00A628FB">
        <w:rPr>
          <w:rFonts w:eastAsia="標楷體"/>
          <w:color w:val="000000" w:themeColor="text1"/>
          <w:sz w:val="28"/>
          <w:szCs w:val="32"/>
        </w:rPr>
        <w:t>訓</w:t>
      </w:r>
      <w:r w:rsidR="00DA31ED" w:rsidRPr="00A628FB">
        <w:rPr>
          <w:rFonts w:eastAsia="標楷體"/>
          <w:color w:val="000000" w:themeColor="text1"/>
          <w:sz w:val="28"/>
          <w:szCs w:val="32"/>
        </w:rPr>
        <w:t>練課程」及「</w:t>
      </w:r>
      <w:r w:rsidR="00D84086" w:rsidRPr="00A628FB">
        <w:rPr>
          <w:rFonts w:eastAsia="標楷體"/>
          <w:color w:val="000000" w:themeColor="text1"/>
          <w:sz w:val="28"/>
          <w:szCs w:val="32"/>
        </w:rPr>
        <w:t>個人</w:t>
      </w:r>
      <w:r w:rsidR="00DA31ED" w:rsidRPr="00A628FB">
        <w:rPr>
          <w:rFonts w:eastAsia="標楷體"/>
          <w:color w:val="000000" w:themeColor="text1"/>
          <w:sz w:val="28"/>
          <w:szCs w:val="32"/>
        </w:rPr>
        <w:t>基本資料」等</w:t>
      </w:r>
      <w:r w:rsidR="006562E4">
        <w:rPr>
          <w:rFonts w:eastAsia="標楷體" w:hint="eastAsia"/>
          <w:color w:val="000000" w:themeColor="text1"/>
          <w:sz w:val="28"/>
          <w:szCs w:val="32"/>
        </w:rPr>
        <w:t>3</w:t>
      </w:r>
      <w:r w:rsidR="005725CC" w:rsidRPr="00A628FB">
        <w:rPr>
          <w:rFonts w:eastAsia="標楷體"/>
          <w:color w:val="000000" w:themeColor="text1"/>
          <w:sz w:val="28"/>
          <w:szCs w:val="32"/>
        </w:rPr>
        <w:t>個</w:t>
      </w:r>
      <w:r w:rsidR="00DA31ED" w:rsidRPr="00A628FB">
        <w:rPr>
          <w:rFonts w:eastAsia="標楷體"/>
          <w:color w:val="000000" w:themeColor="text1"/>
          <w:sz w:val="28"/>
          <w:szCs w:val="32"/>
        </w:rPr>
        <w:t>部分</w:t>
      </w:r>
      <w:r w:rsidR="007A0D8A" w:rsidRPr="00A628FB">
        <w:rPr>
          <w:rFonts w:eastAsia="標楷體"/>
          <w:color w:val="000000" w:themeColor="text1"/>
          <w:sz w:val="28"/>
          <w:szCs w:val="32"/>
        </w:rPr>
        <w:t>設計問卷</w:t>
      </w:r>
      <w:r w:rsidR="00DA31ED" w:rsidRPr="00A628FB">
        <w:rPr>
          <w:rFonts w:eastAsia="標楷體"/>
          <w:color w:val="000000" w:themeColor="text1"/>
          <w:sz w:val="28"/>
          <w:szCs w:val="32"/>
        </w:rPr>
        <w:t>，分別針對</w:t>
      </w:r>
      <w:proofErr w:type="gramStart"/>
      <w:r w:rsidR="00DA31ED" w:rsidRPr="00A628FB">
        <w:rPr>
          <w:rFonts w:eastAsia="標楷體"/>
          <w:color w:val="000000" w:themeColor="text1"/>
          <w:sz w:val="28"/>
          <w:szCs w:val="32"/>
        </w:rPr>
        <w:t>112</w:t>
      </w:r>
      <w:r w:rsidR="00DA31ED" w:rsidRPr="00A628FB">
        <w:rPr>
          <w:rFonts w:eastAsia="標楷體"/>
          <w:color w:val="000000" w:themeColor="text1"/>
          <w:sz w:val="28"/>
          <w:szCs w:val="32"/>
        </w:rPr>
        <w:t>年度委升薦訓練待訓人員</w:t>
      </w:r>
      <w:proofErr w:type="gramEnd"/>
      <w:r w:rsidR="003675C2" w:rsidRPr="00A628FB">
        <w:rPr>
          <w:rFonts w:eastAsia="標楷體"/>
          <w:color w:val="000000" w:themeColor="text1"/>
          <w:sz w:val="28"/>
          <w:szCs w:val="32"/>
        </w:rPr>
        <w:t>（符合委升薦訓練資格且尚未受訓人員</w:t>
      </w:r>
      <w:r w:rsidR="0095681F" w:rsidRPr="00A628FB">
        <w:rPr>
          <w:rFonts w:eastAsia="標楷體"/>
          <w:color w:val="000000" w:themeColor="text1"/>
          <w:sz w:val="28"/>
          <w:szCs w:val="32"/>
        </w:rPr>
        <w:t>，以下簡稱待訓人員</w:t>
      </w:r>
      <w:r w:rsidR="003675C2" w:rsidRPr="00A628FB">
        <w:rPr>
          <w:rFonts w:eastAsia="標楷體"/>
          <w:color w:val="000000" w:themeColor="text1"/>
          <w:sz w:val="28"/>
          <w:szCs w:val="32"/>
        </w:rPr>
        <w:t>）</w:t>
      </w:r>
      <w:r w:rsidR="00DA31ED" w:rsidRPr="00A628FB">
        <w:rPr>
          <w:rFonts w:eastAsia="標楷體"/>
          <w:color w:val="000000" w:themeColor="text1"/>
          <w:sz w:val="28"/>
          <w:szCs w:val="32"/>
        </w:rPr>
        <w:t>及其直屬薦任主管</w:t>
      </w:r>
      <w:r w:rsidR="0095681F" w:rsidRPr="00A628FB">
        <w:rPr>
          <w:rFonts w:eastAsia="標楷體"/>
          <w:color w:val="000000" w:themeColor="text1"/>
          <w:sz w:val="28"/>
          <w:szCs w:val="32"/>
        </w:rPr>
        <w:t>（以</w:t>
      </w:r>
      <w:r w:rsidR="0095681F" w:rsidRPr="00A628FB">
        <w:rPr>
          <w:rFonts w:eastAsia="標楷體"/>
          <w:color w:val="000000" w:themeColor="text1"/>
          <w:sz w:val="28"/>
          <w:szCs w:val="32"/>
        </w:rPr>
        <w:lastRenderedPageBreak/>
        <w:t>下簡稱薦任主管）</w:t>
      </w:r>
      <w:r w:rsidR="00DA31ED" w:rsidRPr="00A628FB">
        <w:rPr>
          <w:rFonts w:eastAsia="標楷體"/>
          <w:color w:val="000000" w:themeColor="text1"/>
          <w:sz w:val="28"/>
          <w:szCs w:val="32"/>
        </w:rPr>
        <w:t>，設計</w:t>
      </w:r>
      <w:r w:rsidR="00DA31ED" w:rsidRPr="00A628FB">
        <w:rPr>
          <w:rFonts w:eastAsia="標楷體"/>
          <w:color w:val="000000" w:themeColor="text1"/>
          <w:sz w:val="28"/>
          <w:szCs w:val="32"/>
        </w:rPr>
        <w:t>2</w:t>
      </w:r>
      <w:r w:rsidR="00DA31ED" w:rsidRPr="00A628FB">
        <w:rPr>
          <w:rFonts w:eastAsia="標楷體"/>
          <w:color w:val="000000" w:themeColor="text1"/>
          <w:sz w:val="28"/>
          <w:szCs w:val="32"/>
        </w:rPr>
        <w:t>種不同之問卷</w:t>
      </w:r>
      <w:r w:rsidR="007A0D8A" w:rsidRPr="00A628FB">
        <w:rPr>
          <w:rFonts w:eastAsia="標楷體"/>
          <w:color w:val="000000" w:themeColor="text1"/>
          <w:sz w:val="28"/>
          <w:szCs w:val="32"/>
        </w:rPr>
        <w:t>（如附件</w:t>
      </w:r>
      <w:r w:rsidR="00F75EC8">
        <w:rPr>
          <w:rFonts w:eastAsia="標楷體" w:hint="eastAsia"/>
          <w:color w:val="000000" w:themeColor="text1"/>
          <w:sz w:val="28"/>
          <w:szCs w:val="32"/>
        </w:rPr>
        <w:t>5</w:t>
      </w:r>
      <w:r w:rsidR="007A0D8A" w:rsidRPr="00A628FB">
        <w:rPr>
          <w:rFonts w:eastAsia="標楷體"/>
          <w:color w:val="000000" w:themeColor="text1"/>
          <w:sz w:val="28"/>
          <w:szCs w:val="32"/>
        </w:rPr>
        <w:t>-1</w:t>
      </w:r>
      <w:r w:rsidR="007A0D8A" w:rsidRPr="00A628FB">
        <w:rPr>
          <w:rFonts w:eastAsia="標楷體"/>
          <w:color w:val="000000" w:themeColor="text1"/>
          <w:sz w:val="28"/>
          <w:szCs w:val="32"/>
        </w:rPr>
        <w:t>及</w:t>
      </w:r>
      <w:r w:rsidR="00F75EC8">
        <w:rPr>
          <w:rFonts w:eastAsia="標楷體" w:hint="eastAsia"/>
          <w:color w:val="000000" w:themeColor="text1"/>
          <w:sz w:val="28"/>
          <w:szCs w:val="32"/>
        </w:rPr>
        <w:t>5</w:t>
      </w:r>
      <w:r w:rsidR="007A0D8A" w:rsidRPr="00A628FB">
        <w:rPr>
          <w:rFonts w:eastAsia="標楷體"/>
          <w:color w:val="000000" w:themeColor="text1"/>
          <w:sz w:val="28"/>
          <w:szCs w:val="32"/>
        </w:rPr>
        <w:t>-2</w:t>
      </w:r>
      <w:r w:rsidR="007A0D8A" w:rsidRPr="00A628FB">
        <w:rPr>
          <w:rFonts w:eastAsia="標楷體"/>
          <w:color w:val="000000" w:themeColor="text1"/>
          <w:sz w:val="28"/>
          <w:szCs w:val="32"/>
        </w:rPr>
        <w:t>）</w:t>
      </w:r>
      <w:r w:rsidR="00D84086" w:rsidRPr="00A628FB">
        <w:rPr>
          <w:rFonts w:eastAsia="標楷體"/>
          <w:color w:val="000000" w:themeColor="text1"/>
          <w:sz w:val="28"/>
          <w:szCs w:val="32"/>
        </w:rPr>
        <w:t>進行問卷調查</w:t>
      </w:r>
      <w:r w:rsidR="00DA31ED" w:rsidRPr="00A628FB">
        <w:rPr>
          <w:rFonts w:eastAsia="標楷體"/>
          <w:color w:val="000000" w:themeColor="text1"/>
          <w:sz w:val="28"/>
          <w:szCs w:val="32"/>
        </w:rPr>
        <w:t>，</w:t>
      </w:r>
      <w:r w:rsidR="00D84086" w:rsidRPr="00A628FB">
        <w:rPr>
          <w:rFonts w:eastAsia="標楷體"/>
          <w:color w:val="000000" w:themeColor="text1"/>
          <w:sz w:val="28"/>
          <w:szCs w:val="32"/>
        </w:rPr>
        <w:t>問卷</w:t>
      </w:r>
      <w:r w:rsidR="00CF3B52" w:rsidRPr="00A628FB">
        <w:rPr>
          <w:rFonts w:eastAsia="標楷體"/>
          <w:color w:val="000000" w:themeColor="text1"/>
          <w:sz w:val="28"/>
          <w:szCs w:val="32"/>
        </w:rPr>
        <w:t>內容如下：</w:t>
      </w:r>
    </w:p>
    <w:p w14:paraId="3FEEFDE4" w14:textId="5E9D05F2" w:rsidR="00CE19C9" w:rsidRPr="00A628FB" w:rsidRDefault="00DD4C67" w:rsidP="00D84086">
      <w:pPr>
        <w:pStyle w:val="a7"/>
        <w:spacing w:line="560" w:lineRule="exact"/>
        <w:ind w:leftChars="800" w:left="2256" w:hangingChars="120" w:hanging="336"/>
        <w:jc w:val="both"/>
        <w:rPr>
          <w:rFonts w:ascii="Times New Roman" w:eastAsia="標楷體" w:hAnsi="Times New Roman"/>
          <w:color w:val="000000" w:themeColor="text1"/>
          <w:sz w:val="28"/>
          <w:szCs w:val="32"/>
        </w:rPr>
      </w:pPr>
      <w:r w:rsidRPr="00A628FB">
        <w:rPr>
          <w:rFonts w:ascii="Times New Roman" w:eastAsia="標楷體" w:hAnsi="Times New Roman"/>
          <w:color w:val="000000" w:themeColor="text1"/>
          <w:sz w:val="28"/>
          <w:szCs w:val="32"/>
        </w:rPr>
        <w:t>A</w:t>
      </w:r>
      <w:r w:rsidR="00CF3B52" w:rsidRPr="00A628FB">
        <w:rPr>
          <w:rFonts w:ascii="Times New Roman" w:eastAsia="標楷體" w:hAnsi="Times New Roman"/>
          <w:color w:val="000000" w:themeColor="text1"/>
          <w:sz w:val="28"/>
          <w:szCs w:val="32"/>
        </w:rPr>
        <w:t>.</w:t>
      </w:r>
      <w:r w:rsidR="00D84086" w:rsidRPr="00A628FB">
        <w:rPr>
          <w:rFonts w:ascii="Times New Roman" w:eastAsia="標楷體" w:hAnsi="Times New Roman"/>
          <w:color w:val="000000" w:themeColor="text1"/>
          <w:sz w:val="28"/>
          <w:szCs w:val="32"/>
        </w:rPr>
        <w:t xml:space="preserve"> </w:t>
      </w:r>
      <w:r w:rsidR="00461375" w:rsidRPr="00A628FB">
        <w:rPr>
          <w:rFonts w:ascii="Times New Roman" w:eastAsia="標楷體" w:hAnsi="Times New Roman"/>
          <w:color w:val="000000" w:themeColor="text1"/>
          <w:sz w:val="28"/>
          <w:szCs w:val="32"/>
        </w:rPr>
        <w:t>第一部分：</w:t>
      </w:r>
      <w:r w:rsidR="00D84086" w:rsidRPr="00A628FB">
        <w:rPr>
          <w:rFonts w:ascii="Times New Roman" w:eastAsia="標楷體" w:hAnsi="Times New Roman"/>
          <w:color w:val="000000" w:themeColor="text1"/>
          <w:sz w:val="28"/>
          <w:szCs w:val="32"/>
        </w:rPr>
        <w:t>委升薦訓練共通核心職能</w:t>
      </w:r>
      <w:r w:rsidR="00461375" w:rsidRPr="00A628FB">
        <w:rPr>
          <w:rFonts w:ascii="Times New Roman" w:eastAsia="標楷體" w:hAnsi="Times New Roman"/>
          <w:color w:val="000000" w:themeColor="text1"/>
          <w:sz w:val="28"/>
          <w:szCs w:val="32"/>
        </w:rPr>
        <w:t>。</w:t>
      </w:r>
    </w:p>
    <w:p w14:paraId="4E8EE041" w14:textId="3A4BD1A0" w:rsidR="00CF3B52" w:rsidRPr="00A628FB" w:rsidRDefault="00906A0A" w:rsidP="00DD4C67">
      <w:pPr>
        <w:pStyle w:val="a7"/>
        <w:spacing w:line="560" w:lineRule="exact"/>
        <w:ind w:leftChars="1000" w:left="2680" w:hangingChars="100" w:hanging="280"/>
        <w:jc w:val="both"/>
        <w:rPr>
          <w:rFonts w:ascii="Times New Roman" w:eastAsia="標楷體" w:hAnsi="Times New Roman"/>
          <w:color w:val="000000" w:themeColor="text1"/>
          <w:sz w:val="28"/>
          <w:szCs w:val="32"/>
        </w:rPr>
      </w:pPr>
      <w:r w:rsidRPr="00A628FB">
        <w:rPr>
          <w:rFonts w:ascii="Times New Roman" w:eastAsia="標楷體" w:hAnsi="Times New Roman"/>
          <w:color w:val="000000" w:themeColor="text1"/>
          <w:sz w:val="28"/>
          <w:szCs w:val="32"/>
        </w:rPr>
        <w:t>a</w:t>
      </w:r>
      <w:r w:rsidR="00DD4C67" w:rsidRPr="00A628FB">
        <w:rPr>
          <w:rFonts w:ascii="Times New Roman" w:eastAsia="標楷體" w:hAnsi="Times New Roman"/>
          <w:color w:val="000000" w:themeColor="text1"/>
          <w:sz w:val="28"/>
          <w:szCs w:val="32"/>
        </w:rPr>
        <w:t>.</w:t>
      </w:r>
      <w:r w:rsidRPr="00A628FB">
        <w:rPr>
          <w:rFonts w:ascii="Times New Roman" w:eastAsia="標楷體" w:hAnsi="Times New Roman"/>
          <w:color w:val="000000" w:themeColor="text1"/>
          <w:sz w:val="28"/>
          <w:szCs w:val="32"/>
        </w:rPr>
        <w:t>資深委任人員在</w:t>
      </w:r>
      <w:r w:rsidRPr="00A628FB">
        <w:rPr>
          <w:rFonts w:ascii="Times New Roman" w:eastAsia="標楷體" w:hAnsi="Times New Roman"/>
          <w:color w:val="000000" w:themeColor="text1"/>
          <w:sz w:val="28"/>
          <w:szCs w:val="32"/>
        </w:rPr>
        <w:t>15</w:t>
      </w:r>
      <w:r w:rsidRPr="00A628FB">
        <w:rPr>
          <w:rFonts w:ascii="Times New Roman" w:eastAsia="標楷體" w:hAnsi="Times New Roman"/>
          <w:color w:val="000000" w:themeColor="text1"/>
          <w:sz w:val="28"/>
          <w:szCs w:val="32"/>
        </w:rPr>
        <w:t>項共通核心職能之「具備程度」</w:t>
      </w:r>
      <w:proofErr w:type="gramStart"/>
      <w:r w:rsidR="00461375" w:rsidRPr="00A628FB">
        <w:rPr>
          <w:rFonts w:ascii="Times New Roman" w:eastAsia="標楷體" w:hAnsi="Times New Roman"/>
          <w:color w:val="000000" w:themeColor="text1"/>
          <w:sz w:val="28"/>
          <w:szCs w:val="32"/>
        </w:rPr>
        <w:t>問項</w:t>
      </w:r>
      <w:r w:rsidRPr="00A628FB">
        <w:rPr>
          <w:rFonts w:ascii="Times New Roman" w:eastAsia="標楷體" w:hAnsi="Times New Roman"/>
          <w:color w:val="000000" w:themeColor="text1"/>
          <w:sz w:val="28"/>
          <w:szCs w:val="32"/>
        </w:rPr>
        <w:t>，採</w:t>
      </w:r>
      <w:proofErr w:type="gramEnd"/>
      <w:r w:rsidRPr="00A628FB">
        <w:rPr>
          <w:rFonts w:ascii="Times New Roman" w:eastAsia="標楷體" w:hAnsi="Times New Roman"/>
          <w:color w:val="000000" w:themeColor="text1"/>
          <w:sz w:val="28"/>
          <w:szCs w:val="32"/>
        </w:rPr>
        <w:t>連續變項</w:t>
      </w:r>
      <w:r w:rsidRPr="00A628FB">
        <w:rPr>
          <w:rFonts w:ascii="Times New Roman" w:eastAsia="標楷體" w:hAnsi="Times New Roman"/>
          <w:color w:val="000000" w:themeColor="text1"/>
          <w:sz w:val="28"/>
          <w:szCs w:val="32"/>
        </w:rPr>
        <w:t>0</w:t>
      </w:r>
      <w:r w:rsidRPr="00A628FB">
        <w:rPr>
          <w:rFonts w:ascii="Times New Roman" w:eastAsia="標楷體" w:hAnsi="Times New Roman"/>
          <w:color w:val="000000" w:themeColor="text1"/>
          <w:sz w:val="28"/>
          <w:szCs w:val="32"/>
        </w:rPr>
        <w:t>至</w:t>
      </w:r>
      <w:r w:rsidRPr="00A628FB">
        <w:rPr>
          <w:rFonts w:ascii="Times New Roman" w:eastAsia="標楷體" w:hAnsi="Times New Roman"/>
          <w:color w:val="000000" w:themeColor="text1"/>
          <w:sz w:val="28"/>
          <w:szCs w:val="32"/>
        </w:rPr>
        <w:t>10</w:t>
      </w:r>
      <w:r w:rsidRPr="00A628FB">
        <w:rPr>
          <w:rFonts w:ascii="Times New Roman" w:eastAsia="標楷體" w:hAnsi="Times New Roman"/>
          <w:color w:val="000000" w:themeColor="text1"/>
          <w:sz w:val="28"/>
          <w:szCs w:val="32"/>
        </w:rPr>
        <w:t>尺度，填答</w:t>
      </w:r>
      <w:r w:rsidRPr="00A628FB">
        <w:rPr>
          <w:rFonts w:ascii="Times New Roman" w:eastAsia="標楷體" w:hAnsi="Times New Roman"/>
          <w:color w:val="000000" w:themeColor="text1"/>
          <w:sz w:val="28"/>
          <w:szCs w:val="32"/>
        </w:rPr>
        <w:t>0</w:t>
      </w:r>
      <w:r w:rsidRPr="00A628FB">
        <w:rPr>
          <w:rFonts w:ascii="Times New Roman" w:eastAsia="標楷體" w:hAnsi="Times New Roman"/>
          <w:color w:val="000000" w:themeColor="text1"/>
          <w:sz w:val="28"/>
          <w:szCs w:val="32"/>
        </w:rPr>
        <w:t>表示全部的</w:t>
      </w:r>
      <w:r w:rsidR="00F75EC8">
        <w:rPr>
          <w:rFonts w:ascii="Times New Roman" w:eastAsia="標楷體" w:hAnsi="Times New Roman" w:hint="eastAsia"/>
          <w:color w:val="000000" w:themeColor="text1"/>
          <w:sz w:val="28"/>
          <w:szCs w:val="32"/>
        </w:rPr>
        <w:t>資深委任人員</w:t>
      </w:r>
      <w:r w:rsidRPr="00A628FB">
        <w:rPr>
          <w:rFonts w:ascii="Times New Roman" w:eastAsia="標楷體" w:hAnsi="Times New Roman"/>
          <w:color w:val="000000" w:themeColor="text1"/>
          <w:sz w:val="28"/>
          <w:szCs w:val="32"/>
        </w:rPr>
        <w:t>都不具備，填答</w:t>
      </w:r>
      <w:r w:rsidRPr="00A628FB">
        <w:rPr>
          <w:rFonts w:ascii="Times New Roman" w:eastAsia="標楷體" w:hAnsi="Times New Roman"/>
          <w:color w:val="000000" w:themeColor="text1"/>
          <w:sz w:val="28"/>
          <w:szCs w:val="32"/>
        </w:rPr>
        <w:t>10</w:t>
      </w:r>
      <w:r w:rsidRPr="00A628FB">
        <w:rPr>
          <w:rFonts w:ascii="Times New Roman" w:eastAsia="標楷體" w:hAnsi="Times New Roman"/>
          <w:color w:val="000000" w:themeColor="text1"/>
          <w:sz w:val="28"/>
          <w:szCs w:val="32"/>
        </w:rPr>
        <w:t>表示全部的</w:t>
      </w:r>
      <w:r w:rsidR="00F75EC8">
        <w:rPr>
          <w:rFonts w:ascii="Times New Roman" w:eastAsia="標楷體" w:hAnsi="Times New Roman" w:hint="eastAsia"/>
          <w:color w:val="000000" w:themeColor="text1"/>
          <w:sz w:val="28"/>
          <w:szCs w:val="32"/>
        </w:rPr>
        <w:t>資深委任人員</w:t>
      </w:r>
      <w:r w:rsidRPr="00A628FB">
        <w:rPr>
          <w:rFonts w:ascii="Times New Roman" w:eastAsia="標楷體" w:hAnsi="Times New Roman"/>
          <w:color w:val="000000" w:themeColor="text1"/>
          <w:sz w:val="28"/>
          <w:szCs w:val="32"/>
        </w:rPr>
        <w:t>都具備。</w:t>
      </w:r>
    </w:p>
    <w:p w14:paraId="5A3E01F1" w14:textId="7074A470" w:rsidR="00906A0A" w:rsidRPr="00A628FB" w:rsidRDefault="00DD4C67" w:rsidP="00DD4C67">
      <w:pPr>
        <w:pStyle w:val="a7"/>
        <w:spacing w:line="560" w:lineRule="exact"/>
        <w:ind w:leftChars="1000" w:left="2680" w:hangingChars="100" w:hanging="280"/>
        <w:jc w:val="both"/>
        <w:rPr>
          <w:rFonts w:ascii="Times New Roman" w:eastAsia="標楷體" w:hAnsi="Times New Roman"/>
          <w:color w:val="000000" w:themeColor="text1"/>
          <w:sz w:val="28"/>
          <w:szCs w:val="32"/>
        </w:rPr>
      </w:pPr>
      <w:r w:rsidRPr="00A628FB">
        <w:rPr>
          <w:rFonts w:ascii="Times New Roman" w:eastAsia="標楷體" w:hAnsi="Times New Roman"/>
          <w:color w:val="000000" w:themeColor="text1"/>
          <w:sz w:val="28"/>
          <w:szCs w:val="32"/>
        </w:rPr>
        <w:t>b.</w:t>
      </w:r>
      <w:proofErr w:type="gramStart"/>
      <w:r w:rsidR="00906A0A" w:rsidRPr="00A628FB">
        <w:rPr>
          <w:rFonts w:ascii="Times New Roman" w:eastAsia="標楷體" w:hAnsi="Times New Roman"/>
          <w:color w:val="000000" w:themeColor="text1"/>
          <w:sz w:val="28"/>
          <w:szCs w:val="32"/>
        </w:rPr>
        <w:t>優秀</w:t>
      </w:r>
      <w:r w:rsidR="00906A0A" w:rsidRPr="00A628FB">
        <w:rPr>
          <w:rFonts w:ascii="Times New Roman" w:eastAsia="標楷體" w:hAnsi="Times New Roman"/>
          <w:color w:val="000000" w:themeColor="text1"/>
          <w:sz w:val="28"/>
          <w:szCs w:val="28"/>
        </w:rPr>
        <w:t>薦</w:t>
      </w:r>
      <w:proofErr w:type="gramEnd"/>
      <w:r w:rsidR="00906A0A" w:rsidRPr="00A628FB">
        <w:rPr>
          <w:rFonts w:ascii="Times New Roman" w:eastAsia="標楷體" w:hAnsi="Times New Roman"/>
          <w:color w:val="000000" w:themeColor="text1"/>
          <w:sz w:val="28"/>
          <w:szCs w:val="28"/>
        </w:rPr>
        <w:t>任人員應具備之「最重要」的</w:t>
      </w:r>
      <w:r w:rsidR="00906A0A" w:rsidRPr="00A628FB">
        <w:rPr>
          <w:rFonts w:ascii="Times New Roman" w:eastAsia="標楷體" w:hAnsi="Times New Roman"/>
          <w:color w:val="000000" w:themeColor="text1"/>
          <w:sz w:val="28"/>
          <w:szCs w:val="28"/>
        </w:rPr>
        <w:t>5</w:t>
      </w:r>
      <w:r w:rsidR="00906A0A" w:rsidRPr="00A628FB">
        <w:rPr>
          <w:rFonts w:ascii="Times New Roman" w:eastAsia="標楷體" w:hAnsi="Times New Roman"/>
          <w:color w:val="000000" w:themeColor="text1"/>
          <w:sz w:val="28"/>
          <w:szCs w:val="28"/>
        </w:rPr>
        <w:t>項共通核心職能及資深委任人員「最需要提升」的</w:t>
      </w:r>
      <w:r w:rsidR="00906A0A" w:rsidRPr="00A628FB">
        <w:rPr>
          <w:rFonts w:ascii="Times New Roman" w:eastAsia="標楷體" w:hAnsi="Times New Roman"/>
          <w:color w:val="000000" w:themeColor="text1"/>
          <w:sz w:val="28"/>
          <w:szCs w:val="28"/>
        </w:rPr>
        <w:t>5</w:t>
      </w:r>
      <w:r w:rsidR="00906A0A" w:rsidRPr="00A628FB">
        <w:rPr>
          <w:rFonts w:ascii="Times New Roman" w:eastAsia="標楷體" w:hAnsi="Times New Roman"/>
          <w:color w:val="000000" w:themeColor="text1"/>
          <w:sz w:val="28"/>
          <w:szCs w:val="28"/>
        </w:rPr>
        <w:t>項共通核心職能</w:t>
      </w:r>
      <w:proofErr w:type="gramStart"/>
      <w:r w:rsidR="00461375" w:rsidRPr="00A628FB">
        <w:rPr>
          <w:rFonts w:ascii="Times New Roman" w:eastAsia="標楷體" w:hAnsi="Times New Roman"/>
          <w:color w:val="000000" w:themeColor="text1"/>
          <w:sz w:val="28"/>
          <w:szCs w:val="28"/>
        </w:rPr>
        <w:t>等問項</w:t>
      </w:r>
      <w:r w:rsidR="00906A0A" w:rsidRPr="00A628FB">
        <w:rPr>
          <w:rFonts w:ascii="Times New Roman" w:eastAsia="標楷體" w:hAnsi="Times New Roman"/>
          <w:color w:val="000000" w:themeColor="text1"/>
          <w:sz w:val="28"/>
          <w:szCs w:val="28"/>
        </w:rPr>
        <w:t>，採</w:t>
      </w:r>
      <w:proofErr w:type="gramEnd"/>
      <w:r w:rsidR="00906A0A" w:rsidRPr="00A628FB">
        <w:rPr>
          <w:rFonts w:ascii="Times New Roman" w:eastAsia="標楷體" w:hAnsi="Times New Roman"/>
          <w:color w:val="000000" w:themeColor="text1"/>
          <w:sz w:val="28"/>
          <w:szCs w:val="28"/>
        </w:rPr>
        <w:t>排序方式填答。</w:t>
      </w:r>
    </w:p>
    <w:p w14:paraId="17DD5CB6" w14:textId="2120CAE1" w:rsidR="004D75AC" w:rsidRPr="00A628FB" w:rsidRDefault="00DD4C67" w:rsidP="004D75AC">
      <w:pPr>
        <w:pStyle w:val="a7"/>
        <w:spacing w:line="560" w:lineRule="exact"/>
        <w:ind w:leftChars="800" w:left="2256" w:hangingChars="120" w:hanging="336"/>
        <w:jc w:val="both"/>
        <w:rPr>
          <w:rFonts w:ascii="Times New Roman" w:eastAsia="標楷體" w:hAnsi="Times New Roman"/>
          <w:color w:val="000000" w:themeColor="text1"/>
          <w:sz w:val="28"/>
          <w:szCs w:val="32"/>
        </w:rPr>
      </w:pPr>
      <w:r w:rsidRPr="00A628FB">
        <w:rPr>
          <w:rFonts w:ascii="Times New Roman" w:eastAsia="標楷體" w:hAnsi="Times New Roman"/>
          <w:color w:val="000000" w:themeColor="text1"/>
          <w:sz w:val="28"/>
          <w:szCs w:val="32"/>
        </w:rPr>
        <w:t>B</w:t>
      </w:r>
      <w:r w:rsidR="00CF3B52" w:rsidRPr="00A628FB">
        <w:rPr>
          <w:rFonts w:ascii="Times New Roman" w:eastAsia="標楷體" w:hAnsi="Times New Roman"/>
          <w:color w:val="000000" w:themeColor="text1"/>
          <w:sz w:val="28"/>
          <w:szCs w:val="32"/>
        </w:rPr>
        <w:t>.</w:t>
      </w:r>
      <w:r w:rsidR="00D84086" w:rsidRPr="00A628FB">
        <w:rPr>
          <w:rFonts w:ascii="Times New Roman" w:eastAsia="標楷體" w:hAnsi="Times New Roman"/>
          <w:color w:val="000000" w:themeColor="text1"/>
          <w:sz w:val="28"/>
          <w:szCs w:val="32"/>
        </w:rPr>
        <w:t xml:space="preserve"> </w:t>
      </w:r>
      <w:r w:rsidR="00461375" w:rsidRPr="00A628FB">
        <w:rPr>
          <w:rFonts w:ascii="Times New Roman" w:eastAsia="標楷體" w:hAnsi="Times New Roman"/>
          <w:color w:val="000000" w:themeColor="text1"/>
          <w:sz w:val="28"/>
          <w:szCs w:val="32"/>
        </w:rPr>
        <w:t>第二部分：</w:t>
      </w:r>
      <w:r w:rsidR="00CF3B52" w:rsidRPr="00A628FB">
        <w:rPr>
          <w:rFonts w:ascii="Times New Roman" w:eastAsia="標楷體" w:hAnsi="Times New Roman"/>
          <w:color w:val="000000" w:themeColor="text1"/>
          <w:sz w:val="28"/>
          <w:szCs w:val="32"/>
        </w:rPr>
        <w:t>委升薦訓練課程</w:t>
      </w:r>
      <w:r w:rsidR="00461375" w:rsidRPr="00A628FB">
        <w:rPr>
          <w:rFonts w:ascii="Times New Roman" w:eastAsia="標楷體" w:hAnsi="Times New Roman"/>
          <w:color w:val="000000" w:themeColor="text1"/>
          <w:sz w:val="28"/>
          <w:szCs w:val="32"/>
        </w:rPr>
        <w:t>。</w:t>
      </w:r>
    </w:p>
    <w:p w14:paraId="223A63A6" w14:textId="0FB3EA52" w:rsidR="007A0D8A" w:rsidRPr="00A628FB" w:rsidRDefault="00DD4C67" w:rsidP="00DD4C67">
      <w:pPr>
        <w:pStyle w:val="a7"/>
        <w:spacing w:line="560" w:lineRule="exact"/>
        <w:ind w:leftChars="1000" w:left="2680" w:hangingChars="100" w:hanging="280"/>
        <w:jc w:val="both"/>
        <w:rPr>
          <w:rFonts w:ascii="Times New Roman" w:eastAsia="標楷體" w:hAnsi="Times New Roman"/>
          <w:color w:val="000000" w:themeColor="text1"/>
          <w:sz w:val="28"/>
          <w:szCs w:val="32"/>
        </w:rPr>
      </w:pPr>
      <w:r w:rsidRPr="00A628FB">
        <w:rPr>
          <w:rFonts w:ascii="Times New Roman" w:eastAsia="標楷體" w:hAnsi="Times New Roman"/>
          <w:color w:val="000000" w:themeColor="text1"/>
          <w:sz w:val="28"/>
          <w:szCs w:val="32"/>
        </w:rPr>
        <w:t>a.</w:t>
      </w:r>
      <w:r w:rsidR="00461375" w:rsidRPr="00A628FB">
        <w:rPr>
          <w:rFonts w:ascii="Times New Roman" w:eastAsia="標楷體" w:hAnsi="Times New Roman"/>
          <w:color w:val="000000" w:themeColor="text1"/>
          <w:sz w:val="28"/>
          <w:szCs w:val="32"/>
        </w:rPr>
        <w:t>針對</w:t>
      </w:r>
      <w:proofErr w:type="gramStart"/>
      <w:r w:rsidR="00461375" w:rsidRPr="00A628FB">
        <w:rPr>
          <w:rFonts w:ascii="Times New Roman" w:eastAsia="標楷體" w:hAnsi="Times New Roman"/>
          <w:color w:val="000000" w:themeColor="text1"/>
          <w:sz w:val="28"/>
          <w:szCs w:val="32"/>
        </w:rPr>
        <w:t>現行委升薦</w:t>
      </w:r>
      <w:proofErr w:type="gramEnd"/>
      <w:r w:rsidR="00461375" w:rsidRPr="00A628FB">
        <w:rPr>
          <w:rFonts w:ascii="Times New Roman" w:eastAsia="標楷體" w:hAnsi="Times New Roman"/>
          <w:color w:val="000000" w:themeColor="text1"/>
          <w:sz w:val="28"/>
          <w:szCs w:val="32"/>
        </w:rPr>
        <w:t>訓練</w:t>
      </w:r>
      <w:r w:rsidR="004D75AC" w:rsidRPr="00A628FB">
        <w:rPr>
          <w:rFonts w:ascii="Times New Roman" w:eastAsia="標楷體" w:hAnsi="Times New Roman"/>
          <w:color w:val="000000" w:themeColor="text1"/>
          <w:sz w:val="28"/>
          <w:szCs w:val="32"/>
        </w:rPr>
        <w:t>10</w:t>
      </w:r>
      <w:r w:rsidR="004D75AC" w:rsidRPr="00A628FB">
        <w:rPr>
          <w:rFonts w:ascii="Times New Roman" w:eastAsia="標楷體" w:hAnsi="Times New Roman"/>
          <w:color w:val="000000" w:themeColor="text1"/>
          <w:sz w:val="28"/>
          <w:szCs w:val="32"/>
        </w:rPr>
        <w:t>門課程中，</w:t>
      </w:r>
      <w:proofErr w:type="gramStart"/>
      <w:r w:rsidR="004D75AC" w:rsidRPr="00A628FB">
        <w:rPr>
          <w:rFonts w:ascii="Times New Roman" w:eastAsia="標楷體" w:hAnsi="Times New Roman"/>
          <w:color w:val="000000" w:themeColor="text1"/>
          <w:sz w:val="28"/>
          <w:szCs w:val="32"/>
        </w:rPr>
        <w:t>採</w:t>
      </w:r>
      <w:proofErr w:type="gramEnd"/>
      <w:r w:rsidR="004D75AC" w:rsidRPr="00A628FB">
        <w:rPr>
          <w:rFonts w:ascii="Times New Roman" w:eastAsia="標楷體" w:hAnsi="Times New Roman"/>
          <w:color w:val="000000" w:themeColor="text1"/>
          <w:sz w:val="28"/>
          <w:szCs w:val="32"/>
        </w:rPr>
        <w:t>排序方式填答「</w:t>
      </w:r>
      <w:r w:rsidR="00D84086" w:rsidRPr="00A628FB">
        <w:rPr>
          <w:rFonts w:ascii="Times New Roman" w:eastAsia="標楷體" w:hAnsi="Times New Roman"/>
          <w:color w:val="000000" w:themeColor="text1"/>
          <w:sz w:val="28"/>
          <w:szCs w:val="32"/>
        </w:rPr>
        <w:t>培育</w:t>
      </w:r>
      <w:proofErr w:type="gramStart"/>
      <w:r w:rsidR="00D84086" w:rsidRPr="00A628FB">
        <w:rPr>
          <w:rFonts w:ascii="Times New Roman" w:eastAsia="標楷體" w:hAnsi="Times New Roman"/>
          <w:color w:val="000000" w:themeColor="text1"/>
          <w:sz w:val="28"/>
          <w:szCs w:val="32"/>
        </w:rPr>
        <w:t>優秀薦</w:t>
      </w:r>
      <w:proofErr w:type="gramEnd"/>
      <w:r w:rsidR="00D84086" w:rsidRPr="00A628FB">
        <w:rPr>
          <w:rFonts w:ascii="Times New Roman" w:eastAsia="標楷體" w:hAnsi="Times New Roman"/>
          <w:color w:val="000000" w:themeColor="text1"/>
          <w:sz w:val="28"/>
          <w:szCs w:val="32"/>
        </w:rPr>
        <w:t>任人員最需要</w:t>
      </w:r>
      <w:r w:rsidR="004D75AC" w:rsidRPr="00A628FB">
        <w:rPr>
          <w:rFonts w:ascii="Times New Roman" w:eastAsia="標楷體" w:hAnsi="Times New Roman"/>
          <w:color w:val="000000" w:themeColor="text1"/>
          <w:sz w:val="28"/>
          <w:szCs w:val="32"/>
        </w:rPr>
        <w:t>」</w:t>
      </w:r>
      <w:r w:rsidR="00461375" w:rsidRPr="00A628FB">
        <w:rPr>
          <w:rFonts w:ascii="Times New Roman" w:eastAsia="標楷體" w:hAnsi="Times New Roman"/>
          <w:color w:val="000000" w:themeColor="text1"/>
          <w:sz w:val="28"/>
          <w:szCs w:val="32"/>
        </w:rPr>
        <w:t>（薦任主管版）</w:t>
      </w:r>
      <w:r w:rsidR="00D84086" w:rsidRPr="00A628FB">
        <w:rPr>
          <w:rFonts w:ascii="Times New Roman" w:eastAsia="標楷體" w:hAnsi="Times New Roman"/>
          <w:color w:val="000000" w:themeColor="text1"/>
          <w:sz w:val="28"/>
          <w:szCs w:val="32"/>
        </w:rPr>
        <w:t>或</w:t>
      </w:r>
      <w:r w:rsidR="004D75AC" w:rsidRPr="00A628FB">
        <w:rPr>
          <w:rFonts w:ascii="Times New Roman" w:eastAsia="標楷體" w:hAnsi="Times New Roman"/>
          <w:color w:val="000000" w:themeColor="text1"/>
          <w:sz w:val="28"/>
          <w:szCs w:val="32"/>
        </w:rPr>
        <w:t>「</w:t>
      </w:r>
      <w:r w:rsidR="00D84086" w:rsidRPr="00A628FB">
        <w:rPr>
          <w:rFonts w:ascii="Times New Roman" w:eastAsia="標楷體" w:hAnsi="Times New Roman"/>
          <w:color w:val="000000" w:themeColor="text1"/>
          <w:sz w:val="28"/>
          <w:szCs w:val="32"/>
        </w:rPr>
        <w:t>最想要上</w:t>
      </w:r>
      <w:r w:rsidR="004D75AC" w:rsidRPr="00A628FB">
        <w:rPr>
          <w:rFonts w:ascii="Times New Roman" w:eastAsia="標楷體" w:hAnsi="Times New Roman"/>
          <w:color w:val="000000" w:themeColor="text1"/>
          <w:sz w:val="28"/>
          <w:szCs w:val="32"/>
        </w:rPr>
        <w:t>」</w:t>
      </w:r>
      <w:r w:rsidR="00461375" w:rsidRPr="00A628FB">
        <w:rPr>
          <w:rFonts w:ascii="Times New Roman" w:eastAsia="標楷體" w:hAnsi="Times New Roman"/>
          <w:color w:val="000000" w:themeColor="text1"/>
          <w:sz w:val="28"/>
          <w:szCs w:val="32"/>
        </w:rPr>
        <w:t>（待訓人員版）</w:t>
      </w:r>
      <w:r w:rsidR="00D84086" w:rsidRPr="00A628FB">
        <w:rPr>
          <w:rFonts w:ascii="Times New Roman" w:eastAsia="標楷體" w:hAnsi="Times New Roman"/>
          <w:color w:val="000000" w:themeColor="text1"/>
          <w:sz w:val="28"/>
          <w:szCs w:val="32"/>
        </w:rPr>
        <w:t>的</w:t>
      </w:r>
      <w:r w:rsidR="00D84086" w:rsidRPr="00A628FB">
        <w:rPr>
          <w:rFonts w:ascii="Times New Roman" w:eastAsia="標楷體" w:hAnsi="Times New Roman"/>
          <w:color w:val="000000" w:themeColor="text1"/>
          <w:sz w:val="28"/>
          <w:szCs w:val="32"/>
        </w:rPr>
        <w:t>5</w:t>
      </w:r>
      <w:r w:rsidR="004D75AC" w:rsidRPr="00A628FB">
        <w:rPr>
          <w:rFonts w:ascii="Times New Roman" w:eastAsia="標楷體" w:hAnsi="Times New Roman"/>
          <w:color w:val="000000" w:themeColor="text1"/>
          <w:sz w:val="28"/>
          <w:szCs w:val="32"/>
        </w:rPr>
        <w:t>門</w:t>
      </w:r>
      <w:r w:rsidR="00D84086" w:rsidRPr="00A628FB">
        <w:rPr>
          <w:rFonts w:ascii="Times New Roman" w:eastAsia="標楷體" w:hAnsi="Times New Roman"/>
          <w:color w:val="000000" w:themeColor="text1"/>
          <w:sz w:val="28"/>
          <w:szCs w:val="32"/>
        </w:rPr>
        <w:t>培訓課程。</w:t>
      </w:r>
    </w:p>
    <w:p w14:paraId="350D8D41" w14:textId="5F721B88" w:rsidR="004D75AC" w:rsidRPr="00A628FB" w:rsidRDefault="00DD4C67" w:rsidP="00DD4C67">
      <w:pPr>
        <w:pStyle w:val="a7"/>
        <w:spacing w:line="560" w:lineRule="exact"/>
        <w:ind w:leftChars="1000" w:left="2680" w:hangingChars="100" w:hanging="280"/>
        <w:jc w:val="both"/>
        <w:rPr>
          <w:rFonts w:ascii="Times New Roman" w:eastAsia="標楷體" w:hAnsi="Times New Roman"/>
          <w:color w:val="000000" w:themeColor="text1"/>
          <w:sz w:val="28"/>
          <w:szCs w:val="32"/>
        </w:rPr>
      </w:pPr>
      <w:r w:rsidRPr="00A628FB">
        <w:rPr>
          <w:rFonts w:ascii="Times New Roman" w:eastAsia="標楷體" w:hAnsi="Times New Roman"/>
          <w:color w:val="000000" w:themeColor="text1"/>
          <w:sz w:val="28"/>
          <w:szCs w:val="32"/>
        </w:rPr>
        <w:t>b.</w:t>
      </w:r>
      <w:r w:rsidR="00EC331F" w:rsidRPr="00A628FB">
        <w:rPr>
          <w:rFonts w:ascii="Times New Roman" w:eastAsia="標楷體" w:hAnsi="Times New Roman"/>
          <w:color w:val="000000" w:themeColor="text1"/>
          <w:sz w:val="28"/>
          <w:szCs w:val="32"/>
        </w:rPr>
        <w:t>詢問是否有建議增加（薦任主管版）或想要上（待訓人員版）的課程，</w:t>
      </w:r>
      <w:proofErr w:type="gramStart"/>
      <w:r w:rsidR="004D75AC" w:rsidRPr="00A628FB">
        <w:rPr>
          <w:rFonts w:ascii="Times New Roman" w:eastAsia="標楷體" w:hAnsi="Times New Roman"/>
          <w:color w:val="000000" w:themeColor="text1"/>
          <w:sz w:val="28"/>
          <w:szCs w:val="32"/>
        </w:rPr>
        <w:t>採</w:t>
      </w:r>
      <w:proofErr w:type="gramEnd"/>
      <w:r w:rsidR="004D75AC" w:rsidRPr="00A628FB">
        <w:rPr>
          <w:rFonts w:ascii="Times New Roman" w:eastAsia="標楷體" w:hAnsi="Times New Roman"/>
          <w:color w:val="000000" w:themeColor="text1"/>
          <w:sz w:val="28"/>
          <w:szCs w:val="32"/>
        </w:rPr>
        <w:t>開放式填答。</w:t>
      </w:r>
    </w:p>
    <w:p w14:paraId="63F0C80F" w14:textId="4B8EB8BB" w:rsidR="00CF3B52" w:rsidRPr="00A628FB" w:rsidRDefault="00DD4C67" w:rsidP="00D84086">
      <w:pPr>
        <w:pStyle w:val="a7"/>
        <w:spacing w:line="560" w:lineRule="exact"/>
        <w:ind w:leftChars="800" w:left="2256" w:hangingChars="120" w:hanging="336"/>
        <w:jc w:val="both"/>
        <w:rPr>
          <w:rFonts w:ascii="Times New Roman" w:eastAsia="標楷體" w:hAnsi="Times New Roman"/>
          <w:color w:val="000000" w:themeColor="text1"/>
          <w:sz w:val="28"/>
          <w:szCs w:val="32"/>
        </w:rPr>
      </w:pPr>
      <w:r w:rsidRPr="00A628FB">
        <w:rPr>
          <w:rFonts w:ascii="Times New Roman" w:eastAsia="標楷體" w:hAnsi="Times New Roman"/>
          <w:color w:val="000000" w:themeColor="text1"/>
          <w:sz w:val="28"/>
          <w:szCs w:val="32"/>
        </w:rPr>
        <w:t>C</w:t>
      </w:r>
      <w:r w:rsidR="00CF3B52" w:rsidRPr="00A628FB">
        <w:rPr>
          <w:rFonts w:ascii="Times New Roman" w:eastAsia="標楷體" w:hAnsi="Times New Roman"/>
          <w:color w:val="000000" w:themeColor="text1"/>
          <w:sz w:val="28"/>
          <w:szCs w:val="32"/>
        </w:rPr>
        <w:t xml:space="preserve">. </w:t>
      </w:r>
      <w:r w:rsidR="00461375" w:rsidRPr="00A628FB">
        <w:rPr>
          <w:rFonts w:ascii="Times New Roman" w:eastAsia="標楷體" w:hAnsi="Times New Roman"/>
          <w:color w:val="000000" w:themeColor="text1"/>
          <w:sz w:val="28"/>
          <w:szCs w:val="32"/>
        </w:rPr>
        <w:t>第三部分：</w:t>
      </w:r>
      <w:r w:rsidR="00EC331F" w:rsidRPr="00A628FB">
        <w:rPr>
          <w:rFonts w:ascii="Times New Roman" w:eastAsia="標楷體" w:hAnsi="Times New Roman"/>
          <w:color w:val="000000" w:themeColor="text1"/>
          <w:sz w:val="28"/>
          <w:szCs w:val="32"/>
        </w:rPr>
        <w:t>填答</w:t>
      </w:r>
      <w:r w:rsidR="00D84086" w:rsidRPr="00A628FB">
        <w:rPr>
          <w:rFonts w:ascii="Times New Roman" w:eastAsia="標楷體" w:hAnsi="Times New Roman"/>
          <w:color w:val="000000" w:themeColor="text1"/>
          <w:sz w:val="28"/>
          <w:szCs w:val="32"/>
        </w:rPr>
        <w:t>人員之性別、年齡及服務機關屬性等</w:t>
      </w:r>
      <w:r w:rsidR="00EC331F" w:rsidRPr="00A628FB">
        <w:rPr>
          <w:rFonts w:ascii="Times New Roman" w:eastAsia="標楷體" w:hAnsi="Times New Roman"/>
          <w:color w:val="000000" w:themeColor="text1"/>
          <w:sz w:val="28"/>
          <w:szCs w:val="32"/>
        </w:rPr>
        <w:t>個人資料</w:t>
      </w:r>
      <w:r w:rsidR="00D84086" w:rsidRPr="00A628FB">
        <w:rPr>
          <w:rFonts w:ascii="Times New Roman" w:eastAsia="標楷體" w:hAnsi="Times New Roman"/>
          <w:color w:val="000000" w:themeColor="text1"/>
          <w:sz w:val="28"/>
          <w:szCs w:val="32"/>
        </w:rPr>
        <w:t>。</w:t>
      </w:r>
    </w:p>
    <w:p w14:paraId="2737D24C" w14:textId="063B9B50" w:rsidR="0030511B" w:rsidRPr="00A628FB" w:rsidRDefault="00461375" w:rsidP="00461375">
      <w:pPr>
        <w:spacing w:line="560" w:lineRule="exact"/>
        <w:ind w:leftChars="500" w:left="1620" w:hangingChars="150" w:hanging="420"/>
        <w:jc w:val="both"/>
        <w:rPr>
          <w:rFonts w:eastAsia="標楷體"/>
          <w:sz w:val="28"/>
          <w:szCs w:val="28"/>
        </w:rPr>
      </w:pPr>
      <w:r w:rsidRPr="00A628FB">
        <w:rPr>
          <w:rFonts w:eastAsia="標楷體"/>
          <w:sz w:val="28"/>
          <w:szCs w:val="28"/>
        </w:rPr>
        <w:t>2</w:t>
      </w:r>
      <w:r w:rsidRPr="00A628FB">
        <w:rPr>
          <w:rFonts w:eastAsia="標楷體"/>
          <w:sz w:val="28"/>
          <w:szCs w:val="28"/>
        </w:rPr>
        <w:t>、實施</w:t>
      </w:r>
      <w:r w:rsidR="0030511B" w:rsidRPr="00A628FB">
        <w:rPr>
          <w:rFonts w:eastAsia="標楷體"/>
          <w:sz w:val="28"/>
          <w:szCs w:val="28"/>
        </w:rPr>
        <w:t>問卷調查</w:t>
      </w:r>
      <w:r w:rsidR="00592BAA" w:rsidRPr="00A628FB">
        <w:rPr>
          <w:rFonts w:eastAsia="標楷體"/>
          <w:sz w:val="28"/>
          <w:szCs w:val="28"/>
        </w:rPr>
        <w:t>：</w:t>
      </w:r>
    </w:p>
    <w:p w14:paraId="238B8833" w14:textId="34E207A4" w:rsidR="00CE19C9" w:rsidRPr="00A628FB" w:rsidRDefault="00EC331F" w:rsidP="00EC331F">
      <w:pPr>
        <w:spacing w:line="560" w:lineRule="exact"/>
        <w:ind w:leftChars="600" w:left="1916" w:hangingChars="170" w:hanging="476"/>
        <w:jc w:val="both"/>
        <w:rPr>
          <w:rFonts w:eastAsia="標楷體"/>
          <w:sz w:val="28"/>
          <w:szCs w:val="28"/>
        </w:rPr>
      </w:pPr>
      <w:r w:rsidRPr="00A628FB">
        <w:rPr>
          <w:rFonts w:eastAsia="標楷體"/>
          <w:sz w:val="28"/>
          <w:szCs w:val="28"/>
        </w:rPr>
        <w:t xml:space="preserve">(1) </w:t>
      </w:r>
      <w:r w:rsidRPr="00A628FB">
        <w:rPr>
          <w:rFonts w:eastAsia="標楷體"/>
          <w:sz w:val="28"/>
          <w:szCs w:val="28"/>
        </w:rPr>
        <w:t>問卷發放及回收</w:t>
      </w:r>
      <w:r w:rsidR="00CE19C9" w:rsidRPr="00A628FB">
        <w:rPr>
          <w:rFonts w:eastAsia="標楷體"/>
          <w:sz w:val="28"/>
          <w:szCs w:val="28"/>
        </w:rPr>
        <w:t>：</w:t>
      </w:r>
      <w:r w:rsidR="00CE19C9" w:rsidRPr="00A628FB">
        <w:rPr>
          <w:rFonts w:eastAsia="標楷體"/>
          <w:color w:val="000000" w:themeColor="text1"/>
          <w:sz w:val="28"/>
          <w:szCs w:val="28"/>
        </w:rPr>
        <w:t>於</w:t>
      </w:r>
      <w:r w:rsidR="00CE19C9" w:rsidRPr="00A628FB">
        <w:rPr>
          <w:rFonts w:eastAsia="標楷體"/>
          <w:color w:val="000000" w:themeColor="text1"/>
          <w:sz w:val="28"/>
          <w:szCs w:val="28"/>
        </w:rPr>
        <w:t>111</w:t>
      </w:r>
      <w:r w:rsidR="00CE19C9" w:rsidRPr="00A628FB">
        <w:rPr>
          <w:rFonts w:eastAsia="標楷體"/>
          <w:color w:val="000000" w:themeColor="text1"/>
          <w:sz w:val="28"/>
          <w:szCs w:val="28"/>
        </w:rPr>
        <w:t>年</w:t>
      </w:r>
      <w:r w:rsidR="00CE19C9" w:rsidRPr="00A628FB">
        <w:rPr>
          <w:rFonts w:eastAsia="標楷體"/>
          <w:color w:val="000000" w:themeColor="text1"/>
          <w:sz w:val="28"/>
          <w:szCs w:val="28"/>
        </w:rPr>
        <w:t>10</w:t>
      </w:r>
      <w:r w:rsidR="00CE19C9" w:rsidRPr="00A628FB">
        <w:rPr>
          <w:rFonts w:eastAsia="標楷體"/>
          <w:color w:val="000000" w:themeColor="text1"/>
          <w:sz w:val="28"/>
          <w:szCs w:val="28"/>
        </w:rPr>
        <w:t>月函請</w:t>
      </w:r>
      <w:r w:rsidR="00CE19C9" w:rsidRPr="00A628FB">
        <w:rPr>
          <w:rFonts w:eastAsia="標楷體"/>
          <w:color w:val="000000" w:themeColor="text1"/>
          <w:sz w:val="28"/>
          <w:szCs w:val="28"/>
        </w:rPr>
        <w:t>68</w:t>
      </w:r>
      <w:r w:rsidR="00CE19C9" w:rsidRPr="00A628FB">
        <w:rPr>
          <w:rFonts w:eastAsia="標楷體"/>
          <w:color w:val="000000" w:themeColor="text1"/>
          <w:sz w:val="28"/>
          <w:szCs w:val="28"/>
        </w:rPr>
        <w:t>個遴選機關協助轉知所屬</w:t>
      </w:r>
      <w:proofErr w:type="gramStart"/>
      <w:r w:rsidR="00CE19C9" w:rsidRPr="00A628FB">
        <w:rPr>
          <w:rFonts w:eastAsia="標楷體"/>
          <w:color w:val="000000" w:themeColor="text1"/>
          <w:sz w:val="28"/>
          <w:szCs w:val="28"/>
        </w:rPr>
        <w:t>之</w:t>
      </w:r>
      <w:r w:rsidR="00887D99" w:rsidRPr="00A628FB">
        <w:rPr>
          <w:rFonts w:eastAsia="標楷體"/>
          <w:color w:val="000000" w:themeColor="text1"/>
          <w:sz w:val="28"/>
          <w:szCs w:val="32"/>
        </w:rPr>
        <w:t>待訓人員及其薦任</w:t>
      </w:r>
      <w:proofErr w:type="gramEnd"/>
      <w:r w:rsidR="00887D99" w:rsidRPr="00A628FB">
        <w:rPr>
          <w:rFonts w:eastAsia="標楷體"/>
          <w:color w:val="000000" w:themeColor="text1"/>
          <w:sz w:val="28"/>
          <w:szCs w:val="32"/>
        </w:rPr>
        <w:t>主管</w:t>
      </w:r>
      <w:r w:rsidR="00CE19C9" w:rsidRPr="00A628FB">
        <w:rPr>
          <w:rFonts w:eastAsia="標楷體"/>
          <w:color w:val="000000" w:themeColor="text1"/>
          <w:sz w:val="28"/>
          <w:szCs w:val="28"/>
        </w:rPr>
        <w:t>2</w:t>
      </w:r>
      <w:r w:rsidR="00CE19C9" w:rsidRPr="00A628FB">
        <w:rPr>
          <w:rFonts w:eastAsia="標楷體"/>
          <w:color w:val="000000" w:themeColor="text1"/>
          <w:sz w:val="28"/>
          <w:szCs w:val="28"/>
        </w:rPr>
        <w:t>類人員（分別為薦任主管版及</w:t>
      </w:r>
      <w:r w:rsidR="00CD1201">
        <w:rPr>
          <w:rFonts w:eastAsia="標楷體" w:hint="eastAsia"/>
          <w:color w:val="000000" w:themeColor="text1"/>
          <w:sz w:val="28"/>
          <w:szCs w:val="28"/>
        </w:rPr>
        <w:t>待訓</w:t>
      </w:r>
      <w:r w:rsidR="00CE19C9" w:rsidRPr="00A628FB">
        <w:rPr>
          <w:rFonts w:eastAsia="標楷體"/>
          <w:color w:val="000000" w:themeColor="text1"/>
          <w:sz w:val="28"/>
          <w:szCs w:val="28"/>
        </w:rPr>
        <w:t>人員版），並於同年</w:t>
      </w:r>
      <w:r w:rsidR="00CE19C9" w:rsidRPr="00A628FB">
        <w:rPr>
          <w:rFonts w:eastAsia="標楷體"/>
          <w:color w:val="000000" w:themeColor="text1"/>
          <w:sz w:val="28"/>
          <w:szCs w:val="28"/>
        </w:rPr>
        <w:t>11</w:t>
      </w:r>
      <w:r w:rsidR="00CE19C9" w:rsidRPr="00A628FB">
        <w:rPr>
          <w:rFonts w:eastAsia="標楷體"/>
          <w:color w:val="000000" w:themeColor="text1"/>
          <w:sz w:val="28"/>
          <w:szCs w:val="28"/>
        </w:rPr>
        <w:t>月完成問卷回收，</w:t>
      </w:r>
      <w:proofErr w:type="gramStart"/>
      <w:r w:rsidR="00CE19C9" w:rsidRPr="00A628FB">
        <w:rPr>
          <w:rFonts w:eastAsia="標楷體"/>
          <w:color w:val="000000" w:themeColor="text1"/>
          <w:sz w:val="28"/>
          <w:szCs w:val="28"/>
        </w:rPr>
        <w:t>其中薦</w:t>
      </w:r>
      <w:proofErr w:type="gramEnd"/>
      <w:r w:rsidR="00CE19C9" w:rsidRPr="00A628FB">
        <w:rPr>
          <w:rFonts w:eastAsia="標楷體"/>
          <w:color w:val="000000" w:themeColor="text1"/>
          <w:sz w:val="28"/>
          <w:szCs w:val="28"/>
        </w:rPr>
        <w:t>任主管版共計回收</w:t>
      </w:r>
      <w:r w:rsidR="00CE19C9" w:rsidRPr="00A628FB">
        <w:rPr>
          <w:rFonts w:eastAsia="標楷體"/>
          <w:color w:val="000000" w:themeColor="text1"/>
          <w:sz w:val="28"/>
          <w:szCs w:val="28"/>
        </w:rPr>
        <w:t>968</w:t>
      </w:r>
      <w:r w:rsidR="00CE19C9" w:rsidRPr="00A628FB">
        <w:rPr>
          <w:rFonts w:eastAsia="標楷體"/>
          <w:color w:val="000000" w:themeColor="text1"/>
          <w:sz w:val="28"/>
          <w:szCs w:val="28"/>
        </w:rPr>
        <w:t>份問卷，</w:t>
      </w:r>
      <w:proofErr w:type="gramStart"/>
      <w:r w:rsidR="00CD1201">
        <w:rPr>
          <w:rFonts w:eastAsia="標楷體" w:hint="eastAsia"/>
          <w:color w:val="000000" w:themeColor="text1"/>
          <w:sz w:val="28"/>
          <w:szCs w:val="28"/>
        </w:rPr>
        <w:t>待訓</w:t>
      </w:r>
      <w:r w:rsidR="00CE19C9" w:rsidRPr="00A628FB">
        <w:rPr>
          <w:rFonts w:eastAsia="標楷體"/>
          <w:color w:val="000000" w:themeColor="text1"/>
          <w:sz w:val="28"/>
          <w:szCs w:val="28"/>
        </w:rPr>
        <w:t>人員</w:t>
      </w:r>
      <w:proofErr w:type="gramEnd"/>
      <w:r w:rsidR="00CE19C9" w:rsidRPr="00A628FB">
        <w:rPr>
          <w:rFonts w:eastAsia="標楷體"/>
          <w:color w:val="000000" w:themeColor="text1"/>
          <w:sz w:val="28"/>
          <w:szCs w:val="28"/>
        </w:rPr>
        <w:t>版共計回收</w:t>
      </w:r>
      <w:r w:rsidR="00CE19C9" w:rsidRPr="00A628FB">
        <w:rPr>
          <w:rFonts w:eastAsia="標楷體"/>
          <w:color w:val="000000" w:themeColor="text1"/>
          <w:sz w:val="28"/>
          <w:szCs w:val="28"/>
        </w:rPr>
        <w:t>1,211</w:t>
      </w:r>
      <w:r w:rsidR="00CE19C9" w:rsidRPr="00A628FB">
        <w:rPr>
          <w:rFonts w:eastAsia="標楷體"/>
          <w:color w:val="000000" w:themeColor="text1"/>
          <w:sz w:val="28"/>
          <w:szCs w:val="28"/>
        </w:rPr>
        <w:t>份問卷。</w:t>
      </w:r>
    </w:p>
    <w:p w14:paraId="3AF4D728" w14:textId="29C106A6" w:rsidR="00DC5D51" w:rsidRPr="00A628FB" w:rsidRDefault="00EC331F" w:rsidP="00EC331F">
      <w:pPr>
        <w:spacing w:line="560" w:lineRule="exact"/>
        <w:ind w:leftChars="600" w:left="1916" w:hangingChars="170" w:hanging="476"/>
        <w:jc w:val="both"/>
        <w:rPr>
          <w:rFonts w:eastAsia="標楷體"/>
          <w:sz w:val="28"/>
          <w:szCs w:val="28"/>
        </w:rPr>
      </w:pPr>
      <w:r w:rsidRPr="00A628FB">
        <w:rPr>
          <w:rFonts w:eastAsia="標楷體"/>
          <w:sz w:val="28"/>
          <w:szCs w:val="28"/>
        </w:rPr>
        <w:t xml:space="preserve">(2) </w:t>
      </w:r>
      <w:r w:rsidR="00DC5D51" w:rsidRPr="00A628FB">
        <w:rPr>
          <w:rFonts w:eastAsia="標楷體"/>
          <w:sz w:val="28"/>
          <w:szCs w:val="28"/>
        </w:rPr>
        <w:t>統計分析結果</w:t>
      </w:r>
      <w:r w:rsidR="008127A2" w:rsidRPr="00A628FB">
        <w:rPr>
          <w:rFonts w:eastAsia="標楷體"/>
          <w:sz w:val="28"/>
          <w:szCs w:val="28"/>
        </w:rPr>
        <w:t>：</w:t>
      </w:r>
    </w:p>
    <w:p w14:paraId="5DEEF012" w14:textId="0D2C4BEF" w:rsidR="00DC5D51" w:rsidRPr="00A628FB" w:rsidRDefault="00DD4C67" w:rsidP="003940EE">
      <w:pPr>
        <w:pStyle w:val="a7"/>
        <w:spacing w:line="560" w:lineRule="exact"/>
        <w:ind w:leftChars="800" w:left="2326" w:hangingChars="145" w:hanging="406"/>
        <w:jc w:val="both"/>
        <w:rPr>
          <w:rFonts w:ascii="Times New Roman" w:eastAsia="標楷體" w:hAnsi="Times New Roman"/>
          <w:sz w:val="28"/>
          <w:szCs w:val="28"/>
        </w:rPr>
      </w:pPr>
      <w:r w:rsidRPr="00A628FB">
        <w:rPr>
          <w:rFonts w:ascii="Times New Roman" w:eastAsia="標楷體" w:hAnsi="Times New Roman"/>
          <w:sz w:val="28"/>
          <w:szCs w:val="28"/>
        </w:rPr>
        <w:lastRenderedPageBreak/>
        <w:t xml:space="preserve">A. </w:t>
      </w:r>
      <w:r w:rsidR="00DC5D51" w:rsidRPr="00A628FB">
        <w:rPr>
          <w:rFonts w:ascii="Times New Roman" w:eastAsia="標楷體" w:hAnsi="Times New Roman"/>
          <w:sz w:val="28"/>
          <w:szCs w:val="28"/>
        </w:rPr>
        <w:t>刪除無效問卷</w:t>
      </w:r>
      <w:r w:rsidR="00CE19C9" w:rsidRPr="00A628FB">
        <w:rPr>
          <w:rFonts w:ascii="Times New Roman" w:eastAsia="標楷體" w:hAnsi="Times New Roman"/>
          <w:sz w:val="28"/>
          <w:szCs w:val="28"/>
        </w:rPr>
        <w:t>：</w:t>
      </w:r>
      <w:r w:rsidR="00D04336" w:rsidRPr="00A628FB">
        <w:rPr>
          <w:rFonts w:ascii="Times New Roman" w:eastAsia="標楷體" w:hAnsi="Times New Roman"/>
          <w:color w:val="000000" w:themeColor="text1"/>
          <w:sz w:val="28"/>
          <w:szCs w:val="32"/>
        </w:rPr>
        <w:t>為求統計分析之信、效度，爰需刪除無效問卷，經刪除無效問卷後，薦任主管版計有</w:t>
      </w:r>
      <w:r w:rsidR="00D04336" w:rsidRPr="00A628FB">
        <w:rPr>
          <w:rFonts w:ascii="Times New Roman" w:eastAsia="標楷體" w:hAnsi="Times New Roman"/>
          <w:color w:val="000000" w:themeColor="text1"/>
          <w:sz w:val="28"/>
          <w:szCs w:val="32"/>
        </w:rPr>
        <w:t>843</w:t>
      </w:r>
      <w:r w:rsidR="00D04336" w:rsidRPr="00A628FB">
        <w:rPr>
          <w:rFonts w:ascii="Times New Roman" w:eastAsia="標楷體" w:hAnsi="Times New Roman"/>
          <w:color w:val="000000" w:themeColor="text1"/>
          <w:sz w:val="28"/>
          <w:szCs w:val="32"/>
        </w:rPr>
        <w:t>份（占回收問卷之</w:t>
      </w:r>
      <w:r w:rsidR="00D04336" w:rsidRPr="00A628FB">
        <w:rPr>
          <w:rFonts w:ascii="Times New Roman" w:eastAsia="標楷體" w:hAnsi="Times New Roman"/>
          <w:color w:val="000000" w:themeColor="text1"/>
          <w:sz w:val="28"/>
          <w:szCs w:val="32"/>
        </w:rPr>
        <w:t>87.1%</w:t>
      </w:r>
      <w:r w:rsidR="00D04336" w:rsidRPr="00A628FB">
        <w:rPr>
          <w:rFonts w:ascii="Times New Roman" w:eastAsia="標楷體" w:hAnsi="Times New Roman"/>
          <w:color w:val="000000" w:themeColor="text1"/>
          <w:sz w:val="28"/>
          <w:szCs w:val="32"/>
        </w:rPr>
        <w:t>）、</w:t>
      </w:r>
      <w:r w:rsidR="00CD1201">
        <w:rPr>
          <w:rFonts w:ascii="Times New Roman" w:eastAsia="標楷體" w:hAnsi="Times New Roman" w:hint="eastAsia"/>
          <w:color w:val="000000" w:themeColor="text1"/>
          <w:sz w:val="28"/>
          <w:szCs w:val="32"/>
        </w:rPr>
        <w:t>待訓</w:t>
      </w:r>
      <w:r w:rsidR="00D04336" w:rsidRPr="00A628FB">
        <w:rPr>
          <w:rFonts w:ascii="Times New Roman" w:eastAsia="標楷體" w:hAnsi="Times New Roman"/>
          <w:color w:val="000000" w:themeColor="text1"/>
          <w:sz w:val="28"/>
          <w:szCs w:val="32"/>
        </w:rPr>
        <w:t>人員版計有</w:t>
      </w:r>
      <w:r w:rsidR="00D04336" w:rsidRPr="00A628FB">
        <w:rPr>
          <w:rFonts w:ascii="Times New Roman" w:eastAsia="標楷體" w:hAnsi="Times New Roman"/>
          <w:color w:val="000000" w:themeColor="text1"/>
          <w:sz w:val="28"/>
          <w:szCs w:val="32"/>
        </w:rPr>
        <w:t>1,025</w:t>
      </w:r>
      <w:r w:rsidR="00D04336" w:rsidRPr="00A628FB">
        <w:rPr>
          <w:rFonts w:ascii="Times New Roman" w:eastAsia="標楷體" w:hAnsi="Times New Roman"/>
          <w:color w:val="000000" w:themeColor="text1"/>
          <w:sz w:val="28"/>
          <w:szCs w:val="32"/>
        </w:rPr>
        <w:t>份（占回收問卷之</w:t>
      </w:r>
      <w:r w:rsidR="00D04336" w:rsidRPr="00A628FB">
        <w:rPr>
          <w:rFonts w:ascii="Times New Roman" w:eastAsia="標楷體" w:hAnsi="Times New Roman"/>
          <w:color w:val="000000" w:themeColor="text1"/>
          <w:sz w:val="28"/>
          <w:szCs w:val="32"/>
        </w:rPr>
        <w:t>84.6%</w:t>
      </w:r>
      <w:r w:rsidR="00D04336" w:rsidRPr="00A628FB">
        <w:rPr>
          <w:rFonts w:ascii="Times New Roman" w:eastAsia="標楷體" w:hAnsi="Times New Roman"/>
          <w:color w:val="000000" w:themeColor="text1"/>
          <w:sz w:val="28"/>
          <w:szCs w:val="32"/>
        </w:rPr>
        <w:t>）</w:t>
      </w:r>
      <w:r w:rsidR="003245D1">
        <w:rPr>
          <w:rFonts w:ascii="Times New Roman" w:eastAsia="標楷體" w:hAnsi="Times New Roman" w:hint="eastAsia"/>
          <w:color w:val="000000" w:themeColor="text1"/>
          <w:sz w:val="28"/>
          <w:szCs w:val="32"/>
        </w:rPr>
        <w:t>之</w:t>
      </w:r>
      <w:r w:rsidR="00D04336" w:rsidRPr="00A628FB">
        <w:rPr>
          <w:rFonts w:ascii="Times New Roman" w:eastAsia="標楷體" w:hAnsi="Times New Roman"/>
          <w:color w:val="000000" w:themeColor="text1"/>
          <w:sz w:val="28"/>
          <w:szCs w:val="32"/>
        </w:rPr>
        <w:t>有效問卷。其刪除原則如下：</w:t>
      </w:r>
    </w:p>
    <w:p w14:paraId="327CDAE0" w14:textId="2859C55B" w:rsidR="00D04336" w:rsidRPr="00A628FB" w:rsidRDefault="00DD4C67" w:rsidP="00DD4C67">
      <w:pPr>
        <w:pStyle w:val="a7"/>
        <w:spacing w:line="560" w:lineRule="exact"/>
        <w:ind w:leftChars="1000" w:left="2680" w:hangingChars="100" w:hanging="280"/>
        <w:jc w:val="both"/>
        <w:rPr>
          <w:rFonts w:ascii="Times New Roman" w:eastAsia="標楷體" w:hAnsi="Times New Roman"/>
          <w:color w:val="000000" w:themeColor="text1"/>
          <w:sz w:val="28"/>
          <w:szCs w:val="28"/>
        </w:rPr>
      </w:pPr>
      <w:r w:rsidRPr="00A628FB">
        <w:rPr>
          <w:rFonts w:ascii="Times New Roman" w:eastAsia="標楷體" w:hAnsi="Times New Roman"/>
          <w:color w:val="000000" w:themeColor="text1"/>
          <w:sz w:val="28"/>
          <w:szCs w:val="32"/>
        </w:rPr>
        <w:t>a.</w:t>
      </w:r>
      <w:r w:rsidR="00D04336" w:rsidRPr="00A628FB">
        <w:rPr>
          <w:rFonts w:ascii="Times New Roman" w:eastAsia="標楷體" w:hAnsi="Times New Roman"/>
          <w:color w:val="000000" w:themeColor="text1"/>
          <w:sz w:val="28"/>
          <w:szCs w:val="28"/>
        </w:rPr>
        <w:t>填答不完整之問卷，如漏填。</w:t>
      </w:r>
    </w:p>
    <w:p w14:paraId="7AE59245" w14:textId="107268D4" w:rsidR="00D04336" w:rsidRPr="00A628FB" w:rsidRDefault="00DD4C67" w:rsidP="00DD4C67">
      <w:pPr>
        <w:pStyle w:val="a7"/>
        <w:spacing w:line="560" w:lineRule="exact"/>
        <w:ind w:leftChars="1000" w:left="2680" w:hangingChars="100" w:hanging="280"/>
        <w:jc w:val="both"/>
        <w:rPr>
          <w:rFonts w:ascii="Times New Roman" w:eastAsia="標楷體" w:hAnsi="Times New Roman"/>
          <w:sz w:val="28"/>
          <w:szCs w:val="28"/>
        </w:rPr>
      </w:pPr>
      <w:r w:rsidRPr="00A628FB">
        <w:rPr>
          <w:rFonts w:ascii="Times New Roman" w:eastAsia="標楷體" w:hAnsi="Times New Roman"/>
          <w:color w:val="000000" w:themeColor="text1"/>
          <w:sz w:val="28"/>
          <w:szCs w:val="28"/>
        </w:rPr>
        <w:t>b.</w:t>
      </w:r>
      <w:r w:rsidR="00887D99" w:rsidRPr="00A628FB">
        <w:rPr>
          <w:rFonts w:ascii="Times New Roman" w:eastAsia="標楷體" w:hAnsi="Times New Roman"/>
          <w:color w:val="000000" w:themeColor="text1"/>
          <w:sz w:val="28"/>
          <w:szCs w:val="28"/>
        </w:rPr>
        <w:t>「委升薦共通核心職能」</w:t>
      </w:r>
      <w:r w:rsidR="00887D99" w:rsidRPr="00A628FB">
        <w:rPr>
          <w:rFonts w:ascii="Times New Roman" w:eastAsia="標楷體" w:hAnsi="Times New Roman"/>
          <w:color w:val="000000" w:themeColor="text1"/>
          <w:sz w:val="28"/>
          <w:szCs w:val="32"/>
        </w:rPr>
        <w:t>具備程度</w:t>
      </w:r>
      <w:r w:rsidR="00D04336" w:rsidRPr="00A628FB">
        <w:rPr>
          <w:rFonts w:ascii="Times New Roman" w:eastAsia="標楷體" w:hAnsi="Times New Roman"/>
          <w:color w:val="000000" w:themeColor="text1"/>
          <w:sz w:val="28"/>
          <w:szCs w:val="28"/>
        </w:rPr>
        <w:t>皆填答相同答案。</w:t>
      </w:r>
    </w:p>
    <w:p w14:paraId="54296B88" w14:textId="504CA27E" w:rsidR="00DC5D51" w:rsidRPr="00A628FB" w:rsidRDefault="00DD4C67" w:rsidP="003940EE">
      <w:pPr>
        <w:pStyle w:val="a7"/>
        <w:spacing w:line="560" w:lineRule="exact"/>
        <w:ind w:leftChars="800" w:left="2326" w:hangingChars="145" w:hanging="406"/>
        <w:jc w:val="both"/>
        <w:rPr>
          <w:rFonts w:ascii="Times New Roman" w:eastAsia="標楷體" w:hAnsi="Times New Roman"/>
          <w:szCs w:val="28"/>
        </w:rPr>
      </w:pPr>
      <w:r w:rsidRPr="00A628FB">
        <w:rPr>
          <w:rFonts w:ascii="Times New Roman" w:eastAsia="標楷體" w:hAnsi="Times New Roman"/>
          <w:sz w:val="28"/>
          <w:szCs w:val="28"/>
        </w:rPr>
        <w:t xml:space="preserve">B. </w:t>
      </w:r>
      <w:r w:rsidR="00DC5D51" w:rsidRPr="00A628FB">
        <w:rPr>
          <w:rFonts w:ascii="Times New Roman" w:eastAsia="標楷體" w:hAnsi="Times New Roman"/>
          <w:sz w:val="28"/>
          <w:szCs w:val="28"/>
        </w:rPr>
        <w:t>項目分析</w:t>
      </w:r>
      <w:r w:rsidR="00D04336" w:rsidRPr="00A628FB">
        <w:rPr>
          <w:rFonts w:ascii="Times New Roman" w:eastAsia="標楷體" w:hAnsi="Times New Roman"/>
          <w:sz w:val="28"/>
          <w:szCs w:val="28"/>
        </w:rPr>
        <w:t>：</w:t>
      </w:r>
      <w:r w:rsidR="00D04336" w:rsidRPr="00A628FB">
        <w:rPr>
          <w:rFonts w:ascii="Times New Roman" w:eastAsia="標楷體" w:hAnsi="Times New Roman"/>
          <w:color w:val="000000" w:themeColor="text1"/>
          <w:sz w:val="28"/>
          <w:szCs w:val="32"/>
        </w:rPr>
        <w:t>以「內部一致性信度」及「相關係數」作為檢驗題項之方式。說明如下：</w:t>
      </w:r>
    </w:p>
    <w:p w14:paraId="540F3405" w14:textId="307EBFC9" w:rsidR="00D04336" w:rsidRPr="00A628FB" w:rsidRDefault="00DD4C67" w:rsidP="00DD4C67">
      <w:pPr>
        <w:pStyle w:val="a7"/>
        <w:spacing w:line="560" w:lineRule="exact"/>
        <w:ind w:leftChars="1000" w:left="2680" w:hangingChars="100" w:hanging="280"/>
        <w:jc w:val="both"/>
        <w:rPr>
          <w:rFonts w:ascii="Times New Roman" w:eastAsia="標楷體" w:hAnsi="Times New Roman"/>
          <w:color w:val="000000" w:themeColor="text1"/>
          <w:sz w:val="28"/>
          <w:szCs w:val="28"/>
        </w:rPr>
      </w:pPr>
      <w:r w:rsidRPr="00A628FB">
        <w:rPr>
          <w:rFonts w:ascii="Times New Roman" w:eastAsia="標楷體" w:hAnsi="Times New Roman"/>
          <w:color w:val="000000" w:themeColor="text1"/>
          <w:sz w:val="28"/>
          <w:szCs w:val="28"/>
        </w:rPr>
        <w:t>a.</w:t>
      </w:r>
      <w:r w:rsidR="00D04336" w:rsidRPr="00A628FB">
        <w:rPr>
          <w:rFonts w:ascii="Times New Roman" w:eastAsia="標楷體" w:hAnsi="Times New Roman"/>
          <w:color w:val="000000" w:themeColor="text1"/>
          <w:sz w:val="28"/>
          <w:szCs w:val="28"/>
        </w:rPr>
        <w:t>「</w:t>
      </w:r>
      <w:r w:rsidR="00D04336" w:rsidRPr="00A628FB">
        <w:rPr>
          <w:rFonts w:ascii="Times New Roman" w:eastAsia="標楷體" w:hAnsi="Times New Roman"/>
          <w:color w:val="000000" w:themeColor="text1"/>
          <w:sz w:val="28"/>
          <w:szCs w:val="32"/>
        </w:rPr>
        <w:t>內部</w:t>
      </w:r>
      <w:r w:rsidR="00D04336" w:rsidRPr="00A628FB">
        <w:rPr>
          <w:rFonts w:ascii="Times New Roman" w:eastAsia="標楷體" w:hAnsi="Times New Roman"/>
          <w:color w:val="000000" w:themeColor="text1"/>
          <w:sz w:val="28"/>
          <w:szCs w:val="28"/>
        </w:rPr>
        <w:t>一致性信度」：係檢視於刪除該題項後，該項目信度</w:t>
      </w:r>
      <w:r w:rsidR="003245D1">
        <w:rPr>
          <w:rFonts w:ascii="Times New Roman" w:eastAsia="標楷體" w:hAnsi="Times New Roman" w:hint="eastAsia"/>
          <w:color w:val="000000" w:themeColor="text1"/>
          <w:sz w:val="28"/>
          <w:szCs w:val="28"/>
        </w:rPr>
        <w:t>是否</w:t>
      </w:r>
      <w:r w:rsidR="00D04336" w:rsidRPr="00A628FB">
        <w:rPr>
          <w:rFonts w:ascii="Times New Roman" w:eastAsia="標楷體" w:hAnsi="Times New Roman"/>
          <w:color w:val="000000" w:themeColor="text1"/>
          <w:sz w:val="28"/>
          <w:szCs w:val="28"/>
        </w:rPr>
        <w:t>會提升。</w:t>
      </w:r>
    </w:p>
    <w:p w14:paraId="664B8812" w14:textId="2B0D3C55" w:rsidR="00D04336" w:rsidRPr="00A628FB" w:rsidRDefault="00DD4C67" w:rsidP="00DD4C67">
      <w:pPr>
        <w:pStyle w:val="a7"/>
        <w:spacing w:line="560" w:lineRule="exact"/>
        <w:ind w:leftChars="1000" w:left="2680" w:hangingChars="100" w:hanging="280"/>
        <w:jc w:val="both"/>
        <w:rPr>
          <w:rFonts w:ascii="Times New Roman" w:eastAsia="標楷體" w:hAnsi="Times New Roman"/>
          <w:color w:val="000000" w:themeColor="text1"/>
          <w:sz w:val="28"/>
          <w:szCs w:val="28"/>
        </w:rPr>
      </w:pPr>
      <w:r w:rsidRPr="00A628FB">
        <w:rPr>
          <w:rFonts w:ascii="Times New Roman" w:eastAsia="標楷體" w:hAnsi="Times New Roman"/>
          <w:color w:val="000000" w:themeColor="text1"/>
          <w:sz w:val="28"/>
          <w:szCs w:val="28"/>
        </w:rPr>
        <w:t>b.</w:t>
      </w:r>
      <w:r w:rsidR="00D04336" w:rsidRPr="00A628FB">
        <w:rPr>
          <w:rFonts w:ascii="Times New Roman" w:eastAsia="標楷體" w:hAnsi="Times New Roman"/>
          <w:color w:val="000000" w:themeColor="text1"/>
          <w:sz w:val="28"/>
          <w:szCs w:val="28"/>
        </w:rPr>
        <w:t>「相關係數」：不得低於</w:t>
      </w:r>
      <w:r w:rsidR="00D04336" w:rsidRPr="00A628FB">
        <w:rPr>
          <w:rFonts w:ascii="Times New Roman" w:eastAsia="標楷體" w:hAnsi="Times New Roman"/>
          <w:color w:val="000000" w:themeColor="text1"/>
          <w:sz w:val="28"/>
          <w:szCs w:val="28"/>
        </w:rPr>
        <w:t>0.35</w:t>
      </w:r>
      <w:r w:rsidR="00934F87" w:rsidRPr="00A628FB">
        <w:rPr>
          <w:rFonts w:ascii="Times New Roman" w:eastAsia="標楷體" w:hAnsi="Times New Roman"/>
          <w:color w:val="000000" w:themeColor="text1"/>
          <w:sz w:val="28"/>
          <w:szCs w:val="28"/>
        </w:rPr>
        <w:t>。</w:t>
      </w:r>
    </w:p>
    <w:p w14:paraId="7AAFF5B9" w14:textId="0695B608" w:rsidR="00D04336" w:rsidRPr="00A628FB" w:rsidRDefault="00DD4C67" w:rsidP="00DD4C67">
      <w:pPr>
        <w:pStyle w:val="a7"/>
        <w:spacing w:line="560" w:lineRule="exact"/>
        <w:ind w:leftChars="1000" w:left="2680" w:hangingChars="100" w:hanging="280"/>
        <w:jc w:val="both"/>
        <w:rPr>
          <w:rFonts w:ascii="Times New Roman" w:eastAsia="標楷體" w:hAnsi="Times New Roman"/>
          <w:sz w:val="28"/>
          <w:szCs w:val="28"/>
        </w:rPr>
      </w:pPr>
      <w:r w:rsidRPr="00A628FB">
        <w:rPr>
          <w:rFonts w:ascii="Times New Roman" w:eastAsia="標楷體" w:hAnsi="Times New Roman"/>
          <w:color w:val="000000" w:themeColor="text1"/>
          <w:sz w:val="28"/>
          <w:szCs w:val="28"/>
        </w:rPr>
        <w:t>c.</w:t>
      </w:r>
      <w:r w:rsidR="00D04336" w:rsidRPr="00A628FB">
        <w:rPr>
          <w:rFonts w:ascii="Times New Roman" w:eastAsia="標楷體" w:hAnsi="Times New Roman"/>
          <w:color w:val="000000" w:themeColor="text1"/>
          <w:sz w:val="28"/>
          <w:szCs w:val="28"/>
        </w:rPr>
        <w:t>依據上開標準檢視各項數值後，</w:t>
      </w:r>
      <w:proofErr w:type="gramStart"/>
      <w:r w:rsidR="00D04336" w:rsidRPr="00A628FB">
        <w:rPr>
          <w:rFonts w:ascii="Times New Roman" w:eastAsia="標楷體" w:hAnsi="Times New Roman"/>
          <w:color w:val="000000" w:themeColor="text1"/>
          <w:sz w:val="28"/>
          <w:szCs w:val="28"/>
        </w:rPr>
        <w:t>各題項均</w:t>
      </w:r>
      <w:proofErr w:type="gramEnd"/>
      <w:r w:rsidR="00D04336" w:rsidRPr="00A628FB">
        <w:rPr>
          <w:rFonts w:ascii="Times New Roman" w:eastAsia="標楷體" w:hAnsi="Times New Roman"/>
          <w:color w:val="000000" w:themeColor="text1"/>
          <w:sz w:val="28"/>
          <w:szCs w:val="28"/>
        </w:rPr>
        <w:t>符合，</w:t>
      </w:r>
      <w:proofErr w:type="gramStart"/>
      <w:r w:rsidR="00D04336" w:rsidRPr="00A628FB">
        <w:rPr>
          <w:rFonts w:ascii="Times New Roman" w:eastAsia="標楷體" w:hAnsi="Times New Roman"/>
          <w:color w:val="000000" w:themeColor="text1"/>
          <w:sz w:val="28"/>
          <w:szCs w:val="28"/>
        </w:rPr>
        <w:t>爰</w:t>
      </w:r>
      <w:proofErr w:type="gramEnd"/>
      <w:r w:rsidR="00D04336" w:rsidRPr="00A628FB">
        <w:rPr>
          <w:rFonts w:ascii="Times New Roman" w:eastAsia="標楷體" w:hAnsi="Times New Roman"/>
          <w:color w:val="000000" w:themeColor="text1"/>
          <w:sz w:val="28"/>
          <w:szCs w:val="28"/>
        </w:rPr>
        <w:t>均予以保留，各項數值如附件</w:t>
      </w:r>
      <w:r w:rsidR="00F75EC8">
        <w:rPr>
          <w:rFonts w:ascii="Times New Roman" w:eastAsia="標楷體" w:hAnsi="Times New Roman" w:hint="eastAsia"/>
          <w:color w:val="000000" w:themeColor="text1"/>
          <w:sz w:val="28"/>
          <w:szCs w:val="28"/>
        </w:rPr>
        <w:t>6</w:t>
      </w:r>
      <w:r w:rsidR="00D04336" w:rsidRPr="00A628FB">
        <w:rPr>
          <w:rFonts w:ascii="Times New Roman" w:eastAsia="標楷體" w:hAnsi="Times New Roman"/>
          <w:color w:val="000000" w:themeColor="text1"/>
          <w:sz w:val="28"/>
          <w:szCs w:val="28"/>
        </w:rPr>
        <w:t>。</w:t>
      </w:r>
    </w:p>
    <w:p w14:paraId="4B72BC95" w14:textId="273036D9" w:rsidR="00DC5D51" w:rsidRPr="00A628FB" w:rsidRDefault="00DD4C67" w:rsidP="00DD4C67">
      <w:pPr>
        <w:pStyle w:val="a7"/>
        <w:spacing w:line="560" w:lineRule="exact"/>
        <w:ind w:leftChars="800" w:left="2256" w:hangingChars="120" w:hanging="336"/>
        <w:jc w:val="both"/>
        <w:rPr>
          <w:rFonts w:ascii="Times New Roman" w:eastAsia="標楷體" w:hAnsi="Times New Roman"/>
          <w:sz w:val="28"/>
          <w:szCs w:val="28"/>
        </w:rPr>
      </w:pPr>
      <w:r w:rsidRPr="00A628FB">
        <w:rPr>
          <w:rFonts w:ascii="Times New Roman" w:eastAsia="標楷體" w:hAnsi="Times New Roman"/>
          <w:color w:val="000000" w:themeColor="text1"/>
          <w:sz w:val="28"/>
          <w:szCs w:val="32"/>
        </w:rPr>
        <w:t xml:space="preserve">C. </w:t>
      </w:r>
      <w:r w:rsidR="00183E8F" w:rsidRPr="00A628FB">
        <w:rPr>
          <w:rFonts w:ascii="Times New Roman" w:eastAsia="標楷體" w:hAnsi="Times New Roman"/>
          <w:color w:val="000000" w:themeColor="text1"/>
          <w:sz w:val="28"/>
          <w:szCs w:val="32"/>
        </w:rPr>
        <w:t>15</w:t>
      </w:r>
      <w:r w:rsidR="00183E8F" w:rsidRPr="00A628FB">
        <w:rPr>
          <w:rFonts w:ascii="Times New Roman" w:eastAsia="標楷體" w:hAnsi="Times New Roman"/>
          <w:color w:val="000000" w:themeColor="text1"/>
          <w:sz w:val="28"/>
          <w:szCs w:val="32"/>
        </w:rPr>
        <w:t>項</w:t>
      </w:r>
      <w:r w:rsidR="00C144B0" w:rsidRPr="00A628FB">
        <w:rPr>
          <w:rFonts w:ascii="Times New Roman" w:eastAsia="標楷體" w:hAnsi="Times New Roman"/>
          <w:color w:val="000000" w:themeColor="text1"/>
          <w:sz w:val="28"/>
          <w:szCs w:val="32"/>
        </w:rPr>
        <w:t>共通</w:t>
      </w:r>
      <w:r w:rsidR="00183E8F" w:rsidRPr="00A628FB">
        <w:rPr>
          <w:rFonts w:ascii="Times New Roman" w:eastAsia="標楷體" w:hAnsi="Times New Roman"/>
          <w:color w:val="000000" w:themeColor="text1"/>
          <w:sz w:val="28"/>
          <w:szCs w:val="32"/>
        </w:rPr>
        <w:t>核心職能之「重要性」、「需要提升程度」及「具備程度」：</w:t>
      </w:r>
    </w:p>
    <w:p w14:paraId="0BB97C12" w14:textId="15D5D985" w:rsidR="00183E8F" w:rsidRPr="00A628FB" w:rsidRDefault="00DD4C67" w:rsidP="003940EE">
      <w:pPr>
        <w:pStyle w:val="a7"/>
        <w:spacing w:line="560" w:lineRule="exact"/>
        <w:ind w:leftChars="1000" w:left="2722" w:hangingChars="115" w:hanging="322"/>
        <w:jc w:val="both"/>
        <w:rPr>
          <w:rFonts w:ascii="Times New Roman" w:eastAsia="標楷體" w:hAnsi="Times New Roman"/>
          <w:color w:val="000000" w:themeColor="text1"/>
          <w:sz w:val="28"/>
          <w:szCs w:val="28"/>
        </w:rPr>
      </w:pPr>
      <w:r w:rsidRPr="00A628FB">
        <w:rPr>
          <w:rFonts w:ascii="Times New Roman" w:eastAsia="標楷體" w:hAnsi="Times New Roman"/>
          <w:color w:val="000000" w:themeColor="text1"/>
          <w:sz w:val="28"/>
          <w:szCs w:val="28"/>
        </w:rPr>
        <w:t>a.</w:t>
      </w:r>
      <w:r w:rsidR="00EC331F" w:rsidRPr="00A628FB">
        <w:rPr>
          <w:rFonts w:ascii="Times New Roman" w:eastAsia="標楷體" w:hAnsi="Times New Roman"/>
          <w:color w:val="000000" w:themeColor="text1"/>
          <w:sz w:val="28"/>
          <w:szCs w:val="28"/>
        </w:rPr>
        <w:t xml:space="preserve"> </w:t>
      </w:r>
      <w:r w:rsidR="00EC331F" w:rsidRPr="00A628FB">
        <w:rPr>
          <w:rFonts w:ascii="Times New Roman" w:eastAsia="標楷體" w:hAnsi="Times New Roman"/>
          <w:color w:val="000000" w:themeColor="text1"/>
          <w:sz w:val="28"/>
          <w:szCs w:val="28"/>
        </w:rPr>
        <w:t>優秀薦任人員「最重要」的共通核心職能</w:t>
      </w:r>
      <w:r w:rsidR="005A6B48" w:rsidRPr="00A628FB">
        <w:rPr>
          <w:rFonts w:ascii="Times New Roman" w:eastAsia="標楷體" w:hAnsi="Times New Roman"/>
          <w:color w:val="000000" w:themeColor="text1"/>
          <w:sz w:val="28"/>
          <w:szCs w:val="28"/>
        </w:rPr>
        <w:t>：</w:t>
      </w:r>
      <w:r w:rsidR="005A6B48" w:rsidRPr="00A628FB">
        <w:rPr>
          <w:rFonts w:ascii="Times New Roman" w:eastAsia="標楷體" w:hAnsi="Times New Roman"/>
          <w:color w:val="000000" w:themeColor="text1"/>
          <w:sz w:val="28"/>
          <w:szCs w:val="28"/>
        </w:rPr>
        <w:t>2</w:t>
      </w:r>
      <w:r w:rsidR="005A6B48" w:rsidRPr="00A628FB">
        <w:rPr>
          <w:rFonts w:ascii="Times New Roman" w:eastAsia="標楷體" w:hAnsi="Times New Roman"/>
          <w:color w:val="000000" w:themeColor="text1"/>
          <w:sz w:val="28"/>
          <w:szCs w:val="28"/>
        </w:rPr>
        <w:t>種問卷結果之前</w:t>
      </w:r>
      <w:r w:rsidR="005A6B48" w:rsidRPr="00A628FB">
        <w:rPr>
          <w:rFonts w:ascii="Times New Roman" w:eastAsia="標楷體" w:hAnsi="Times New Roman"/>
          <w:color w:val="000000" w:themeColor="text1"/>
          <w:sz w:val="28"/>
          <w:szCs w:val="28"/>
        </w:rPr>
        <w:t>5</w:t>
      </w:r>
      <w:r w:rsidR="005A6B48" w:rsidRPr="00A628FB">
        <w:rPr>
          <w:rFonts w:ascii="Times New Roman" w:eastAsia="標楷體" w:hAnsi="Times New Roman"/>
          <w:color w:val="000000" w:themeColor="text1"/>
          <w:sz w:val="28"/>
          <w:szCs w:val="28"/>
        </w:rPr>
        <w:t>項</w:t>
      </w:r>
      <w:r w:rsidR="00EE0B0A">
        <w:rPr>
          <w:rFonts w:ascii="Times New Roman" w:eastAsia="標楷體" w:hAnsi="Times New Roman" w:hint="eastAsia"/>
          <w:color w:val="000000" w:themeColor="text1"/>
          <w:sz w:val="28"/>
          <w:szCs w:val="28"/>
        </w:rPr>
        <w:t>共通</w:t>
      </w:r>
      <w:r w:rsidR="005A6B48" w:rsidRPr="00A628FB">
        <w:rPr>
          <w:rFonts w:ascii="Times New Roman" w:eastAsia="標楷體" w:hAnsi="Times New Roman"/>
          <w:color w:val="000000" w:themeColor="text1"/>
          <w:sz w:val="28"/>
          <w:szCs w:val="28"/>
        </w:rPr>
        <w:t>核心職能皆為</w:t>
      </w:r>
      <w:r w:rsidR="005A4F6E" w:rsidRPr="00A628FB">
        <w:rPr>
          <w:rFonts w:ascii="Times New Roman" w:eastAsia="標楷體" w:hAnsi="Times New Roman"/>
          <w:color w:val="000000" w:themeColor="text1"/>
          <w:sz w:val="28"/>
          <w:szCs w:val="28"/>
        </w:rPr>
        <w:t>「業務敏銳度」、</w:t>
      </w:r>
      <w:r w:rsidR="00183E8F" w:rsidRPr="00A628FB">
        <w:rPr>
          <w:rFonts w:ascii="Times New Roman" w:eastAsia="標楷體" w:hAnsi="Times New Roman"/>
          <w:color w:val="000000" w:themeColor="text1"/>
          <w:sz w:val="28"/>
          <w:szCs w:val="28"/>
        </w:rPr>
        <w:t>「問題解決」、</w:t>
      </w:r>
      <w:r w:rsidR="005A4F6E" w:rsidRPr="00A628FB">
        <w:rPr>
          <w:rFonts w:ascii="Times New Roman" w:eastAsia="標楷體" w:hAnsi="Times New Roman"/>
          <w:color w:val="000000" w:themeColor="text1"/>
          <w:sz w:val="28"/>
          <w:szCs w:val="28"/>
        </w:rPr>
        <w:t>「法規詮釋與應用」</w:t>
      </w:r>
      <w:r w:rsidR="00183E8F" w:rsidRPr="00A628FB">
        <w:rPr>
          <w:rFonts w:ascii="Times New Roman" w:eastAsia="標楷體" w:hAnsi="Times New Roman"/>
          <w:color w:val="000000" w:themeColor="text1"/>
          <w:sz w:val="28"/>
          <w:szCs w:val="28"/>
        </w:rPr>
        <w:t>、</w:t>
      </w:r>
      <w:r w:rsidR="005A4F6E" w:rsidRPr="00A628FB">
        <w:rPr>
          <w:rFonts w:ascii="Times New Roman" w:eastAsia="標楷體" w:hAnsi="Times New Roman"/>
          <w:color w:val="000000" w:themeColor="text1"/>
          <w:sz w:val="28"/>
          <w:szCs w:val="28"/>
        </w:rPr>
        <w:t>「危機處理」及</w:t>
      </w:r>
      <w:r w:rsidR="00183E8F" w:rsidRPr="00A628FB">
        <w:rPr>
          <w:rFonts w:ascii="Times New Roman" w:eastAsia="標楷體" w:hAnsi="Times New Roman"/>
          <w:color w:val="000000" w:themeColor="text1"/>
          <w:sz w:val="28"/>
          <w:szCs w:val="28"/>
        </w:rPr>
        <w:t>「團隊合作」（如附件</w:t>
      </w:r>
      <w:r w:rsidR="00F75EC8">
        <w:rPr>
          <w:rFonts w:ascii="Times New Roman" w:eastAsia="標楷體" w:hAnsi="Times New Roman" w:hint="eastAsia"/>
          <w:color w:val="000000" w:themeColor="text1"/>
          <w:sz w:val="28"/>
          <w:szCs w:val="28"/>
        </w:rPr>
        <w:t>7</w:t>
      </w:r>
      <w:r w:rsidR="00183E8F" w:rsidRPr="00A628FB">
        <w:rPr>
          <w:rFonts w:ascii="Times New Roman" w:eastAsia="標楷體" w:hAnsi="Times New Roman"/>
          <w:color w:val="000000" w:themeColor="text1"/>
          <w:sz w:val="28"/>
          <w:szCs w:val="28"/>
        </w:rPr>
        <w:t>-1</w:t>
      </w:r>
      <w:r w:rsidR="005A6B48" w:rsidRPr="00A628FB">
        <w:rPr>
          <w:rFonts w:ascii="Times New Roman" w:eastAsia="標楷體" w:hAnsi="Times New Roman"/>
          <w:color w:val="000000" w:themeColor="text1"/>
          <w:sz w:val="28"/>
          <w:szCs w:val="28"/>
        </w:rPr>
        <w:t>及</w:t>
      </w:r>
      <w:r w:rsidR="00F75EC8">
        <w:rPr>
          <w:rFonts w:ascii="Times New Roman" w:eastAsia="標楷體" w:hAnsi="Times New Roman" w:hint="eastAsia"/>
          <w:color w:val="000000" w:themeColor="text1"/>
          <w:sz w:val="28"/>
          <w:szCs w:val="28"/>
        </w:rPr>
        <w:t>7</w:t>
      </w:r>
      <w:r w:rsidR="00183E8F" w:rsidRPr="00A628FB">
        <w:rPr>
          <w:rFonts w:ascii="Times New Roman" w:eastAsia="標楷體" w:hAnsi="Times New Roman"/>
          <w:color w:val="000000" w:themeColor="text1"/>
          <w:sz w:val="28"/>
          <w:szCs w:val="28"/>
        </w:rPr>
        <w:t>-2</w:t>
      </w:r>
      <w:r w:rsidR="00183E8F" w:rsidRPr="00A628FB">
        <w:rPr>
          <w:rFonts w:ascii="Times New Roman" w:eastAsia="標楷體" w:hAnsi="Times New Roman"/>
          <w:color w:val="000000" w:themeColor="text1"/>
          <w:sz w:val="28"/>
          <w:szCs w:val="28"/>
        </w:rPr>
        <w:t>）。</w:t>
      </w:r>
    </w:p>
    <w:p w14:paraId="65D96D24" w14:textId="1ABE53BE" w:rsidR="00183E8F" w:rsidRPr="00A628FB" w:rsidRDefault="00DD4C67" w:rsidP="003940EE">
      <w:pPr>
        <w:pStyle w:val="a7"/>
        <w:spacing w:line="560" w:lineRule="exact"/>
        <w:ind w:leftChars="1000" w:left="2722" w:hangingChars="115" w:hanging="322"/>
        <w:jc w:val="both"/>
        <w:rPr>
          <w:rFonts w:ascii="Times New Roman" w:eastAsia="標楷體" w:hAnsi="Times New Roman"/>
          <w:color w:val="000000" w:themeColor="text1"/>
          <w:sz w:val="28"/>
          <w:szCs w:val="28"/>
        </w:rPr>
      </w:pPr>
      <w:r w:rsidRPr="00A628FB">
        <w:rPr>
          <w:rFonts w:ascii="Times New Roman" w:eastAsia="標楷體" w:hAnsi="Times New Roman"/>
          <w:color w:val="000000" w:themeColor="text1"/>
          <w:sz w:val="28"/>
          <w:szCs w:val="28"/>
        </w:rPr>
        <w:t>b.</w:t>
      </w:r>
      <w:r w:rsidR="00EC331F" w:rsidRPr="00A628FB">
        <w:rPr>
          <w:rFonts w:ascii="Times New Roman" w:eastAsia="標楷體" w:hAnsi="Times New Roman"/>
          <w:color w:val="000000" w:themeColor="text1"/>
          <w:sz w:val="28"/>
          <w:szCs w:val="28"/>
        </w:rPr>
        <w:t xml:space="preserve"> </w:t>
      </w:r>
      <w:r w:rsidR="00EC331F" w:rsidRPr="00A628FB">
        <w:rPr>
          <w:rFonts w:ascii="Times New Roman" w:eastAsia="標楷體" w:hAnsi="Times New Roman"/>
          <w:color w:val="000000" w:themeColor="text1"/>
          <w:sz w:val="28"/>
          <w:szCs w:val="28"/>
        </w:rPr>
        <w:t>資深委任人員「最需要提升」的共通核心職能：</w:t>
      </w:r>
      <w:r w:rsidR="005A4F6E" w:rsidRPr="00A628FB">
        <w:rPr>
          <w:rFonts w:ascii="Times New Roman" w:eastAsia="標楷體" w:hAnsi="Times New Roman"/>
          <w:color w:val="000000" w:themeColor="text1"/>
          <w:sz w:val="28"/>
          <w:szCs w:val="28"/>
        </w:rPr>
        <w:t>薦任主管版前</w:t>
      </w:r>
      <w:r w:rsidR="005A4F6E" w:rsidRPr="00A628FB">
        <w:rPr>
          <w:rFonts w:ascii="Times New Roman" w:eastAsia="標楷體" w:hAnsi="Times New Roman"/>
          <w:color w:val="000000" w:themeColor="text1"/>
          <w:sz w:val="28"/>
          <w:szCs w:val="28"/>
        </w:rPr>
        <w:t>5</w:t>
      </w:r>
      <w:r w:rsidR="005A4F6E" w:rsidRPr="00A628FB">
        <w:rPr>
          <w:rFonts w:ascii="Times New Roman" w:eastAsia="標楷體" w:hAnsi="Times New Roman"/>
          <w:color w:val="000000" w:themeColor="text1"/>
          <w:sz w:val="28"/>
          <w:szCs w:val="28"/>
        </w:rPr>
        <w:t>項需要提升之</w:t>
      </w:r>
      <w:r w:rsidR="00EE0B0A">
        <w:rPr>
          <w:rFonts w:ascii="Times New Roman" w:eastAsia="標楷體" w:hAnsi="Times New Roman" w:hint="eastAsia"/>
          <w:color w:val="000000" w:themeColor="text1"/>
          <w:sz w:val="28"/>
          <w:szCs w:val="28"/>
        </w:rPr>
        <w:t>共通</w:t>
      </w:r>
      <w:r w:rsidR="005A4F6E" w:rsidRPr="00A628FB">
        <w:rPr>
          <w:rFonts w:ascii="Times New Roman" w:eastAsia="標楷體" w:hAnsi="Times New Roman"/>
          <w:color w:val="000000" w:themeColor="text1"/>
          <w:sz w:val="28"/>
          <w:szCs w:val="28"/>
        </w:rPr>
        <w:t>核心職能為「業務敏銳度」、「系統性思考」、「問題解決」、「業務創新」及「危機處理」（如附件</w:t>
      </w:r>
      <w:r w:rsidR="00F75EC8">
        <w:rPr>
          <w:rFonts w:ascii="Times New Roman" w:eastAsia="標楷體" w:hAnsi="Times New Roman" w:hint="eastAsia"/>
          <w:color w:val="000000" w:themeColor="text1"/>
          <w:sz w:val="28"/>
          <w:szCs w:val="28"/>
        </w:rPr>
        <w:t>8</w:t>
      </w:r>
      <w:r w:rsidR="005A4F6E" w:rsidRPr="00A628FB">
        <w:rPr>
          <w:rFonts w:ascii="Times New Roman" w:eastAsia="標楷體" w:hAnsi="Times New Roman"/>
          <w:color w:val="000000" w:themeColor="text1"/>
          <w:sz w:val="28"/>
          <w:szCs w:val="28"/>
        </w:rPr>
        <w:t>-1</w:t>
      </w:r>
      <w:r w:rsidR="005A4F6E" w:rsidRPr="00A628FB">
        <w:rPr>
          <w:rFonts w:ascii="Times New Roman" w:eastAsia="標楷體" w:hAnsi="Times New Roman"/>
          <w:color w:val="000000" w:themeColor="text1"/>
          <w:sz w:val="28"/>
          <w:szCs w:val="28"/>
        </w:rPr>
        <w:t>）；</w:t>
      </w:r>
      <w:r w:rsidR="00C144B0" w:rsidRPr="00A628FB">
        <w:rPr>
          <w:rFonts w:ascii="Times New Roman" w:eastAsia="標楷體" w:hAnsi="Times New Roman"/>
          <w:color w:val="000000" w:themeColor="text1"/>
          <w:sz w:val="28"/>
          <w:szCs w:val="28"/>
        </w:rPr>
        <w:t>待訓</w:t>
      </w:r>
      <w:r w:rsidR="005A4F6E" w:rsidRPr="00A628FB">
        <w:rPr>
          <w:rFonts w:ascii="Times New Roman" w:eastAsia="標楷體" w:hAnsi="Times New Roman"/>
          <w:color w:val="000000" w:themeColor="text1"/>
          <w:sz w:val="28"/>
          <w:szCs w:val="28"/>
        </w:rPr>
        <w:t>人員版前</w:t>
      </w:r>
      <w:r w:rsidR="005A4F6E" w:rsidRPr="00A628FB">
        <w:rPr>
          <w:rFonts w:ascii="Times New Roman" w:eastAsia="標楷體" w:hAnsi="Times New Roman"/>
          <w:color w:val="000000" w:themeColor="text1"/>
          <w:sz w:val="28"/>
          <w:szCs w:val="28"/>
        </w:rPr>
        <w:t>5</w:t>
      </w:r>
      <w:r w:rsidR="005A4F6E" w:rsidRPr="00A628FB">
        <w:rPr>
          <w:rFonts w:ascii="Times New Roman" w:eastAsia="標楷體" w:hAnsi="Times New Roman"/>
          <w:color w:val="000000" w:themeColor="text1"/>
          <w:sz w:val="28"/>
          <w:szCs w:val="28"/>
        </w:rPr>
        <w:t>項需要提升之</w:t>
      </w:r>
      <w:r w:rsidR="00EE0B0A">
        <w:rPr>
          <w:rFonts w:ascii="Times New Roman" w:eastAsia="標楷體" w:hAnsi="Times New Roman" w:hint="eastAsia"/>
          <w:color w:val="000000" w:themeColor="text1"/>
          <w:sz w:val="28"/>
          <w:szCs w:val="28"/>
        </w:rPr>
        <w:t>共通</w:t>
      </w:r>
      <w:r w:rsidR="005A4F6E" w:rsidRPr="00A628FB">
        <w:rPr>
          <w:rFonts w:ascii="Times New Roman" w:eastAsia="標楷體" w:hAnsi="Times New Roman"/>
          <w:color w:val="000000" w:themeColor="text1"/>
          <w:sz w:val="28"/>
          <w:szCs w:val="28"/>
        </w:rPr>
        <w:t>核心職能為「策略性思考」、「問題解決」、「法規詮釋與應用」、「危機處理」及「</w:t>
      </w:r>
      <w:r w:rsidR="005A4F6E" w:rsidRPr="00A628FB">
        <w:rPr>
          <w:rFonts w:ascii="Times New Roman" w:eastAsia="標楷體" w:hAnsi="Times New Roman"/>
          <w:color w:val="000000"/>
          <w:kern w:val="0"/>
          <w:sz w:val="28"/>
          <w:szCs w:val="28"/>
        </w:rPr>
        <w:t>數位工具應用與管</w:t>
      </w:r>
      <w:r w:rsidR="005A4F6E" w:rsidRPr="00A628FB">
        <w:rPr>
          <w:rFonts w:ascii="Times New Roman" w:eastAsia="標楷體" w:hAnsi="Times New Roman"/>
          <w:color w:val="000000"/>
          <w:kern w:val="0"/>
          <w:sz w:val="28"/>
          <w:szCs w:val="28"/>
        </w:rPr>
        <w:lastRenderedPageBreak/>
        <w:t>理</w:t>
      </w:r>
      <w:r w:rsidR="005A4F6E" w:rsidRPr="00A628FB">
        <w:rPr>
          <w:rFonts w:ascii="Times New Roman" w:eastAsia="標楷體" w:hAnsi="Times New Roman"/>
          <w:color w:val="000000" w:themeColor="text1"/>
          <w:sz w:val="28"/>
          <w:szCs w:val="28"/>
        </w:rPr>
        <w:t>」</w:t>
      </w:r>
      <w:r w:rsidR="00183E8F" w:rsidRPr="00A628FB">
        <w:rPr>
          <w:rFonts w:ascii="Times New Roman" w:eastAsia="標楷體" w:hAnsi="Times New Roman"/>
          <w:color w:val="000000" w:themeColor="text1"/>
          <w:sz w:val="28"/>
          <w:szCs w:val="28"/>
        </w:rPr>
        <w:t>（附件</w:t>
      </w:r>
      <w:r w:rsidR="00F75EC8">
        <w:rPr>
          <w:rFonts w:ascii="Times New Roman" w:eastAsia="標楷體" w:hAnsi="Times New Roman" w:hint="eastAsia"/>
          <w:color w:val="000000" w:themeColor="text1"/>
          <w:sz w:val="28"/>
          <w:szCs w:val="28"/>
        </w:rPr>
        <w:t>8</w:t>
      </w:r>
      <w:r w:rsidR="00183E8F" w:rsidRPr="00A628FB">
        <w:rPr>
          <w:rFonts w:ascii="Times New Roman" w:eastAsia="標楷體" w:hAnsi="Times New Roman"/>
          <w:color w:val="000000" w:themeColor="text1"/>
          <w:sz w:val="28"/>
          <w:szCs w:val="28"/>
        </w:rPr>
        <w:t>-2</w:t>
      </w:r>
      <w:r w:rsidR="00183E8F" w:rsidRPr="00A628FB">
        <w:rPr>
          <w:rFonts w:ascii="Times New Roman" w:eastAsia="標楷體" w:hAnsi="Times New Roman"/>
          <w:color w:val="000000" w:themeColor="text1"/>
          <w:sz w:val="28"/>
          <w:szCs w:val="28"/>
        </w:rPr>
        <w:t>）。</w:t>
      </w:r>
    </w:p>
    <w:p w14:paraId="613CFD88" w14:textId="5FF88039" w:rsidR="00183E8F" w:rsidRPr="00A628FB" w:rsidRDefault="00DD4C67" w:rsidP="003940EE">
      <w:pPr>
        <w:pStyle w:val="a7"/>
        <w:spacing w:line="560" w:lineRule="exact"/>
        <w:ind w:leftChars="1000" w:left="2722" w:hangingChars="115" w:hanging="322"/>
        <w:jc w:val="both"/>
        <w:rPr>
          <w:rFonts w:ascii="Times New Roman" w:eastAsia="標楷體" w:hAnsi="Times New Roman"/>
          <w:color w:val="000000" w:themeColor="text1"/>
          <w:sz w:val="28"/>
          <w:szCs w:val="28"/>
        </w:rPr>
      </w:pPr>
      <w:r w:rsidRPr="00A628FB">
        <w:rPr>
          <w:rFonts w:ascii="Times New Roman" w:eastAsia="標楷體" w:hAnsi="Times New Roman"/>
          <w:color w:val="000000" w:themeColor="text1"/>
          <w:sz w:val="28"/>
          <w:szCs w:val="28"/>
        </w:rPr>
        <w:t>c.</w:t>
      </w:r>
      <w:r w:rsidR="00C144B0" w:rsidRPr="00A628FB">
        <w:rPr>
          <w:rFonts w:ascii="Times New Roman" w:eastAsia="標楷體" w:hAnsi="Times New Roman"/>
        </w:rPr>
        <w:t xml:space="preserve"> </w:t>
      </w:r>
      <w:r w:rsidR="004615F4" w:rsidRPr="00A628FB">
        <w:rPr>
          <w:rFonts w:ascii="Times New Roman" w:eastAsia="標楷體" w:hAnsi="Times New Roman"/>
          <w:color w:val="000000" w:themeColor="text1"/>
          <w:sz w:val="28"/>
          <w:szCs w:val="28"/>
        </w:rPr>
        <w:t>資深委任人員</w:t>
      </w:r>
      <w:r w:rsidR="004615F4">
        <w:rPr>
          <w:rFonts w:ascii="Times New Roman" w:eastAsia="標楷體" w:hAnsi="Times New Roman" w:hint="eastAsia"/>
          <w:color w:val="000000" w:themeColor="text1"/>
          <w:sz w:val="28"/>
          <w:szCs w:val="28"/>
        </w:rPr>
        <w:t>共通核心</w:t>
      </w:r>
      <w:r w:rsidR="004615F4" w:rsidRPr="00A628FB">
        <w:rPr>
          <w:rFonts w:ascii="Times New Roman" w:eastAsia="標楷體" w:hAnsi="Times New Roman"/>
          <w:color w:val="000000" w:themeColor="text1"/>
          <w:sz w:val="28"/>
          <w:szCs w:val="28"/>
        </w:rPr>
        <w:t>職能「具備程度」：薦任主管版具備程度前</w:t>
      </w:r>
      <w:r w:rsidR="004615F4" w:rsidRPr="00A628FB">
        <w:rPr>
          <w:rFonts w:ascii="Times New Roman" w:eastAsia="標楷體" w:hAnsi="Times New Roman"/>
          <w:color w:val="000000" w:themeColor="text1"/>
          <w:sz w:val="28"/>
          <w:szCs w:val="28"/>
        </w:rPr>
        <w:t>5</w:t>
      </w:r>
      <w:r w:rsidR="004615F4" w:rsidRPr="00A628FB">
        <w:rPr>
          <w:rFonts w:ascii="Times New Roman" w:eastAsia="標楷體" w:hAnsi="Times New Roman"/>
          <w:color w:val="000000" w:themeColor="text1"/>
          <w:sz w:val="28"/>
          <w:szCs w:val="28"/>
        </w:rPr>
        <w:t>項之</w:t>
      </w:r>
      <w:r w:rsidR="004615F4">
        <w:rPr>
          <w:rFonts w:ascii="Times New Roman" w:eastAsia="標楷體" w:hAnsi="Times New Roman" w:hint="eastAsia"/>
          <w:color w:val="000000" w:themeColor="text1"/>
          <w:sz w:val="28"/>
          <w:szCs w:val="28"/>
        </w:rPr>
        <w:t>共通</w:t>
      </w:r>
      <w:r w:rsidR="004615F4" w:rsidRPr="00A628FB">
        <w:rPr>
          <w:rFonts w:ascii="Times New Roman" w:eastAsia="標楷體" w:hAnsi="Times New Roman"/>
          <w:color w:val="000000" w:themeColor="text1"/>
          <w:sz w:val="28"/>
          <w:szCs w:val="28"/>
        </w:rPr>
        <w:t>核心職能為</w:t>
      </w:r>
      <w:r w:rsidR="004615F4">
        <w:rPr>
          <w:rFonts w:ascii="Times New Roman" w:eastAsia="標楷體" w:hAnsi="Times New Roman" w:hint="eastAsia"/>
          <w:color w:val="000000" w:themeColor="text1"/>
          <w:sz w:val="28"/>
          <w:szCs w:val="28"/>
        </w:rPr>
        <w:t>「問題解決</w:t>
      </w:r>
      <w:r w:rsidR="004615F4" w:rsidRPr="00A628FB">
        <w:rPr>
          <w:rFonts w:ascii="Times New Roman" w:eastAsia="標楷體" w:hAnsi="Times New Roman"/>
          <w:color w:val="000000" w:themeColor="text1"/>
          <w:sz w:val="28"/>
          <w:szCs w:val="28"/>
        </w:rPr>
        <w:t>」、「</w:t>
      </w:r>
      <w:r w:rsidR="004615F4">
        <w:rPr>
          <w:rFonts w:ascii="Times New Roman" w:eastAsia="標楷體" w:hAnsi="Times New Roman" w:hint="eastAsia"/>
          <w:color w:val="000000" w:themeColor="text1"/>
          <w:sz w:val="28"/>
          <w:szCs w:val="28"/>
        </w:rPr>
        <w:t>法規詮釋與應用</w:t>
      </w:r>
      <w:r w:rsidR="004615F4" w:rsidRPr="00A628FB">
        <w:rPr>
          <w:rFonts w:ascii="Times New Roman" w:eastAsia="標楷體" w:hAnsi="Times New Roman"/>
          <w:color w:val="000000" w:themeColor="text1"/>
          <w:sz w:val="28"/>
          <w:szCs w:val="28"/>
        </w:rPr>
        <w:t>」、「</w:t>
      </w:r>
      <w:r w:rsidR="004615F4">
        <w:rPr>
          <w:rFonts w:ascii="Times New Roman" w:eastAsia="標楷體" w:hAnsi="Times New Roman" w:hint="eastAsia"/>
          <w:color w:val="000000" w:themeColor="text1"/>
          <w:sz w:val="28"/>
          <w:szCs w:val="28"/>
        </w:rPr>
        <w:t>服務設計</w:t>
      </w:r>
      <w:r w:rsidR="004615F4" w:rsidRPr="00A628FB">
        <w:rPr>
          <w:rFonts w:ascii="Times New Roman" w:eastAsia="標楷體" w:hAnsi="Times New Roman"/>
          <w:color w:val="000000" w:themeColor="text1"/>
          <w:sz w:val="28"/>
          <w:szCs w:val="28"/>
        </w:rPr>
        <w:t>」</w:t>
      </w:r>
      <w:r w:rsidR="004615F4">
        <w:rPr>
          <w:rFonts w:ascii="Times New Roman" w:eastAsia="標楷體" w:hAnsi="Times New Roman" w:hint="eastAsia"/>
          <w:color w:val="000000" w:themeColor="text1"/>
          <w:sz w:val="28"/>
          <w:szCs w:val="28"/>
        </w:rPr>
        <w:t>、</w:t>
      </w:r>
      <w:r w:rsidR="004615F4" w:rsidRPr="00A628FB">
        <w:rPr>
          <w:rFonts w:ascii="Times New Roman" w:eastAsia="標楷體" w:hAnsi="Times New Roman"/>
          <w:color w:val="000000" w:themeColor="text1"/>
          <w:sz w:val="28"/>
          <w:szCs w:val="28"/>
        </w:rPr>
        <w:t>「</w:t>
      </w:r>
      <w:r w:rsidR="004615F4">
        <w:rPr>
          <w:rFonts w:ascii="Times New Roman" w:eastAsia="標楷體" w:hAnsi="Times New Roman" w:hint="eastAsia"/>
          <w:color w:val="000000" w:themeColor="text1"/>
          <w:sz w:val="28"/>
          <w:szCs w:val="28"/>
        </w:rPr>
        <w:t>跨域溝通</w:t>
      </w:r>
      <w:r w:rsidR="004615F4" w:rsidRPr="00A628FB">
        <w:rPr>
          <w:rFonts w:ascii="Times New Roman" w:eastAsia="標楷體" w:hAnsi="Times New Roman"/>
          <w:color w:val="000000" w:themeColor="text1"/>
          <w:sz w:val="28"/>
          <w:szCs w:val="28"/>
        </w:rPr>
        <w:t>」及「</w:t>
      </w:r>
      <w:r w:rsidR="004615F4">
        <w:rPr>
          <w:rFonts w:ascii="Times New Roman" w:eastAsia="標楷體" w:hAnsi="Times New Roman" w:hint="eastAsia"/>
          <w:color w:val="000000" w:themeColor="text1"/>
          <w:sz w:val="28"/>
          <w:szCs w:val="28"/>
        </w:rPr>
        <w:t>團隊合作</w:t>
      </w:r>
      <w:r w:rsidR="004615F4" w:rsidRPr="00A628FB">
        <w:rPr>
          <w:rFonts w:ascii="Times New Roman" w:eastAsia="標楷體" w:hAnsi="Times New Roman"/>
          <w:color w:val="000000" w:themeColor="text1"/>
          <w:sz w:val="28"/>
          <w:szCs w:val="28"/>
        </w:rPr>
        <w:t>」（如附件</w:t>
      </w:r>
      <w:r w:rsidR="004615F4">
        <w:rPr>
          <w:rFonts w:ascii="Times New Roman" w:eastAsia="標楷體" w:hAnsi="Times New Roman" w:hint="eastAsia"/>
          <w:color w:val="000000" w:themeColor="text1"/>
          <w:sz w:val="28"/>
          <w:szCs w:val="28"/>
        </w:rPr>
        <w:t>9</w:t>
      </w:r>
      <w:r w:rsidR="004615F4" w:rsidRPr="00A628FB">
        <w:rPr>
          <w:rFonts w:ascii="Times New Roman" w:eastAsia="標楷體" w:hAnsi="Times New Roman"/>
          <w:color w:val="000000" w:themeColor="text1"/>
          <w:sz w:val="28"/>
          <w:szCs w:val="28"/>
        </w:rPr>
        <w:t>-1</w:t>
      </w:r>
      <w:r w:rsidR="004615F4" w:rsidRPr="00A628FB">
        <w:rPr>
          <w:rFonts w:ascii="Times New Roman" w:eastAsia="標楷體" w:hAnsi="Times New Roman"/>
          <w:color w:val="000000" w:themeColor="text1"/>
          <w:sz w:val="28"/>
          <w:szCs w:val="28"/>
        </w:rPr>
        <w:t>）；待訓人員版具備程度前</w:t>
      </w:r>
      <w:r w:rsidR="004615F4" w:rsidRPr="00A628FB">
        <w:rPr>
          <w:rFonts w:ascii="Times New Roman" w:eastAsia="標楷體" w:hAnsi="Times New Roman"/>
          <w:color w:val="000000" w:themeColor="text1"/>
          <w:sz w:val="28"/>
          <w:szCs w:val="28"/>
        </w:rPr>
        <w:t>5</w:t>
      </w:r>
      <w:r w:rsidR="004615F4" w:rsidRPr="00A628FB">
        <w:rPr>
          <w:rFonts w:ascii="Times New Roman" w:eastAsia="標楷體" w:hAnsi="Times New Roman"/>
          <w:color w:val="000000" w:themeColor="text1"/>
          <w:sz w:val="28"/>
          <w:szCs w:val="28"/>
        </w:rPr>
        <w:t>項之</w:t>
      </w:r>
      <w:r w:rsidR="004615F4">
        <w:rPr>
          <w:rFonts w:ascii="Times New Roman" w:eastAsia="標楷體" w:hAnsi="Times New Roman" w:hint="eastAsia"/>
          <w:color w:val="000000" w:themeColor="text1"/>
          <w:sz w:val="28"/>
          <w:szCs w:val="28"/>
        </w:rPr>
        <w:t>共通</w:t>
      </w:r>
      <w:r w:rsidR="004615F4" w:rsidRPr="00A628FB">
        <w:rPr>
          <w:rFonts w:ascii="Times New Roman" w:eastAsia="標楷體" w:hAnsi="Times New Roman"/>
          <w:color w:val="000000" w:themeColor="text1"/>
          <w:sz w:val="28"/>
          <w:szCs w:val="28"/>
        </w:rPr>
        <w:t>核心職能為「</w:t>
      </w:r>
      <w:r w:rsidR="004615F4">
        <w:rPr>
          <w:rFonts w:ascii="Times New Roman" w:eastAsia="標楷體" w:hAnsi="Times New Roman" w:hint="eastAsia"/>
          <w:color w:val="000000" w:themeColor="text1"/>
          <w:sz w:val="28"/>
          <w:szCs w:val="28"/>
        </w:rPr>
        <w:t>問題解決</w:t>
      </w:r>
      <w:r w:rsidR="004615F4" w:rsidRPr="00A628FB">
        <w:rPr>
          <w:rFonts w:ascii="Times New Roman" w:eastAsia="標楷體" w:hAnsi="Times New Roman"/>
          <w:color w:val="000000" w:themeColor="text1"/>
          <w:sz w:val="28"/>
          <w:szCs w:val="28"/>
        </w:rPr>
        <w:t>」、「</w:t>
      </w:r>
      <w:r w:rsidR="004615F4">
        <w:rPr>
          <w:rFonts w:ascii="Times New Roman" w:eastAsia="標楷體" w:hAnsi="Times New Roman" w:hint="eastAsia"/>
          <w:color w:val="000000" w:themeColor="text1"/>
          <w:sz w:val="28"/>
          <w:szCs w:val="28"/>
        </w:rPr>
        <w:t>法規詮釋與應用</w:t>
      </w:r>
      <w:r w:rsidR="004615F4" w:rsidRPr="00A628FB">
        <w:rPr>
          <w:rFonts w:ascii="Times New Roman" w:eastAsia="標楷體" w:hAnsi="Times New Roman"/>
          <w:color w:val="000000" w:themeColor="text1"/>
          <w:sz w:val="28"/>
          <w:szCs w:val="28"/>
        </w:rPr>
        <w:t>」、「</w:t>
      </w:r>
      <w:r w:rsidR="004615F4">
        <w:rPr>
          <w:rFonts w:ascii="Times New Roman" w:eastAsia="標楷體" w:hAnsi="Times New Roman" w:hint="eastAsia"/>
          <w:color w:val="000000" w:themeColor="text1"/>
          <w:sz w:val="28"/>
          <w:szCs w:val="28"/>
        </w:rPr>
        <w:t>服務設計</w:t>
      </w:r>
      <w:r w:rsidR="004615F4" w:rsidRPr="00A628FB">
        <w:rPr>
          <w:rFonts w:ascii="Times New Roman" w:eastAsia="標楷體" w:hAnsi="Times New Roman"/>
          <w:color w:val="000000" w:themeColor="text1"/>
          <w:sz w:val="28"/>
          <w:szCs w:val="28"/>
        </w:rPr>
        <w:t>」、「</w:t>
      </w:r>
      <w:r w:rsidR="004615F4">
        <w:rPr>
          <w:rFonts w:ascii="Times New Roman" w:eastAsia="標楷體" w:hAnsi="Times New Roman" w:hint="eastAsia"/>
          <w:color w:val="000000" w:themeColor="text1"/>
          <w:sz w:val="28"/>
          <w:szCs w:val="28"/>
        </w:rPr>
        <w:t>跨域溝通</w:t>
      </w:r>
      <w:r w:rsidR="004615F4" w:rsidRPr="00A628FB">
        <w:rPr>
          <w:rFonts w:ascii="Times New Roman" w:eastAsia="標楷體" w:hAnsi="Times New Roman"/>
          <w:color w:val="000000" w:themeColor="text1"/>
          <w:sz w:val="28"/>
          <w:szCs w:val="28"/>
        </w:rPr>
        <w:t>」及「</w:t>
      </w:r>
      <w:r w:rsidR="004615F4">
        <w:rPr>
          <w:rFonts w:ascii="Times New Roman" w:eastAsia="標楷體" w:hAnsi="Times New Roman" w:hint="eastAsia"/>
          <w:color w:val="000000" w:themeColor="text1"/>
          <w:sz w:val="28"/>
          <w:szCs w:val="28"/>
        </w:rPr>
        <w:t>團隊合作</w:t>
      </w:r>
      <w:r w:rsidR="004615F4" w:rsidRPr="00A628FB">
        <w:rPr>
          <w:rFonts w:ascii="Times New Roman" w:eastAsia="標楷體" w:hAnsi="Times New Roman"/>
          <w:color w:val="000000" w:themeColor="text1"/>
          <w:sz w:val="28"/>
          <w:szCs w:val="28"/>
        </w:rPr>
        <w:t>」（附件</w:t>
      </w:r>
      <w:r w:rsidR="004615F4">
        <w:rPr>
          <w:rFonts w:ascii="Times New Roman" w:eastAsia="標楷體" w:hAnsi="Times New Roman" w:hint="eastAsia"/>
          <w:color w:val="000000" w:themeColor="text1"/>
          <w:sz w:val="28"/>
          <w:szCs w:val="28"/>
        </w:rPr>
        <w:t>9</w:t>
      </w:r>
      <w:r w:rsidR="004615F4" w:rsidRPr="00A628FB">
        <w:rPr>
          <w:rFonts w:ascii="Times New Roman" w:eastAsia="標楷體" w:hAnsi="Times New Roman"/>
          <w:color w:val="000000" w:themeColor="text1"/>
          <w:sz w:val="28"/>
          <w:szCs w:val="28"/>
        </w:rPr>
        <w:t>-2</w:t>
      </w:r>
      <w:r w:rsidR="004615F4" w:rsidRPr="00A628FB">
        <w:rPr>
          <w:rFonts w:ascii="Times New Roman" w:eastAsia="標楷體" w:hAnsi="Times New Roman"/>
          <w:color w:val="000000" w:themeColor="text1"/>
          <w:sz w:val="28"/>
          <w:szCs w:val="28"/>
        </w:rPr>
        <w:t>）。</w:t>
      </w:r>
      <w:r w:rsidR="00183E8F" w:rsidRPr="00A628FB">
        <w:rPr>
          <w:rFonts w:ascii="Times New Roman" w:eastAsia="標楷體" w:hAnsi="Times New Roman"/>
          <w:color w:val="000000" w:themeColor="text1"/>
          <w:sz w:val="28"/>
          <w:szCs w:val="28"/>
        </w:rPr>
        <w:t>。</w:t>
      </w:r>
    </w:p>
    <w:p w14:paraId="076B3881" w14:textId="4E3F67A4" w:rsidR="00DC5D51" w:rsidRPr="00A628FB" w:rsidRDefault="00DD4C67" w:rsidP="003940EE">
      <w:pPr>
        <w:pStyle w:val="a7"/>
        <w:spacing w:line="560" w:lineRule="exact"/>
        <w:ind w:leftChars="800" w:left="2326" w:hangingChars="145" w:hanging="406"/>
        <w:jc w:val="both"/>
        <w:rPr>
          <w:rFonts w:ascii="Times New Roman" w:eastAsia="標楷體" w:hAnsi="Times New Roman"/>
          <w:sz w:val="28"/>
          <w:szCs w:val="28"/>
        </w:rPr>
      </w:pPr>
      <w:r w:rsidRPr="00A628FB">
        <w:rPr>
          <w:rFonts w:ascii="Times New Roman" w:eastAsia="標楷體" w:hAnsi="Times New Roman"/>
          <w:color w:val="000000" w:themeColor="text1"/>
          <w:sz w:val="28"/>
          <w:szCs w:val="28"/>
        </w:rPr>
        <w:t xml:space="preserve">D. </w:t>
      </w:r>
      <w:r w:rsidR="00C144B0" w:rsidRPr="00A628FB">
        <w:rPr>
          <w:rFonts w:ascii="Times New Roman" w:eastAsia="標楷體" w:hAnsi="Times New Roman"/>
          <w:color w:val="000000" w:themeColor="text1"/>
          <w:sz w:val="28"/>
          <w:szCs w:val="28"/>
        </w:rPr>
        <w:t>委</w:t>
      </w:r>
      <w:r w:rsidR="00C42677" w:rsidRPr="00A628FB">
        <w:rPr>
          <w:rFonts w:ascii="Times New Roman" w:eastAsia="標楷體" w:hAnsi="Times New Roman"/>
          <w:color w:val="000000" w:themeColor="text1"/>
          <w:sz w:val="28"/>
          <w:szCs w:val="28"/>
        </w:rPr>
        <w:t>升薦訓練課程需</w:t>
      </w:r>
      <w:r w:rsidR="00CD11DE" w:rsidRPr="00A628FB">
        <w:rPr>
          <w:rFonts w:ascii="Times New Roman" w:eastAsia="標楷體" w:hAnsi="Times New Roman"/>
          <w:color w:val="000000" w:themeColor="text1"/>
          <w:sz w:val="28"/>
          <w:szCs w:val="28"/>
        </w:rPr>
        <w:t>要／想要</w:t>
      </w:r>
      <w:r w:rsidR="00C42677" w:rsidRPr="00A628FB">
        <w:rPr>
          <w:rFonts w:ascii="Times New Roman" w:eastAsia="標楷體" w:hAnsi="Times New Roman"/>
          <w:color w:val="000000" w:themeColor="text1"/>
          <w:sz w:val="28"/>
          <w:szCs w:val="28"/>
        </w:rPr>
        <w:t>程度：</w:t>
      </w:r>
      <w:r w:rsidR="00256113" w:rsidRPr="00A628FB">
        <w:rPr>
          <w:rFonts w:ascii="Times New Roman" w:eastAsia="標楷體" w:hAnsi="Times New Roman"/>
          <w:color w:val="000000" w:themeColor="text1"/>
          <w:sz w:val="28"/>
          <w:szCs w:val="28"/>
        </w:rPr>
        <w:t>薦任主管認為培育優秀之薦任公務人員，最需要之</w:t>
      </w:r>
      <w:r w:rsidR="00C144B0" w:rsidRPr="00A628FB">
        <w:rPr>
          <w:rFonts w:ascii="Times New Roman" w:eastAsia="標楷體" w:hAnsi="Times New Roman"/>
          <w:color w:val="000000" w:themeColor="text1"/>
          <w:sz w:val="28"/>
          <w:szCs w:val="28"/>
        </w:rPr>
        <w:t>課程</w:t>
      </w:r>
      <w:r w:rsidR="00350B21" w:rsidRPr="00A628FB">
        <w:rPr>
          <w:rFonts w:ascii="Times New Roman" w:eastAsia="標楷體" w:hAnsi="Times New Roman"/>
          <w:color w:val="000000" w:themeColor="text1"/>
          <w:sz w:val="28"/>
          <w:szCs w:val="28"/>
        </w:rPr>
        <w:t>為「公務溝通與宣傳」、「危機處理」、「團隊經營與協力」、「創意思考與創新」及「方案規劃」；</w:t>
      </w:r>
      <w:r w:rsidR="00C144B0" w:rsidRPr="00A628FB">
        <w:rPr>
          <w:rFonts w:ascii="Times New Roman" w:eastAsia="標楷體" w:hAnsi="Times New Roman"/>
          <w:color w:val="000000" w:themeColor="text1"/>
          <w:sz w:val="28"/>
          <w:szCs w:val="28"/>
        </w:rPr>
        <w:t>待訓</w:t>
      </w:r>
      <w:r w:rsidR="00350B21" w:rsidRPr="00A628FB">
        <w:rPr>
          <w:rFonts w:ascii="Times New Roman" w:eastAsia="標楷體" w:hAnsi="Times New Roman"/>
          <w:color w:val="000000" w:themeColor="text1"/>
          <w:sz w:val="28"/>
          <w:szCs w:val="28"/>
        </w:rPr>
        <w:t>人員</w:t>
      </w:r>
      <w:r w:rsidR="00CD11DE" w:rsidRPr="00A628FB">
        <w:rPr>
          <w:rFonts w:ascii="Times New Roman" w:eastAsia="標楷體" w:hAnsi="Times New Roman"/>
          <w:color w:val="000000" w:themeColor="text1"/>
          <w:sz w:val="28"/>
          <w:szCs w:val="28"/>
        </w:rPr>
        <w:t>想要上的</w:t>
      </w:r>
      <w:r w:rsidR="00350B21" w:rsidRPr="00A628FB">
        <w:rPr>
          <w:rFonts w:ascii="Times New Roman" w:eastAsia="標楷體" w:hAnsi="Times New Roman"/>
          <w:color w:val="000000" w:themeColor="text1"/>
          <w:sz w:val="28"/>
          <w:szCs w:val="28"/>
        </w:rPr>
        <w:t>前</w:t>
      </w:r>
      <w:r w:rsidR="00350B21" w:rsidRPr="00A628FB">
        <w:rPr>
          <w:rFonts w:ascii="Times New Roman" w:eastAsia="標楷體" w:hAnsi="Times New Roman"/>
          <w:color w:val="000000" w:themeColor="text1"/>
          <w:sz w:val="28"/>
          <w:szCs w:val="28"/>
        </w:rPr>
        <w:t>5</w:t>
      </w:r>
      <w:r w:rsidR="00350B21" w:rsidRPr="00A628FB">
        <w:rPr>
          <w:rFonts w:ascii="Times New Roman" w:eastAsia="標楷體" w:hAnsi="Times New Roman"/>
          <w:color w:val="000000" w:themeColor="text1"/>
          <w:sz w:val="28"/>
          <w:szCs w:val="28"/>
        </w:rPr>
        <w:t>項之</w:t>
      </w:r>
      <w:r w:rsidR="00C144B0" w:rsidRPr="00A628FB">
        <w:rPr>
          <w:rFonts w:ascii="Times New Roman" w:eastAsia="標楷體" w:hAnsi="Times New Roman"/>
          <w:color w:val="000000" w:themeColor="text1"/>
          <w:sz w:val="28"/>
          <w:szCs w:val="28"/>
        </w:rPr>
        <w:t>課程</w:t>
      </w:r>
      <w:r w:rsidR="00350B21" w:rsidRPr="00A628FB">
        <w:rPr>
          <w:rFonts w:ascii="Times New Roman" w:eastAsia="標楷體" w:hAnsi="Times New Roman"/>
          <w:color w:val="000000" w:themeColor="text1"/>
          <w:sz w:val="28"/>
          <w:szCs w:val="28"/>
        </w:rPr>
        <w:t>為「危機處理」、「公務溝通與宣傳」、「創</w:t>
      </w:r>
      <w:r w:rsidR="003F79A3">
        <w:rPr>
          <w:rFonts w:ascii="Times New Roman" w:eastAsia="標楷體" w:hAnsi="Times New Roman" w:hint="eastAsia"/>
          <w:color w:val="000000" w:themeColor="text1"/>
          <w:sz w:val="28"/>
          <w:szCs w:val="28"/>
        </w:rPr>
        <w:t>意</w:t>
      </w:r>
      <w:r w:rsidR="00350B21" w:rsidRPr="00A628FB">
        <w:rPr>
          <w:rFonts w:ascii="Times New Roman" w:eastAsia="標楷體" w:hAnsi="Times New Roman"/>
          <w:color w:val="000000" w:themeColor="text1"/>
          <w:sz w:val="28"/>
          <w:szCs w:val="28"/>
        </w:rPr>
        <w:t>思考與創新」、「方案規劃」及「行政程序法」</w:t>
      </w:r>
      <w:r w:rsidR="00C42677" w:rsidRPr="00A628FB">
        <w:rPr>
          <w:rFonts w:ascii="Times New Roman" w:eastAsia="標楷體" w:hAnsi="Times New Roman"/>
          <w:color w:val="000000" w:themeColor="text1"/>
          <w:sz w:val="28"/>
          <w:szCs w:val="28"/>
        </w:rPr>
        <w:t>（如附件</w:t>
      </w:r>
      <w:r w:rsidR="00C42677" w:rsidRPr="00A628FB">
        <w:rPr>
          <w:rFonts w:ascii="Times New Roman" w:eastAsia="標楷體" w:hAnsi="Times New Roman"/>
          <w:color w:val="000000" w:themeColor="text1"/>
          <w:sz w:val="28"/>
          <w:szCs w:val="28"/>
        </w:rPr>
        <w:t>1</w:t>
      </w:r>
      <w:r w:rsidR="00F75EC8">
        <w:rPr>
          <w:rFonts w:ascii="Times New Roman" w:eastAsia="標楷體" w:hAnsi="Times New Roman" w:hint="eastAsia"/>
          <w:color w:val="000000" w:themeColor="text1"/>
          <w:sz w:val="28"/>
          <w:szCs w:val="28"/>
        </w:rPr>
        <w:t>0</w:t>
      </w:r>
      <w:r w:rsidR="00C42677" w:rsidRPr="00A628FB">
        <w:rPr>
          <w:rFonts w:ascii="Times New Roman" w:eastAsia="標楷體" w:hAnsi="Times New Roman"/>
          <w:color w:val="000000" w:themeColor="text1"/>
          <w:sz w:val="28"/>
          <w:szCs w:val="28"/>
        </w:rPr>
        <w:t>）。</w:t>
      </w:r>
    </w:p>
    <w:p w14:paraId="3763510E" w14:textId="25AD14DA" w:rsidR="00EC02EE" w:rsidRPr="00A628FB" w:rsidRDefault="00DD4C67" w:rsidP="003940EE">
      <w:pPr>
        <w:pStyle w:val="a7"/>
        <w:spacing w:line="560" w:lineRule="exact"/>
        <w:ind w:leftChars="800" w:left="2312" w:hangingChars="140" w:hanging="392"/>
        <w:jc w:val="both"/>
        <w:rPr>
          <w:rFonts w:ascii="Times New Roman" w:eastAsia="標楷體" w:hAnsi="Times New Roman"/>
          <w:sz w:val="28"/>
          <w:szCs w:val="28"/>
        </w:rPr>
      </w:pPr>
      <w:r w:rsidRPr="00A628FB">
        <w:rPr>
          <w:rFonts w:ascii="Times New Roman" w:eastAsia="標楷體" w:hAnsi="Times New Roman"/>
          <w:sz w:val="28"/>
          <w:szCs w:val="28"/>
        </w:rPr>
        <w:t xml:space="preserve">E. </w:t>
      </w:r>
      <w:r w:rsidR="00C42677" w:rsidRPr="00A628FB">
        <w:rPr>
          <w:rFonts w:ascii="Times New Roman" w:eastAsia="標楷體" w:hAnsi="Times New Roman"/>
          <w:sz w:val="28"/>
          <w:szCs w:val="28"/>
        </w:rPr>
        <w:t>委升薦訓練課程之開放意見</w:t>
      </w:r>
      <w:r w:rsidR="008D525E" w:rsidRPr="00A628FB">
        <w:rPr>
          <w:rFonts w:ascii="Times New Roman" w:eastAsia="標楷體" w:hAnsi="Times New Roman"/>
          <w:sz w:val="28"/>
          <w:szCs w:val="28"/>
        </w:rPr>
        <w:t>：</w:t>
      </w:r>
      <w:r w:rsidR="00804EAB" w:rsidRPr="00A628FB">
        <w:rPr>
          <w:rFonts w:ascii="Times New Roman" w:eastAsia="標楷體" w:hAnsi="Times New Roman"/>
          <w:sz w:val="28"/>
          <w:szCs w:val="28"/>
        </w:rPr>
        <w:t>除問卷問項之</w:t>
      </w:r>
      <w:r w:rsidR="00EC02EE" w:rsidRPr="00A628FB">
        <w:rPr>
          <w:rFonts w:ascii="Times New Roman" w:eastAsia="標楷體" w:hAnsi="Times New Roman"/>
          <w:sz w:val="28"/>
          <w:szCs w:val="28"/>
        </w:rPr>
        <w:t>10</w:t>
      </w:r>
      <w:r w:rsidR="00EC02EE" w:rsidRPr="00A628FB">
        <w:rPr>
          <w:rFonts w:ascii="Times New Roman" w:eastAsia="標楷體" w:hAnsi="Times New Roman"/>
          <w:sz w:val="28"/>
          <w:szCs w:val="28"/>
        </w:rPr>
        <w:t>門與</w:t>
      </w:r>
      <w:r w:rsidR="00EE0B0A">
        <w:rPr>
          <w:rFonts w:ascii="Times New Roman" w:eastAsia="標楷體" w:hAnsi="Times New Roman" w:hint="eastAsia"/>
          <w:sz w:val="28"/>
          <w:szCs w:val="28"/>
        </w:rPr>
        <w:t>共通</w:t>
      </w:r>
      <w:r w:rsidR="00EC02EE" w:rsidRPr="003940EE">
        <w:rPr>
          <w:rFonts w:ascii="Times New Roman" w:eastAsia="標楷體" w:hAnsi="Times New Roman"/>
          <w:color w:val="000000" w:themeColor="text1"/>
          <w:sz w:val="28"/>
          <w:szCs w:val="28"/>
        </w:rPr>
        <w:t>核心</w:t>
      </w:r>
      <w:r w:rsidR="00EC02EE" w:rsidRPr="00A628FB">
        <w:rPr>
          <w:rFonts w:ascii="Times New Roman" w:eastAsia="標楷體" w:hAnsi="Times New Roman"/>
          <w:sz w:val="28"/>
          <w:szCs w:val="28"/>
        </w:rPr>
        <w:t>職能項目相對應之課程外，開放意見中</w:t>
      </w:r>
      <w:r w:rsidR="001B2DC1" w:rsidRPr="00A628FB">
        <w:rPr>
          <w:rFonts w:ascii="Times New Roman" w:eastAsia="標楷體" w:hAnsi="Times New Roman"/>
          <w:sz w:val="28"/>
          <w:szCs w:val="28"/>
        </w:rPr>
        <w:t>有</w:t>
      </w:r>
      <w:r w:rsidR="001B2DC1" w:rsidRPr="00A628FB">
        <w:rPr>
          <w:rFonts w:ascii="Times New Roman" w:eastAsia="標楷體" w:hAnsi="Times New Roman"/>
          <w:sz w:val="28"/>
          <w:szCs w:val="28"/>
        </w:rPr>
        <w:t>10</w:t>
      </w:r>
      <w:r w:rsidR="001B2DC1" w:rsidRPr="00A628FB">
        <w:rPr>
          <w:rFonts w:ascii="Times New Roman" w:eastAsia="標楷體" w:hAnsi="Times New Roman"/>
          <w:sz w:val="28"/>
          <w:szCs w:val="28"/>
        </w:rPr>
        <w:t>人以上建議新增之課程，在薦任主管版為「情緒管理」（</w:t>
      </w:r>
      <w:r w:rsidR="001B2DC1" w:rsidRPr="00A628FB">
        <w:rPr>
          <w:rFonts w:ascii="Times New Roman" w:eastAsia="標楷體" w:hAnsi="Times New Roman"/>
          <w:sz w:val="28"/>
          <w:szCs w:val="28"/>
        </w:rPr>
        <w:t>12</w:t>
      </w:r>
      <w:r w:rsidR="001B2DC1" w:rsidRPr="00A628FB">
        <w:rPr>
          <w:rFonts w:ascii="Times New Roman" w:eastAsia="標楷體" w:hAnsi="Times New Roman"/>
          <w:sz w:val="28"/>
          <w:szCs w:val="28"/>
        </w:rPr>
        <w:t>人）相關課程；在</w:t>
      </w:r>
      <w:r w:rsidR="00CD1201">
        <w:rPr>
          <w:rFonts w:ascii="Times New Roman" w:eastAsia="標楷體" w:hAnsi="Times New Roman" w:hint="eastAsia"/>
          <w:sz w:val="28"/>
          <w:szCs w:val="28"/>
        </w:rPr>
        <w:t>待訓</w:t>
      </w:r>
      <w:r w:rsidR="001B2DC1" w:rsidRPr="00A628FB">
        <w:rPr>
          <w:rFonts w:ascii="Times New Roman" w:eastAsia="標楷體" w:hAnsi="Times New Roman"/>
          <w:sz w:val="28"/>
          <w:szCs w:val="28"/>
        </w:rPr>
        <w:t>人員版為「資訊管理」（</w:t>
      </w:r>
      <w:r w:rsidR="001B2DC1" w:rsidRPr="00A628FB">
        <w:rPr>
          <w:rFonts w:ascii="Times New Roman" w:eastAsia="標楷體" w:hAnsi="Times New Roman"/>
          <w:sz w:val="28"/>
          <w:szCs w:val="28"/>
        </w:rPr>
        <w:t>15</w:t>
      </w:r>
      <w:r w:rsidR="001B2DC1" w:rsidRPr="00A628FB">
        <w:rPr>
          <w:rFonts w:ascii="Times New Roman" w:eastAsia="標楷體" w:hAnsi="Times New Roman"/>
          <w:sz w:val="28"/>
          <w:szCs w:val="28"/>
        </w:rPr>
        <w:t>人）及「數位工具應用」（</w:t>
      </w:r>
      <w:r w:rsidR="001B2DC1" w:rsidRPr="00A628FB">
        <w:rPr>
          <w:rFonts w:ascii="Times New Roman" w:eastAsia="標楷體" w:hAnsi="Times New Roman"/>
          <w:sz w:val="28"/>
          <w:szCs w:val="28"/>
        </w:rPr>
        <w:t>38</w:t>
      </w:r>
      <w:r w:rsidR="001B2DC1" w:rsidRPr="00A628FB">
        <w:rPr>
          <w:rFonts w:ascii="Times New Roman" w:eastAsia="標楷體" w:hAnsi="Times New Roman"/>
          <w:sz w:val="28"/>
          <w:szCs w:val="28"/>
        </w:rPr>
        <w:t>人）等相關課程</w:t>
      </w:r>
      <w:r w:rsidR="00C42677" w:rsidRPr="00A628FB">
        <w:rPr>
          <w:rFonts w:ascii="Times New Roman" w:eastAsia="標楷體" w:hAnsi="Times New Roman"/>
          <w:sz w:val="28"/>
          <w:szCs w:val="28"/>
        </w:rPr>
        <w:t>（如附件</w:t>
      </w:r>
      <w:r w:rsidR="00C42677" w:rsidRPr="00A628FB">
        <w:rPr>
          <w:rFonts w:ascii="Times New Roman" w:eastAsia="標楷體" w:hAnsi="Times New Roman"/>
          <w:sz w:val="28"/>
          <w:szCs w:val="28"/>
        </w:rPr>
        <w:t>1</w:t>
      </w:r>
      <w:r w:rsidR="00F75EC8">
        <w:rPr>
          <w:rFonts w:ascii="Times New Roman" w:eastAsia="標楷體" w:hAnsi="Times New Roman" w:hint="eastAsia"/>
          <w:sz w:val="28"/>
          <w:szCs w:val="28"/>
        </w:rPr>
        <w:t>1</w:t>
      </w:r>
      <w:r w:rsidR="00C42677" w:rsidRPr="00A628FB">
        <w:rPr>
          <w:rFonts w:ascii="Times New Roman" w:eastAsia="標楷體" w:hAnsi="Times New Roman"/>
          <w:sz w:val="28"/>
          <w:szCs w:val="28"/>
        </w:rPr>
        <w:t>）</w:t>
      </w:r>
      <w:r w:rsidR="00804EAB" w:rsidRPr="00A628FB">
        <w:rPr>
          <w:rFonts w:ascii="Times New Roman" w:eastAsia="標楷體" w:hAnsi="Times New Roman"/>
          <w:color w:val="000000" w:themeColor="text1"/>
          <w:sz w:val="28"/>
          <w:szCs w:val="28"/>
        </w:rPr>
        <w:t>。</w:t>
      </w:r>
    </w:p>
    <w:p w14:paraId="2204DD1F" w14:textId="6BCDDC4B" w:rsidR="009307E6" w:rsidRDefault="009307E6" w:rsidP="009307E6">
      <w:pPr>
        <w:pStyle w:val="a7"/>
        <w:spacing w:line="560" w:lineRule="exact"/>
        <w:ind w:leftChars="800" w:left="2312" w:hangingChars="140" w:hanging="392"/>
        <w:jc w:val="both"/>
        <w:rPr>
          <w:rFonts w:eastAsia="標楷體"/>
          <w:sz w:val="28"/>
          <w:szCs w:val="28"/>
        </w:rPr>
      </w:pPr>
      <w:r w:rsidRPr="009307E6">
        <w:rPr>
          <w:rFonts w:ascii="Times New Roman" w:eastAsia="標楷體" w:hAnsi="Times New Roman"/>
          <w:sz w:val="28"/>
          <w:szCs w:val="28"/>
        </w:rPr>
        <w:t>F.</w:t>
      </w:r>
      <w:r>
        <w:rPr>
          <w:rFonts w:eastAsia="標楷體" w:hint="eastAsia"/>
          <w:sz w:val="28"/>
          <w:szCs w:val="28"/>
        </w:rPr>
        <w:t xml:space="preserve"> </w:t>
      </w:r>
      <w:r>
        <w:rPr>
          <w:rFonts w:eastAsia="標楷體" w:hint="eastAsia"/>
          <w:sz w:val="28"/>
          <w:szCs w:val="28"/>
        </w:rPr>
        <w:t>因素分析：</w:t>
      </w:r>
      <w:r w:rsidR="009E64E7">
        <w:rPr>
          <w:rFonts w:eastAsia="標楷體" w:hint="eastAsia"/>
          <w:sz w:val="28"/>
          <w:szCs w:val="28"/>
        </w:rPr>
        <w:t>為瞭解本次重新建構之共通核心職能架構</w:t>
      </w:r>
      <w:r w:rsidR="009E64E7" w:rsidRPr="009E64E7">
        <w:rPr>
          <w:rFonts w:eastAsia="標楷體" w:hint="eastAsia"/>
          <w:sz w:val="28"/>
          <w:szCs w:val="28"/>
        </w:rPr>
        <w:t>是否妥適，</w:t>
      </w:r>
      <w:r w:rsidR="009E64E7">
        <w:rPr>
          <w:rFonts w:eastAsia="標楷體" w:hint="eastAsia"/>
          <w:sz w:val="28"/>
          <w:szCs w:val="28"/>
        </w:rPr>
        <w:t>採用</w:t>
      </w:r>
      <w:r w:rsidR="009E1324">
        <w:rPr>
          <w:rFonts w:eastAsia="標楷體" w:hint="eastAsia"/>
          <w:sz w:val="28"/>
          <w:szCs w:val="28"/>
        </w:rPr>
        <w:t>探索性</w:t>
      </w:r>
      <w:r w:rsidR="009E64E7" w:rsidRPr="009E64E7">
        <w:rPr>
          <w:rFonts w:eastAsia="標楷體" w:hint="eastAsia"/>
          <w:sz w:val="28"/>
          <w:szCs w:val="28"/>
        </w:rPr>
        <w:t>因素分析</w:t>
      </w:r>
      <w:r w:rsidR="009E64E7" w:rsidRPr="009E64E7">
        <w:rPr>
          <w:rFonts w:ascii="Times New Roman" w:eastAsia="標楷體" w:hAnsi="Times New Roman"/>
          <w:sz w:val="28"/>
          <w:szCs w:val="28"/>
        </w:rPr>
        <w:t>法進行確認，結果發現</w:t>
      </w:r>
      <w:r w:rsidR="009E64E7" w:rsidRPr="009E64E7">
        <w:rPr>
          <w:rFonts w:ascii="Times New Roman" w:eastAsia="標楷體" w:hAnsi="Times New Roman"/>
          <w:sz w:val="28"/>
          <w:szCs w:val="28"/>
        </w:rPr>
        <w:t>KMO</w:t>
      </w:r>
      <w:r w:rsidR="009E64E7" w:rsidRPr="009E64E7">
        <w:rPr>
          <w:rFonts w:ascii="Times New Roman" w:eastAsia="標楷體" w:hAnsi="Times New Roman"/>
          <w:sz w:val="28"/>
          <w:szCs w:val="28"/>
        </w:rPr>
        <w:t>取樣適切性檢定為</w:t>
      </w:r>
      <w:r w:rsidR="009E64E7" w:rsidRPr="009E64E7">
        <w:rPr>
          <w:rFonts w:ascii="Times New Roman" w:eastAsia="標楷體" w:hAnsi="Times New Roman"/>
          <w:sz w:val="28"/>
          <w:szCs w:val="28"/>
        </w:rPr>
        <w:t>.968</w:t>
      </w:r>
      <w:r w:rsidR="009E64E7" w:rsidRPr="009E64E7">
        <w:rPr>
          <w:rFonts w:ascii="Times New Roman" w:eastAsia="標楷體" w:hAnsi="Times New Roman"/>
          <w:sz w:val="28"/>
          <w:szCs w:val="28"/>
        </w:rPr>
        <w:t>，卡方值檢定為顯著，顯示因素結構具有良好之適切性。接續將上開題項投入主成份分析，並以</w:t>
      </w:r>
      <w:r w:rsidR="003A7356">
        <w:rPr>
          <w:rFonts w:ascii="Times New Roman" w:eastAsia="標楷體" w:hAnsi="Times New Roman" w:hint="eastAsia"/>
          <w:sz w:val="28"/>
          <w:szCs w:val="28"/>
        </w:rPr>
        <w:t>最大</w:t>
      </w:r>
      <w:r w:rsidR="00BC0A97">
        <w:rPr>
          <w:rFonts w:ascii="Times New Roman" w:eastAsia="標楷體" w:hAnsi="Times New Roman" w:hint="eastAsia"/>
          <w:sz w:val="28"/>
          <w:szCs w:val="28"/>
        </w:rPr>
        <w:t>變異</w:t>
      </w:r>
      <w:r w:rsidR="009E64E7" w:rsidRPr="009E64E7">
        <w:rPr>
          <w:rFonts w:ascii="Times New Roman" w:eastAsia="標楷體" w:hAnsi="Times New Roman"/>
          <w:sz w:val="28"/>
          <w:szCs w:val="28"/>
        </w:rPr>
        <w:t>法進行因素轉軸。經分析發現，</w:t>
      </w:r>
      <w:r w:rsidR="003A7356">
        <w:rPr>
          <w:rFonts w:ascii="Times New Roman" w:eastAsia="標楷體" w:hAnsi="Times New Roman" w:hint="eastAsia"/>
          <w:sz w:val="28"/>
          <w:szCs w:val="28"/>
        </w:rPr>
        <w:t>以</w:t>
      </w:r>
      <w:r w:rsidR="009E64E7" w:rsidRPr="009E64E7">
        <w:rPr>
          <w:rFonts w:ascii="Times New Roman" w:eastAsia="標楷體" w:hAnsi="Times New Roman"/>
          <w:sz w:val="28"/>
          <w:szCs w:val="28"/>
        </w:rPr>
        <w:t>3</w:t>
      </w:r>
      <w:r w:rsidR="009E64E7" w:rsidRPr="009E64E7">
        <w:rPr>
          <w:rFonts w:ascii="Times New Roman" w:eastAsia="標楷體" w:hAnsi="Times New Roman"/>
          <w:sz w:val="28"/>
          <w:szCs w:val="28"/>
        </w:rPr>
        <w:t>個因素</w:t>
      </w:r>
      <w:r w:rsidR="003A7356">
        <w:rPr>
          <w:rFonts w:ascii="Times New Roman" w:eastAsia="標楷體" w:hAnsi="Times New Roman" w:hint="eastAsia"/>
          <w:sz w:val="28"/>
          <w:szCs w:val="28"/>
        </w:rPr>
        <w:t>進行萃取，所得之</w:t>
      </w:r>
      <w:r w:rsidR="003A7356">
        <w:rPr>
          <w:rFonts w:ascii="Times New Roman" w:eastAsia="標楷體" w:hAnsi="Times New Roman" w:hint="eastAsia"/>
          <w:sz w:val="28"/>
          <w:szCs w:val="28"/>
        </w:rPr>
        <w:t>3</w:t>
      </w:r>
      <w:r w:rsidR="003A7356">
        <w:rPr>
          <w:rFonts w:ascii="Times New Roman" w:eastAsia="標楷體" w:hAnsi="Times New Roman" w:hint="eastAsia"/>
          <w:sz w:val="28"/>
          <w:szCs w:val="28"/>
        </w:rPr>
        <w:t>個因素與共通核心職能</w:t>
      </w:r>
      <w:r w:rsidR="003A7356">
        <w:rPr>
          <w:rFonts w:ascii="Times New Roman" w:eastAsia="標楷體" w:hAnsi="Times New Roman" w:hint="eastAsia"/>
          <w:sz w:val="28"/>
          <w:szCs w:val="28"/>
        </w:rPr>
        <w:lastRenderedPageBreak/>
        <w:t>架構</w:t>
      </w:r>
      <w:r w:rsidR="003A7356">
        <w:rPr>
          <w:rFonts w:ascii="Times New Roman" w:eastAsia="標楷體" w:hAnsi="Times New Roman" w:hint="eastAsia"/>
          <w:sz w:val="28"/>
          <w:szCs w:val="28"/>
        </w:rPr>
        <w:t>3</w:t>
      </w:r>
      <w:r w:rsidR="003A7356">
        <w:rPr>
          <w:rFonts w:ascii="Times New Roman" w:eastAsia="標楷體" w:hAnsi="Times New Roman" w:hint="eastAsia"/>
          <w:sz w:val="28"/>
          <w:szCs w:val="28"/>
        </w:rPr>
        <w:t>個面向完全相同，</w:t>
      </w:r>
      <w:r w:rsidR="009E64E7" w:rsidRPr="009E64E7">
        <w:rPr>
          <w:rFonts w:ascii="Times New Roman" w:eastAsia="標楷體" w:hAnsi="Times New Roman"/>
          <w:sz w:val="28"/>
          <w:szCs w:val="28"/>
        </w:rPr>
        <w:t>並</w:t>
      </w:r>
      <w:r w:rsidR="003A7356">
        <w:rPr>
          <w:rFonts w:ascii="Times New Roman" w:eastAsia="標楷體" w:hAnsi="Times New Roman" w:hint="eastAsia"/>
          <w:sz w:val="28"/>
          <w:szCs w:val="28"/>
        </w:rPr>
        <w:t>能</w:t>
      </w:r>
      <w:r w:rsidR="009E64E7" w:rsidRPr="009E64E7">
        <w:rPr>
          <w:rFonts w:ascii="Times New Roman" w:eastAsia="標楷體" w:hAnsi="Times New Roman"/>
          <w:sz w:val="28"/>
          <w:szCs w:val="28"/>
        </w:rPr>
        <w:t>解釋</w:t>
      </w:r>
      <w:r w:rsidR="009E64E7" w:rsidRPr="009E64E7">
        <w:rPr>
          <w:rFonts w:ascii="Times New Roman" w:eastAsia="標楷體" w:hAnsi="Times New Roman"/>
          <w:sz w:val="28"/>
          <w:szCs w:val="28"/>
        </w:rPr>
        <w:t>82.561%</w:t>
      </w:r>
      <w:r w:rsidR="009E64E7" w:rsidRPr="009E64E7">
        <w:rPr>
          <w:rFonts w:ascii="Times New Roman" w:eastAsia="標楷體" w:hAnsi="Times New Roman"/>
          <w:sz w:val="28"/>
          <w:szCs w:val="28"/>
        </w:rPr>
        <w:t>的變異量。茲以因素負荷量未達</w:t>
      </w:r>
      <w:r w:rsidR="009E64E7" w:rsidRPr="009E64E7">
        <w:rPr>
          <w:rFonts w:ascii="Times New Roman" w:eastAsia="標楷體" w:hAnsi="Times New Roman"/>
          <w:sz w:val="28"/>
          <w:szCs w:val="28"/>
        </w:rPr>
        <w:t>.55</w:t>
      </w:r>
      <w:r w:rsidR="009E64E7" w:rsidRPr="009E64E7">
        <w:rPr>
          <w:rFonts w:ascii="Times New Roman" w:eastAsia="標楷體" w:hAnsi="Times New Roman"/>
          <w:sz w:val="28"/>
          <w:szCs w:val="28"/>
        </w:rPr>
        <w:t>，即檢視變異量未達</w:t>
      </w:r>
      <w:r w:rsidR="009E64E7" w:rsidRPr="009E64E7">
        <w:rPr>
          <w:rFonts w:ascii="Times New Roman" w:eastAsia="標楷體" w:hAnsi="Times New Roman"/>
          <w:sz w:val="28"/>
          <w:szCs w:val="28"/>
        </w:rPr>
        <w:t>30%</w:t>
      </w:r>
      <w:r w:rsidR="009E64E7" w:rsidRPr="009E64E7">
        <w:rPr>
          <w:rFonts w:ascii="Times New Roman" w:eastAsia="標楷體" w:hAnsi="Times New Roman"/>
          <w:sz w:val="28"/>
          <w:szCs w:val="28"/>
        </w:rPr>
        <w:t>者為判別標準，經檢視各題項均符合標準，顯見具相當信度。（詳見附件</w:t>
      </w:r>
      <w:r w:rsidR="009E64E7" w:rsidRPr="009E64E7">
        <w:rPr>
          <w:rFonts w:ascii="Times New Roman" w:eastAsia="標楷體" w:hAnsi="Times New Roman"/>
          <w:sz w:val="28"/>
          <w:szCs w:val="28"/>
        </w:rPr>
        <w:t>12</w:t>
      </w:r>
      <w:r w:rsidR="009E64E7" w:rsidRPr="009E64E7">
        <w:rPr>
          <w:rFonts w:ascii="Times New Roman" w:eastAsia="標楷體" w:hAnsi="Times New Roman"/>
          <w:sz w:val="28"/>
          <w:szCs w:val="28"/>
        </w:rPr>
        <w:t>）。</w:t>
      </w:r>
    </w:p>
    <w:p w14:paraId="782955A8" w14:textId="6E7BE4C9" w:rsidR="008127A2" w:rsidRPr="00A628FB" w:rsidRDefault="009F0BD9" w:rsidP="009F0BD9">
      <w:pPr>
        <w:spacing w:line="560" w:lineRule="exact"/>
        <w:ind w:leftChars="500" w:left="1620" w:hangingChars="150" w:hanging="420"/>
        <w:jc w:val="both"/>
        <w:rPr>
          <w:rFonts w:eastAsia="標楷體"/>
          <w:sz w:val="28"/>
          <w:szCs w:val="28"/>
        </w:rPr>
      </w:pPr>
      <w:r w:rsidRPr="00A628FB">
        <w:rPr>
          <w:rFonts w:eastAsia="標楷體"/>
          <w:sz w:val="28"/>
          <w:szCs w:val="28"/>
        </w:rPr>
        <w:t>3</w:t>
      </w:r>
      <w:r w:rsidRPr="00A628FB">
        <w:rPr>
          <w:rFonts w:eastAsia="標楷體"/>
          <w:sz w:val="28"/>
          <w:szCs w:val="28"/>
        </w:rPr>
        <w:t>、</w:t>
      </w:r>
      <w:r w:rsidR="0030511B" w:rsidRPr="00A628FB">
        <w:rPr>
          <w:rFonts w:eastAsia="標楷體"/>
          <w:sz w:val="28"/>
          <w:szCs w:val="28"/>
        </w:rPr>
        <w:t>第</w:t>
      </w:r>
      <w:r w:rsidR="0030511B" w:rsidRPr="00A628FB">
        <w:rPr>
          <w:rFonts w:eastAsia="標楷體"/>
          <w:sz w:val="28"/>
          <w:szCs w:val="28"/>
        </w:rPr>
        <w:t>2</w:t>
      </w:r>
      <w:r w:rsidR="0030511B" w:rsidRPr="00A628FB">
        <w:rPr>
          <w:rFonts w:eastAsia="標楷體"/>
          <w:sz w:val="28"/>
          <w:szCs w:val="28"/>
        </w:rPr>
        <w:t>次專家學者座談會</w:t>
      </w:r>
      <w:r w:rsidR="00FA1B3A" w:rsidRPr="00A628FB">
        <w:rPr>
          <w:rFonts w:eastAsia="標楷體"/>
          <w:sz w:val="28"/>
          <w:szCs w:val="28"/>
        </w:rPr>
        <w:t>：</w:t>
      </w:r>
    </w:p>
    <w:p w14:paraId="7A4A9613" w14:textId="38507997" w:rsidR="00FA1B3A" w:rsidRPr="00A628FB" w:rsidRDefault="009F0BD9" w:rsidP="009F0BD9">
      <w:pPr>
        <w:spacing w:line="560" w:lineRule="exact"/>
        <w:ind w:leftChars="600" w:left="1916" w:hangingChars="170" w:hanging="476"/>
        <w:jc w:val="both"/>
        <w:rPr>
          <w:rFonts w:eastAsia="標楷體"/>
          <w:sz w:val="28"/>
          <w:szCs w:val="28"/>
        </w:rPr>
      </w:pPr>
      <w:r w:rsidRPr="00A628FB">
        <w:rPr>
          <w:rFonts w:eastAsia="標楷體"/>
          <w:sz w:val="28"/>
          <w:szCs w:val="28"/>
        </w:rPr>
        <w:t xml:space="preserve">(1) </w:t>
      </w:r>
      <w:r w:rsidR="00FA1B3A" w:rsidRPr="00A628FB">
        <w:rPr>
          <w:rFonts w:eastAsia="標楷體"/>
          <w:sz w:val="28"/>
          <w:szCs w:val="28"/>
        </w:rPr>
        <w:t>為期問卷調查分析結果及共通核心職能架構周妥適宜，於</w:t>
      </w:r>
      <w:r w:rsidR="00FA1B3A" w:rsidRPr="00A628FB">
        <w:rPr>
          <w:rFonts w:eastAsia="標楷體"/>
          <w:sz w:val="28"/>
          <w:szCs w:val="28"/>
        </w:rPr>
        <w:t>112</w:t>
      </w:r>
      <w:r w:rsidR="00FA1B3A" w:rsidRPr="00A628FB">
        <w:rPr>
          <w:rFonts w:eastAsia="標楷體"/>
          <w:sz w:val="28"/>
          <w:szCs w:val="28"/>
        </w:rPr>
        <w:t>年</w:t>
      </w:r>
      <w:r w:rsidR="00FA1B3A" w:rsidRPr="00A628FB">
        <w:rPr>
          <w:rFonts w:eastAsia="標楷體"/>
          <w:sz w:val="28"/>
          <w:szCs w:val="28"/>
        </w:rPr>
        <w:t>2</w:t>
      </w:r>
      <w:r w:rsidR="00FA1B3A" w:rsidRPr="00A628FB">
        <w:rPr>
          <w:rFonts w:eastAsia="標楷體"/>
          <w:sz w:val="28"/>
          <w:szCs w:val="28"/>
        </w:rPr>
        <w:t>月邀集公部門及學術界各</w:t>
      </w:r>
      <w:r w:rsidR="00FA1B3A" w:rsidRPr="00A628FB">
        <w:rPr>
          <w:rFonts w:eastAsia="標楷體"/>
          <w:sz w:val="28"/>
          <w:szCs w:val="28"/>
        </w:rPr>
        <w:t>3</w:t>
      </w:r>
      <w:r w:rsidR="00FA1B3A" w:rsidRPr="00A628FB">
        <w:rPr>
          <w:rFonts w:eastAsia="標楷體"/>
          <w:sz w:val="28"/>
          <w:szCs w:val="28"/>
        </w:rPr>
        <w:t>位</w:t>
      </w:r>
      <w:r w:rsidR="00DE2B97" w:rsidRPr="00A628FB">
        <w:rPr>
          <w:rFonts w:eastAsia="標楷體"/>
          <w:sz w:val="28"/>
          <w:szCs w:val="28"/>
        </w:rPr>
        <w:t>專家</w:t>
      </w:r>
      <w:r w:rsidR="00FA1B3A" w:rsidRPr="00A628FB">
        <w:rPr>
          <w:rFonts w:eastAsia="標楷體"/>
          <w:sz w:val="28"/>
          <w:szCs w:val="28"/>
        </w:rPr>
        <w:t>學者進行討論。</w:t>
      </w:r>
    </w:p>
    <w:p w14:paraId="6C00A470" w14:textId="1758D088" w:rsidR="007E4EF4" w:rsidRPr="00A628FB" w:rsidRDefault="00FA1B3A" w:rsidP="009F0BD9">
      <w:pPr>
        <w:spacing w:line="560" w:lineRule="exact"/>
        <w:ind w:leftChars="600" w:left="1916" w:hangingChars="170" w:hanging="476"/>
        <w:jc w:val="both"/>
        <w:rPr>
          <w:rFonts w:eastAsia="標楷體"/>
          <w:sz w:val="28"/>
          <w:szCs w:val="28"/>
        </w:rPr>
      </w:pPr>
      <w:r w:rsidRPr="00A628FB">
        <w:rPr>
          <w:rFonts w:eastAsia="標楷體"/>
          <w:sz w:val="28"/>
          <w:szCs w:val="28"/>
        </w:rPr>
        <w:t xml:space="preserve">(2) </w:t>
      </w:r>
      <w:r w:rsidR="007E4EF4" w:rsidRPr="00A628FB">
        <w:rPr>
          <w:rFonts w:eastAsia="標楷體"/>
          <w:sz w:val="28"/>
          <w:szCs w:val="28"/>
        </w:rPr>
        <w:t>考量問卷調查所得之各項共通核心職能</w:t>
      </w:r>
      <w:r w:rsidRPr="00A628FB">
        <w:rPr>
          <w:rFonts w:eastAsia="標楷體"/>
          <w:sz w:val="28"/>
          <w:szCs w:val="28"/>
        </w:rPr>
        <w:t>調查結果各有高低</w:t>
      </w:r>
      <w:r w:rsidR="007E4EF4" w:rsidRPr="00A628FB">
        <w:rPr>
          <w:rFonts w:eastAsia="標楷體"/>
          <w:sz w:val="28"/>
          <w:szCs w:val="28"/>
        </w:rPr>
        <w:t>，為利</w:t>
      </w:r>
      <w:r w:rsidRPr="00A628FB">
        <w:rPr>
          <w:rFonts w:eastAsia="標楷體"/>
          <w:sz w:val="28"/>
          <w:szCs w:val="28"/>
        </w:rPr>
        <w:t>討論，</w:t>
      </w:r>
      <w:proofErr w:type="gramStart"/>
      <w:r w:rsidRPr="00A628FB">
        <w:rPr>
          <w:rFonts w:eastAsia="標楷體"/>
          <w:sz w:val="28"/>
          <w:szCs w:val="28"/>
        </w:rPr>
        <w:t>爰</w:t>
      </w:r>
      <w:proofErr w:type="gramEnd"/>
      <w:r w:rsidRPr="00A628FB">
        <w:rPr>
          <w:rFonts w:eastAsia="標楷體"/>
          <w:sz w:val="28"/>
          <w:szCs w:val="28"/>
        </w:rPr>
        <w:t>將各項共通核心職能之「重要性」、「需要提升程度」及「具備程度」分為高（高於平均值）及中（平均值以下），並請與會專家學者依據上開</w:t>
      </w:r>
      <w:r w:rsidRPr="00A628FB">
        <w:rPr>
          <w:rFonts w:eastAsia="標楷體"/>
          <w:sz w:val="28"/>
          <w:szCs w:val="28"/>
        </w:rPr>
        <w:t>3</w:t>
      </w:r>
      <w:proofErr w:type="gramStart"/>
      <w:r w:rsidRPr="00A628FB">
        <w:rPr>
          <w:rFonts w:eastAsia="標楷體"/>
          <w:sz w:val="28"/>
          <w:szCs w:val="28"/>
        </w:rPr>
        <w:t>問項調查</w:t>
      </w:r>
      <w:proofErr w:type="gramEnd"/>
      <w:r w:rsidRPr="00A628FB">
        <w:rPr>
          <w:rFonts w:eastAsia="標楷體"/>
          <w:sz w:val="28"/>
          <w:szCs w:val="28"/>
        </w:rPr>
        <w:t>結果進行討論（分析總表如附件</w:t>
      </w:r>
      <w:r w:rsidRPr="00A628FB">
        <w:rPr>
          <w:rFonts w:eastAsia="標楷體"/>
          <w:sz w:val="28"/>
          <w:szCs w:val="28"/>
        </w:rPr>
        <w:t>1</w:t>
      </w:r>
      <w:r w:rsidR="00D93475">
        <w:rPr>
          <w:rFonts w:eastAsia="標楷體" w:hint="eastAsia"/>
          <w:sz w:val="28"/>
          <w:szCs w:val="28"/>
        </w:rPr>
        <w:t>3</w:t>
      </w:r>
      <w:r w:rsidRPr="00A628FB">
        <w:rPr>
          <w:rFonts w:eastAsia="標楷體"/>
          <w:sz w:val="28"/>
          <w:szCs w:val="28"/>
        </w:rPr>
        <w:t>），會議結論如下：</w:t>
      </w:r>
    </w:p>
    <w:p w14:paraId="6A703752" w14:textId="1E5DA113" w:rsidR="007C5E3F" w:rsidRPr="00A628FB" w:rsidRDefault="00FA1B3A" w:rsidP="00FA1B3A">
      <w:pPr>
        <w:pStyle w:val="a7"/>
        <w:spacing w:line="560" w:lineRule="exact"/>
        <w:ind w:leftChars="800" w:left="2256" w:hangingChars="120" w:hanging="336"/>
        <w:jc w:val="both"/>
        <w:rPr>
          <w:rFonts w:ascii="Times New Roman" w:eastAsia="標楷體" w:hAnsi="Times New Roman"/>
          <w:sz w:val="28"/>
          <w:szCs w:val="28"/>
        </w:rPr>
      </w:pPr>
      <w:r w:rsidRPr="00A628FB">
        <w:rPr>
          <w:rFonts w:ascii="Times New Roman" w:eastAsia="標楷體" w:hAnsi="Times New Roman"/>
          <w:sz w:val="28"/>
          <w:szCs w:val="28"/>
        </w:rPr>
        <w:t xml:space="preserve">A. </w:t>
      </w:r>
      <w:r w:rsidRPr="00A628FB">
        <w:rPr>
          <w:rFonts w:ascii="Times New Roman" w:eastAsia="標楷體" w:hAnsi="Times New Roman"/>
          <w:sz w:val="28"/>
          <w:szCs w:val="28"/>
        </w:rPr>
        <w:t>審酌案內所列之委升薦訓練共通核心職能共</w:t>
      </w:r>
      <w:r w:rsidRPr="00A628FB">
        <w:rPr>
          <w:rFonts w:ascii="Times New Roman" w:eastAsia="標楷體" w:hAnsi="Times New Roman"/>
          <w:sz w:val="28"/>
          <w:szCs w:val="28"/>
        </w:rPr>
        <w:t>15</w:t>
      </w:r>
      <w:r w:rsidRPr="00A628FB">
        <w:rPr>
          <w:rFonts w:ascii="Times New Roman" w:eastAsia="標楷體" w:hAnsi="Times New Roman"/>
          <w:sz w:val="28"/>
          <w:szCs w:val="28"/>
        </w:rPr>
        <w:t>項及其內涵，係涵蓋委升薦訓練受訓人員現階段所需及未來晉升擬任職務所需之共通核心職能，爰均予維持。</w:t>
      </w:r>
    </w:p>
    <w:p w14:paraId="08F92388" w14:textId="2C08D382" w:rsidR="00FA1B3A" w:rsidRPr="00A628FB" w:rsidRDefault="00FA1B3A" w:rsidP="00FA1B3A">
      <w:pPr>
        <w:pStyle w:val="a7"/>
        <w:spacing w:line="560" w:lineRule="exact"/>
        <w:ind w:leftChars="800" w:left="2256" w:hangingChars="120" w:hanging="336"/>
        <w:jc w:val="both"/>
        <w:rPr>
          <w:rFonts w:ascii="Times New Roman" w:eastAsia="標楷體" w:hAnsi="Times New Roman"/>
          <w:sz w:val="28"/>
          <w:szCs w:val="28"/>
        </w:rPr>
      </w:pPr>
      <w:r w:rsidRPr="00A628FB">
        <w:rPr>
          <w:rFonts w:ascii="Times New Roman" w:eastAsia="標楷體" w:hAnsi="Times New Roman"/>
          <w:sz w:val="28"/>
          <w:szCs w:val="28"/>
        </w:rPr>
        <w:t xml:space="preserve">B. </w:t>
      </w:r>
      <w:r w:rsidRPr="00A628FB">
        <w:rPr>
          <w:rFonts w:ascii="Times New Roman" w:eastAsia="標楷體" w:hAnsi="Times New Roman"/>
          <w:sz w:val="28"/>
          <w:szCs w:val="28"/>
        </w:rPr>
        <w:t>由參考各專家學者意見，重行調整</w:t>
      </w:r>
      <w:r w:rsidR="0099632B" w:rsidRPr="00A628FB">
        <w:rPr>
          <w:rFonts w:ascii="Times New Roman" w:eastAsia="標楷體" w:hAnsi="Times New Roman"/>
          <w:sz w:val="28"/>
          <w:szCs w:val="28"/>
        </w:rPr>
        <w:t>共通核心職能架構表</w:t>
      </w:r>
      <w:r w:rsidRPr="00A628FB">
        <w:rPr>
          <w:rFonts w:ascii="Times New Roman" w:eastAsia="標楷體" w:hAnsi="Times New Roman"/>
          <w:sz w:val="28"/>
          <w:szCs w:val="28"/>
        </w:rPr>
        <w:t>各該職能定義內涵</w:t>
      </w:r>
      <w:r w:rsidR="0099632B" w:rsidRPr="00A628FB">
        <w:rPr>
          <w:rFonts w:ascii="Times New Roman" w:eastAsia="標楷體" w:hAnsi="Times New Roman"/>
          <w:sz w:val="28"/>
          <w:szCs w:val="28"/>
        </w:rPr>
        <w:t>，修正後之職能架構表如表</w:t>
      </w:r>
      <w:r w:rsidR="0099632B" w:rsidRPr="00A628FB">
        <w:rPr>
          <w:rFonts w:ascii="Times New Roman" w:eastAsia="標楷體" w:hAnsi="Times New Roman"/>
          <w:sz w:val="28"/>
          <w:szCs w:val="28"/>
        </w:rPr>
        <w:t>3</w:t>
      </w:r>
      <w:r w:rsidR="0099632B" w:rsidRPr="00A628FB">
        <w:rPr>
          <w:rFonts w:ascii="Times New Roman" w:eastAsia="標楷體" w:hAnsi="Times New Roman"/>
          <w:sz w:val="28"/>
          <w:szCs w:val="28"/>
        </w:rPr>
        <w:t>。</w:t>
      </w:r>
    </w:p>
    <w:tbl>
      <w:tblPr>
        <w:tblStyle w:val="af1"/>
        <w:tblW w:w="9606" w:type="dxa"/>
        <w:tblLook w:val="04A0" w:firstRow="1" w:lastRow="0" w:firstColumn="1" w:lastColumn="0" w:noHBand="0" w:noVBand="1"/>
      </w:tblPr>
      <w:tblGrid>
        <w:gridCol w:w="817"/>
        <w:gridCol w:w="1451"/>
        <w:gridCol w:w="7338"/>
      </w:tblGrid>
      <w:tr w:rsidR="007C5E3F" w:rsidRPr="00A628FB" w14:paraId="22C45170" w14:textId="77777777" w:rsidTr="00CB3449">
        <w:trPr>
          <w:trHeight w:val="897"/>
        </w:trPr>
        <w:tc>
          <w:tcPr>
            <w:tcW w:w="9606" w:type="dxa"/>
            <w:gridSpan w:val="3"/>
            <w:tcBorders>
              <w:top w:val="nil"/>
              <w:left w:val="nil"/>
              <w:right w:val="nil"/>
            </w:tcBorders>
            <w:shd w:val="clear" w:color="auto" w:fill="auto"/>
            <w:vAlign w:val="center"/>
          </w:tcPr>
          <w:p w14:paraId="6E072286" w14:textId="42EEC4EA" w:rsidR="007C5E3F" w:rsidRPr="00A628FB" w:rsidRDefault="007C5E3F" w:rsidP="009307E6">
            <w:pPr>
              <w:pageBreakBefore/>
              <w:spacing w:line="0" w:lineRule="atLeast"/>
              <w:jc w:val="center"/>
              <w:rPr>
                <w:rFonts w:eastAsia="標楷體"/>
              </w:rPr>
            </w:pPr>
            <w:r w:rsidRPr="00A628FB">
              <w:rPr>
                <w:rFonts w:eastAsia="標楷體"/>
                <w:color w:val="000000" w:themeColor="text1"/>
              </w:rPr>
              <w:lastRenderedPageBreak/>
              <w:t>表</w:t>
            </w:r>
            <w:r w:rsidRPr="00A628FB">
              <w:rPr>
                <w:rFonts w:eastAsia="標楷體"/>
                <w:color w:val="000000" w:themeColor="text1"/>
              </w:rPr>
              <w:t>3</w:t>
            </w:r>
            <w:r w:rsidRPr="00A628FB">
              <w:rPr>
                <w:rFonts w:eastAsia="標楷體"/>
                <w:color w:val="000000" w:themeColor="text1"/>
              </w:rPr>
              <w:t>、委任公務人員晉升薦任官等訓練共通核心職能架構表</w:t>
            </w:r>
          </w:p>
        </w:tc>
      </w:tr>
      <w:tr w:rsidR="007C5E3F" w:rsidRPr="00A628FB" w14:paraId="7685A3BD" w14:textId="77777777" w:rsidTr="0099632B">
        <w:trPr>
          <w:trHeight w:val="806"/>
        </w:trPr>
        <w:tc>
          <w:tcPr>
            <w:tcW w:w="817" w:type="dxa"/>
            <w:shd w:val="clear" w:color="auto" w:fill="D9D9D9" w:themeFill="background1" w:themeFillShade="D9"/>
            <w:vAlign w:val="center"/>
          </w:tcPr>
          <w:p w14:paraId="6074F8BF" w14:textId="77777777" w:rsidR="007C5E3F" w:rsidRPr="00A628FB" w:rsidRDefault="007C5E3F" w:rsidP="00CB3449">
            <w:pPr>
              <w:spacing w:line="0" w:lineRule="atLeast"/>
              <w:jc w:val="center"/>
              <w:rPr>
                <w:rFonts w:eastAsia="標楷體"/>
                <w:b/>
              </w:rPr>
            </w:pPr>
            <w:r w:rsidRPr="00A628FB">
              <w:rPr>
                <w:rFonts w:eastAsia="標楷體"/>
                <w:b/>
              </w:rPr>
              <w:t>職能面向</w:t>
            </w:r>
          </w:p>
        </w:tc>
        <w:tc>
          <w:tcPr>
            <w:tcW w:w="1451" w:type="dxa"/>
            <w:shd w:val="clear" w:color="auto" w:fill="D9D9D9" w:themeFill="background1" w:themeFillShade="D9"/>
            <w:vAlign w:val="center"/>
          </w:tcPr>
          <w:p w14:paraId="0277A709" w14:textId="77777777" w:rsidR="007C5E3F" w:rsidRPr="00A628FB" w:rsidRDefault="007C5E3F" w:rsidP="00CB3449">
            <w:pPr>
              <w:spacing w:line="0" w:lineRule="atLeast"/>
              <w:jc w:val="center"/>
              <w:rPr>
                <w:rFonts w:eastAsia="標楷體"/>
                <w:b/>
              </w:rPr>
            </w:pPr>
            <w:r w:rsidRPr="00A628FB">
              <w:rPr>
                <w:rFonts w:eastAsia="標楷體"/>
                <w:b/>
              </w:rPr>
              <w:t>職能</w:t>
            </w:r>
          </w:p>
          <w:p w14:paraId="434FAA1C" w14:textId="77777777" w:rsidR="007C5E3F" w:rsidRPr="00A628FB" w:rsidRDefault="007C5E3F" w:rsidP="00CB3449">
            <w:pPr>
              <w:spacing w:line="0" w:lineRule="atLeast"/>
              <w:jc w:val="center"/>
              <w:rPr>
                <w:rFonts w:eastAsia="標楷體"/>
                <w:b/>
              </w:rPr>
            </w:pPr>
            <w:r w:rsidRPr="00A628FB">
              <w:rPr>
                <w:rFonts w:eastAsia="標楷體"/>
                <w:b/>
              </w:rPr>
              <w:t>項目</w:t>
            </w:r>
          </w:p>
        </w:tc>
        <w:tc>
          <w:tcPr>
            <w:tcW w:w="7338" w:type="dxa"/>
            <w:shd w:val="clear" w:color="auto" w:fill="D9D9D9" w:themeFill="background1" w:themeFillShade="D9"/>
            <w:vAlign w:val="center"/>
          </w:tcPr>
          <w:p w14:paraId="623DC399" w14:textId="77777777" w:rsidR="007C5E3F" w:rsidRPr="00A628FB" w:rsidRDefault="007C5E3F" w:rsidP="00CB3449">
            <w:pPr>
              <w:spacing w:line="0" w:lineRule="atLeast"/>
              <w:jc w:val="center"/>
              <w:rPr>
                <w:rFonts w:eastAsia="標楷體"/>
                <w:b/>
              </w:rPr>
            </w:pPr>
            <w:r w:rsidRPr="00A628FB">
              <w:rPr>
                <w:rFonts w:eastAsia="標楷體"/>
                <w:b/>
              </w:rPr>
              <w:t>職能定義</w:t>
            </w:r>
          </w:p>
        </w:tc>
      </w:tr>
      <w:tr w:rsidR="007C5E3F" w:rsidRPr="00A628FB" w14:paraId="0E8D1DE8" w14:textId="77777777" w:rsidTr="000262CB">
        <w:trPr>
          <w:trHeight w:val="794"/>
        </w:trPr>
        <w:tc>
          <w:tcPr>
            <w:tcW w:w="817" w:type="dxa"/>
            <w:vMerge w:val="restart"/>
            <w:vAlign w:val="center"/>
          </w:tcPr>
          <w:p w14:paraId="7FE77DB8" w14:textId="77777777" w:rsidR="007C5E3F" w:rsidRPr="00A628FB" w:rsidRDefault="007C5E3F" w:rsidP="0099632B">
            <w:pPr>
              <w:spacing w:line="0" w:lineRule="atLeast"/>
              <w:jc w:val="center"/>
              <w:rPr>
                <w:rFonts w:eastAsia="標楷體"/>
                <w:bCs/>
              </w:rPr>
            </w:pPr>
            <w:r w:rsidRPr="00A628FB">
              <w:rPr>
                <w:rFonts w:eastAsia="標楷體"/>
                <w:bCs/>
              </w:rPr>
              <w:t>績效發展</w:t>
            </w:r>
          </w:p>
        </w:tc>
        <w:tc>
          <w:tcPr>
            <w:tcW w:w="1451" w:type="dxa"/>
            <w:vAlign w:val="center"/>
          </w:tcPr>
          <w:p w14:paraId="6ECF09FB" w14:textId="77777777" w:rsidR="007C5E3F" w:rsidRPr="00A628FB" w:rsidRDefault="007C5E3F" w:rsidP="00CB3449">
            <w:pPr>
              <w:spacing w:line="0" w:lineRule="atLeast"/>
              <w:jc w:val="center"/>
              <w:rPr>
                <w:rFonts w:eastAsia="標楷體"/>
                <w:color w:val="000000" w:themeColor="text1"/>
              </w:rPr>
            </w:pPr>
            <w:r w:rsidRPr="00A628FB">
              <w:rPr>
                <w:rFonts w:eastAsia="標楷體"/>
                <w:color w:val="000000" w:themeColor="text1"/>
              </w:rPr>
              <w:t>業務敏銳度</w:t>
            </w:r>
          </w:p>
        </w:tc>
        <w:tc>
          <w:tcPr>
            <w:tcW w:w="7338" w:type="dxa"/>
            <w:vAlign w:val="center"/>
          </w:tcPr>
          <w:p w14:paraId="17BED20E" w14:textId="77777777" w:rsidR="007C5E3F" w:rsidRPr="00A628FB" w:rsidRDefault="007C5E3F" w:rsidP="000262CB">
            <w:pPr>
              <w:adjustRightInd w:val="0"/>
              <w:snapToGrid w:val="0"/>
              <w:spacing w:line="0" w:lineRule="atLeast"/>
              <w:jc w:val="both"/>
              <w:rPr>
                <w:rFonts w:eastAsia="標楷體"/>
                <w:color w:val="000000" w:themeColor="text1"/>
              </w:rPr>
            </w:pPr>
            <w:r w:rsidRPr="00A628FB">
              <w:rPr>
                <w:rFonts w:eastAsia="標楷體"/>
                <w:color w:val="000000" w:themeColor="text1"/>
              </w:rPr>
              <w:t>能敏銳判斷影響業務目標能否達成之關鍵因素、可能遇到的困難以及負面影響，並扣合機關施政重點，向單位主管提出業務推動策略與做法之具體建議。</w:t>
            </w:r>
          </w:p>
        </w:tc>
      </w:tr>
      <w:tr w:rsidR="007C5E3F" w:rsidRPr="00A628FB" w14:paraId="692A1C6B" w14:textId="77777777" w:rsidTr="000262CB">
        <w:trPr>
          <w:trHeight w:val="794"/>
        </w:trPr>
        <w:tc>
          <w:tcPr>
            <w:tcW w:w="817" w:type="dxa"/>
            <w:vMerge/>
          </w:tcPr>
          <w:p w14:paraId="56C1174F" w14:textId="77777777" w:rsidR="007C5E3F" w:rsidRPr="00A628FB" w:rsidRDefault="007C5E3F" w:rsidP="0099632B">
            <w:pPr>
              <w:spacing w:line="0" w:lineRule="atLeast"/>
              <w:jc w:val="center"/>
              <w:rPr>
                <w:rFonts w:eastAsia="標楷體"/>
                <w:bCs/>
              </w:rPr>
            </w:pPr>
          </w:p>
        </w:tc>
        <w:tc>
          <w:tcPr>
            <w:tcW w:w="1451" w:type="dxa"/>
            <w:vAlign w:val="center"/>
          </w:tcPr>
          <w:p w14:paraId="48A81D39" w14:textId="77777777" w:rsidR="007C5E3F" w:rsidRPr="00A628FB" w:rsidRDefault="007C5E3F" w:rsidP="00CB3449">
            <w:pPr>
              <w:spacing w:line="0" w:lineRule="atLeast"/>
              <w:jc w:val="center"/>
              <w:rPr>
                <w:rFonts w:eastAsia="標楷體"/>
                <w:color w:val="000000" w:themeColor="text1"/>
              </w:rPr>
            </w:pPr>
            <w:r w:rsidRPr="00A628FB">
              <w:rPr>
                <w:rFonts w:eastAsia="標楷體"/>
                <w:color w:val="000000" w:themeColor="text1"/>
              </w:rPr>
              <w:t>系統化思考</w:t>
            </w:r>
          </w:p>
        </w:tc>
        <w:tc>
          <w:tcPr>
            <w:tcW w:w="7338" w:type="dxa"/>
            <w:vAlign w:val="center"/>
          </w:tcPr>
          <w:p w14:paraId="7475E048" w14:textId="77777777" w:rsidR="007C5E3F" w:rsidRPr="00A628FB" w:rsidRDefault="007C5E3F" w:rsidP="000262CB">
            <w:pPr>
              <w:adjustRightInd w:val="0"/>
              <w:snapToGrid w:val="0"/>
              <w:spacing w:line="0" w:lineRule="atLeast"/>
              <w:jc w:val="both"/>
              <w:rPr>
                <w:rFonts w:eastAsia="標楷體"/>
                <w:color w:val="000000" w:themeColor="text1"/>
              </w:rPr>
            </w:pPr>
            <w:r w:rsidRPr="00A628FB">
              <w:rPr>
                <w:rFonts w:eastAsia="標楷體"/>
                <w:color w:val="000000" w:themeColor="text1"/>
              </w:rPr>
              <w:t>能運用邏輯性、系統性方法</w:t>
            </w:r>
            <w:proofErr w:type="gramStart"/>
            <w:r w:rsidRPr="00A628FB">
              <w:rPr>
                <w:rFonts w:eastAsia="標楷體"/>
                <w:color w:val="000000" w:themeColor="text1"/>
              </w:rPr>
              <w:t>釐</w:t>
            </w:r>
            <w:proofErr w:type="gramEnd"/>
            <w:r w:rsidRPr="00A628FB">
              <w:rPr>
                <w:rFonts w:eastAsia="標楷體"/>
                <w:color w:val="000000" w:themeColor="text1"/>
              </w:rPr>
              <w:t>清組織內、外部問題發生的原因及產生的結果，並將之拆解成易於理解與處理的項目。</w:t>
            </w:r>
          </w:p>
        </w:tc>
      </w:tr>
      <w:tr w:rsidR="007C5E3F" w:rsidRPr="00A628FB" w14:paraId="3EBBBD61" w14:textId="77777777" w:rsidTr="000262CB">
        <w:trPr>
          <w:trHeight w:val="794"/>
        </w:trPr>
        <w:tc>
          <w:tcPr>
            <w:tcW w:w="817" w:type="dxa"/>
            <w:vMerge/>
          </w:tcPr>
          <w:p w14:paraId="0F91353A" w14:textId="77777777" w:rsidR="007C5E3F" w:rsidRPr="00A628FB" w:rsidRDefault="007C5E3F" w:rsidP="0099632B">
            <w:pPr>
              <w:spacing w:line="0" w:lineRule="atLeast"/>
              <w:jc w:val="center"/>
              <w:rPr>
                <w:rFonts w:eastAsia="標楷體"/>
                <w:bCs/>
              </w:rPr>
            </w:pPr>
          </w:p>
        </w:tc>
        <w:tc>
          <w:tcPr>
            <w:tcW w:w="1451" w:type="dxa"/>
            <w:vAlign w:val="center"/>
          </w:tcPr>
          <w:p w14:paraId="50B3AB51" w14:textId="77777777" w:rsidR="007C5E3F" w:rsidRPr="00A628FB" w:rsidRDefault="007C5E3F" w:rsidP="00CB3449">
            <w:pPr>
              <w:spacing w:line="0" w:lineRule="atLeast"/>
              <w:jc w:val="center"/>
              <w:rPr>
                <w:rFonts w:eastAsia="標楷體"/>
                <w:color w:val="000000" w:themeColor="text1"/>
              </w:rPr>
            </w:pPr>
            <w:r w:rsidRPr="00A628FB">
              <w:rPr>
                <w:rFonts w:eastAsia="標楷體"/>
                <w:color w:val="000000" w:themeColor="text1"/>
              </w:rPr>
              <w:t>策略性思考</w:t>
            </w:r>
          </w:p>
        </w:tc>
        <w:tc>
          <w:tcPr>
            <w:tcW w:w="7338" w:type="dxa"/>
            <w:vAlign w:val="center"/>
          </w:tcPr>
          <w:p w14:paraId="17C01393" w14:textId="77777777" w:rsidR="007C5E3F" w:rsidRPr="00A628FB" w:rsidRDefault="007C5E3F" w:rsidP="000262CB">
            <w:pPr>
              <w:adjustRightInd w:val="0"/>
              <w:snapToGrid w:val="0"/>
              <w:spacing w:line="0" w:lineRule="atLeast"/>
              <w:jc w:val="both"/>
              <w:rPr>
                <w:rFonts w:eastAsia="標楷體"/>
                <w:color w:val="000000" w:themeColor="text1"/>
              </w:rPr>
            </w:pPr>
            <w:r w:rsidRPr="00A628FB">
              <w:rPr>
                <w:rFonts w:eastAsia="標楷體"/>
                <w:color w:val="000000" w:themeColor="text1"/>
              </w:rPr>
              <w:t>能運用歸納、演繹之方法，盤點組織內、外部現況條件、機會威脅及候選解方之利弊，評估業務與施政重點的關聯性，分辨業務輕重緩急，構思有效策略，並採取適當的手段達成目標。</w:t>
            </w:r>
          </w:p>
        </w:tc>
      </w:tr>
      <w:tr w:rsidR="007C5E3F" w:rsidRPr="00A628FB" w14:paraId="1AD9BED0" w14:textId="77777777" w:rsidTr="000262CB">
        <w:trPr>
          <w:trHeight w:val="794"/>
        </w:trPr>
        <w:tc>
          <w:tcPr>
            <w:tcW w:w="817" w:type="dxa"/>
            <w:vMerge/>
          </w:tcPr>
          <w:p w14:paraId="435CF6F3" w14:textId="77777777" w:rsidR="007C5E3F" w:rsidRPr="00A628FB" w:rsidRDefault="007C5E3F" w:rsidP="0099632B">
            <w:pPr>
              <w:spacing w:line="0" w:lineRule="atLeast"/>
              <w:jc w:val="center"/>
              <w:rPr>
                <w:rFonts w:eastAsia="標楷體"/>
                <w:bCs/>
              </w:rPr>
            </w:pPr>
          </w:p>
        </w:tc>
        <w:tc>
          <w:tcPr>
            <w:tcW w:w="1451" w:type="dxa"/>
            <w:vAlign w:val="center"/>
          </w:tcPr>
          <w:p w14:paraId="607A9168" w14:textId="77777777" w:rsidR="007C5E3F" w:rsidRPr="00A628FB" w:rsidRDefault="007C5E3F" w:rsidP="00CB3449">
            <w:pPr>
              <w:spacing w:line="0" w:lineRule="atLeast"/>
              <w:jc w:val="center"/>
              <w:rPr>
                <w:rFonts w:eastAsia="標楷體"/>
                <w:color w:val="000000" w:themeColor="text1"/>
              </w:rPr>
            </w:pPr>
            <w:r w:rsidRPr="00A628FB">
              <w:rPr>
                <w:rFonts w:eastAsia="標楷體"/>
                <w:color w:val="000000" w:themeColor="text1"/>
              </w:rPr>
              <w:t>問題解決</w:t>
            </w:r>
          </w:p>
        </w:tc>
        <w:tc>
          <w:tcPr>
            <w:tcW w:w="7338" w:type="dxa"/>
            <w:vAlign w:val="center"/>
          </w:tcPr>
          <w:p w14:paraId="59292769" w14:textId="77777777" w:rsidR="007C5E3F" w:rsidRPr="00A628FB" w:rsidRDefault="007C5E3F" w:rsidP="000262CB">
            <w:pPr>
              <w:adjustRightInd w:val="0"/>
              <w:snapToGrid w:val="0"/>
              <w:spacing w:line="0" w:lineRule="atLeast"/>
              <w:jc w:val="both"/>
              <w:rPr>
                <w:rFonts w:eastAsia="標楷體"/>
                <w:color w:val="000000" w:themeColor="text1"/>
              </w:rPr>
            </w:pPr>
            <w:r w:rsidRPr="00A628FB">
              <w:rPr>
                <w:rFonts w:eastAsia="標楷體"/>
                <w:color w:val="000000" w:themeColor="text1"/>
              </w:rPr>
              <w:t>能</w:t>
            </w:r>
            <w:proofErr w:type="gramStart"/>
            <w:r w:rsidRPr="00A628FB">
              <w:rPr>
                <w:rFonts w:eastAsia="標楷體"/>
                <w:color w:val="000000" w:themeColor="text1"/>
              </w:rPr>
              <w:t>查找及善</w:t>
            </w:r>
            <w:proofErr w:type="gramEnd"/>
            <w:r w:rsidRPr="00A628FB">
              <w:rPr>
                <w:rFonts w:eastAsia="標楷體"/>
                <w:color w:val="000000" w:themeColor="text1"/>
              </w:rPr>
              <w:t>用既有資料，解析問題關鍵因素，並從利害關係人的角度，評估方案的利弊得失，向單位主管提出解決問題可行方案之建議。</w:t>
            </w:r>
          </w:p>
        </w:tc>
      </w:tr>
      <w:tr w:rsidR="007C5E3F" w:rsidRPr="00A628FB" w14:paraId="2607DABC" w14:textId="77777777" w:rsidTr="000262CB">
        <w:trPr>
          <w:trHeight w:val="794"/>
        </w:trPr>
        <w:tc>
          <w:tcPr>
            <w:tcW w:w="817" w:type="dxa"/>
            <w:vMerge/>
          </w:tcPr>
          <w:p w14:paraId="2E79F8F8" w14:textId="77777777" w:rsidR="007C5E3F" w:rsidRPr="00A628FB" w:rsidRDefault="007C5E3F" w:rsidP="0099632B">
            <w:pPr>
              <w:spacing w:line="0" w:lineRule="atLeast"/>
              <w:jc w:val="center"/>
              <w:rPr>
                <w:rFonts w:eastAsia="標楷體"/>
                <w:bCs/>
              </w:rPr>
            </w:pPr>
          </w:p>
        </w:tc>
        <w:tc>
          <w:tcPr>
            <w:tcW w:w="1451" w:type="dxa"/>
            <w:vAlign w:val="center"/>
          </w:tcPr>
          <w:p w14:paraId="18511FE8" w14:textId="77777777" w:rsidR="007C5E3F" w:rsidRPr="00A628FB" w:rsidRDefault="007C5E3F" w:rsidP="00CB3449">
            <w:pPr>
              <w:spacing w:line="0" w:lineRule="atLeast"/>
              <w:jc w:val="center"/>
              <w:rPr>
                <w:rFonts w:eastAsia="標楷體"/>
                <w:color w:val="000000" w:themeColor="text1"/>
              </w:rPr>
            </w:pPr>
            <w:r w:rsidRPr="00A628FB">
              <w:rPr>
                <w:rFonts w:eastAsia="標楷體"/>
                <w:color w:val="000000" w:themeColor="text1"/>
              </w:rPr>
              <w:t>業務創新</w:t>
            </w:r>
          </w:p>
        </w:tc>
        <w:tc>
          <w:tcPr>
            <w:tcW w:w="7338" w:type="dxa"/>
            <w:vAlign w:val="center"/>
          </w:tcPr>
          <w:p w14:paraId="7B41CAA3" w14:textId="77777777" w:rsidR="007C5E3F" w:rsidRPr="00A628FB" w:rsidRDefault="007C5E3F" w:rsidP="000262CB">
            <w:pPr>
              <w:adjustRightInd w:val="0"/>
              <w:snapToGrid w:val="0"/>
              <w:spacing w:line="0" w:lineRule="atLeast"/>
              <w:jc w:val="both"/>
              <w:rPr>
                <w:rFonts w:eastAsia="標楷體"/>
                <w:color w:val="000000" w:themeColor="text1"/>
              </w:rPr>
            </w:pPr>
            <w:r w:rsidRPr="00A628FB">
              <w:rPr>
                <w:rFonts w:eastAsia="標楷體"/>
                <w:color w:val="000000" w:themeColor="text1"/>
              </w:rPr>
              <w:t>能</w:t>
            </w:r>
            <w:r w:rsidRPr="00A628FB">
              <w:rPr>
                <w:rFonts w:eastAsia="標楷體"/>
              </w:rPr>
              <w:t>突破既有的思考或執行框架，以具有引發創意的擴散性思考，</w:t>
            </w:r>
            <w:r w:rsidRPr="00A628FB">
              <w:rPr>
                <w:rFonts w:eastAsia="標楷體"/>
                <w:color w:val="000000" w:themeColor="text1"/>
              </w:rPr>
              <w:t>向單位主管提出創新性解決方法或創造業務新價值，進而推動組織業務。</w:t>
            </w:r>
          </w:p>
        </w:tc>
      </w:tr>
      <w:tr w:rsidR="007C5E3F" w:rsidRPr="00A628FB" w14:paraId="6B805B2D" w14:textId="77777777" w:rsidTr="000262CB">
        <w:trPr>
          <w:trHeight w:val="794"/>
        </w:trPr>
        <w:tc>
          <w:tcPr>
            <w:tcW w:w="817" w:type="dxa"/>
            <w:vMerge/>
          </w:tcPr>
          <w:p w14:paraId="165F1A2B" w14:textId="77777777" w:rsidR="007C5E3F" w:rsidRPr="00A628FB" w:rsidRDefault="007C5E3F" w:rsidP="0099632B">
            <w:pPr>
              <w:spacing w:line="0" w:lineRule="atLeast"/>
              <w:jc w:val="center"/>
              <w:rPr>
                <w:rFonts w:eastAsia="標楷體"/>
                <w:bCs/>
              </w:rPr>
            </w:pPr>
          </w:p>
        </w:tc>
        <w:tc>
          <w:tcPr>
            <w:tcW w:w="1451" w:type="dxa"/>
            <w:vAlign w:val="center"/>
          </w:tcPr>
          <w:p w14:paraId="597B9C1E" w14:textId="77777777" w:rsidR="007C5E3F" w:rsidRPr="00A628FB" w:rsidRDefault="007C5E3F" w:rsidP="00CB3449">
            <w:pPr>
              <w:spacing w:line="0" w:lineRule="atLeast"/>
              <w:jc w:val="center"/>
              <w:rPr>
                <w:rFonts w:eastAsia="標楷體"/>
                <w:color w:val="000000" w:themeColor="text1"/>
              </w:rPr>
            </w:pPr>
            <w:r w:rsidRPr="00A628FB">
              <w:rPr>
                <w:rFonts w:eastAsia="標楷體"/>
                <w:color w:val="000000" w:themeColor="text1"/>
              </w:rPr>
              <w:t>法規詮釋與應用</w:t>
            </w:r>
          </w:p>
        </w:tc>
        <w:tc>
          <w:tcPr>
            <w:tcW w:w="7338" w:type="dxa"/>
            <w:vAlign w:val="center"/>
          </w:tcPr>
          <w:p w14:paraId="76210316" w14:textId="77777777" w:rsidR="007C5E3F" w:rsidRPr="00A628FB" w:rsidRDefault="007C5E3F" w:rsidP="000262CB">
            <w:pPr>
              <w:adjustRightInd w:val="0"/>
              <w:snapToGrid w:val="0"/>
              <w:spacing w:line="0" w:lineRule="atLeast"/>
              <w:jc w:val="both"/>
              <w:rPr>
                <w:rFonts w:eastAsia="標楷體"/>
                <w:color w:val="000000" w:themeColor="text1"/>
              </w:rPr>
            </w:pPr>
            <w:r w:rsidRPr="00A628FB">
              <w:rPr>
                <w:rFonts w:eastAsia="標楷體"/>
                <w:color w:val="000000" w:themeColor="text1"/>
              </w:rPr>
              <w:t>能正確理解及清楚解釋業務相關之法令及函釋規定與立法目的，並於業務執行能熟稔且正確應用。</w:t>
            </w:r>
          </w:p>
        </w:tc>
      </w:tr>
      <w:tr w:rsidR="007C5E3F" w:rsidRPr="00A628FB" w14:paraId="645ACE13" w14:textId="77777777" w:rsidTr="000262CB">
        <w:trPr>
          <w:trHeight w:val="794"/>
        </w:trPr>
        <w:tc>
          <w:tcPr>
            <w:tcW w:w="817" w:type="dxa"/>
            <w:vMerge/>
          </w:tcPr>
          <w:p w14:paraId="3636B4AD" w14:textId="77777777" w:rsidR="007C5E3F" w:rsidRPr="00A628FB" w:rsidRDefault="007C5E3F" w:rsidP="0099632B">
            <w:pPr>
              <w:spacing w:line="0" w:lineRule="atLeast"/>
              <w:jc w:val="center"/>
              <w:rPr>
                <w:rFonts w:eastAsia="標楷體"/>
                <w:bCs/>
              </w:rPr>
            </w:pPr>
          </w:p>
        </w:tc>
        <w:tc>
          <w:tcPr>
            <w:tcW w:w="1451" w:type="dxa"/>
            <w:vAlign w:val="center"/>
          </w:tcPr>
          <w:p w14:paraId="6BBE16E7" w14:textId="77777777" w:rsidR="007C5E3F" w:rsidRPr="00A628FB" w:rsidRDefault="007C5E3F" w:rsidP="00CB3449">
            <w:pPr>
              <w:spacing w:line="0" w:lineRule="atLeast"/>
              <w:jc w:val="center"/>
              <w:rPr>
                <w:rFonts w:eastAsia="標楷體"/>
                <w:color w:val="000000" w:themeColor="text1"/>
              </w:rPr>
            </w:pPr>
            <w:r w:rsidRPr="00A628FB">
              <w:rPr>
                <w:rFonts w:eastAsia="標楷體"/>
                <w:color w:val="000000" w:themeColor="text1"/>
              </w:rPr>
              <w:t>風險評估與管理</w:t>
            </w:r>
          </w:p>
        </w:tc>
        <w:tc>
          <w:tcPr>
            <w:tcW w:w="7338" w:type="dxa"/>
            <w:vAlign w:val="center"/>
          </w:tcPr>
          <w:p w14:paraId="768195C0" w14:textId="77777777" w:rsidR="007C5E3F" w:rsidRPr="00A628FB" w:rsidRDefault="007C5E3F" w:rsidP="000262CB">
            <w:pPr>
              <w:adjustRightInd w:val="0"/>
              <w:snapToGrid w:val="0"/>
              <w:spacing w:line="0" w:lineRule="atLeast"/>
              <w:jc w:val="both"/>
              <w:rPr>
                <w:rFonts w:eastAsia="標楷體"/>
                <w:color w:val="000000" w:themeColor="text1"/>
              </w:rPr>
            </w:pPr>
            <w:r w:rsidRPr="00A628FB">
              <w:rPr>
                <w:rFonts w:eastAsia="標楷體"/>
                <w:color w:val="000000" w:themeColor="text1"/>
              </w:rPr>
              <w:t>能辨識風險來源並評估可能產生之業務風險，向單位主管提出評估、預防、準備等風險因應方案之建議。</w:t>
            </w:r>
          </w:p>
        </w:tc>
      </w:tr>
      <w:tr w:rsidR="007C5E3F" w:rsidRPr="00A628FB" w14:paraId="44AC0999" w14:textId="77777777" w:rsidTr="000262CB">
        <w:trPr>
          <w:trHeight w:val="794"/>
        </w:trPr>
        <w:tc>
          <w:tcPr>
            <w:tcW w:w="817" w:type="dxa"/>
            <w:vMerge/>
          </w:tcPr>
          <w:p w14:paraId="0AA09B54" w14:textId="77777777" w:rsidR="007C5E3F" w:rsidRPr="00A628FB" w:rsidRDefault="007C5E3F" w:rsidP="0099632B">
            <w:pPr>
              <w:spacing w:line="0" w:lineRule="atLeast"/>
              <w:jc w:val="center"/>
              <w:rPr>
                <w:rFonts w:eastAsia="標楷體"/>
                <w:bCs/>
              </w:rPr>
            </w:pPr>
          </w:p>
        </w:tc>
        <w:tc>
          <w:tcPr>
            <w:tcW w:w="1451" w:type="dxa"/>
            <w:vAlign w:val="center"/>
          </w:tcPr>
          <w:p w14:paraId="4E73929F" w14:textId="77777777" w:rsidR="007C5E3F" w:rsidRPr="00A628FB" w:rsidRDefault="007C5E3F" w:rsidP="00CB3449">
            <w:pPr>
              <w:spacing w:line="0" w:lineRule="atLeast"/>
              <w:jc w:val="center"/>
              <w:rPr>
                <w:rFonts w:eastAsia="標楷體"/>
                <w:color w:val="000000" w:themeColor="text1"/>
              </w:rPr>
            </w:pPr>
            <w:r w:rsidRPr="00A628FB">
              <w:rPr>
                <w:rFonts w:eastAsia="標楷體"/>
                <w:color w:val="000000" w:themeColor="text1"/>
              </w:rPr>
              <w:t>危機處理</w:t>
            </w:r>
          </w:p>
        </w:tc>
        <w:tc>
          <w:tcPr>
            <w:tcW w:w="7338" w:type="dxa"/>
            <w:vAlign w:val="center"/>
          </w:tcPr>
          <w:p w14:paraId="42CCC4F0" w14:textId="77777777" w:rsidR="007C5E3F" w:rsidRPr="00A628FB" w:rsidRDefault="007C5E3F" w:rsidP="000262CB">
            <w:pPr>
              <w:adjustRightInd w:val="0"/>
              <w:snapToGrid w:val="0"/>
              <w:spacing w:line="0" w:lineRule="atLeast"/>
              <w:jc w:val="both"/>
              <w:rPr>
                <w:rFonts w:eastAsia="標楷體"/>
                <w:color w:val="000000" w:themeColor="text1"/>
              </w:rPr>
            </w:pPr>
            <w:r w:rsidRPr="00A628FB">
              <w:rPr>
                <w:rFonts w:eastAsia="標楷體"/>
                <w:color w:val="000000" w:themeColor="text1"/>
              </w:rPr>
              <w:t>能具</w:t>
            </w:r>
            <w:r w:rsidRPr="00A628FB">
              <w:rPr>
                <w:rFonts w:eastAsia="標楷體"/>
              </w:rPr>
              <w:t>有辨識與認知職掌業務發生危機的意識能力，熟悉危機控制及處理程序，</w:t>
            </w:r>
            <w:r w:rsidRPr="00A628FB">
              <w:rPr>
                <w:rFonts w:eastAsia="標楷體"/>
                <w:color w:val="000000" w:themeColor="text1"/>
              </w:rPr>
              <w:t>迅速且有效地協助整合運用機關內、外部資源處理危機，並協助機關執行危機發生後之復原。</w:t>
            </w:r>
          </w:p>
        </w:tc>
      </w:tr>
      <w:tr w:rsidR="007C5E3F" w:rsidRPr="00A628FB" w14:paraId="477D8BEC" w14:textId="77777777" w:rsidTr="000262CB">
        <w:trPr>
          <w:trHeight w:val="794"/>
        </w:trPr>
        <w:tc>
          <w:tcPr>
            <w:tcW w:w="817" w:type="dxa"/>
            <w:vMerge w:val="restart"/>
            <w:vAlign w:val="center"/>
          </w:tcPr>
          <w:p w14:paraId="16F90754" w14:textId="77777777" w:rsidR="007C5E3F" w:rsidRPr="00A628FB" w:rsidRDefault="007C5E3F" w:rsidP="0099632B">
            <w:pPr>
              <w:spacing w:line="0" w:lineRule="atLeast"/>
              <w:jc w:val="center"/>
              <w:rPr>
                <w:rFonts w:eastAsia="標楷體"/>
                <w:bCs/>
              </w:rPr>
            </w:pPr>
            <w:r w:rsidRPr="00A628FB">
              <w:rPr>
                <w:rFonts w:eastAsia="標楷體"/>
                <w:bCs/>
              </w:rPr>
              <w:t>溝通協力</w:t>
            </w:r>
          </w:p>
        </w:tc>
        <w:tc>
          <w:tcPr>
            <w:tcW w:w="1451" w:type="dxa"/>
            <w:vAlign w:val="center"/>
          </w:tcPr>
          <w:p w14:paraId="6A9AE5B3" w14:textId="77777777" w:rsidR="007C5E3F" w:rsidRPr="00A628FB" w:rsidRDefault="007C5E3F" w:rsidP="00CB3449">
            <w:pPr>
              <w:spacing w:line="0" w:lineRule="atLeast"/>
              <w:jc w:val="center"/>
              <w:rPr>
                <w:rFonts w:eastAsia="標楷體"/>
                <w:color w:val="000000" w:themeColor="text1"/>
              </w:rPr>
            </w:pPr>
            <w:r w:rsidRPr="00A628FB">
              <w:rPr>
                <w:rFonts w:eastAsia="標楷體"/>
                <w:color w:val="000000" w:themeColor="text1"/>
              </w:rPr>
              <w:t>服務設計</w:t>
            </w:r>
          </w:p>
        </w:tc>
        <w:tc>
          <w:tcPr>
            <w:tcW w:w="7338" w:type="dxa"/>
            <w:vAlign w:val="center"/>
          </w:tcPr>
          <w:p w14:paraId="536AE91B" w14:textId="77777777" w:rsidR="007C5E3F" w:rsidRPr="00A628FB" w:rsidRDefault="007C5E3F" w:rsidP="000262CB">
            <w:pPr>
              <w:spacing w:line="0" w:lineRule="atLeast"/>
              <w:jc w:val="both"/>
              <w:rPr>
                <w:rFonts w:eastAsia="標楷體"/>
                <w:color w:val="000000" w:themeColor="text1"/>
              </w:rPr>
            </w:pPr>
            <w:r w:rsidRPr="00A628FB">
              <w:rPr>
                <w:rFonts w:eastAsia="標楷體"/>
                <w:color w:val="000000" w:themeColor="text1"/>
              </w:rPr>
              <w:t>能主動探詢和蒐集並以同理心瞭解服務對象的需求，運用專業知能與相關單位協力，建立利害關係</w:t>
            </w:r>
            <w:proofErr w:type="gramStart"/>
            <w:r w:rsidRPr="00A628FB">
              <w:rPr>
                <w:rFonts w:eastAsia="標楷體"/>
                <w:color w:val="000000" w:themeColor="text1"/>
              </w:rPr>
              <w:t>人跨域合作</w:t>
            </w:r>
            <w:proofErr w:type="gramEnd"/>
            <w:r w:rsidRPr="00A628FB">
              <w:rPr>
                <w:rFonts w:eastAsia="標楷體"/>
                <w:color w:val="000000" w:themeColor="text1"/>
              </w:rPr>
              <w:t>機制，</w:t>
            </w:r>
            <w:proofErr w:type="gramStart"/>
            <w:r w:rsidRPr="00A628FB">
              <w:rPr>
                <w:rFonts w:eastAsia="標楷體"/>
                <w:color w:val="000000" w:themeColor="text1"/>
              </w:rPr>
              <w:t>籌獲所需</w:t>
            </w:r>
            <w:proofErr w:type="gramEnd"/>
            <w:r w:rsidRPr="00A628FB">
              <w:rPr>
                <w:rFonts w:eastAsia="標楷體"/>
                <w:color w:val="000000" w:themeColor="text1"/>
              </w:rPr>
              <w:t>之資訊及資源，設計改善服務內容或流程，以提升服務品質。</w:t>
            </w:r>
          </w:p>
        </w:tc>
      </w:tr>
      <w:tr w:rsidR="007C5E3F" w:rsidRPr="00A628FB" w14:paraId="2909977F" w14:textId="77777777" w:rsidTr="000262CB">
        <w:trPr>
          <w:trHeight w:val="794"/>
        </w:trPr>
        <w:tc>
          <w:tcPr>
            <w:tcW w:w="817" w:type="dxa"/>
            <w:vMerge/>
          </w:tcPr>
          <w:p w14:paraId="366DB1C7" w14:textId="77777777" w:rsidR="007C5E3F" w:rsidRPr="00A628FB" w:rsidRDefault="007C5E3F" w:rsidP="0099632B">
            <w:pPr>
              <w:spacing w:line="0" w:lineRule="atLeast"/>
              <w:jc w:val="center"/>
              <w:rPr>
                <w:rFonts w:eastAsia="標楷體"/>
                <w:bCs/>
              </w:rPr>
            </w:pPr>
          </w:p>
        </w:tc>
        <w:tc>
          <w:tcPr>
            <w:tcW w:w="1451" w:type="dxa"/>
            <w:vAlign w:val="center"/>
          </w:tcPr>
          <w:p w14:paraId="2949FF5A" w14:textId="77777777" w:rsidR="007C5E3F" w:rsidRPr="00A628FB" w:rsidRDefault="007C5E3F" w:rsidP="00CB3449">
            <w:pPr>
              <w:spacing w:line="0" w:lineRule="atLeast"/>
              <w:jc w:val="center"/>
              <w:rPr>
                <w:rFonts w:eastAsia="標楷體"/>
                <w:color w:val="000000" w:themeColor="text1"/>
              </w:rPr>
            </w:pPr>
            <w:proofErr w:type="gramStart"/>
            <w:r w:rsidRPr="00A628FB">
              <w:rPr>
                <w:rFonts w:eastAsia="標楷體"/>
                <w:color w:val="000000" w:themeColor="text1"/>
              </w:rPr>
              <w:t>跨域溝通</w:t>
            </w:r>
            <w:proofErr w:type="gramEnd"/>
          </w:p>
        </w:tc>
        <w:tc>
          <w:tcPr>
            <w:tcW w:w="7338" w:type="dxa"/>
            <w:vAlign w:val="center"/>
          </w:tcPr>
          <w:p w14:paraId="16D5F44B" w14:textId="77777777" w:rsidR="007C5E3F" w:rsidRPr="00A628FB" w:rsidRDefault="007C5E3F" w:rsidP="000262CB">
            <w:pPr>
              <w:spacing w:line="0" w:lineRule="atLeast"/>
              <w:jc w:val="both"/>
              <w:rPr>
                <w:rFonts w:eastAsia="標楷體"/>
                <w:color w:val="000000" w:themeColor="text1"/>
              </w:rPr>
            </w:pPr>
            <w:r w:rsidRPr="00A628FB">
              <w:rPr>
                <w:rFonts w:eastAsia="標楷體"/>
                <w:color w:val="000000" w:themeColor="text1"/>
              </w:rPr>
              <w:t>能識別機關內、外部利害關係人溝通間之需求及可能的溝通阻礙，並能換位思考進行有效的溝通。</w:t>
            </w:r>
          </w:p>
        </w:tc>
      </w:tr>
      <w:tr w:rsidR="007C5E3F" w:rsidRPr="00A628FB" w14:paraId="3CE20921" w14:textId="77777777" w:rsidTr="000262CB">
        <w:trPr>
          <w:trHeight w:val="794"/>
        </w:trPr>
        <w:tc>
          <w:tcPr>
            <w:tcW w:w="817" w:type="dxa"/>
            <w:vMerge/>
          </w:tcPr>
          <w:p w14:paraId="7005AA17" w14:textId="77777777" w:rsidR="007C5E3F" w:rsidRPr="00A628FB" w:rsidRDefault="007C5E3F" w:rsidP="0099632B">
            <w:pPr>
              <w:spacing w:line="0" w:lineRule="atLeast"/>
              <w:jc w:val="center"/>
              <w:rPr>
                <w:rFonts w:eastAsia="標楷體"/>
                <w:bCs/>
              </w:rPr>
            </w:pPr>
          </w:p>
        </w:tc>
        <w:tc>
          <w:tcPr>
            <w:tcW w:w="1451" w:type="dxa"/>
            <w:vAlign w:val="center"/>
          </w:tcPr>
          <w:p w14:paraId="245B3516" w14:textId="77777777" w:rsidR="007C5E3F" w:rsidRPr="00A628FB" w:rsidRDefault="007C5E3F" w:rsidP="00CB3449">
            <w:pPr>
              <w:spacing w:line="0" w:lineRule="atLeast"/>
              <w:jc w:val="center"/>
              <w:rPr>
                <w:rFonts w:eastAsia="標楷體"/>
                <w:color w:val="000000" w:themeColor="text1"/>
              </w:rPr>
            </w:pPr>
            <w:r w:rsidRPr="00A628FB">
              <w:rPr>
                <w:rFonts w:eastAsia="標楷體"/>
                <w:color w:val="000000" w:themeColor="text1"/>
              </w:rPr>
              <w:t>衝突處理</w:t>
            </w:r>
          </w:p>
        </w:tc>
        <w:tc>
          <w:tcPr>
            <w:tcW w:w="7338" w:type="dxa"/>
            <w:vAlign w:val="center"/>
          </w:tcPr>
          <w:p w14:paraId="5A1042DD" w14:textId="77777777" w:rsidR="007C5E3F" w:rsidRPr="00A628FB" w:rsidRDefault="007C5E3F" w:rsidP="000262CB">
            <w:pPr>
              <w:spacing w:line="0" w:lineRule="atLeast"/>
              <w:jc w:val="both"/>
              <w:rPr>
                <w:rFonts w:eastAsia="標楷體"/>
                <w:color w:val="000000" w:themeColor="text1"/>
              </w:rPr>
            </w:pPr>
            <w:r w:rsidRPr="00A628FB">
              <w:rPr>
                <w:rFonts w:eastAsia="標楷體"/>
                <w:color w:val="000000" w:themeColor="text1"/>
              </w:rPr>
              <w:t>能與服務對象相互理解，採取公正、客觀的立場及有效的處理方法，化解意見之衝突，並妥善進行協調或解決衝突。</w:t>
            </w:r>
          </w:p>
        </w:tc>
      </w:tr>
      <w:tr w:rsidR="007C5E3F" w:rsidRPr="00A628FB" w14:paraId="0418212F" w14:textId="77777777" w:rsidTr="000262CB">
        <w:trPr>
          <w:trHeight w:val="794"/>
        </w:trPr>
        <w:tc>
          <w:tcPr>
            <w:tcW w:w="817" w:type="dxa"/>
            <w:vMerge/>
          </w:tcPr>
          <w:p w14:paraId="4684FF98" w14:textId="77777777" w:rsidR="007C5E3F" w:rsidRPr="00A628FB" w:rsidRDefault="007C5E3F" w:rsidP="0099632B">
            <w:pPr>
              <w:spacing w:line="0" w:lineRule="atLeast"/>
              <w:jc w:val="center"/>
              <w:rPr>
                <w:rFonts w:eastAsia="標楷體"/>
                <w:bCs/>
              </w:rPr>
            </w:pPr>
          </w:p>
        </w:tc>
        <w:tc>
          <w:tcPr>
            <w:tcW w:w="1451" w:type="dxa"/>
            <w:vAlign w:val="center"/>
          </w:tcPr>
          <w:p w14:paraId="774E446E" w14:textId="77777777" w:rsidR="007C5E3F" w:rsidRPr="00A628FB" w:rsidRDefault="007C5E3F" w:rsidP="00CB3449">
            <w:pPr>
              <w:spacing w:line="0" w:lineRule="atLeast"/>
              <w:jc w:val="center"/>
              <w:rPr>
                <w:rFonts w:eastAsia="標楷體"/>
                <w:color w:val="000000" w:themeColor="text1"/>
              </w:rPr>
            </w:pPr>
            <w:r w:rsidRPr="00A628FB">
              <w:rPr>
                <w:rFonts w:eastAsia="標楷體"/>
                <w:color w:val="000000" w:themeColor="text1"/>
              </w:rPr>
              <w:t>團隊合作</w:t>
            </w:r>
          </w:p>
        </w:tc>
        <w:tc>
          <w:tcPr>
            <w:tcW w:w="7338" w:type="dxa"/>
            <w:vAlign w:val="center"/>
          </w:tcPr>
          <w:p w14:paraId="10A4247A" w14:textId="77777777" w:rsidR="007C5E3F" w:rsidRPr="00A628FB" w:rsidRDefault="007C5E3F" w:rsidP="000262CB">
            <w:pPr>
              <w:spacing w:line="0" w:lineRule="atLeast"/>
              <w:jc w:val="both"/>
              <w:rPr>
                <w:rFonts w:eastAsia="標楷體"/>
                <w:color w:val="000000" w:themeColor="text1"/>
              </w:rPr>
            </w:pPr>
            <w:r w:rsidRPr="00A628FB">
              <w:rPr>
                <w:rFonts w:eastAsia="標楷體"/>
                <w:color w:val="000000" w:themeColor="text1"/>
              </w:rPr>
              <w:t>能採取開放、激勵夥伴、接納個別立場與世代差異的態度，參與團隊運作並保持良好互動合作，共同協力完成任務。</w:t>
            </w:r>
          </w:p>
        </w:tc>
      </w:tr>
      <w:tr w:rsidR="007C5E3F" w:rsidRPr="00A628FB" w14:paraId="279775DA" w14:textId="77777777" w:rsidTr="000262CB">
        <w:trPr>
          <w:trHeight w:val="794"/>
        </w:trPr>
        <w:tc>
          <w:tcPr>
            <w:tcW w:w="817" w:type="dxa"/>
            <w:vMerge w:val="restart"/>
            <w:vAlign w:val="center"/>
          </w:tcPr>
          <w:p w14:paraId="2CBDB8C7" w14:textId="77777777" w:rsidR="007C5E3F" w:rsidRPr="00A628FB" w:rsidRDefault="007C5E3F" w:rsidP="0099632B">
            <w:pPr>
              <w:spacing w:line="0" w:lineRule="atLeast"/>
              <w:jc w:val="center"/>
              <w:rPr>
                <w:rFonts w:eastAsia="標楷體"/>
                <w:bCs/>
              </w:rPr>
            </w:pPr>
            <w:r w:rsidRPr="00A628FB">
              <w:rPr>
                <w:rFonts w:eastAsia="標楷體"/>
                <w:bCs/>
              </w:rPr>
              <w:t>資料應用與數位治理</w:t>
            </w:r>
          </w:p>
        </w:tc>
        <w:tc>
          <w:tcPr>
            <w:tcW w:w="1451" w:type="dxa"/>
            <w:vAlign w:val="center"/>
          </w:tcPr>
          <w:p w14:paraId="056686AF" w14:textId="77777777" w:rsidR="007C5E3F" w:rsidRPr="00A628FB" w:rsidRDefault="007C5E3F" w:rsidP="00CB3449">
            <w:pPr>
              <w:spacing w:line="0" w:lineRule="atLeast"/>
              <w:jc w:val="center"/>
              <w:rPr>
                <w:rFonts w:eastAsia="標楷體"/>
                <w:color w:val="000000" w:themeColor="text1"/>
              </w:rPr>
            </w:pPr>
            <w:r w:rsidRPr="00A628FB">
              <w:rPr>
                <w:rFonts w:eastAsia="標楷體"/>
                <w:color w:val="000000" w:themeColor="text1"/>
              </w:rPr>
              <w:t>資料解讀與呈現</w:t>
            </w:r>
          </w:p>
        </w:tc>
        <w:tc>
          <w:tcPr>
            <w:tcW w:w="7338" w:type="dxa"/>
            <w:vAlign w:val="center"/>
          </w:tcPr>
          <w:p w14:paraId="494999A0" w14:textId="77777777" w:rsidR="007C5E3F" w:rsidRPr="00A628FB" w:rsidRDefault="007C5E3F" w:rsidP="000262CB">
            <w:pPr>
              <w:spacing w:line="0" w:lineRule="atLeast"/>
              <w:jc w:val="both"/>
              <w:rPr>
                <w:rFonts w:eastAsia="標楷體"/>
                <w:color w:val="000000" w:themeColor="text1"/>
              </w:rPr>
            </w:pPr>
            <w:r w:rsidRPr="00A628FB">
              <w:rPr>
                <w:rFonts w:eastAsia="標楷體"/>
                <w:color w:val="000000" w:themeColor="text1"/>
              </w:rPr>
              <w:t>能辨識推動業務所需之文字、數據、影音圖像等資料可用性與明確性，並以易於理解的方式呈現推動業務之證據基礎。</w:t>
            </w:r>
          </w:p>
        </w:tc>
      </w:tr>
      <w:tr w:rsidR="007C5E3F" w:rsidRPr="00A628FB" w14:paraId="149FF4C4" w14:textId="77777777" w:rsidTr="000262CB">
        <w:trPr>
          <w:trHeight w:val="794"/>
        </w:trPr>
        <w:tc>
          <w:tcPr>
            <w:tcW w:w="817" w:type="dxa"/>
            <w:vMerge/>
          </w:tcPr>
          <w:p w14:paraId="78910728" w14:textId="77777777" w:rsidR="007C5E3F" w:rsidRPr="00A628FB" w:rsidRDefault="007C5E3F" w:rsidP="00CB3449">
            <w:pPr>
              <w:spacing w:line="580" w:lineRule="exact"/>
              <w:jc w:val="both"/>
              <w:rPr>
                <w:rFonts w:eastAsia="標楷體"/>
                <w:color w:val="000000" w:themeColor="text1"/>
              </w:rPr>
            </w:pPr>
          </w:p>
        </w:tc>
        <w:tc>
          <w:tcPr>
            <w:tcW w:w="1451" w:type="dxa"/>
            <w:vAlign w:val="center"/>
          </w:tcPr>
          <w:p w14:paraId="6ECC7700" w14:textId="77777777" w:rsidR="007C5E3F" w:rsidRPr="00A628FB" w:rsidRDefault="007C5E3F" w:rsidP="00CB3449">
            <w:pPr>
              <w:spacing w:line="0" w:lineRule="atLeast"/>
              <w:jc w:val="center"/>
              <w:rPr>
                <w:rFonts w:eastAsia="標楷體"/>
                <w:color w:val="000000" w:themeColor="text1"/>
              </w:rPr>
            </w:pPr>
            <w:r w:rsidRPr="00A628FB">
              <w:rPr>
                <w:rFonts w:eastAsia="標楷體"/>
                <w:color w:val="000000" w:themeColor="text1"/>
              </w:rPr>
              <w:t>數據蒐集與分析</w:t>
            </w:r>
          </w:p>
        </w:tc>
        <w:tc>
          <w:tcPr>
            <w:tcW w:w="7338" w:type="dxa"/>
            <w:vAlign w:val="center"/>
          </w:tcPr>
          <w:p w14:paraId="34FE2360" w14:textId="77777777" w:rsidR="007C5E3F" w:rsidRPr="00A628FB" w:rsidRDefault="007C5E3F" w:rsidP="000262CB">
            <w:pPr>
              <w:spacing w:line="0" w:lineRule="atLeast"/>
              <w:jc w:val="both"/>
              <w:rPr>
                <w:rFonts w:eastAsia="標楷體"/>
                <w:color w:val="000000" w:themeColor="text1"/>
              </w:rPr>
            </w:pPr>
            <w:r w:rsidRPr="00A628FB">
              <w:rPr>
                <w:rFonts w:eastAsia="標楷體"/>
                <w:color w:val="000000" w:themeColor="text1"/>
              </w:rPr>
              <w:t>能蒐集業務相關資料，並運用合適的統計方法，分析數據的品質、意涵及其間的關聯性，作為業務規劃之參考。</w:t>
            </w:r>
          </w:p>
        </w:tc>
      </w:tr>
      <w:tr w:rsidR="007C5E3F" w:rsidRPr="00A628FB" w14:paraId="2924AF45" w14:textId="77777777" w:rsidTr="000262CB">
        <w:trPr>
          <w:trHeight w:val="794"/>
        </w:trPr>
        <w:tc>
          <w:tcPr>
            <w:tcW w:w="817" w:type="dxa"/>
            <w:vMerge/>
          </w:tcPr>
          <w:p w14:paraId="577DC357" w14:textId="77777777" w:rsidR="007C5E3F" w:rsidRPr="00A628FB" w:rsidRDefault="007C5E3F" w:rsidP="00CB3449">
            <w:pPr>
              <w:spacing w:line="580" w:lineRule="exact"/>
              <w:jc w:val="both"/>
              <w:rPr>
                <w:rFonts w:eastAsia="標楷體"/>
                <w:color w:val="000000" w:themeColor="text1"/>
              </w:rPr>
            </w:pPr>
          </w:p>
        </w:tc>
        <w:tc>
          <w:tcPr>
            <w:tcW w:w="1451" w:type="dxa"/>
            <w:vAlign w:val="center"/>
          </w:tcPr>
          <w:p w14:paraId="0EBBCD08" w14:textId="77777777" w:rsidR="007C5E3F" w:rsidRPr="00A628FB" w:rsidRDefault="007C5E3F" w:rsidP="00CB3449">
            <w:pPr>
              <w:spacing w:line="0" w:lineRule="atLeast"/>
              <w:jc w:val="center"/>
              <w:rPr>
                <w:rFonts w:eastAsia="標楷體"/>
                <w:color w:val="000000" w:themeColor="text1"/>
              </w:rPr>
            </w:pPr>
            <w:r w:rsidRPr="00A628FB">
              <w:rPr>
                <w:rFonts w:eastAsia="標楷體"/>
                <w:color w:val="000000" w:themeColor="text1"/>
              </w:rPr>
              <w:t>數位工具應用與管理</w:t>
            </w:r>
          </w:p>
        </w:tc>
        <w:tc>
          <w:tcPr>
            <w:tcW w:w="7338" w:type="dxa"/>
            <w:vAlign w:val="center"/>
          </w:tcPr>
          <w:p w14:paraId="55B55903" w14:textId="77777777" w:rsidR="007C5E3F" w:rsidRPr="00A628FB" w:rsidRDefault="007C5E3F" w:rsidP="000262CB">
            <w:pPr>
              <w:spacing w:line="0" w:lineRule="atLeast"/>
              <w:jc w:val="both"/>
              <w:rPr>
                <w:rFonts w:eastAsia="標楷體"/>
                <w:color w:val="000000" w:themeColor="text1"/>
              </w:rPr>
            </w:pPr>
            <w:r w:rsidRPr="00A628FB">
              <w:rPr>
                <w:rFonts w:eastAsia="標楷體"/>
                <w:color w:val="000000" w:themeColor="text1"/>
              </w:rPr>
              <w:t>能主動瞭解工作所需之成熟與新興的數位科技、產品、服務、方法與技術，適切應用數位工具或學習其原理，進行個案處理及業務推動。</w:t>
            </w:r>
          </w:p>
        </w:tc>
      </w:tr>
    </w:tbl>
    <w:p w14:paraId="7F64A21C" w14:textId="447B50C9" w:rsidR="00F440ED" w:rsidRPr="00F876D4" w:rsidRDefault="005A3323" w:rsidP="001E1B35">
      <w:pPr>
        <w:pStyle w:val="a7"/>
        <w:numPr>
          <w:ilvl w:val="0"/>
          <w:numId w:val="1"/>
        </w:numPr>
        <w:ind w:leftChars="0"/>
        <w:jc w:val="both"/>
        <w:rPr>
          <w:rFonts w:ascii="Times New Roman" w:eastAsia="標楷體" w:hAnsi="Times New Roman"/>
          <w:b/>
          <w:color w:val="000000" w:themeColor="text1"/>
          <w:sz w:val="28"/>
          <w:szCs w:val="28"/>
        </w:rPr>
      </w:pPr>
      <w:r w:rsidRPr="00F876D4">
        <w:rPr>
          <w:rFonts w:ascii="Times New Roman" w:eastAsia="標楷體" w:hAnsi="Times New Roman"/>
          <w:b/>
          <w:color w:val="000000" w:themeColor="text1"/>
          <w:sz w:val="28"/>
          <w:szCs w:val="28"/>
        </w:rPr>
        <w:lastRenderedPageBreak/>
        <w:t>結論</w:t>
      </w:r>
      <w:r w:rsidR="00F863F2" w:rsidRPr="00F876D4">
        <w:rPr>
          <w:rFonts w:ascii="Times New Roman" w:eastAsia="標楷體" w:hAnsi="Times New Roman"/>
          <w:b/>
          <w:color w:val="000000" w:themeColor="text1"/>
          <w:sz w:val="28"/>
          <w:szCs w:val="28"/>
        </w:rPr>
        <w:t>與建議</w:t>
      </w:r>
    </w:p>
    <w:p w14:paraId="52AC0747" w14:textId="77777777" w:rsidR="0060266D" w:rsidRPr="00F876D4" w:rsidRDefault="00C70801" w:rsidP="003D3DAE">
      <w:pPr>
        <w:pStyle w:val="a7"/>
        <w:numPr>
          <w:ilvl w:val="0"/>
          <w:numId w:val="4"/>
        </w:numPr>
        <w:tabs>
          <w:tab w:val="left" w:pos="851"/>
        </w:tabs>
        <w:spacing w:line="560" w:lineRule="exact"/>
        <w:ind w:leftChars="0"/>
        <w:jc w:val="both"/>
        <w:rPr>
          <w:rFonts w:ascii="Times New Roman" w:eastAsia="標楷體" w:hAnsi="Times New Roman"/>
          <w:b/>
          <w:color w:val="000000" w:themeColor="text1"/>
          <w:sz w:val="28"/>
          <w:szCs w:val="28"/>
        </w:rPr>
      </w:pPr>
      <w:r w:rsidRPr="00F876D4">
        <w:rPr>
          <w:rFonts w:ascii="Times New Roman" w:eastAsia="標楷體" w:hAnsi="Times New Roman"/>
          <w:b/>
          <w:color w:val="000000" w:themeColor="text1"/>
          <w:sz w:val="28"/>
          <w:szCs w:val="28"/>
        </w:rPr>
        <w:t>研究發現</w:t>
      </w:r>
    </w:p>
    <w:p w14:paraId="2CA0196B" w14:textId="1AA4986E" w:rsidR="00914B5B" w:rsidRPr="00A628FB" w:rsidRDefault="00BD03CE" w:rsidP="0068035E">
      <w:pPr>
        <w:pStyle w:val="a7"/>
        <w:numPr>
          <w:ilvl w:val="0"/>
          <w:numId w:val="18"/>
        </w:numPr>
        <w:spacing w:line="560" w:lineRule="exact"/>
        <w:ind w:leftChars="0" w:left="1587" w:hanging="1077"/>
        <w:jc w:val="both"/>
        <w:rPr>
          <w:rFonts w:ascii="Times New Roman" w:eastAsia="標楷體" w:hAnsi="Times New Roman"/>
          <w:color w:val="000000" w:themeColor="text1"/>
          <w:sz w:val="28"/>
          <w:szCs w:val="28"/>
        </w:rPr>
      </w:pPr>
      <w:r w:rsidRPr="00A628FB">
        <w:rPr>
          <w:rFonts w:ascii="Times New Roman" w:eastAsia="標楷體" w:hAnsi="Times New Roman"/>
          <w:color w:val="000000" w:themeColor="text1"/>
          <w:sz w:val="28"/>
          <w:szCs w:val="28"/>
        </w:rPr>
        <w:t>建</w:t>
      </w:r>
      <w:proofErr w:type="gramStart"/>
      <w:r w:rsidRPr="00A628FB">
        <w:rPr>
          <w:rFonts w:ascii="Times New Roman" w:eastAsia="標楷體" w:hAnsi="Times New Roman"/>
          <w:color w:val="000000" w:themeColor="text1"/>
          <w:sz w:val="28"/>
          <w:szCs w:val="28"/>
        </w:rPr>
        <w:t>構</w:t>
      </w:r>
      <w:r w:rsidR="00914B5B" w:rsidRPr="00A628FB">
        <w:rPr>
          <w:rFonts w:ascii="Times New Roman" w:eastAsia="標楷體" w:hAnsi="Times New Roman"/>
          <w:color w:val="000000" w:themeColor="text1"/>
          <w:sz w:val="28"/>
          <w:szCs w:val="28"/>
        </w:rPr>
        <w:t>委升</w:t>
      </w:r>
      <w:proofErr w:type="gramEnd"/>
      <w:r w:rsidR="00914B5B" w:rsidRPr="00A628FB">
        <w:rPr>
          <w:rFonts w:ascii="Times New Roman" w:eastAsia="標楷體" w:hAnsi="Times New Roman"/>
          <w:color w:val="000000" w:themeColor="text1"/>
          <w:sz w:val="28"/>
          <w:szCs w:val="28"/>
        </w:rPr>
        <w:t>薦訓練</w:t>
      </w:r>
      <w:r w:rsidRPr="00A628FB">
        <w:rPr>
          <w:rFonts w:ascii="Times New Roman" w:eastAsia="標楷體" w:hAnsi="Times New Roman"/>
          <w:color w:val="000000" w:themeColor="text1"/>
          <w:sz w:val="28"/>
          <w:szCs w:val="28"/>
        </w:rPr>
        <w:t>受訓人員</w:t>
      </w:r>
      <w:r w:rsidR="00AB0882" w:rsidRPr="00A628FB">
        <w:rPr>
          <w:rFonts w:ascii="Times New Roman" w:eastAsia="標楷體" w:hAnsi="Times New Roman"/>
          <w:color w:val="000000" w:themeColor="text1"/>
          <w:sz w:val="28"/>
          <w:szCs w:val="28"/>
        </w:rPr>
        <w:t>共通</w:t>
      </w:r>
      <w:r w:rsidRPr="00A628FB">
        <w:rPr>
          <w:rFonts w:ascii="Times New Roman" w:eastAsia="標楷體" w:hAnsi="Times New Roman"/>
          <w:color w:val="000000" w:themeColor="text1"/>
          <w:sz w:val="28"/>
          <w:szCs w:val="28"/>
        </w:rPr>
        <w:t>核心職能</w:t>
      </w:r>
    </w:p>
    <w:p w14:paraId="56691EA2" w14:textId="7B36BB0B" w:rsidR="00A11434" w:rsidRDefault="00A11434" w:rsidP="0068035E">
      <w:pPr>
        <w:pStyle w:val="a7"/>
        <w:spacing w:line="560" w:lineRule="exact"/>
        <w:ind w:leftChars="0" w:left="1418" w:firstLineChars="200" w:firstLine="56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與</w:t>
      </w:r>
      <w:r>
        <w:rPr>
          <w:rFonts w:ascii="Times New Roman" w:eastAsia="標楷體" w:hAnsi="Times New Roman" w:hint="eastAsia"/>
          <w:color w:val="000000" w:themeColor="text1"/>
          <w:sz w:val="28"/>
          <w:szCs w:val="28"/>
        </w:rPr>
        <w:t>103</w:t>
      </w:r>
      <w:r>
        <w:rPr>
          <w:rFonts w:ascii="Times New Roman" w:eastAsia="標楷體" w:hAnsi="Times New Roman" w:hint="eastAsia"/>
          <w:color w:val="000000" w:themeColor="text1"/>
          <w:sz w:val="28"/>
          <w:szCs w:val="28"/>
        </w:rPr>
        <w:t>年建構之共通核心職能架構比較，</w:t>
      </w:r>
      <w:proofErr w:type="gramStart"/>
      <w:r>
        <w:rPr>
          <w:rFonts w:ascii="Times New Roman" w:eastAsia="標楷體" w:hAnsi="Times New Roman" w:hint="eastAsia"/>
          <w:color w:val="000000" w:themeColor="text1"/>
          <w:sz w:val="28"/>
          <w:szCs w:val="28"/>
        </w:rPr>
        <w:t>本次建構</w:t>
      </w:r>
      <w:proofErr w:type="gramEnd"/>
      <w:r>
        <w:rPr>
          <w:rFonts w:ascii="Times New Roman" w:eastAsia="標楷體" w:hAnsi="Times New Roman" w:hint="eastAsia"/>
          <w:color w:val="000000" w:themeColor="text1"/>
          <w:sz w:val="28"/>
          <w:szCs w:val="28"/>
        </w:rPr>
        <w:t>之共通核心職能架構將原「提升績效」修正為「績效發展」，原「建立團隊關係」修正為「溝通協力」，並將職能項目及定義，更接近工作實務及細緻化。</w:t>
      </w:r>
      <w:r w:rsidR="00065A37">
        <w:rPr>
          <w:rFonts w:ascii="Times New Roman" w:eastAsia="標楷體" w:hAnsi="Times New Roman" w:hint="eastAsia"/>
          <w:color w:val="000000" w:themeColor="text1"/>
          <w:sz w:val="28"/>
          <w:szCs w:val="28"/>
        </w:rPr>
        <w:t>並</w:t>
      </w:r>
      <w:r>
        <w:rPr>
          <w:rFonts w:ascii="Times New Roman" w:eastAsia="標楷體" w:hAnsi="Times New Roman" w:hint="eastAsia"/>
          <w:color w:val="000000" w:themeColor="text1"/>
          <w:sz w:val="28"/>
          <w:szCs w:val="28"/>
        </w:rPr>
        <w:t>刪除「人際覺察」職能，</w:t>
      </w:r>
      <w:r w:rsidR="00065A37">
        <w:rPr>
          <w:rFonts w:ascii="Times New Roman" w:eastAsia="標楷體" w:hAnsi="Times New Roman" w:hint="eastAsia"/>
          <w:color w:val="000000" w:themeColor="text1"/>
          <w:sz w:val="28"/>
          <w:szCs w:val="28"/>
        </w:rPr>
        <w:t>但於績效發展職能面向下新增「業務敏銳度」</w:t>
      </w:r>
      <w:r w:rsidR="008D4F22">
        <w:rPr>
          <w:rFonts w:ascii="Times New Roman" w:eastAsia="標楷體" w:hAnsi="Times New Roman" w:hint="eastAsia"/>
          <w:color w:val="000000" w:themeColor="text1"/>
          <w:sz w:val="28"/>
          <w:szCs w:val="28"/>
        </w:rPr>
        <w:t>職能</w:t>
      </w:r>
      <w:r w:rsidR="00065A37">
        <w:rPr>
          <w:rFonts w:ascii="Times New Roman" w:eastAsia="標楷體" w:hAnsi="Times New Roman" w:hint="eastAsia"/>
          <w:color w:val="000000" w:themeColor="text1"/>
          <w:sz w:val="28"/>
          <w:szCs w:val="28"/>
        </w:rPr>
        <w:t>，且新增「資料應用與數位治理」職能面向，以因應未來數位治理時代來臨。</w:t>
      </w:r>
    </w:p>
    <w:p w14:paraId="682B191E" w14:textId="423E045C" w:rsidR="00A11434" w:rsidRPr="00A11434" w:rsidRDefault="00C62552" w:rsidP="00A11434">
      <w:pPr>
        <w:pStyle w:val="a7"/>
        <w:spacing w:line="560" w:lineRule="exact"/>
        <w:ind w:leftChars="0" w:left="1418" w:firstLineChars="200" w:firstLine="560"/>
        <w:jc w:val="both"/>
        <w:rPr>
          <w:rFonts w:ascii="Times New Roman" w:eastAsia="標楷體" w:hAnsi="Times New Roman"/>
          <w:color w:val="000000" w:themeColor="text1"/>
          <w:sz w:val="28"/>
          <w:szCs w:val="28"/>
        </w:rPr>
      </w:pPr>
      <w:r w:rsidRPr="00A628FB">
        <w:rPr>
          <w:rFonts w:ascii="Times New Roman" w:eastAsia="標楷體" w:hAnsi="Times New Roman"/>
          <w:color w:val="000000" w:themeColor="text1"/>
          <w:sz w:val="28"/>
          <w:szCs w:val="28"/>
        </w:rPr>
        <w:t>根據本次調查發現，</w:t>
      </w:r>
      <w:proofErr w:type="gramStart"/>
      <w:r w:rsidRPr="00A628FB">
        <w:rPr>
          <w:rFonts w:ascii="Times New Roman" w:eastAsia="標楷體" w:hAnsi="Times New Roman"/>
          <w:color w:val="000000" w:themeColor="text1"/>
          <w:sz w:val="28"/>
          <w:szCs w:val="28"/>
        </w:rPr>
        <w:t>委升薦</w:t>
      </w:r>
      <w:proofErr w:type="gramEnd"/>
      <w:r w:rsidRPr="00A628FB">
        <w:rPr>
          <w:rFonts w:ascii="Times New Roman" w:eastAsia="標楷體" w:hAnsi="Times New Roman"/>
          <w:color w:val="000000" w:themeColor="text1"/>
          <w:sz w:val="28"/>
          <w:szCs w:val="28"/>
        </w:rPr>
        <w:t>訓練</w:t>
      </w:r>
      <w:r w:rsidR="00730EC0" w:rsidRPr="00A628FB">
        <w:rPr>
          <w:rFonts w:ascii="Times New Roman" w:eastAsia="標楷體" w:hAnsi="Times New Roman"/>
          <w:color w:val="000000" w:themeColor="text1"/>
          <w:sz w:val="28"/>
          <w:szCs w:val="28"/>
        </w:rPr>
        <w:t>之</w:t>
      </w:r>
      <w:r w:rsidR="00730EC0" w:rsidRPr="00A628FB">
        <w:rPr>
          <w:rFonts w:ascii="Times New Roman" w:eastAsia="標楷體" w:hAnsi="Times New Roman"/>
          <w:color w:val="000000" w:themeColor="text1"/>
          <w:sz w:val="28"/>
          <w:szCs w:val="28"/>
        </w:rPr>
        <w:t>15</w:t>
      </w:r>
      <w:r w:rsidR="00730EC0" w:rsidRPr="00A628FB">
        <w:rPr>
          <w:rFonts w:ascii="Times New Roman" w:eastAsia="標楷體" w:hAnsi="Times New Roman"/>
          <w:color w:val="000000" w:themeColor="text1"/>
          <w:sz w:val="28"/>
          <w:szCs w:val="28"/>
        </w:rPr>
        <w:t>項</w:t>
      </w:r>
      <w:r w:rsidR="00AB0882" w:rsidRPr="00A628FB">
        <w:rPr>
          <w:rFonts w:ascii="Times New Roman" w:eastAsia="標楷體" w:hAnsi="Times New Roman"/>
          <w:color w:val="000000" w:themeColor="text1"/>
          <w:sz w:val="28"/>
          <w:szCs w:val="28"/>
        </w:rPr>
        <w:t>共通</w:t>
      </w:r>
      <w:r w:rsidRPr="00A628FB">
        <w:rPr>
          <w:rFonts w:ascii="Times New Roman" w:eastAsia="標楷體" w:hAnsi="Times New Roman"/>
          <w:color w:val="000000" w:themeColor="text1"/>
          <w:sz w:val="28"/>
          <w:szCs w:val="28"/>
        </w:rPr>
        <w:t>核心職能</w:t>
      </w:r>
      <w:r w:rsidR="005A5182" w:rsidRPr="00A628FB">
        <w:rPr>
          <w:rFonts w:ascii="Times New Roman" w:eastAsia="標楷體" w:hAnsi="Times New Roman"/>
          <w:color w:val="000000" w:themeColor="text1"/>
          <w:sz w:val="28"/>
          <w:szCs w:val="28"/>
        </w:rPr>
        <w:t>之</w:t>
      </w:r>
      <w:r w:rsidR="00730EC0" w:rsidRPr="00A628FB">
        <w:rPr>
          <w:rFonts w:ascii="Times New Roman" w:eastAsia="標楷體" w:hAnsi="Times New Roman"/>
          <w:color w:val="000000" w:themeColor="text1"/>
          <w:sz w:val="28"/>
          <w:szCs w:val="28"/>
        </w:rPr>
        <w:t>重要程度，</w:t>
      </w:r>
      <w:proofErr w:type="gramStart"/>
      <w:r w:rsidR="00730EC0" w:rsidRPr="00A628FB">
        <w:rPr>
          <w:rFonts w:ascii="Times New Roman" w:eastAsia="標楷體" w:hAnsi="Times New Roman"/>
          <w:color w:val="000000" w:themeColor="text1"/>
          <w:sz w:val="28"/>
          <w:szCs w:val="28"/>
        </w:rPr>
        <w:t>待訓人員及薦</w:t>
      </w:r>
      <w:proofErr w:type="gramEnd"/>
      <w:r w:rsidR="00730EC0" w:rsidRPr="00A628FB">
        <w:rPr>
          <w:rFonts w:ascii="Times New Roman" w:eastAsia="標楷體" w:hAnsi="Times New Roman"/>
          <w:color w:val="000000" w:themeColor="text1"/>
          <w:sz w:val="28"/>
          <w:szCs w:val="28"/>
        </w:rPr>
        <w:t>任主管</w:t>
      </w:r>
      <w:r w:rsidR="00AB0882" w:rsidRPr="00A628FB">
        <w:rPr>
          <w:rFonts w:ascii="Times New Roman" w:eastAsia="標楷體" w:hAnsi="Times New Roman"/>
          <w:color w:val="000000" w:themeColor="text1"/>
          <w:sz w:val="28"/>
          <w:szCs w:val="28"/>
        </w:rPr>
        <w:t>意見</w:t>
      </w:r>
      <w:r w:rsidR="00056A8E" w:rsidRPr="00A628FB">
        <w:rPr>
          <w:rFonts w:ascii="Times New Roman" w:eastAsia="標楷體" w:hAnsi="Times New Roman"/>
          <w:color w:val="000000" w:themeColor="text1"/>
          <w:sz w:val="28"/>
          <w:szCs w:val="28"/>
        </w:rPr>
        <w:t>大致相同</w:t>
      </w:r>
      <w:r w:rsidR="00730EC0" w:rsidRPr="00A628FB">
        <w:rPr>
          <w:rFonts w:ascii="Times New Roman" w:eastAsia="標楷體" w:hAnsi="Times New Roman"/>
          <w:color w:val="000000" w:themeColor="text1"/>
          <w:sz w:val="28"/>
          <w:szCs w:val="28"/>
        </w:rPr>
        <w:t>，表示對於各項</w:t>
      </w:r>
      <w:r w:rsidR="00EE0B0A">
        <w:rPr>
          <w:rFonts w:ascii="Times New Roman" w:eastAsia="標楷體" w:hAnsi="Times New Roman" w:hint="eastAsia"/>
          <w:color w:val="000000" w:themeColor="text1"/>
          <w:sz w:val="28"/>
          <w:szCs w:val="28"/>
        </w:rPr>
        <w:t>共通</w:t>
      </w:r>
      <w:r w:rsidR="00730EC0" w:rsidRPr="00A628FB">
        <w:rPr>
          <w:rFonts w:ascii="Times New Roman" w:eastAsia="標楷體" w:hAnsi="Times New Roman"/>
          <w:color w:val="000000" w:themeColor="text1"/>
          <w:sz w:val="28"/>
          <w:szCs w:val="28"/>
        </w:rPr>
        <w:t>核心職能之重要性有相似之認知。</w:t>
      </w:r>
      <w:r w:rsidR="00E3188C" w:rsidRPr="00A628FB">
        <w:rPr>
          <w:rFonts w:ascii="Times New Roman" w:eastAsia="標楷體" w:hAnsi="Times New Roman"/>
          <w:color w:val="000000" w:themeColor="text1"/>
          <w:sz w:val="28"/>
          <w:szCs w:val="28"/>
        </w:rPr>
        <w:t>其中「業務敏銳度」、「系統化思考」</w:t>
      </w:r>
      <w:r w:rsidR="00305166" w:rsidRPr="00A628FB">
        <w:rPr>
          <w:rFonts w:ascii="Times New Roman" w:eastAsia="標楷體" w:hAnsi="Times New Roman"/>
          <w:color w:val="000000" w:themeColor="text1"/>
          <w:sz w:val="28"/>
          <w:szCs w:val="28"/>
        </w:rPr>
        <w:t>、</w:t>
      </w:r>
      <w:r w:rsidR="00E3188C" w:rsidRPr="00A628FB">
        <w:rPr>
          <w:rFonts w:ascii="Times New Roman" w:eastAsia="標楷體" w:hAnsi="Times New Roman"/>
          <w:color w:val="000000" w:themeColor="text1"/>
          <w:sz w:val="28"/>
          <w:szCs w:val="28"/>
        </w:rPr>
        <w:t>「</w:t>
      </w:r>
      <w:r w:rsidR="00305166" w:rsidRPr="00A628FB">
        <w:rPr>
          <w:rFonts w:ascii="Times New Roman" w:eastAsia="標楷體" w:hAnsi="Times New Roman"/>
          <w:color w:val="000000" w:themeColor="text1"/>
          <w:sz w:val="28"/>
          <w:szCs w:val="28"/>
        </w:rPr>
        <w:t>問題解決</w:t>
      </w:r>
      <w:r w:rsidR="00E3188C" w:rsidRPr="00A628FB">
        <w:rPr>
          <w:rFonts w:ascii="Times New Roman" w:eastAsia="標楷體" w:hAnsi="Times New Roman"/>
          <w:color w:val="000000" w:themeColor="text1"/>
          <w:sz w:val="28"/>
          <w:szCs w:val="28"/>
        </w:rPr>
        <w:t>」</w:t>
      </w:r>
      <w:r w:rsidR="00305166" w:rsidRPr="00A628FB">
        <w:rPr>
          <w:rFonts w:ascii="Times New Roman" w:eastAsia="標楷體" w:hAnsi="Times New Roman"/>
          <w:color w:val="000000" w:themeColor="text1"/>
          <w:sz w:val="28"/>
          <w:szCs w:val="28"/>
        </w:rPr>
        <w:t>、「法規詮釋與</w:t>
      </w:r>
      <w:r w:rsidR="00B41672" w:rsidRPr="00A628FB">
        <w:rPr>
          <w:rFonts w:ascii="Times New Roman" w:eastAsia="標楷體" w:hAnsi="Times New Roman"/>
          <w:color w:val="000000" w:themeColor="text1"/>
          <w:sz w:val="28"/>
          <w:szCs w:val="28"/>
        </w:rPr>
        <w:t>應用</w:t>
      </w:r>
      <w:r w:rsidR="00305166" w:rsidRPr="00A628FB">
        <w:rPr>
          <w:rFonts w:ascii="Times New Roman" w:eastAsia="標楷體" w:hAnsi="Times New Roman"/>
          <w:color w:val="000000" w:themeColor="text1"/>
          <w:sz w:val="28"/>
          <w:szCs w:val="28"/>
        </w:rPr>
        <w:t>」</w:t>
      </w:r>
      <w:r w:rsidR="00ED68D9">
        <w:rPr>
          <w:rFonts w:ascii="Times New Roman" w:eastAsia="標楷體" w:hAnsi="Times New Roman" w:hint="eastAsia"/>
          <w:color w:val="000000" w:themeColor="text1"/>
          <w:sz w:val="28"/>
          <w:szCs w:val="28"/>
        </w:rPr>
        <w:t>及</w:t>
      </w:r>
      <w:r w:rsidR="00305166" w:rsidRPr="00A628FB">
        <w:rPr>
          <w:rFonts w:ascii="Times New Roman" w:eastAsia="標楷體" w:hAnsi="Times New Roman"/>
          <w:color w:val="000000" w:themeColor="text1"/>
          <w:sz w:val="28"/>
          <w:szCs w:val="28"/>
        </w:rPr>
        <w:t>「危機處理」等</w:t>
      </w:r>
      <w:r w:rsidR="00ED68D9">
        <w:rPr>
          <w:rFonts w:ascii="Times New Roman" w:eastAsia="標楷體" w:hAnsi="Times New Roman" w:hint="eastAsia"/>
          <w:color w:val="000000" w:themeColor="text1"/>
          <w:sz w:val="28"/>
          <w:szCs w:val="28"/>
        </w:rPr>
        <w:t>5</w:t>
      </w:r>
      <w:r w:rsidR="00305166" w:rsidRPr="00A628FB">
        <w:rPr>
          <w:rFonts w:ascii="Times New Roman" w:eastAsia="標楷體" w:hAnsi="Times New Roman"/>
          <w:color w:val="000000" w:themeColor="text1"/>
          <w:sz w:val="28"/>
          <w:szCs w:val="28"/>
        </w:rPr>
        <w:t>項</w:t>
      </w:r>
      <w:r w:rsidR="00EE0B0A">
        <w:rPr>
          <w:rFonts w:ascii="Times New Roman" w:eastAsia="標楷體" w:hAnsi="Times New Roman" w:hint="eastAsia"/>
          <w:color w:val="000000" w:themeColor="text1"/>
          <w:sz w:val="28"/>
          <w:szCs w:val="28"/>
        </w:rPr>
        <w:t>共通</w:t>
      </w:r>
      <w:r w:rsidR="00305166" w:rsidRPr="00A628FB">
        <w:rPr>
          <w:rFonts w:ascii="Times New Roman" w:eastAsia="標楷體" w:hAnsi="Times New Roman"/>
          <w:color w:val="000000" w:themeColor="text1"/>
          <w:sz w:val="28"/>
          <w:szCs w:val="28"/>
        </w:rPr>
        <w:t>核心職能</w:t>
      </w:r>
      <w:r w:rsidR="00AB0882" w:rsidRPr="00A628FB">
        <w:rPr>
          <w:rFonts w:ascii="Times New Roman" w:eastAsia="標楷體" w:hAnsi="Times New Roman"/>
          <w:color w:val="000000" w:themeColor="text1"/>
          <w:sz w:val="28"/>
          <w:szCs w:val="28"/>
        </w:rPr>
        <w:t>，</w:t>
      </w:r>
      <w:proofErr w:type="gramStart"/>
      <w:r w:rsidR="00AB0882" w:rsidRPr="00A628FB">
        <w:rPr>
          <w:rFonts w:ascii="Times New Roman" w:eastAsia="標楷體" w:hAnsi="Times New Roman"/>
          <w:color w:val="000000" w:themeColor="text1"/>
          <w:sz w:val="28"/>
          <w:szCs w:val="28"/>
        </w:rPr>
        <w:t>待訓人員及薦</w:t>
      </w:r>
      <w:proofErr w:type="gramEnd"/>
      <w:r w:rsidR="00AB0882" w:rsidRPr="00A628FB">
        <w:rPr>
          <w:rFonts w:ascii="Times New Roman" w:eastAsia="標楷體" w:hAnsi="Times New Roman"/>
          <w:color w:val="000000" w:themeColor="text1"/>
          <w:sz w:val="28"/>
          <w:szCs w:val="28"/>
        </w:rPr>
        <w:t>任主管填答之</w:t>
      </w:r>
      <w:r w:rsidR="00E3188C" w:rsidRPr="00A628FB">
        <w:rPr>
          <w:rFonts w:ascii="Times New Roman" w:eastAsia="標楷體" w:hAnsi="Times New Roman"/>
          <w:color w:val="000000" w:themeColor="text1"/>
          <w:sz w:val="28"/>
          <w:szCs w:val="28"/>
        </w:rPr>
        <w:t>重要性</w:t>
      </w:r>
      <w:r w:rsidR="00AE2094" w:rsidRPr="00A628FB">
        <w:rPr>
          <w:rFonts w:ascii="Times New Roman" w:eastAsia="標楷體" w:hAnsi="Times New Roman"/>
          <w:color w:val="000000" w:themeColor="text1"/>
          <w:sz w:val="28"/>
          <w:szCs w:val="28"/>
        </w:rPr>
        <w:t>及需要提升</w:t>
      </w:r>
      <w:proofErr w:type="gramStart"/>
      <w:r w:rsidR="00AE2094" w:rsidRPr="00A628FB">
        <w:rPr>
          <w:rFonts w:ascii="Times New Roman" w:eastAsia="標楷體" w:hAnsi="Times New Roman"/>
          <w:color w:val="000000" w:themeColor="text1"/>
          <w:sz w:val="28"/>
          <w:szCs w:val="28"/>
        </w:rPr>
        <w:t>程度均</w:t>
      </w:r>
      <w:r w:rsidR="00E3188C" w:rsidRPr="00A628FB">
        <w:rPr>
          <w:rFonts w:ascii="Times New Roman" w:eastAsia="標楷體" w:hAnsi="Times New Roman"/>
          <w:color w:val="000000" w:themeColor="text1"/>
          <w:sz w:val="28"/>
          <w:szCs w:val="28"/>
        </w:rPr>
        <w:t>為高</w:t>
      </w:r>
      <w:proofErr w:type="gramEnd"/>
      <w:r w:rsidR="00CA5F26" w:rsidRPr="00A628FB">
        <w:rPr>
          <w:rFonts w:ascii="Times New Roman" w:eastAsia="標楷體" w:hAnsi="Times New Roman"/>
          <w:color w:val="000000" w:themeColor="text1"/>
          <w:sz w:val="28"/>
          <w:szCs w:val="28"/>
        </w:rPr>
        <w:t>，應列入共通核心職能架構</w:t>
      </w:r>
      <w:r w:rsidR="00DC3C59" w:rsidRPr="00A628FB">
        <w:rPr>
          <w:rFonts w:ascii="Times New Roman" w:eastAsia="標楷體" w:hAnsi="Times New Roman"/>
          <w:color w:val="000000" w:themeColor="text1"/>
          <w:sz w:val="28"/>
          <w:szCs w:val="28"/>
        </w:rPr>
        <w:t>。</w:t>
      </w:r>
      <w:r w:rsidR="00305166" w:rsidRPr="00A628FB">
        <w:rPr>
          <w:rFonts w:ascii="Times New Roman" w:eastAsia="標楷體" w:hAnsi="Times New Roman"/>
          <w:color w:val="000000" w:themeColor="text1"/>
          <w:sz w:val="28"/>
          <w:szCs w:val="28"/>
        </w:rPr>
        <w:t>其餘</w:t>
      </w:r>
      <w:r w:rsidR="00EE0B0A">
        <w:rPr>
          <w:rFonts w:ascii="Times New Roman" w:eastAsia="標楷體" w:hAnsi="Times New Roman" w:hint="eastAsia"/>
          <w:color w:val="000000" w:themeColor="text1"/>
          <w:sz w:val="28"/>
          <w:szCs w:val="28"/>
        </w:rPr>
        <w:t>共通</w:t>
      </w:r>
      <w:r w:rsidR="00305166" w:rsidRPr="00A628FB">
        <w:rPr>
          <w:rFonts w:ascii="Times New Roman" w:eastAsia="標楷體" w:hAnsi="Times New Roman"/>
          <w:color w:val="000000" w:themeColor="text1"/>
          <w:sz w:val="28"/>
          <w:szCs w:val="28"/>
        </w:rPr>
        <w:t>核心職能</w:t>
      </w:r>
      <w:r w:rsidR="00DC3C59" w:rsidRPr="00A628FB">
        <w:rPr>
          <w:rFonts w:ascii="Times New Roman" w:eastAsia="標楷體" w:hAnsi="Times New Roman"/>
          <w:color w:val="000000" w:themeColor="text1"/>
          <w:sz w:val="28"/>
          <w:szCs w:val="28"/>
        </w:rPr>
        <w:t>（</w:t>
      </w:r>
      <w:r w:rsidR="00AB0882" w:rsidRPr="00A628FB">
        <w:rPr>
          <w:rFonts w:ascii="Times New Roman" w:eastAsia="標楷體" w:hAnsi="Times New Roman"/>
          <w:color w:val="000000" w:themeColor="text1"/>
          <w:sz w:val="28"/>
          <w:szCs w:val="28"/>
        </w:rPr>
        <w:t>策略性思考、業務創新、</w:t>
      </w:r>
      <w:r w:rsidR="00DC3C59" w:rsidRPr="00A628FB">
        <w:rPr>
          <w:rFonts w:ascii="Times New Roman" w:eastAsia="標楷體" w:hAnsi="Times New Roman"/>
          <w:color w:val="000000" w:themeColor="text1"/>
          <w:sz w:val="28"/>
          <w:szCs w:val="28"/>
        </w:rPr>
        <w:t>風險評估與管理、服務設計</w:t>
      </w:r>
      <w:r w:rsidR="00AE2094" w:rsidRPr="00A628FB">
        <w:rPr>
          <w:rFonts w:ascii="Times New Roman" w:eastAsia="標楷體" w:hAnsi="Times New Roman"/>
          <w:color w:val="000000" w:themeColor="text1"/>
          <w:sz w:val="28"/>
          <w:szCs w:val="28"/>
        </w:rPr>
        <w:t>、跨域溝通</w:t>
      </w:r>
      <w:r w:rsidR="00DC3C59" w:rsidRPr="00A628FB">
        <w:rPr>
          <w:rFonts w:ascii="Times New Roman" w:eastAsia="標楷體" w:hAnsi="Times New Roman"/>
          <w:color w:val="000000" w:themeColor="text1"/>
          <w:sz w:val="28"/>
          <w:szCs w:val="28"/>
        </w:rPr>
        <w:t>、衝突處理、資料解讀與呈現</w:t>
      </w:r>
      <w:r w:rsidR="00AE2094" w:rsidRPr="00A628FB">
        <w:rPr>
          <w:rFonts w:ascii="Times New Roman" w:eastAsia="標楷體" w:hAnsi="Times New Roman"/>
          <w:color w:val="000000" w:themeColor="text1"/>
          <w:sz w:val="28"/>
          <w:szCs w:val="28"/>
        </w:rPr>
        <w:t>、</w:t>
      </w:r>
      <w:r w:rsidR="00DC3C59" w:rsidRPr="00A628FB">
        <w:rPr>
          <w:rFonts w:ascii="Times New Roman" w:eastAsia="標楷體" w:hAnsi="Times New Roman"/>
          <w:color w:val="000000" w:themeColor="text1"/>
          <w:sz w:val="28"/>
          <w:szCs w:val="28"/>
        </w:rPr>
        <w:t>數據蒐集與分析</w:t>
      </w:r>
      <w:r w:rsidR="00AE2094" w:rsidRPr="00A628FB">
        <w:rPr>
          <w:rFonts w:ascii="Times New Roman" w:eastAsia="標楷體" w:hAnsi="Times New Roman"/>
          <w:color w:val="000000" w:themeColor="text1"/>
          <w:sz w:val="28"/>
          <w:szCs w:val="28"/>
        </w:rPr>
        <w:t>、數位工具應用與管理</w:t>
      </w:r>
      <w:r w:rsidR="00DC3C59" w:rsidRPr="00A628FB">
        <w:rPr>
          <w:rFonts w:ascii="Times New Roman" w:eastAsia="標楷體" w:hAnsi="Times New Roman"/>
          <w:color w:val="000000" w:themeColor="text1"/>
          <w:sz w:val="28"/>
          <w:szCs w:val="28"/>
        </w:rPr>
        <w:t>），經專家學者建議，因各項</w:t>
      </w:r>
      <w:proofErr w:type="gramStart"/>
      <w:r w:rsidR="00DC3C59" w:rsidRPr="00A628FB">
        <w:rPr>
          <w:rFonts w:ascii="Times New Roman" w:eastAsia="標楷體" w:hAnsi="Times New Roman"/>
          <w:color w:val="000000" w:themeColor="text1"/>
          <w:sz w:val="28"/>
          <w:szCs w:val="28"/>
        </w:rPr>
        <w:t>職能間有連</w:t>
      </w:r>
      <w:proofErr w:type="gramEnd"/>
      <w:r w:rsidR="00DC3C59" w:rsidRPr="00A628FB">
        <w:rPr>
          <w:rFonts w:ascii="Times New Roman" w:eastAsia="標楷體" w:hAnsi="Times New Roman"/>
          <w:color w:val="000000" w:themeColor="text1"/>
          <w:sz w:val="28"/>
          <w:szCs w:val="28"/>
        </w:rPr>
        <w:t>動關係，且</w:t>
      </w:r>
      <w:proofErr w:type="gramStart"/>
      <w:r w:rsidR="00DC3C59" w:rsidRPr="00A628FB">
        <w:rPr>
          <w:rFonts w:ascii="Times New Roman" w:eastAsia="標楷體" w:hAnsi="Times New Roman"/>
          <w:color w:val="000000" w:themeColor="text1"/>
          <w:sz w:val="28"/>
          <w:szCs w:val="28"/>
        </w:rPr>
        <w:t>是待訓人員</w:t>
      </w:r>
      <w:proofErr w:type="gramEnd"/>
      <w:r w:rsidR="00DC3C59" w:rsidRPr="00A628FB">
        <w:rPr>
          <w:rFonts w:ascii="Times New Roman" w:eastAsia="標楷體" w:hAnsi="Times New Roman"/>
          <w:color w:val="000000" w:themeColor="text1"/>
          <w:sz w:val="28"/>
          <w:szCs w:val="28"/>
        </w:rPr>
        <w:t>將來所需之儲備能力，故</w:t>
      </w:r>
      <w:r w:rsidR="00AE2094" w:rsidRPr="00A628FB">
        <w:rPr>
          <w:rFonts w:ascii="Times New Roman" w:eastAsia="標楷體" w:hAnsi="Times New Roman"/>
          <w:color w:val="000000" w:themeColor="text1"/>
          <w:sz w:val="28"/>
          <w:szCs w:val="28"/>
        </w:rPr>
        <w:t>仍</w:t>
      </w:r>
      <w:r w:rsidR="00CA5F26" w:rsidRPr="00A628FB">
        <w:rPr>
          <w:rFonts w:ascii="Times New Roman" w:eastAsia="標楷體" w:hAnsi="Times New Roman"/>
          <w:color w:val="000000" w:themeColor="text1"/>
          <w:sz w:val="28"/>
          <w:szCs w:val="28"/>
        </w:rPr>
        <w:t>應列入共通核心職能架構</w:t>
      </w:r>
      <w:r w:rsidR="00DC3C59" w:rsidRPr="00A628FB">
        <w:rPr>
          <w:rFonts w:ascii="Times New Roman" w:eastAsia="標楷體" w:hAnsi="Times New Roman"/>
          <w:color w:val="000000" w:themeColor="text1"/>
          <w:sz w:val="28"/>
          <w:szCs w:val="28"/>
        </w:rPr>
        <w:t>中</w:t>
      </w:r>
      <w:r w:rsidRPr="00A628FB">
        <w:rPr>
          <w:rFonts w:ascii="Times New Roman" w:eastAsia="標楷體" w:hAnsi="Times New Roman"/>
          <w:color w:val="000000" w:themeColor="text1"/>
          <w:sz w:val="28"/>
          <w:szCs w:val="28"/>
        </w:rPr>
        <w:t>。</w:t>
      </w:r>
    </w:p>
    <w:p w14:paraId="1E559594" w14:textId="526F54C1" w:rsidR="000A4506" w:rsidRPr="00A628FB" w:rsidRDefault="002B3024" w:rsidP="0068035E">
      <w:pPr>
        <w:pStyle w:val="a7"/>
        <w:numPr>
          <w:ilvl w:val="0"/>
          <w:numId w:val="18"/>
        </w:numPr>
        <w:spacing w:line="560" w:lineRule="exact"/>
        <w:ind w:leftChars="0" w:left="1587" w:hanging="1077"/>
        <w:jc w:val="both"/>
        <w:rPr>
          <w:rFonts w:ascii="Times New Roman" w:eastAsia="標楷體" w:hAnsi="Times New Roman"/>
          <w:color w:val="000000" w:themeColor="text1"/>
          <w:sz w:val="28"/>
          <w:szCs w:val="28"/>
        </w:rPr>
      </w:pPr>
      <w:proofErr w:type="gramStart"/>
      <w:r w:rsidRPr="00A628FB">
        <w:rPr>
          <w:rFonts w:ascii="Times New Roman" w:eastAsia="標楷體" w:hAnsi="Times New Roman"/>
          <w:color w:val="000000" w:themeColor="text1"/>
          <w:sz w:val="28"/>
          <w:szCs w:val="28"/>
        </w:rPr>
        <w:t>獲致委升薦</w:t>
      </w:r>
      <w:proofErr w:type="gramEnd"/>
      <w:r w:rsidRPr="00A628FB">
        <w:rPr>
          <w:rFonts w:ascii="Times New Roman" w:eastAsia="標楷體" w:hAnsi="Times New Roman"/>
          <w:color w:val="000000" w:themeColor="text1"/>
          <w:sz w:val="28"/>
          <w:szCs w:val="28"/>
        </w:rPr>
        <w:t>訓練需求</w:t>
      </w:r>
      <w:r w:rsidR="00CD11DE" w:rsidRPr="00A628FB">
        <w:rPr>
          <w:rFonts w:ascii="Times New Roman" w:eastAsia="標楷體" w:hAnsi="Times New Roman"/>
          <w:color w:val="000000" w:themeColor="text1"/>
          <w:sz w:val="28"/>
          <w:szCs w:val="28"/>
        </w:rPr>
        <w:t>順位</w:t>
      </w:r>
    </w:p>
    <w:p w14:paraId="5458242F" w14:textId="29094F0D" w:rsidR="000A4506" w:rsidRPr="00A628FB" w:rsidRDefault="000A4506" w:rsidP="0068035E">
      <w:pPr>
        <w:pStyle w:val="a7"/>
        <w:spacing w:line="560" w:lineRule="exact"/>
        <w:ind w:leftChars="0" w:left="1418" w:firstLineChars="200" w:firstLine="560"/>
        <w:jc w:val="both"/>
        <w:rPr>
          <w:rFonts w:ascii="Times New Roman" w:eastAsia="標楷體" w:hAnsi="Times New Roman"/>
          <w:color w:val="000000" w:themeColor="text1"/>
          <w:sz w:val="28"/>
          <w:szCs w:val="28"/>
        </w:rPr>
      </w:pPr>
      <w:r w:rsidRPr="00A628FB">
        <w:rPr>
          <w:rFonts w:ascii="Times New Roman" w:eastAsia="標楷體" w:hAnsi="Times New Roman"/>
          <w:color w:val="000000" w:themeColor="text1"/>
          <w:sz w:val="28"/>
          <w:szCs w:val="28"/>
        </w:rPr>
        <w:t>在實務上由於預算、時</w:t>
      </w:r>
      <w:r w:rsidR="00065A37">
        <w:rPr>
          <w:rFonts w:ascii="Times New Roman" w:eastAsia="標楷體" w:hAnsi="Times New Roman" w:hint="eastAsia"/>
          <w:color w:val="000000" w:themeColor="text1"/>
          <w:sz w:val="28"/>
          <w:szCs w:val="28"/>
        </w:rPr>
        <w:t>數</w:t>
      </w:r>
      <w:r w:rsidRPr="00A628FB">
        <w:rPr>
          <w:rFonts w:ascii="Times New Roman" w:eastAsia="標楷體" w:hAnsi="Times New Roman"/>
          <w:color w:val="000000" w:themeColor="text1"/>
          <w:sz w:val="28"/>
          <w:szCs w:val="28"/>
        </w:rPr>
        <w:t>、設備、師資等資源有限，為使資源得以進行最適當之分配，本</w:t>
      </w:r>
      <w:r w:rsidR="00F75EC8">
        <w:rPr>
          <w:rFonts w:ascii="Times New Roman" w:eastAsia="標楷體" w:hAnsi="Times New Roman" w:hint="eastAsia"/>
          <w:color w:val="000000" w:themeColor="text1"/>
          <w:sz w:val="28"/>
          <w:szCs w:val="28"/>
        </w:rPr>
        <w:t>次調查</w:t>
      </w:r>
      <w:proofErr w:type="gramStart"/>
      <w:r w:rsidR="005C4411" w:rsidRPr="00A628FB">
        <w:rPr>
          <w:rFonts w:ascii="Times New Roman" w:eastAsia="標楷體" w:hAnsi="Times New Roman"/>
          <w:color w:val="000000" w:themeColor="text1"/>
          <w:sz w:val="28"/>
          <w:szCs w:val="28"/>
        </w:rPr>
        <w:t>綜整</w:t>
      </w:r>
      <w:r w:rsidRPr="00A628FB">
        <w:rPr>
          <w:rFonts w:ascii="Times New Roman" w:eastAsia="標楷體" w:hAnsi="Times New Roman"/>
          <w:color w:val="000000" w:themeColor="text1"/>
          <w:sz w:val="28"/>
          <w:szCs w:val="28"/>
        </w:rPr>
        <w:t>待訓人員及薦</w:t>
      </w:r>
      <w:proofErr w:type="gramEnd"/>
      <w:r w:rsidRPr="00A628FB">
        <w:rPr>
          <w:rFonts w:ascii="Times New Roman" w:eastAsia="標楷體" w:hAnsi="Times New Roman"/>
          <w:color w:val="000000" w:themeColor="text1"/>
          <w:sz w:val="28"/>
          <w:szCs w:val="28"/>
        </w:rPr>
        <w:t>任主管對於</w:t>
      </w:r>
      <w:r w:rsidR="00AB0882" w:rsidRPr="00A628FB">
        <w:rPr>
          <w:rFonts w:ascii="Times New Roman" w:eastAsia="標楷體" w:hAnsi="Times New Roman"/>
          <w:color w:val="000000" w:themeColor="text1"/>
          <w:sz w:val="28"/>
          <w:szCs w:val="28"/>
        </w:rPr>
        <w:t>15</w:t>
      </w:r>
      <w:r w:rsidR="00AB0882" w:rsidRPr="00A628FB">
        <w:rPr>
          <w:rFonts w:ascii="Times New Roman" w:eastAsia="標楷體" w:hAnsi="Times New Roman"/>
          <w:color w:val="000000" w:themeColor="text1"/>
          <w:sz w:val="28"/>
          <w:szCs w:val="28"/>
        </w:rPr>
        <w:t>項共通核心職能</w:t>
      </w:r>
      <w:r w:rsidR="005C4411" w:rsidRPr="00A628FB">
        <w:rPr>
          <w:rFonts w:ascii="Times New Roman" w:eastAsia="標楷體" w:hAnsi="Times New Roman"/>
          <w:color w:val="000000" w:themeColor="text1"/>
          <w:sz w:val="28"/>
          <w:szCs w:val="28"/>
        </w:rPr>
        <w:t>之</w:t>
      </w:r>
      <w:r w:rsidR="002B3024" w:rsidRPr="00A628FB">
        <w:rPr>
          <w:rFonts w:ascii="Times New Roman" w:eastAsia="標楷體" w:hAnsi="Times New Roman"/>
          <w:color w:val="000000" w:themeColor="text1"/>
          <w:sz w:val="28"/>
          <w:szCs w:val="28"/>
        </w:rPr>
        <w:t>「</w:t>
      </w:r>
      <w:r w:rsidR="00ED68D9">
        <w:rPr>
          <w:rFonts w:ascii="Times New Roman" w:eastAsia="標楷體" w:hAnsi="Times New Roman" w:hint="eastAsia"/>
          <w:color w:val="000000" w:themeColor="text1"/>
          <w:sz w:val="28"/>
          <w:szCs w:val="28"/>
        </w:rPr>
        <w:t>重要性</w:t>
      </w:r>
      <w:r w:rsidR="002B3024" w:rsidRPr="00A628FB">
        <w:rPr>
          <w:rFonts w:ascii="Times New Roman" w:eastAsia="標楷體" w:hAnsi="Times New Roman"/>
          <w:color w:val="000000" w:themeColor="text1"/>
          <w:sz w:val="28"/>
          <w:szCs w:val="28"/>
        </w:rPr>
        <w:t>」</w:t>
      </w:r>
      <w:r w:rsidR="005C4411" w:rsidRPr="00A628FB">
        <w:rPr>
          <w:rFonts w:ascii="Times New Roman" w:eastAsia="標楷體" w:hAnsi="Times New Roman"/>
          <w:color w:val="000000" w:themeColor="text1"/>
          <w:sz w:val="28"/>
          <w:szCs w:val="28"/>
        </w:rPr>
        <w:t>及「</w:t>
      </w:r>
      <w:r w:rsidR="00ED68D9" w:rsidRPr="00A628FB">
        <w:rPr>
          <w:rFonts w:ascii="Times New Roman" w:eastAsia="標楷體" w:hAnsi="Times New Roman"/>
          <w:color w:val="000000" w:themeColor="text1"/>
          <w:sz w:val="28"/>
          <w:szCs w:val="28"/>
        </w:rPr>
        <w:t>需要提升程度</w:t>
      </w:r>
      <w:r w:rsidR="005C4411" w:rsidRPr="00A628FB">
        <w:rPr>
          <w:rFonts w:ascii="Times New Roman" w:eastAsia="標楷體" w:hAnsi="Times New Roman"/>
          <w:color w:val="000000" w:themeColor="text1"/>
          <w:sz w:val="28"/>
          <w:szCs w:val="28"/>
        </w:rPr>
        <w:t>」後，區分需求順位</w:t>
      </w:r>
      <w:proofErr w:type="gramStart"/>
      <w:r w:rsidR="005C4411" w:rsidRPr="00A628FB">
        <w:rPr>
          <w:rFonts w:ascii="Times New Roman" w:eastAsia="標楷體" w:hAnsi="Times New Roman"/>
          <w:color w:val="000000" w:themeColor="text1"/>
          <w:sz w:val="28"/>
          <w:szCs w:val="28"/>
        </w:rPr>
        <w:t>（</w:t>
      </w:r>
      <w:proofErr w:type="gramEnd"/>
      <w:r w:rsidR="005C4411" w:rsidRPr="00A628FB">
        <w:rPr>
          <w:rFonts w:ascii="Times New Roman" w:eastAsia="標楷體" w:hAnsi="Times New Roman"/>
          <w:color w:val="000000" w:themeColor="text1"/>
          <w:sz w:val="28"/>
          <w:szCs w:val="28"/>
        </w:rPr>
        <w:t>按：若</w:t>
      </w:r>
      <w:proofErr w:type="gramStart"/>
      <w:r w:rsidR="005C4411" w:rsidRPr="00A628FB">
        <w:rPr>
          <w:rFonts w:ascii="Times New Roman" w:eastAsia="標楷體" w:hAnsi="Times New Roman"/>
          <w:color w:val="000000" w:themeColor="text1"/>
          <w:sz w:val="28"/>
          <w:szCs w:val="28"/>
        </w:rPr>
        <w:t>待訓人員及薦</w:t>
      </w:r>
      <w:proofErr w:type="gramEnd"/>
      <w:r w:rsidR="005C4411" w:rsidRPr="00A628FB">
        <w:rPr>
          <w:rFonts w:ascii="Times New Roman" w:eastAsia="標楷體" w:hAnsi="Times New Roman"/>
          <w:color w:val="000000" w:themeColor="text1"/>
          <w:sz w:val="28"/>
          <w:szCs w:val="28"/>
        </w:rPr>
        <w:t>任主管意見不一致時，</w:t>
      </w:r>
      <w:proofErr w:type="gramStart"/>
      <w:r w:rsidR="005C4411" w:rsidRPr="00A628FB">
        <w:rPr>
          <w:rFonts w:ascii="Times New Roman" w:eastAsia="標楷體" w:hAnsi="Times New Roman"/>
          <w:color w:val="000000" w:themeColor="text1"/>
          <w:sz w:val="28"/>
          <w:szCs w:val="28"/>
        </w:rPr>
        <w:t>以薦任</w:t>
      </w:r>
      <w:proofErr w:type="gramEnd"/>
      <w:r w:rsidR="005C4411" w:rsidRPr="00A628FB">
        <w:rPr>
          <w:rFonts w:ascii="Times New Roman" w:eastAsia="標楷體" w:hAnsi="Times New Roman"/>
          <w:color w:val="000000" w:themeColor="text1"/>
          <w:sz w:val="28"/>
          <w:szCs w:val="28"/>
        </w:rPr>
        <w:t>主管為主</w:t>
      </w:r>
      <w:proofErr w:type="gramStart"/>
      <w:r w:rsidR="005C4411" w:rsidRPr="00A628FB">
        <w:rPr>
          <w:rFonts w:ascii="Times New Roman" w:eastAsia="標楷體" w:hAnsi="Times New Roman"/>
          <w:color w:val="000000" w:themeColor="text1"/>
          <w:sz w:val="28"/>
          <w:szCs w:val="28"/>
        </w:rPr>
        <w:t>）</w:t>
      </w:r>
      <w:proofErr w:type="gramEnd"/>
      <w:r w:rsidR="00F876D4">
        <w:rPr>
          <w:rFonts w:ascii="Times New Roman" w:eastAsia="標楷體" w:hAnsi="Times New Roman" w:hint="eastAsia"/>
          <w:color w:val="000000" w:themeColor="text1"/>
          <w:sz w:val="28"/>
          <w:szCs w:val="28"/>
        </w:rPr>
        <w:t>排序</w:t>
      </w:r>
      <w:r w:rsidR="005C4411" w:rsidRPr="00A628FB">
        <w:rPr>
          <w:rFonts w:ascii="Times New Roman" w:eastAsia="標楷體" w:hAnsi="Times New Roman"/>
          <w:color w:val="000000" w:themeColor="text1"/>
          <w:sz w:val="28"/>
          <w:szCs w:val="28"/>
        </w:rPr>
        <w:t>如下：</w:t>
      </w:r>
    </w:p>
    <w:p w14:paraId="3EC3C7CF" w14:textId="0A2A4ECA" w:rsidR="005C4411" w:rsidRPr="00A628FB" w:rsidRDefault="005C4411" w:rsidP="005C4411">
      <w:pPr>
        <w:spacing w:line="560" w:lineRule="exact"/>
        <w:ind w:leftChars="500" w:left="1620" w:hangingChars="150" w:hanging="420"/>
        <w:jc w:val="both"/>
        <w:rPr>
          <w:rFonts w:eastAsia="標楷體"/>
          <w:color w:val="000000" w:themeColor="text1"/>
          <w:sz w:val="28"/>
          <w:szCs w:val="28"/>
        </w:rPr>
      </w:pPr>
      <w:r w:rsidRPr="00A628FB">
        <w:rPr>
          <w:rFonts w:eastAsia="標楷體"/>
          <w:color w:val="000000" w:themeColor="text1"/>
          <w:sz w:val="28"/>
          <w:szCs w:val="28"/>
        </w:rPr>
        <w:lastRenderedPageBreak/>
        <w:t>1</w:t>
      </w:r>
      <w:r w:rsidRPr="00A628FB">
        <w:rPr>
          <w:rFonts w:eastAsia="標楷體"/>
          <w:color w:val="000000" w:themeColor="text1"/>
          <w:sz w:val="28"/>
          <w:szCs w:val="28"/>
        </w:rPr>
        <w:t>、</w:t>
      </w:r>
      <w:r w:rsidR="00ED68D9">
        <w:rPr>
          <w:rFonts w:eastAsia="標楷體" w:hint="eastAsia"/>
          <w:color w:val="000000" w:themeColor="text1"/>
          <w:sz w:val="28"/>
          <w:szCs w:val="28"/>
        </w:rPr>
        <w:t>重要性</w:t>
      </w:r>
      <w:r w:rsidRPr="00A628FB">
        <w:rPr>
          <w:rFonts w:eastAsia="標楷體"/>
          <w:color w:val="000000" w:themeColor="text1"/>
          <w:sz w:val="28"/>
          <w:szCs w:val="28"/>
        </w:rPr>
        <w:t>高、</w:t>
      </w:r>
      <w:r w:rsidR="00ED68D9" w:rsidRPr="00A628FB">
        <w:rPr>
          <w:rFonts w:eastAsia="標楷體"/>
          <w:color w:val="000000" w:themeColor="text1"/>
          <w:sz w:val="28"/>
          <w:szCs w:val="28"/>
        </w:rPr>
        <w:t>需要提升程度</w:t>
      </w:r>
      <w:r w:rsidR="00ED68D9">
        <w:rPr>
          <w:rFonts w:eastAsia="標楷體" w:hint="eastAsia"/>
          <w:color w:val="000000" w:themeColor="text1"/>
          <w:sz w:val="28"/>
          <w:szCs w:val="28"/>
        </w:rPr>
        <w:t>高</w:t>
      </w:r>
      <w:r w:rsidRPr="00A628FB">
        <w:rPr>
          <w:rFonts w:eastAsia="標楷體"/>
          <w:color w:val="000000" w:themeColor="text1"/>
          <w:sz w:val="28"/>
          <w:szCs w:val="28"/>
        </w:rPr>
        <w:t>：</w:t>
      </w:r>
      <w:r w:rsidR="00ED68D9">
        <w:rPr>
          <w:rFonts w:eastAsia="標楷體" w:hint="eastAsia"/>
          <w:color w:val="000000" w:themeColor="text1"/>
          <w:sz w:val="28"/>
          <w:szCs w:val="28"/>
        </w:rPr>
        <w:t>業務敏銳度、系統化思考、問題解決、法規詮釋與應用、危機處理、團隊合作</w:t>
      </w:r>
      <w:r w:rsidRPr="00A628FB">
        <w:rPr>
          <w:rFonts w:eastAsia="標楷體"/>
          <w:color w:val="000000" w:themeColor="text1"/>
          <w:sz w:val="28"/>
          <w:szCs w:val="28"/>
        </w:rPr>
        <w:t>等</w:t>
      </w:r>
      <w:r w:rsidR="00ED68D9">
        <w:rPr>
          <w:rFonts w:eastAsia="標楷體" w:hint="eastAsia"/>
          <w:color w:val="000000" w:themeColor="text1"/>
          <w:sz w:val="28"/>
          <w:szCs w:val="28"/>
        </w:rPr>
        <w:t>6</w:t>
      </w:r>
      <w:r w:rsidRPr="00A628FB">
        <w:rPr>
          <w:rFonts w:eastAsia="標楷體"/>
          <w:color w:val="000000" w:themeColor="text1"/>
          <w:sz w:val="28"/>
          <w:szCs w:val="28"/>
        </w:rPr>
        <w:t>項。</w:t>
      </w:r>
    </w:p>
    <w:p w14:paraId="11F7D35B" w14:textId="4292692A" w:rsidR="005C4411" w:rsidRPr="00A628FB" w:rsidRDefault="005C4411" w:rsidP="005C4411">
      <w:pPr>
        <w:spacing w:line="560" w:lineRule="exact"/>
        <w:ind w:leftChars="500" w:left="1620" w:hangingChars="150" w:hanging="420"/>
        <w:jc w:val="both"/>
        <w:rPr>
          <w:rFonts w:eastAsia="標楷體"/>
          <w:color w:val="000000" w:themeColor="text1"/>
          <w:sz w:val="28"/>
          <w:szCs w:val="28"/>
        </w:rPr>
      </w:pPr>
      <w:r w:rsidRPr="00A628FB">
        <w:rPr>
          <w:rFonts w:eastAsia="標楷體"/>
          <w:color w:val="000000" w:themeColor="text1"/>
          <w:sz w:val="28"/>
          <w:szCs w:val="28"/>
        </w:rPr>
        <w:t>2</w:t>
      </w:r>
      <w:r w:rsidRPr="00A628FB">
        <w:rPr>
          <w:rFonts w:eastAsia="標楷體"/>
          <w:color w:val="000000" w:themeColor="text1"/>
          <w:sz w:val="28"/>
          <w:szCs w:val="28"/>
        </w:rPr>
        <w:t>、</w:t>
      </w:r>
      <w:r w:rsidR="00ED68D9">
        <w:rPr>
          <w:rFonts w:eastAsia="標楷體" w:hint="eastAsia"/>
          <w:color w:val="000000" w:themeColor="text1"/>
          <w:sz w:val="28"/>
          <w:szCs w:val="28"/>
        </w:rPr>
        <w:t>重要性中</w:t>
      </w:r>
      <w:r w:rsidR="00ED68D9" w:rsidRPr="00A628FB">
        <w:rPr>
          <w:rFonts w:eastAsia="標楷體"/>
          <w:color w:val="000000" w:themeColor="text1"/>
          <w:sz w:val="28"/>
          <w:szCs w:val="28"/>
        </w:rPr>
        <w:t>、需要提升程度</w:t>
      </w:r>
      <w:r w:rsidR="00ED68D9">
        <w:rPr>
          <w:rFonts w:eastAsia="標楷體" w:hint="eastAsia"/>
          <w:color w:val="000000" w:themeColor="text1"/>
          <w:sz w:val="28"/>
          <w:szCs w:val="28"/>
        </w:rPr>
        <w:t>高</w:t>
      </w:r>
      <w:r w:rsidRPr="00A628FB">
        <w:rPr>
          <w:rFonts w:eastAsia="標楷體"/>
          <w:color w:val="000000" w:themeColor="text1"/>
          <w:sz w:val="28"/>
          <w:szCs w:val="28"/>
        </w:rPr>
        <w:t>：</w:t>
      </w:r>
      <w:r w:rsidR="00ED68D9">
        <w:rPr>
          <w:rFonts w:eastAsia="標楷體" w:hint="eastAsia"/>
          <w:color w:val="000000" w:themeColor="text1"/>
          <w:sz w:val="28"/>
          <w:szCs w:val="28"/>
        </w:rPr>
        <w:t>策略性思考、業務創新</w:t>
      </w:r>
      <w:r w:rsidR="00CD11DE" w:rsidRPr="00A628FB">
        <w:rPr>
          <w:rFonts w:eastAsia="標楷體"/>
          <w:color w:val="000000" w:themeColor="text1"/>
          <w:sz w:val="28"/>
          <w:szCs w:val="28"/>
        </w:rPr>
        <w:t>等</w:t>
      </w:r>
      <w:r w:rsidR="00ED68D9">
        <w:rPr>
          <w:rFonts w:eastAsia="標楷體" w:hint="eastAsia"/>
          <w:color w:val="000000" w:themeColor="text1"/>
          <w:sz w:val="28"/>
          <w:szCs w:val="28"/>
        </w:rPr>
        <w:t>2</w:t>
      </w:r>
      <w:r w:rsidR="00CD11DE" w:rsidRPr="00A628FB">
        <w:rPr>
          <w:rFonts w:eastAsia="標楷體"/>
          <w:color w:val="000000" w:themeColor="text1"/>
          <w:sz w:val="28"/>
          <w:szCs w:val="28"/>
        </w:rPr>
        <w:t>項。</w:t>
      </w:r>
    </w:p>
    <w:p w14:paraId="7F9A7E11" w14:textId="5D79EA8A" w:rsidR="005C4411" w:rsidRPr="00A628FB" w:rsidRDefault="00CB0B52" w:rsidP="005C4411">
      <w:pPr>
        <w:spacing w:line="560" w:lineRule="exact"/>
        <w:ind w:leftChars="500" w:left="1620" w:hangingChars="150" w:hanging="420"/>
        <w:jc w:val="both"/>
        <w:rPr>
          <w:rFonts w:eastAsia="標楷體"/>
          <w:color w:val="000000" w:themeColor="text1"/>
          <w:sz w:val="28"/>
          <w:szCs w:val="28"/>
        </w:rPr>
      </w:pPr>
      <w:r>
        <w:rPr>
          <w:rFonts w:eastAsia="標楷體" w:hint="eastAsia"/>
          <w:color w:val="000000" w:themeColor="text1"/>
          <w:sz w:val="28"/>
          <w:szCs w:val="28"/>
        </w:rPr>
        <w:t>3</w:t>
      </w:r>
      <w:r w:rsidR="005C4411" w:rsidRPr="00A628FB">
        <w:rPr>
          <w:rFonts w:eastAsia="標楷體"/>
          <w:color w:val="000000" w:themeColor="text1"/>
          <w:sz w:val="28"/>
          <w:szCs w:val="28"/>
        </w:rPr>
        <w:t>、</w:t>
      </w:r>
      <w:r w:rsidR="00ED68D9">
        <w:rPr>
          <w:rFonts w:eastAsia="標楷體" w:hint="eastAsia"/>
          <w:color w:val="000000" w:themeColor="text1"/>
          <w:sz w:val="28"/>
          <w:szCs w:val="28"/>
        </w:rPr>
        <w:t>重要性中</w:t>
      </w:r>
      <w:r w:rsidR="00ED68D9" w:rsidRPr="00A628FB">
        <w:rPr>
          <w:rFonts w:eastAsia="標楷體"/>
          <w:color w:val="000000" w:themeColor="text1"/>
          <w:sz w:val="28"/>
          <w:szCs w:val="28"/>
        </w:rPr>
        <w:t>、需要提升程度</w:t>
      </w:r>
      <w:r w:rsidR="00ED68D9">
        <w:rPr>
          <w:rFonts w:eastAsia="標楷體" w:hint="eastAsia"/>
          <w:color w:val="000000" w:themeColor="text1"/>
          <w:sz w:val="28"/>
          <w:szCs w:val="28"/>
        </w:rPr>
        <w:t>中</w:t>
      </w:r>
      <w:r w:rsidR="005C4411" w:rsidRPr="00A628FB">
        <w:rPr>
          <w:rFonts w:eastAsia="標楷體"/>
          <w:color w:val="000000" w:themeColor="text1"/>
          <w:sz w:val="28"/>
          <w:szCs w:val="28"/>
        </w:rPr>
        <w:t>：</w:t>
      </w:r>
      <w:r w:rsidR="00ED68D9">
        <w:rPr>
          <w:rFonts w:eastAsia="標楷體" w:hint="eastAsia"/>
          <w:color w:val="000000" w:themeColor="text1"/>
          <w:sz w:val="28"/>
          <w:szCs w:val="28"/>
        </w:rPr>
        <w:t>風險評估與管理、服務設計、</w:t>
      </w:r>
      <w:proofErr w:type="gramStart"/>
      <w:r w:rsidR="00ED68D9">
        <w:rPr>
          <w:rFonts w:eastAsia="標楷體" w:hint="eastAsia"/>
          <w:color w:val="000000" w:themeColor="text1"/>
          <w:sz w:val="28"/>
          <w:szCs w:val="28"/>
        </w:rPr>
        <w:t>跨域溝通</w:t>
      </w:r>
      <w:proofErr w:type="gramEnd"/>
      <w:r w:rsidR="00ED68D9">
        <w:rPr>
          <w:rFonts w:eastAsia="標楷體" w:hint="eastAsia"/>
          <w:color w:val="000000" w:themeColor="text1"/>
          <w:sz w:val="28"/>
          <w:szCs w:val="28"/>
        </w:rPr>
        <w:t>、衝突處理、資料解讀與呈現、數據蒐集與分析、數位工具應用與管理</w:t>
      </w:r>
      <w:r w:rsidR="00CD11DE" w:rsidRPr="00A628FB">
        <w:rPr>
          <w:rFonts w:eastAsia="標楷體"/>
          <w:color w:val="000000" w:themeColor="text1"/>
          <w:sz w:val="28"/>
          <w:szCs w:val="28"/>
        </w:rPr>
        <w:t>等</w:t>
      </w:r>
      <w:r w:rsidR="00ED68D9">
        <w:rPr>
          <w:rFonts w:eastAsia="標楷體" w:hint="eastAsia"/>
          <w:color w:val="000000" w:themeColor="text1"/>
          <w:sz w:val="28"/>
          <w:szCs w:val="28"/>
        </w:rPr>
        <w:t>7</w:t>
      </w:r>
      <w:r w:rsidR="00CD11DE" w:rsidRPr="00A628FB">
        <w:rPr>
          <w:rFonts w:eastAsia="標楷體"/>
          <w:color w:val="000000" w:themeColor="text1"/>
          <w:sz w:val="28"/>
          <w:szCs w:val="28"/>
        </w:rPr>
        <w:t>項。</w:t>
      </w:r>
    </w:p>
    <w:p w14:paraId="6C0C9780" w14:textId="0849C60A" w:rsidR="00465EC9" w:rsidRDefault="00465EC9" w:rsidP="0068035E">
      <w:pPr>
        <w:pStyle w:val="a7"/>
        <w:numPr>
          <w:ilvl w:val="0"/>
          <w:numId w:val="18"/>
        </w:numPr>
        <w:spacing w:line="560" w:lineRule="exact"/>
        <w:ind w:leftChars="0" w:left="1587" w:hanging="1077"/>
        <w:jc w:val="both"/>
        <w:rPr>
          <w:rFonts w:ascii="Times New Roman" w:eastAsia="標楷體" w:hAnsi="Times New Roman"/>
          <w:color w:val="000000" w:themeColor="text1"/>
          <w:sz w:val="28"/>
          <w:szCs w:val="28"/>
        </w:rPr>
      </w:pPr>
      <w:r w:rsidRPr="00A628FB">
        <w:rPr>
          <w:rFonts w:ascii="Times New Roman" w:eastAsia="標楷體" w:hAnsi="Times New Roman"/>
          <w:color w:val="000000" w:themeColor="text1"/>
          <w:sz w:val="28"/>
          <w:szCs w:val="28"/>
        </w:rPr>
        <w:t>獲致</w:t>
      </w:r>
      <w:r>
        <w:rPr>
          <w:rFonts w:ascii="Times New Roman" w:eastAsia="標楷體" w:hAnsi="Times New Roman" w:hint="eastAsia"/>
          <w:color w:val="000000" w:themeColor="text1"/>
          <w:sz w:val="28"/>
          <w:szCs w:val="28"/>
        </w:rPr>
        <w:t>資深委任人員能力落差</w:t>
      </w:r>
    </w:p>
    <w:p w14:paraId="113F1B58" w14:textId="71824D9A" w:rsidR="00465EC9" w:rsidRDefault="00096B92" w:rsidP="00465EC9">
      <w:pPr>
        <w:pStyle w:val="a7"/>
        <w:spacing w:line="560" w:lineRule="exact"/>
        <w:ind w:leftChars="0" w:left="1418" w:firstLineChars="200" w:firstLine="56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因</w:t>
      </w:r>
      <w:r w:rsidR="00071B46">
        <w:rPr>
          <w:rFonts w:ascii="Times New Roman" w:eastAsia="標楷體" w:hAnsi="Times New Roman" w:hint="eastAsia"/>
          <w:color w:val="000000" w:themeColor="text1"/>
          <w:sz w:val="28"/>
          <w:szCs w:val="28"/>
        </w:rPr>
        <w:t>受訓人員之</w:t>
      </w:r>
      <w:r w:rsidR="00CB0B52">
        <w:rPr>
          <w:rFonts w:ascii="Times New Roman" w:eastAsia="標楷體" w:hAnsi="Times New Roman" w:hint="eastAsia"/>
          <w:color w:val="000000" w:themeColor="text1"/>
          <w:sz w:val="28"/>
          <w:szCs w:val="28"/>
        </w:rPr>
        <w:t>服務</w:t>
      </w:r>
      <w:r w:rsidR="00071B46">
        <w:rPr>
          <w:rFonts w:ascii="Times New Roman" w:eastAsia="標楷體" w:hAnsi="Times New Roman" w:hint="eastAsia"/>
          <w:color w:val="000000" w:themeColor="text1"/>
          <w:sz w:val="28"/>
          <w:szCs w:val="28"/>
        </w:rPr>
        <w:t>機關及工作性質不一，且各自具備共通核心職能程度亦不同，為利</w:t>
      </w:r>
      <w:r w:rsidR="00071B46" w:rsidRPr="00071B46">
        <w:rPr>
          <w:rFonts w:ascii="Times New Roman" w:eastAsia="標楷體" w:hAnsi="Times New Roman" w:hint="eastAsia"/>
          <w:color w:val="000000" w:themeColor="text1"/>
          <w:sz w:val="28"/>
          <w:szCs w:val="28"/>
        </w:rPr>
        <w:t>教材設計、教學方式</w:t>
      </w:r>
      <w:r w:rsidR="00071B46">
        <w:rPr>
          <w:rFonts w:ascii="Times New Roman" w:eastAsia="標楷體" w:hAnsi="Times New Roman" w:hint="eastAsia"/>
          <w:color w:val="000000" w:themeColor="text1"/>
          <w:sz w:val="28"/>
          <w:szCs w:val="28"/>
        </w:rPr>
        <w:t>之安排，</w:t>
      </w:r>
      <w:r w:rsidR="00071B46" w:rsidRPr="00A628FB">
        <w:rPr>
          <w:rFonts w:ascii="Times New Roman" w:eastAsia="標楷體" w:hAnsi="Times New Roman"/>
          <w:color w:val="000000" w:themeColor="text1"/>
          <w:sz w:val="28"/>
          <w:szCs w:val="28"/>
        </w:rPr>
        <w:t>本</w:t>
      </w:r>
      <w:r w:rsidR="00F75EC8">
        <w:rPr>
          <w:rFonts w:ascii="Times New Roman" w:eastAsia="標楷體" w:hAnsi="Times New Roman" w:hint="eastAsia"/>
          <w:color w:val="000000" w:themeColor="text1"/>
          <w:sz w:val="28"/>
          <w:szCs w:val="28"/>
        </w:rPr>
        <w:t>次調查</w:t>
      </w:r>
      <w:proofErr w:type="gramStart"/>
      <w:r w:rsidR="00071B46" w:rsidRPr="00A628FB">
        <w:rPr>
          <w:rFonts w:ascii="Times New Roman" w:eastAsia="標楷體" w:hAnsi="Times New Roman"/>
          <w:color w:val="000000" w:themeColor="text1"/>
          <w:sz w:val="28"/>
          <w:szCs w:val="28"/>
        </w:rPr>
        <w:t>綜整待訓人員及薦</w:t>
      </w:r>
      <w:proofErr w:type="gramEnd"/>
      <w:r w:rsidR="00071B46" w:rsidRPr="00A628FB">
        <w:rPr>
          <w:rFonts w:ascii="Times New Roman" w:eastAsia="標楷體" w:hAnsi="Times New Roman"/>
          <w:color w:val="000000" w:themeColor="text1"/>
          <w:sz w:val="28"/>
          <w:szCs w:val="28"/>
        </w:rPr>
        <w:t>任主管對於</w:t>
      </w:r>
      <w:r w:rsidR="00071B46" w:rsidRPr="00A628FB">
        <w:rPr>
          <w:rFonts w:ascii="Times New Roman" w:eastAsia="標楷體" w:hAnsi="Times New Roman"/>
          <w:color w:val="000000" w:themeColor="text1"/>
          <w:sz w:val="28"/>
          <w:szCs w:val="28"/>
        </w:rPr>
        <w:t>15</w:t>
      </w:r>
      <w:r w:rsidR="00071B46" w:rsidRPr="00A628FB">
        <w:rPr>
          <w:rFonts w:ascii="Times New Roman" w:eastAsia="標楷體" w:hAnsi="Times New Roman"/>
          <w:color w:val="000000" w:themeColor="text1"/>
          <w:sz w:val="28"/>
          <w:szCs w:val="28"/>
        </w:rPr>
        <w:t>項共通核心職能之「</w:t>
      </w:r>
      <w:r w:rsidR="00071B46">
        <w:rPr>
          <w:rFonts w:ascii="Times New Roman" w:eastAsia="標楷體" w:hAnsi="Times New Roman" w:hint="eastAsia"/>
          <w:color w:val="000000" w:themeColor="text1"/>
          <w:sz w:val="28"/>
          <w:szCs w:val="28"/>
        </w:rPr>
        <w:t>需要提升程度</w:t>
      </w:r>
      <w:r w:rsidR="00071B46" w:rsidRPr="00A628FB">
        <w:rPr>
          <w:rFonts w:ascii="Times New Roman" w:eastAsia="標楷體" w:hAnsi="Times New Roman"/>
          <w:color w:val="000000" w:themeColor="text1"/>
          <w:sz w:val="28"/>
          <w:szCs w:val="28"/>
        </w:rPr>
        <w:t>」及「</w:t>
      </w:r>
      <w:r w:rsidR="00071B46">
        <w:rPr>
          <w:rFonts w:ascii="Times New Roman" w:eastAsia="標楷體" w:hAnsi="Times New Roman" w:hint="eastAsia"/>
          <w:color w:val="000000" w:themeColor="text1"/>
          <w:sz w:val="28"/>
          <w:szCs w:val="28"/>
        </w:rPr>
        <w:t>具備程度</w:t>
      </w:r>
      <w:r w:rsidR="00071B46" w:rsidRPr="00A628FB">
        <w:rPr>
          <w:rFonts w:ascii="Times New Roman" w:eastAsia="標楷體" w:hAnsi="Times New Roman"/>
          <w:color w:val="000000" w:themeColor="text1"/>
          <w:sz w:val="28"/>
          <w:szCs w:val="28"/>
        </w:rPr>
        <w:t>」後，區分</w:t>
      </w:r>
      <w:r w:rsidR="00071B46">
        <w:rPr>
          <w:rFonts w:ascii="Times New Roman" w:eastAsia="標楷體" w:hAnsi="Times New Roman" w:hint="eastAsia"/>
          <w:color w:val="000000" w:themeColor="text1"/>
          <w:sz w:val="28"/>
          <w:szCs w:val="28"/>
        </w:rPr>
        <w:t>能力落差</w:t>
      </w:r>
      <w:proofErr w:type="gramStart"/>
      <w:r w:rsidR="00E13D7D" w:rsidRPr="00A628FB">
        <w:rPr>
          <w:rFonts w:ascii="Times New Roman" w:eastAsia="標楷體" w:hAnsi="Times New Roman"/>
          <w:color w:val="000000" w:themeColor="text1"/>
          <w:sz w:val="28"/>
          <w:szCs w:val="28"/>
        </w:rPr>
        <w:t>（</w:t>
      </w:r>
      <w:proofErr w:type="gramEnd"/>
      <w:r w:rsidR="00E13D7D" w:rsidRPr="00A628FB">
        <w:rPr>
          <w:rFonts w:ascii="Times New Roman" w:eastAsia="標楷體" w:hAnsi="Times New Roman"/>
          <w:color w:val="000000" w:themeColor="text1"/>
          <w:sz w:val="28"/>
          <w:szCs w:val="28"/>
        </w:rPr>
        <w:t>按：若</w:t>
      </w:r>
      <w:proofErr w:type="gramStart"/>
      <w:r w:rsidR="00E13D7D" w:rsidRPr="00A628FB">
        <w:rPr>
          <w:rFonts w:ascii="Times New Roman" w:eastAsia="標楷體" w:hAnsi="Times New Roman"/>
          <w:color w:val="000000" w:themeColor="text1"/>
          <w:sz w:val="28"/>
          <w:szCs w:val="28"/>
        </w:rPr>
        <w:t>待訓人員及薦</w:t>
      </w:r>
      <w:proofErr w:type="gramEnd"/>
      <w:r w:rsidR="00E13D7D" w:rsidRPr="00A628FB">
        <w:rPr>
          <w:rFonts w:ascii="Times New Roman" w:eastAsia="標楷體" w:hAnsi="Times New Roman"/>
          <w:color w:val="000000" w:themeColor="text1"/>
          <w:sz w:val="28"/>
          <w:szCs w:val="28"/>
        </w:rPr>
        <w:t>任主管意見不一致時，</w:t>
      </w:r>
      <w:proofErr w:type="gramStart"/>
      <w:r w:rsidR="00E13D7D" w:rsidRPr="00A628FB">
        <w:rPr>
          <w:rFonts w:ascii="Times New Roman" w:eastAsia="標楷體" w:hAnsi="Times New Roman"/>
          <w:color w:val="000000" w:themeColor="text1"/>
          <w:sz w:val="28"/>
          <w:szCs w:val="28"/>
        </w:rPr>
        <w:t>以薦任</w:t>
      </w:r>
      <w:proofErr w:type="gramEnd"/>
      <w:r w:rsidR="00E13D7D" w:rsidRPr="00A628FB">
        <w:rPr>
          <w:rFonts w:ascii="Times New Roman" w:eastAsia="標楷體" w:hAnsi="Times New Roman"/>
          <w:color w:val="000000" w:themeColor="text1"/>
          <w:sz w:val="28"/>
          <w:szCs w:val="28"/>
        </w:rPr>
        <w:t>主管為主</w:t>
      </w:r>
      <w:proofErr w:type="gramStart"/>
      <w:r w:rsidR="00E13D7D" w:rsidRPr="00A628FB">
        <w:rPr>
          <w:rFonts w:ascii="Times New Roman" w:eastAsia="標楷體" w:hAnsi="Times New Roman"/>
          <w:color w:val="000000" w:themeColor="text1"/>
          <w:sz w:val="28"/>
          <w:szCs w:val="28"/>
        </w:rPr>
        <w:t>）</w:t>
      </w:r>
      <w:proofErr w:type="gramEnd"/>
      <w:r w:rsidR="00F876D4">
        <w:rPr>
          <w:rFonts w:ascii="Times New Roman" w:eastAsia="標楷體" w:hAnsi="Times New Roman" w:hint="eastAsia"/>
          <w:color w:val="000000" w:themeColor="text1"/>
          <w:sz w:val="28"/>
          <w:szCs w:val="28"/>
        </w:rPr>
        <w:t>排序</w:t>
      </w:r>
      <w:r w:rsidR="00071B46">
        <w:rPr>
          <w:rFonts w:ascii="Times New Roman" w:eastAsia="標楷體" w:hAnsi="Times New Roman" w:hint="eastAsia"/>
          <w:color w:val="000000" w:themeColor="text1"/>
          <w:sz w:val="28"/>
          <w:szCs w:val="28"/>
        </w:rPr>
        <w:t>如下：</w:t>
      </w:r>
    </w:p>
    <w:p w14:paraId="29B6F1E4" w14:textId="3AB5E353" w:rsidR="00071B46" w:rsidRPr="00A628FB" w:rsidRDefault="00071B46" w:rsidP="00071B46">
      <w:pPr>
        <w:spacing w:line="560" w:lineRule="exact"/>
        <w:ind w:leftChars="500" w:left="1620" w:hangingChars="150" w:hanging="420"/>
        <w:jc w:val="both"/>
        <w:rPr>
          <w:rFonts w:eastAsia="標楷體"/>
          <w:color w:val="000000" w:themeColor="text1"/>
          <w:sz w:val="28"/>
          <w:szCs w:val="28"/>
        </w:rPr>
      </w:pPr>
      <w:r w:rsidRPr="00A628FB">
        <w:rPr>
          <w:rFonts w:eastAsia="標楷體"/>
          <w:color w:val="000000" w:themeColor="text1"/>
          <w:sz w:val="28"/>
          <w:szCs w:val="28"/>
        </w:rPr>
        <w:t>1</w:t>
      </w:r>
      <w:r w:rsidRPr="00A628FB">
        <w:rPr>
          <w:rFonts w:eastAsia="標楷體"/>
          <w:color w:val="000000" w:themeColor="text1"/>
          <w:sz w:val="28"/>
          <w:szCs w:val="28"/>
        </w:rPr>
        <w:t>、</w:t>
      </w:r>
      <w:r w:rsidR="00E13D7D">
        <w:rPr>
          <w:rFonts w:eastAsia="標楷體" w:hint="eastAsia"/>
          <w:color w:val="000000" w:themeColor="text1"/>
          <w:sz w:val="28"/>
          <w:szCs w:val="28"/>
        </w:rPr>
        <w:t>需要提升程度高</w:t>
      </w:r>
      <w:r w:rsidRPr="00A628FB">
        <w:rPr>
          <w:rFonts w:eastAsia="標楷體"/>
          <w:color w:val="000000" w:themeColor="text1"/>
          <w:sz w:val="28"/>
          <w:szCs w:val="28"/>
        </w:rPr>
        <w:t>、</w:t>
      </w:r>
      <w:r w:rsidR="00E13D7D">
        <w:rPr>
          <w:rFonts w:eastAsia="標楷體" w:hint="eastAsia"/>
          <w:color w:val="000000" w:themeColor="text1"/>
          <w:sz w:val="28"/>
          <w:szCs w:val="28"/>
        </w:rPr>
        <w:t>具備程度中</w:t>
      </w:r>
      <w:r w:rsidRPr="00A628FB">
        <w:rPr>
          <w:rFonts w:eastAsia="標楷體"/>
          <w:color w:val="000000" w:themeColor="text1"/>
          <w:sz w:val="28"/>
          <w:szCs w:val="28"/>
        </w:rPr>
        <w:t>：</w:t>
      </w:r>
      <w:r>
        <w:rPr>
          <w:rFonts w:eastAsia="標楷體" w:hint="eastAsia"/>
          <w:color w:val="000000" w:themeColor="text1"/>
          <w:sz w:val="28"/>
          <w:szCs w:val="28"/>
        </w:rPr>
        <w:t>系統化思考</w:t>
      </w:r>
      <w:r w:rsidR="00E96F6D">
        <w:rPr>
          <w:rFonts w:eastAsia="標楷體" w:hint="eastAsia"/>
          <w:color w:val="000000" w:themeColor="text1"/>
          <w:sz w:val="28"/>
          <w:szCs w:val="28"/>
        </w:rPr>
        <w:t>、策略性思考</w:t>
      </w:r>
      <w:r>
        <w:rPr>
          <w:rFonts w:eastAsia="標楷體" w:hint="eastAsia"/>
          <w:color w:val="000000" w:themeColor="text1"/>
          <w:sz w:val="28"/>
          <w:szCs w:val="28"/>
        </w:rPr>
        <w:t>、</w:t>
      </w:r>
      <w:r w:rsidR="00E96F6D">
        <w:rPr>
          <w:rFonts w:eastAsia="標楷體" w:hint="eastAsia"/>
          <w:color w:val="000000" w:themeColor="text1"/>
          <w:sz w:val="28"/>
          <w:szCs w:val="28"/>
        </w:rPr>
        <w:t>業務創新、危機處理</w:t>
      </w:r>
      <w:r w:rsidRPr="00A628FB">
        <w:rPr>
          <w:rFonts w:eastAsia="標楷體"/>
          <w:color w:val="000000" w:themeColor="text1"/>
          <w:sz w:val="28"/>
          <w:szCs w:val="28"/>
        </w:rPr>
        <w:t>等</w:t>
      </w:r>
      <w:r w:rsidR="00E96F6D">
        <w:rPr>
          <w:rFonts w:eastAsia="標楷體" w:hint="eastAsia"/>
          <w:color w:val="000000" w:themeColor="text1"/>
          <w:sz w:val="28"/>
          <w:szCs w:val="28"/>
        </w:rPr>
        <w:t>4</w:t>
      </w:r>
      <w:r w:rsidRPr="00A628FB">
        <w:rPr>
          <w:rFonts w:eastAsia="標楷體"/>
          <w:color w:val="000000" w:themeColor="text1"/>
          <w:sz w:val="28"/>
          <w:szCs w:val="28"/>
        </w:rPr>
        <w:t>項。</w:t>
      </w:r>
    </w:p>
    <w:p w14:paraId="6A6A87C6" w14:textId="4D139341" w:rsidR="00071B46" w:rsidRDefault="00071B46" w:rsidP="00071B46">
      <w:pPr>
        <w:spacing w:line="560" w:lineRule="exact"/>
        <w:ind w:leftChars="500" w:left="1620" w:hangingChars="150" w:hanging="420"/>
        <w:jc w:val="both"/>
        <w:rPr>
          <w:rFonts w:eastAsia="標楷體"/>
          <w:color w:val="000000" w:themeColor="text1"/>
          <w:sz w:val="28"/>
          <w:szCs w:val="28"/>
        </w:rPr>
      </w:pPr>
      <w:r w:rsidRPr="00A628FB">
        <w:rPr>
          <w:rFonts w:eastAsia="標楷體"/>
          <w:color w:val="000000" w:themeColor="text1"/>
          <w:sz w:val="28"/>
          <w:szCs w:val="28"/>
        </w:rPr>
        <w:t>2</w:t>
      </w:r>
      <w:r w:rsidRPr="00A628FB">
        <w:rPr>
          <w:rFonts w:eastAsia="標楷體"/>
          <w:color w:val="000000" w:themeColor="text1"/>
          <w:sz w:val="28"/>
          <w:szCs w:val="28"/>
        </w:rPr>
        <w:t>、</w:t>
      </w:r>
      <w:r w:rsidR="00E13D7D">
        <w:rPr>
          <w:rFonts w:eastAsia="標楷體" w:hint="eastAsia"/>
          <w:color w:val="000000" w:themeColor="text1"/>
          <w:sz w:val="28"/>
          <w:szCs w:val="28"/>
        </w:rPr>
        <w:t>需要提升程度高</w:t>
      </w:r>
      <w:r w:rsidR="00E13D7D" w:rsidRPr="00A628FB">
        <w:rPr>
          <w:rFonts w:eastAsia="標楷體"/>
          <w:color w:val="000000" w:themeColor="text1"/>
          <w:sz w:val="28"/>
          <w:szCs w:val="28"/>
        </w:rPr>
        <w:t>、</w:t>
      </w:r>
      <w:r w:rsidR="00E13D7D">
        <w:rPr>
          <w:rFonts w:eastAsia="標楷體" w:hint="eastAsia"/>
          <w:color w:val="000000" w:themeColor="text1"/>
          <w:sz w:val="28"/>
          <w:szCs w:val="28"/>
        </w:rPr>
        <w:t>具備程度高</w:t>
      </w:r>
      <w:r w:rsidR="00E13D7D" w:rsidRPr="00A628FB">
        <w:rPr>
          <w:rFonts w:eastAsia="標楷體"/>
          <w:color w:val="000000" w:themeColor="text1"/>
          <w:sz w:val="28"/>
          <w:szCs w:val="28"/>
        </w:rPr>
        <w:t>：</w:t>
      </w:r>
      <w:r w:rsidR="00E96F6D">
        <w:rPr>
          <w:rFonts w:eastAsia="標楷體" w:hint="eastAsia"/>
          <w:color w:val="000000" w:themeColor="text1"/>
          <w:sz w:val="28"/>
          <w:szCs w:val="28"/>
        </w:rPr>
        <w:t>業務敏銳度、問題解決、法規詮釋與應用、團隊合作</w:t>
      </w:r>
      <w:r w:rsidRPr="00A628FB">
        <w:rPr>
          <w:rFonts w:eastAsia="標楷體"/>
          <w:color w:val="000000" w:themeColor="text1"/>
          <w:sz w:val="28"/>
          <w:szCs w:val="28"/>
        </w:rPr>
        <w:t>等</w:t>
      </w:r>
      <w:r w:rsidR="00E96F6D">
        <w:rPr>
          <w:rFonts w:eastAsia="標楷體" w:hint="eastAsia"/>
          <w:color w:val="000000" w:themeColor="text1"/>
          <w:sz w:val="28"/>
          <w:szCs w:val="28"/>
        </w:rPr>
        <w:t>4</w:t>
      </w:r>
      <w:r w:rsidRPr="00A628FB">
        <w:rPr>
          <w:rFonts w:eastAsia="標楷體"/>
          <w:color w:val="000000" w:themeColor="text1"/>
          <w:sz w:val="28"/>
          <w:szCs w:val="28"/>
        </w:rPr>
        <w:t>項。</w:t>
      </w:r>
    </w:p>
    <w:p w14:paraId="48211EC7" w14:textId="3E6DC2BA" w:rsidR="00E13D7D" w:rsidRDefault="00E13D7D" w:rsidP="00E13D7D">
      <w:pPr>
        <w:spacing w:line="560" w:lineRule="exact"/>
        <w:ind w:leftChars="500" w:left="1620" w:hangingChars="150" w:hanging="420"/>
        <w:jc w:val="both"/>
        <w:rPr>
          <w:rFonts w:eastAsia="標楷體"/>
          <w:color w:val="000000" w:themeColor="text1"/>
          <w:sz w:val="28"/>
          <w:szCs w:val="28"/>
        </w:rPr>
      </w:pPr>
      <w:r>
        <w:rPr>
          <w:rFonts w:eastAsia="標楷體" w:hint="eastAsia"/>
          <w:color w:val="000000" w:themeColor="text1"/>
          <w:sz w:val="28"/>
          <w:szCs w:val="28"/>
        </w:rPr>
        <w:t>3</w:t>
      </w:r>
      <w:r>
        <w:rPr>
          <w:rFonts w:eastAsia="標楷體" w:hint="eastAsia"/>
          <w:color w:val="000000" w:themeColor="text1"/>
          <w:sz w:val="28"/>
          <w:szCs w:val="28"/>
        </w:rPr>
        <w:t>、需要提升程度中</w:t>
      </w:r>
      <w:r w:rsidRPr="00A628FB">
        <w:rPr>
          <w:rFonts w:eastAsia="標楷體"/>
          <w:color w:val="000000" w:themeColor="text1"/>
          <w:sz w:val="28"/>
          <w:szCs w:val="28"/>
        </w:rPr>
        <w:t>、</w:t>
      </w:r>
      <w:r>
        <w:rPr>
          <w:rFonts w:eastAsia="標楷體" w:hint="eastAsia"/>
          <w:color w:val="000000" w:themeColor="text1"/>
          <w:sz w:val="28"/>
          <w:szCs w:val="28"/>
        </w:rPr>
        <w:t>具備程度中</w:t>
      </w:r>
      <w:r w:rsidRPr="00A628FB">
        <w:rPr>
          <w:rFonts w:eastAsia="標楷體"/>
          <w:color w:val="000000" w:themeColor="text1"/>
          <w:sz w:val="28"/>
          <w:szCs w:val="28"/>
        </w:rPr>
        <w:t>：</w:t>
      </w:r>
      <w:r w:rsidR="00E96F6D">
        <w:rPr>
          <w:rFonts w:eastAsia="標楷體" w:hint="eastAsia"/>
          <w:color w:val="000000" w:themeColor="text1"/>
          <w:sz w:val="28"/>
          <w:szCs w:val="28"/>
        </w:rPr>
        <w:t>風險評估與管理、數據蒐集與分析、數位工具應用與管理等</w:t>
      </w:r>
      <w:r w:rsidR="00E96F6D">
        <w:rPr>
          <w:rFonts w:eastAsia="標楷體" w:hint="eastAsia"/>
          <w:color w:val="000000" w:themeColor="text1"/>
          <w:sz w:val="28"/>
          <w:szCs w:val="28"/>
        </w:rPr>
        <w:t>3</w:t>
      </w:r>
      <w:r w:rsidR="00E96F6D">
        <w:rPr>
          <w:rFonts w:eastAsia="標楷體" w:hint="eastAsia"/>
          <w:color w:val="000000" w:themeColor="text1"/>
          <w:sz w:val="28"/>
          <w:szCs w:val="28"/>
        </w:rPr>
        <w:t>項。</w:t>
      </w:r>
    </w:p>
    <w:p w14:paraId="113497F9" w14:textId="00873B9E" w:rsidR="00071B46" w:rsidRDefault="00E13D7D" w:rsidP="00E13D7D">
      <w:pPr>
        <w:spacing w:line="560" w:lineRule="exact"/>
        <w:ind w:leftChars="500" w:left="1620" w:hangingChars="150" w:hanging="420"/>
        <w:jc w:val="both"/>
        <w:rPr>
          <w:rFonts w:eastAsia="標楷體"/>
          <w:color w:val="000000" w:themeColor="text1"/>
          <w:sz w:val="28"/>
          <w:szCs w:val="28"/>
        </w:rPr>
      </w:pPr>
      <w:r>
        <w:rPr>
          <w:rFonts w:eastAsia="標楷體" w:hint="eastAsia"/>
          <w:color w:val="000000" w:themeColor="text1"/>
          <w:sz w:val="28"/>
          <w:szCs w:val="28"/>
        </w:rPr>
        <w:t>4</w:t>
      </w:r>
      <w:r>
        <w:rPr>
          <w:rFonts w:eastAsia="標楷體" w:hint="eastAsia"/>
          <w:color w:val="000000" w:themeColor="text1"/>
          <w:sz w:val="28"/>
          <w:szCs w:val="28"/>
        </w:rPr>
        <w:t>、需要提升程度中</w:t>
      </w:r>
      <w:r w:rsidRPr="00A628FB">
        <w:rPr>
          <w:rFonts w:eastAsia="標楷體"/>
          <w:color w:val="000000" w:themeColor="text1"/>
          <w:sz w:val="28"/>
          <w:szCs w:val="28"/>
        </w:rPr>
        <w:t>、</w:t>
      </w:r>
      <w:r>
        <w:rPr>
          <w:rFonts w:eastAsia="標楷體" w:hint="eastAsia"/>
          <w:color w:val="000000" w:themeColor="text1"/>
          <w:sz w:val="28"/>
          <w:szCs w:val="28"/>
        </w:rPr>
        <w:t>具備程度高</w:t>
      </w:r>
      <w:r w:rsidR="00071B46" w:rsidRPr="00A628FB">
        <w:rPr>
          <w:rFonts w:eastAsia="標楷體"/>
          <w:color w:val="000000" w:themeColor="text1"/>
          <w:sz w:val="28"/>
          <w:szCs w:val="28"/>
        </w:rPr>
        <w:t>：</w:t>
      </w:r>
      <w:r w:rsidR="00E96F6D">
        <w:rPr>
          <w:rFonts w:eastAsia="標楷體" w:hint="eastAsia"/>
          <w:color w:val="000000" w:themeColor="text1"/>
          <w:sz w:val="28"/>
          <w:szCs w:val="28"/>
        </w:rPr>
        <w:t>服務設計、</w:t>
      </w:r>
      <w:proofErr w:type="gramStart"/>
      <w:r w:rsidR="00E96F6D">
        <w:rPr>
          <w:rFonts w:eastAsia="標楷體" w:hint="eastAsia"/>
          <w:color w:val="000000" w:themeColor="text1"/>
          <w:sz w:val="28"/>
          <w:szCs w:val="28"/>
        </w:rPr>
        <w:t>跨域溝通</w:t>
      </w:r>
      <w:proofErr w:type="gramEnd"/>
      <w:r w:rsidR="00E96F6D">
        <w:rPr>
          <w:rFonts w:eastAsia="標楷體" w:hint="eastAsia"/>
          <w:color w:val="000000" w:themeColor="text1"/>
          <w:sz w:val="28"/>
          <w:szCs w:val="28"/>
        </w:rPr>
        <w:t>、衝突處理、資料解讀與呈現</w:t>
      </w:r>
      <w:r w:rsidR="00071B46" w:rsidRPr="00A628FB">
        <w:rPr>
          <w:rFonts w:eastAsia="標楷體"/>
          <w:color w:val="000000" w:themeColor="text1"/>
          <w:sz w:val="28"/>
          <w:szCs w:val="28"/>
        </w:rPr>
        <w:t>等</w:t>
      </w:r>
      <w:r w:rsidR="00E96F6D">
        <w:rPr>
          <w:rFonts w:eastAsia="標楷體" w:hint="eastAsia"/>
          <w:color w:val="000000" w:themeColor="text1"/>
          <w:sz w:val="28"/>
          <w:szCs w:val="28"/>
        </w:rPr>
        <w:t>4</w:t>
      </w:r>
      <w:r w:rsidR="00071B46" w:rsidRPr="00A628FB">
        <w:rPr>
          <w:rFonts w:eastAsia="標楷體"/>
          <w:color w:val="000000" w:themeColor="text1"/>
          <w:sz w:val="28"/>
          <w:szCs w:val="28"/>
        </w:rPr>
        <w:t>項。</w:t>
      </w:r>
    </w:p>
    <w:p w14:paraId="56722F78" w14:textId="5704BE7D" w:rsidR="004F2F33" w:rsidRPr="00A628FB" w:rsidRDefault="00CD11DE" w:rsidP="0068035E">
      <w:pPr>
        <w:pStyle w:val="a7"/>
        <w:numPr>
          <w:ilvl w:val="0"/>
          <w:numId w:val="18"/>
        </w:numPr>
        <w:spacing w:line="560" w:lineRule="exact"/>
        <w:ind w:leftChars="0" w:left="1587" w:hanging="1077"/>
        <w:jc w:val="both"/>
        <w:rPr>
          <w:rFonts w:ascii="Times New Roman" w:eastAsia="標楷體" w:hAnsi="Times New Roman"/>
          <w:color w:val="000000" w:themeColor="text1"/>
          <w:sz w:val="28"/>
          <w:szCs w:val="28"/>
        </w:rPr>
      </w:pPr>
      <w:proofErr w:type="gramStart"/>
      <w:r w:rsidRPr="00A628FB">
        <w:rPr>
          <w:rFonts w:ascii="Times New Roman" w:eastAsia="標楷體" w:hAnsi="Times New Roman"/>
          <w:color w:val="000000" w:themeColor="text1"/>
          <w:sz w:val="28"/>
          <w:szCs w:val="28"/>
        </w:rPr>
        <w:t>獲致</w:t>
      </w:r>
      <w:r w:rsidR="00BF5AB9" w:rsidRPr="00A628FB">
        <w:rPr>
          <w:rFonts w:ascii="Times New Roman" w:eastAsia="標楷體" w:hAnsi="Times New Roman"/>
          <w:color w:val="000000" w:themeColor="text1"/>
          <w:sz w:val="28"/>
          <w:szCs w:val="28"/>
        </w:rPr>
        <w:t>委升薦</w:t>
      </w:r>
      <w:proofErr w:type="gramEnd"/>
      <w:r w:rsidR="00BF5AB9" w:rsidRPr="00A628FB">
        <w:rPr>
          <w:rFonts w:ascii="Times New Roman" w:eastAsia="標楷體" w:hAnsi="Times New Roman"/>
          <w:color w:val="000000" w:themeColor="text1"/>
          <w:sz w:val="28"/>
          <w:szCs w:val="28"/>
        </w:rPr>
        <w:t>訓練課程</w:t>
      </w:r>
      <w:r w:rsidRPr="00A628FB">
        <w:rPr>
          <w:rFonts w:ascii="Times New Roman" w:eastAsia="標楷體" w:hAnsi="Times New Roman"/>
          <w:color w:val="000000" w:themeColor="text1"/>
          <w:sz w:val="28"/>
          <w:szCs w:val="28"/>
        </w:rPr>
        <w:t>回饋意見</w:t>
      </w:r>
    </w:p>
    <w:p w14:paraId="7593F505" w14:textId="2EE81098" w:rsidR="009402A6" w:rsidRPr="00A628FB" w:rsidRDefault="006562E4" w:rsidP="0068035E">
      <w:pPr>
        <w:pStyle w:val="a7"/>
        <w:spacing w:line="560" w:lineRule="exact"/>
        <w:ind w:leftChars="0" w:left="1418" w:firstLineChars="200" w:firstLine="56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本次調查</w:t>
      </w:r>
      <w:r w:rsidR="008E0F13" w:rsidRPr="00A628FB">
        <w:rPr>
          <w:rFonts w:ascii="Times New Roman" w:eastAsia="標楷體" w:hAnsi="Times New Roman"/>
          <w:color w:val="000000" w:themeColor="text1"/>
          <w:sz w:val="28"/>
          <w:szCs w:val="28"/>
        </w:rPr>
        <w:t>發現</w:t>
      </w:r>
      <w:proofErr w:type="gramStart"/>
      <w:r w:rsidR="00CD11DE" w:rsidRPr="00A628FB">
        <w:rPr>
          <w:rFonts w:ascii="Times New Roman" w:eastAsia="標楷體" w:hAnsi="Times New Roman"/>
          <w:color w:val="000000" w:themeColor="text1"/>
          <w:sz w:val="28"/>
          <w:szCs w:val="28"/>
        </w:rPr>
        <w:t>現行委升薦</w:t>
      </w:r>
      <w:proofErr w:type="gramEnd"/>
      <w:r w:rsidR="00CD11DE" w:rsidRPr="00A628FB">
        <w:rPr>
          <w:rFonts w:ascii="Times New Roman" w:eastAsia="標楷體" w:hAnsi="Times New Roman"/>
          <w:color w:val="000000" w:themeColor="text1"/>
          <w:sz w:val="28"/>
          <w:szCs w:val="28"/>
        </w:rPr>
        <w:t>訓練</w:t>
      </w:r>
      <w:r w:rsidR="00C904E4" w:rsidRPr="00A628FB">
        <w:rPr>
          <w:rFonts w:ascii="Times New Roman" w:eastAsia="標楷體" w:hAnsi="Times New Roman"/>
          <w:color w:val="000000" w:themeColor="text1"/>
          <w:sz w:val="28"/>
          <w:szCs w:val="28"/>
        </w:rPr>
        <w:t>10</w:t>
      </w:r>
      <w:r w:rsidR="00C904E4" w:rsidRPr="00A628FB">
        <w:rPr>
          <w:rFonts w:ascii="Times New Roman" w:eastAsia="標楷體" w:hAnsi="Times New Roman"/>
          <w:color w:val="000000" w:themeColor="text1"/>
          <w:sz w:val="28"/>
          <w:szCs w:val="28"/>
        </w:rPr>
        <w:t>門課程</w:t>
      </w:r>
      <w:r w:rsidR="00CD11DE" w:rsidRPr="00A628FB">
        <w:rPr>
          <w:rFonts w:ascii="Times New Roman" w:eastAsia="標楷體" w:hAnsi="Times New Roman"/>
          <w:color w:val="000000" w:themeColor="text1"/>
          <w:sz w:val="28"/>
          <w:szCs w:val="28"/>
        </w:rPr>
        <w:t>中</w:t>
      </w:r>
      <w:r w:rsidR="00C904E4" w:rsidRPr="00A628FB">
        <w:rPr>
          <w:rFonts w:ascii="Times New Roman" w:eastAsia="標楷體" w:hAnsi="Times New Roman"/>
          <w:color w:val="000000" w:themeColor="text1"/>
          <w:sz w:val="28"/>
          <w:szCs w:val="28"/>
        </w:rPr>
        <w:t>，</w:t>
      </w:r>
      <w:r w:rsidR="00CD11DE" w:rsidRPr="00A628FB">
        <w:rPr>
          <w:rFonts w:ascii="Times New Roman" w:eastAsia="標楷體" w:hAnsi="Times New Roman"/>
          <w:color w:val="000000" w:themeColor="text1"/>
          <w:sz w:val="28"/>
          <w:szCs w:val="28"/>
        </w:rPr>
        <w:t>薦任主管</w:t>
      </w:r>
      <w:r w:rsidR="00256113" w:rsidRPr="00A628FB">
        <w:rPr>
          <w:rFonts w:ascii="Times New Roman" w:eastAsia="標楷體" w:hAnsi="Times New Roman"/>
          <w:color w:val="000000" w:themeColor="text1"/>
          <w:sz w:val="28"/>
          <w:szCs w:val="28"/>
        </w:rPr>
        <w:t>認為培育</w:t>
      </w:r>
      <w:proofErr w:type="gramStart"/>
      <w:r w:rsidR="00256113" w:rsidRPr="00A628FB">
        <w:rPr>
          <w:rFonts w:ascii="Times New Roman" w:eastAsia="標楷體" w:hAnsi="Times New Roman"/>
          <w:color w:val="000000" w:themeColor="text1"/>
          <w:sz w:val="28"/>
          <w:szCs w:val="28"/>
        </w:rPr>
        <w:t>優秀之薦任</w:t>
      </w:r>
      <w:proofErr w:type="gramEnd"/>
      <w:r w:rsidR="00256113" w:rsidRPr="00A628FB">
        <w:rPr>
          <w:rFonts w:ascii="Times New Roman" w:eastAsia="標楷體" w:hAnsi="Times New Roman"/>
          <w:color w:val="000000" w:themeColor="text1"/>
          <w:sz w:val="28"/>
          <w:szCs w:val="28"/>
        </w:rPr>
        <w:t>公務人員最需要的課程，</w:t>
      </w:r>
      <w:proofErr w:type="gramStart"/>
      <w:r w:rsidR="00256113" w:rsidRPr="00A628FB">
        <w:rPr>
          <w:rFonts w:ascii="Times New Roman" w:eastAsia="標楷體" w:hAnsi="Times New Roman"/>
          <w:color w:val="000000" w:themeColor="text1"/>
          <w:sz w:val="28"/>
          <w:szCs w:val="28"/>
        </w:rPr>
        <w:t>與待訓人員</w:t>
      </w:r>
      <w:proofErr w:type="gramEnd"/>
      <w:r w:rsidR="00CD11DE" w:rsidRPr="00A628FB">
        <w:rPr>
          <w:rFonts w:ascii="Times New Roman" w:eastAsia="標楷體" w:hAnsi="Times New Roman"/>
          <w:color w:val="000000" w:themeColor="text1"/>
          <w:sz w:val="28"/>
          <w:szCs w:val="28"/>
        </w:rPr>
        <w:t>想要上的課程</w:t>
      </w:r>
      <w:r w:rsidR="00256113" w:rsidRPr="00A628FB">
        <w:rPr>
          <w:rFonts w:ascii="Times New Roman" w:eastAsia="標楷體" w:hAnsi="Times New Roman"/>
          <w:color w:val="000000" w:themeColor="text1"/>
          <w:sz w:val="28"/>
          <w:szCs w:val="28"/>
        </w:rPr>
        <w:t>，</w:t>
      </w:r>
      <w:r w:rsidR="009402A6" w:rsidRPr="00A628FB">
        <w:rPr>
          <w:rFonts w:ascii="Times New Roman" w:eastAsia="標楷體" w:hAnsi="Times New Roman"/>
          <w:color w:val="000000" w:themeColor="text1"/>
          <w:sz w:val="28"/>
          <w:szCs w:val="28"/>
        </w:rPr>
        <w:t>認知</w:t>
      </w:r>
      <w:r w:rsidR="00256113" w:rsidRPr="00A628FB">
        <w:rPr>
          <w:rFonts w:ascii="Times New Roman" w:eastAsia="標楷體" w:hAnsi="Times New Roman"/>
          <w:color w:val="000000" w:themeColor="text1"/>
          <w:sz w:val="28"/>
          <w:szCs w:val="28"/>
        </w:rPr>
        <w:t>上</w:t>
      </w:r>
      <w:r w:rsidR="00C904E4" w:rsidRPr="00A628FB">
        <w:rPr>
          <w:rFonts w:ascii="Times New Roman" w:eastAsia="標楷體" w:hAnsi="Times New Roman"/>
          <w:color w:val="000000" w:themeColor="text1"/>
          <w:sz w:val="28"/>
          <w:szCs w:val="28"/>
        </w:rPr>
        <w:t>大致</w:t>
      </w:r>
      <w:r w:rsidR="009402A6" w:rsidRPr="00A628FB">
        <w:rPr>
          <w:rFonts w:ascii="Times New Roman" w:eastAsia="標楷體" w:hAnsi="Times New Roman"/>
          <w:color w:val="000000" w:themeColor="text1"/>
          <w:sz w:val="28"/>
          <w:szCs w:val="28"/>
        </w:rPr>
        <w:t>相似，</w:t>
      </w:r>
      <w:r w:rsidR="006077D5" w:rsidRPr="00A628FB">
        <w:rPr>
          <w:rFonts w:ascii="Times New Roman" w:eastAsia="標楷體" w:hAnsi="Times New Roman"/>
          <w:color w:val="000000" w:themeColor="text1"/>
          <w:sz w:val="28"/>
          <w:szCs w:val="28"/>
        </w:rPr>
        <w:t>僅</w:t>
      </w:r>
      <w:r w:rsidR="00C904E4" w:rsidRPr="00A628FB">
        <w:rPr>
          <w:rFonts w:ascii="Times New Roman" w:eastAsia="標楷體" w:hAnsi="Times New Roman"/>
          <w:color w:val="000000" w:themeColor="text1"/>
          <w:sz w:val="28"/>
          <w:szCs w:val="28"/>
        </w:rPr>
        <w:t>「團隊經營與協力」課程</w:t>
      </w:r>
      <w:r w:rsidR="006077D5" w:rsidRPr="00A628FB">
        <w:rPr>
          <w:rFonts w:ascii="Times New Roman" w:eastAsia="標楷體" w:hAnsi="Times New Roman"/>
          <w:color w:val="000000" w:themeColor="text1"/>
          <w:sz w:val="28"/>
          <w:szCs w:val="28"/>
        </w:rPr>
        <w:t>有較大落差，</w:t>
      </w:r>
      <w:proofErr w:type="gramStart"/>
      <w:r w:rsidR="00C904E4" w:rsidRPr="00A628FB">
        <w:rPr>
          <w:rFonts w:ascii="Times New Roman" w:eastAsia="標楷體" w:hAnsi="Times New Roman"/>
          <w:color w:val="000000" w:themeColor="text1"/>
          <w:sz w:val="28"/>
          <w:szCs w:val="28"/>
        </w:rPr>
        <w:t>於待訓人員</w:t>
      </w:r>
      <w:proofErr w:type="gramEnd"/>
      <w:r w:rsidR="00C904E4" w:rsidRPr="00A628FB">
        <w:rPr>
          <w:rFonts w:ascii="Times New Roman" w:eastAsia="標楷體" w:hAnsi="Times New Roman"/>
          <w:color w:val="000000" w:themeColor="text1"/>
          <w:sz w:val="28"/>
          <w:szCs w:val="28"/>
        </w:rPr>
        <w:t>排序為第</w:t>
      </w:r>
      <w:r w:rsidR="009E2D5B">
        <w:rPr>
          <w:rFonts w:ascii="Times New Roman" w:eastAsia="標楷體" w:hAnsi="Times New Roman" w:hint="eastAsia"/>
          <w:color w:val="000000" w:themeColor="text1"/>
          <w:sz w:val="28"/>
          <w:szCs w:val="28"/>
        </w:rPr>
        <w:t>6</w:t>
      </w:r>
      <w:r w:rsidR="00C904E4" w:rsidRPr="00A628FB">
        <w:rPr>
          <w:rFonts w:ascii="Times New Roman" w:eastAsia="標楷體" w:hAnsi="Times New Roman"/>
          <w:color w:val="000000" w:themeColor="text1"/>
          <w:sz w:val="28"/>
          <w:szCs w:val="28"/>
        </w:rPr>
        <w:t>，薦任主管則為第</w:t>
      </w:r>
      <w:r w:rsidR="009E2D5B">
        <w:rPr>
          <w:rFonts w:ascii="Times New Roman" w:eastAsia="標楷體" w:hAnsi="Times New Roman" w:hint="eastAsia"/>
          <w:color w:val="000000" w:themeColor="text1"/>
          <w:sz w:val="28"/>
          <w:szCs w:val="28"/>
        </w:rPr>
        <w:t>3</w:t>
      </w:r>
      <w:r w:rsidR="00C904E4" w:rsidRPr="00A628FB">
        <w:rPr>
          <w:rFonts w:ascii="Times New Roman" w:eastAsia="標楷體" w:hAnsi="Times New Roman"/>
          <w:color w:val="000000" w:themeColor="text1"/>
          <w:sz w:val="28"/>
          <w:szCs w:val="28"/>
        </w:rPr>
        <w:t>。</w:t>
      </w:r>
    </w:p>
    <w:p w14:paraId="482BA645" w14:textId="2062239B" w:rsidR="003027FC" w:rsidRPr="00A628FB" w:rsidRDefault="009402A6" w:rsidP="0068035E">
      <w:pPr>
        <w:pStyle w:val="a7"/>
        <w:spacing w:line="560" w:lineRule="exact"/>
        <w:ind w:leftChars="0" w:left="1418" w:firstLineChars="200" w:firstLine="560"/>
        <w:jc w:val="both"/>
        <w:rPr>
          <w:rFonts w:ascii="Times New Roman" w:eastAsia="標楷體" w:hAnsi="Times New Roman"/>
          <w:color w:val="000000" w:themeColor="text1"/>
          <w:sz w:val="32"/>
          <w:szCs w:val="32"/>
        </w:rPr>
      </w:pPr>
      <w:r w:rsidRPr="00A628FB">
        <w:rPr>
          <w:rFonts w:ascii="Times New Roman" w:eastAsia="標楷體" w:hAnsi="Times New Roman"/>
          <w:color w:val="000000" w:themeColor="text1"/>
          <w:sz w:val="28"/>
          <w:szCs w:val="28"/>
        </w:rPr>
        <w:lastRenderedPageBreak/>
        <w:t>另</w:t>
      </w:r>
      <w:r w:rsidR="008E0F13" w:rsidRPr="00A628FB">
        <w:rPr>
          <w:rFonts w:ascii="Times New Roman" w:eastAsia="標楷體" w:hAnsi="Times New Roman"/>
          <w:color w:val="000000" w:themeColor="text1"/>
          <w:sz w:val="28"/>
          <w:szCs w:val="28"/>
        </w:rPr>
        <w:t>除</w:t>
      </w:r>
      <w:proofErr w:type="gramStart"/>
      <w:r w:rsidR="00F75EC8" w:rsidRPr="00F75EC8">
        <w:rPr>
          <w:rFonts w:ascii="Times New Roman" w:eastAsia="標楷體" w:hAnsi="Times New Roman" w:hint="eastAsia"/>
          <w:color w:val="000000" w:themeColor="text1"/>
          <w:sz w:val="28"/>
          <w:szCs w:val="28"/>
        </w:rPr>
        <w:t>問卷問項之</w:t>
      </w:r>
      <w:proofErr w:type="gramEnd"/>
      <w:r w:rsidR="00F75EC8" w:rsidRPr="00F75EC8">
        <w:rPr>
          <w:rFonts w:ascii="Times New Roman" w:eastAsia="標楷體" w:hAnsi="Times New Roman" w:hint="eastAsia"/>
          <w:color w:val="000000" w:themeColor="text1"/>
          <w:sz w:val="28"/>
          <w:szCs w:val="28"/>
        </w:rPr>
        <w:t>10</w:t>
      </w:r>
      <w:r w:rsidR="00F75EC8" w:rsidRPr="00F75EC8">
        <w:rPr>
          <w:rFonts w:ascii="Times New Roman" w:eastAsia="標楷體" w:hAnsi="Times New Roman" w:hint="eastAsia"/>
          <w:color w:val="000000" w:themeColor="text1"/>
          <w:sz w:val="28"/>
          <w:szCs w:val="28"/>
        </w:rPr>
        <w:t>門與共通核心職能項目相對應之課程外，開放意見中有</w:t>
      </w:r>
      <w:r w:rsidR="00F75EC8" w:rsidRPr="00F75EC8">
        <w:rPr>
          <w:rFonts w:ascii="Times New Roman" w:eastAsia="標楷體" w:hAnsi="Times New Roman" w:hint="eastAsia"/>
          <w:color w:val="000000" w:themeColor="text1"/>
          <w:sz w:val="28"/>
          <w:szCs w:val="28"/>
        </w:rPr>
        <w:t>10</w:t>
      </w:r>
      <w:r w:rsidR="00F75EC8" w:rsidRPr="00F75EC8">
        <w:rPr>
          <w:rFonts w:ascii="Times New Roman" w:eastAsia="標楷體" w:hAnsi="Times New Roman" w:hint="eastAsia"/>
          <w:color w:val="000000" w:themeColor="text1"/>
          <w:sz w:val="28"/>
          <w:szCs w:val="28"/>
        </w:rPr>
        <w:t>人以上建議新增之課程為</w:t>
      </w:r>
      <w:r w:rsidR="00F75EC8">
        <w:rPr>
          <w:rFonts w:ascii="Times New Roman" w:eastAsia="標楷體" w:hAnsi="Times New Roman" w:hint="eastAsia"/>
          <w:color w:val="000000" w:themeColor="text1"/>
          <w:sz w:val="28"/>
          <w:szCs w:val="28"/>
        </w:rPr>
        <w:t>「</w:t>
      </w:r>
      <w:r w:rsidR="00F75EC8" w:rsidRPr="00F75EC8">
        <w:rPr>
          <w:rFonts w:ascii="Times New Roman" w:eastAsia="標楷體" w:hAnsi="Times New Roman" w:hint="eastAsia"/>
          <w:color w:val="000000" w:themeColor="text1"/>
          <w:sz w:val="28"/>
          <w:szCs w:val="28"/>
        </w:rPr>
        <w:t>資訊管理」</w:t>
      </w:r>
      <w:r w:rsidR="00F75EC8">
        <w:rPr>
          <w:rFonts w:ascii="Times New Roman" w:eastAsia="標楷體" w:hAnsi="Times New Roman" w:hint="eastAsia"/>
          <w:color w:val="000000" w:themeColor="text1"/>
          <w:sz w:val="28"/>
          <w:szCs w:val="28"/>
        </w:rPr>
        <w:t>、</w:t>
      </w:r>
      <w:r w:rsidR="00F75EC8" w:rsidRPr="00F75EC8">
        <w:rPr>
          <w:rFonts w:ascii="Times New Roman" w:eastAsia="標楷體" w:hAnsi="Times New Roman" w:hint="eastAsia"/>
          <w:color w:val="000000" w:themeColor="text1"/>
          <w:sz w:val="28"/>
          <w:szCs w:val="28"/>
        </w:rPr>
        <w:t>「數位工具應用」</w:t>
      </w:r>
      <w:r w:rsidR="00F75EC8">
        <w:rPr>
          <w:rFonts w:ascii="Times New Roman" w:eastAsia="標楷體" w:hAnsi="Times New Roman" w:hint="eastAsia"/>
          <w:color w:val="000000" w:themeColor="text1"/>
          <w:sz w:val="28"/>
          <w:szCs w:val="28"/>
        </w:rPr>
        <w:t>及</w:t>
      </w:r>
      <w:r w:rsidR="00F75EC8" w:rsidRPr="00F75EC8">
        <w:rPr>
          <w:rFonts w:ascii="Times New Roman" w:eastAsia="標楷體" w:hAnsi="Times New Roman" w:hint="eastAsia"/>
          <w:color w:val="000000" w:themeColor="text1"/>
          <w:sz w:val="28"/>
          <w:szCs w:val="28"/>
        </w:rPr>
        <w:t>「情緒管理」</w:t>
      </w:r>
      <w:r w:rsidR="00F75EC8">
        <w:rPr>
          <w:rFonts w:ascii="Times New Roman" w:eastAsia="標楷體" w:hAnsi="Times New Roman" w:hint="eastAsia"/>
          <w:color w:val="000000" w:themeColor="text1"/>
          <w:sz w:val="28"/>
          <w:szCs w:val="28"/>
        </w:rPr>
        <w:t>。</w:t>
      </w:r>
    </w:p>
    <w:p w14:paraId="4D967CCF" w14:textId="77777777" w:rsidR="00C70801" w:rsidRPr="00F876D4" w:rsidRDefault="00C70801" w:rsidP="0068035E">
      <w:pPr>
        <w:pStyle w:val="a7"/>
        <w:numPr>
          <w:ilvl w:val="0"/>
          <w:numId w:val="4"/>
        </w:numPr>
        <w:tabs>
          <w:tab w:val="left" w:pos="851"/>
        </w:tabs>
        <w:spacing w:line="560" w:lineRule="exact"/>
        <w:ind w:leftChars="0"/>
        <w:jc w:val="both"/>
        <w:rPr>
          <w:rFonts w:ascii="Times New Roman" w:eastAsia="標楷體" w:hAnsi="Times New Roman"/>
          <w:b/>
          <w:color w:val="000000" w:themeColor="text1"/>
          <w:sz w:val="28"/>
          <w:szCs w:val="28"/>
        </w:rPr>
      </w:pPr>
      <w:r w:rsidRPr="00F876D4">
        <w:rPr>
          <w:rFonts w:ascii="Times New Roman" w:eastAsia="標楷體" w:hAnsi="Times New Roman"/>
          <w:b/>
          <w:color w:val="000000" w:themeColor="text1"/>
          <w:sz w:val="28"/>
          <w:szCs w:val="28"/>
        </w:rPr>
        <w:t>研究建議</w:t>
      </w:r>
    </w:p>
    <w:p w14:paraId="213EDF94" w14:textId="50565F46" w:rsidR="00971386" w:rsidRPr="001C2719" w:rsidRDefault="00256113" w:rsidP="0068035E">
      <w:pPr>
        <w:pStyle w:val="a7"/>
        <w:numPr>
          <w:ilvl w:val="0"/>
          <w:numId w:val="23"/>
        </w:numPr>
        <w:spacing w:line="560" w:lineRule="exact"/>
        <w:ind w:leftChars="0" w:left="1587" w:hanging="1077"/>
        <w:jc w:val="both"/>
        <w:rPr>
          <w:rFonts w:ascii="Times New Roman" w:eastAsia="標楷體" w:hAnsi="Times New Roman"/>
          <w:color w:val="000000" w:themeColor="text1"/>
          <w:sz w:val="28"/>
          <w:szCs w:val="28"/>
        </w:rPr>
      </w:pPr>
      <w:r w:rsidRPr="00A628FB">
        <w:rPr>
          <w:rFonts w:ascii="Times New Roman" w:eastAsia="標楷體" w:hAnsi="Times New Roman"/>
          <w:color w:val="000000" w:themeColor="text1"/>
          <w:sz w:val="28"/>
          <w:szCs w:val="28"/>
        </w:rPr>
        <w:t>將</w:t>
      </w:r>
      <w:r w:rsidR="00F6365C">
        <w:rPr>
          <w:rFonts w:ascii="Times New Roman" w:eastAsia="標楷體" w:hAnsi="Times New Roman" w:hint="eastAsia"/>
          <w:color w:val="000000" w:themeColor="text1"/>
          <w:sz w:val="28"/>
          <w:szCs w:val="28"/>
        </w:rPr>
        <w:t>共通核心</w:t>
      </w:r>
      <w:r w:rsidRPr="00A628FB">
        <w:rPr>
          <w:rFonts w:ascii="Times New Roman" w:eastAsia="標楷體" w:hAnsi="Times New Roman"/>
          <w:color w:val="000000" w:themeColor="text1"/>
          <w:sz w:val="28"/>
          <w:szCs w:val="28"/>
        </w:rPr>
        <w:t>職</w:t>
      </w:r>
      <w:r w:rsidRPr="001C2719">
        <w:rPr>
          <w:rFonts w:ascii="Times New Roman" w:eastAsia="標楷體" w:hAnsi="Times New Roman"/>
          <w:color w:val="000000" w:themeColor="text1"/>
          <w:sz w:val="28"/>
          <w:szCs w:val="28"/>
        </w:rPr>
        <w:t>能轉換為課程，並參考</w:t>
      </w:r>
      <w:r w:rsidR="00714ADA" w:rsidRPr="001C2719">
        <w:rPr>
          <w:rFonts w:ascii="Times New Roman" w:eastAsia="標楷體" w:hAnsi="Times New Roman"/>
          <w:color w:val="000000" w:themeColor="text1"/>
          <w:sz w:val="28"/>
          <w:szCs w:val="28"/>
        </w:rPr>
        <w:t>職能定義</w:t>
      </w:r>
      <w:r w:rsidRPr="001C2719">
        <w:rPr>
          <w:rFonts w:ascii="Times New Roman" w:eastAsia="標楷體" w:hAnsi="Times New Roman"/>
          <w:color w:val="000000" w:themeColor="text1"/>
          <w:sz w:val="28"/>
          <w:szCs w:val="28"/>
        </w:rPr>
        <w:t>訂定</w:t>
      </w:r>
      <w:r w:rsidR="00914B5B" w:rsidRPr="001C2719">
        <w:rPr>
          <w:rFonts w:ascii="Times New Roman" w:eastAsia="標楷體" w:hAnsi="Times New Roman"/>
          <w:color w:val="000000" w:themeColor="text1"/>
          <w:sz w:val="28"/>
          <w:szCs w:val="28"/>
        </w:rPr>
        <w:t>課程</w:t>
      </w:r>
      <w:r w:rsidRPr="001C2719">
        <w:rPr>
          <w:rFonts w:ascii="Times New Roman" w:eastAsia="標楷體" w:hAnsi="Times New Roman"/>
          <w:color w:val="000000" w:themeColor="text1"/>
          <w:sz w:val="28"/>
          <w:szCs w:val="28"/>
        </w:rPr>
        <w:t>教學目標</w:t>
      </w:r>
    </w:p>
    <w:p w14:paraId="0E056D79" w14:textId="46E4B8EF" w:rsidR="00256113" w:rsidRPr="001C2719" w:rsidRDefault="001C2719" w:rsidP="00256113">
      <w:pPr>
        <w:pStyle w:val="a7"/>
        <w:spacing w:line="560" w:lineRule="exact"/>
        <w:ind w:leftChars="0" w:left="1418" w:firstLineChars="200" w:firstLine="560"/>
        <w:jc w:val="both"/>
        <w:rPr>
          <w:rFonts w:ascii="Times New Roman" w:eastAsia="標楷體" w:hAnsi="Times New Roman"/>
          <w:color w:val="000000" w:themeColor="text1"/>
          <w:sz w:val="28"/>
          <w:szCs w:val="28"/>
        </w:rPr>
      </w:pPr>
      <w:r w:rsidRPr="001C2719">
        <w:rPr>
          <w:rFonts w:ascii="Times New Roman" w:eastAsia="標楷體" w:hAnsi="Times New Roman" w:hint="eastAsia"/>
          <w:color w:val="000000" w:themeColor="text1"/>
          <w:sz w:val="28"/>
          <w:szCs w:val="28"/>
        </w:rPr>
        <w:t>本次需求調查所獲致之</w:t>
      </w:r>
      <w:r w:rsidR="00F6365C">
        <w:rPr>
          <w:rFonts w:ascii="Times New Roman" w:eastAsia="標楷體" w:hAnsi="Times New Roman" w:hint="eastAsia"/>
          <w:color w:val="000000" w:themeColor="text1"/>
          <w:sz w:val="28"/>
          <w:szCs w:val="28"/>
        </w:rPr>
        <w:t>共通核心</w:t>
      </w:r>
      <w:r w:rsidRPr="001C2719">
        <w:rPr>
          <w:rFonts w:ascii="Times New Roman" w:eastAsia="標楷體" w:hAnsi="Times New Roman" w:hint="eastAsia"/>
          <w:color w:val="000000" w:themeColor="text1"/>
          <w:sz w:val="28"/>
          <w:szCs w:val="28"/>
        </w:rPr>
        <w:t>職能及其定義，可作為提供課程設計</w:t>
      </w:r>
      <w:proofErr w:type="gramStart"/>
      <w:r w:rsidRPr="001C2719">
        <w:rPr>
          <w:rFonts w:ascii="Times New Roman" w:eastAsia="標楷體" w:hAnsi="Times New Roman" w:hint="eastAsia"/>
          <w:color w:val="000000" w:themeColor="text1"/>
          <w:sz w:val="28"/>
          <w:szCs w:val="28"/>
        </w:rPr>
        <w:t>之參據</w:t>
      </w:r>
      <w:proofErr w:type="gramEnd"/>
      <w:r w:rsidRPr="001C2719">
        <w:rPr>
          <w:rFonts w:ascii="Times New Roman" w:eastAsia="標楷體" w:hAnsi="Times New Roman" w:hint="eastAsia"/>
          <w:color w:val="000000" w:themeColor="text1"/>
          <w:sz w:val="28"/>
          <w:szCs w:val="28"/>
        </w:rPr>
        <w:t>。實務上</w:t>
      </w:r>
      <w:r w:rsidR="00F6365C" w:rsidRPr="00A628FB">
        <w:rPr>
          <w:rFonts w:ascii="Times New Roman" w:eastAsia="標楷體" w:hAnsi="Times New Roman"/>
          <w:color w:val="000000" w:themeColor="text1"/>
          <w:sz w:val="28"/>
          <w:szCs w:val="28"/>
        </w:rPr>
        <w:t>各項</w:t>
      </w:r>
      <w:r w:rsidR="00F6365C">
        <w:rPr>
          <w:rFonts w:ascii="Times New Roman" w:eastAsia="標楷體" w:hAnsi="Times New Roman" w:hint="eastAsia"/>
          <w:color w:val="000000" w:themeColor="text1"/>
          <w:sz w:val="28"/>
          <w:szCs w:val="28"/>
        </w:rPr>
        <w:t>共通核心</w:t>
      </w:r>
      <w:proofErr w:type="gramStart"/>
      <w:r w:rsidR="00F6365C" w:rsidRPr="00A628FB">
        <w:rPr>
          <w:rFonts w:ascii="Times New Roman" w:eastAsia="標楷體" w:hAnsi="Times New Roman"/>
          <w:color w:val="000000" w:themeColor="text1"/>
          <w:sz w:val="28"/>
          <w:szCs w:val="28"/>
        </w:rPr>
        <w:t>職能間有連</w:t>
      </w:r>
      <w:proofErr w:type="gramEnd"/>
      <w:r w:rsidR="00F6365C" w:rsidRPr="00A628FB">
        <w:rPr>
          <w:rFonts w:ascii="Times New Roman" w:eastAsia="標楷體" w:hAnsi="Times New Roman"/>
          <w:color w:val="000000" w:themeColor="text1"/>
          <w:sz w:val="28"/>
          <w:szCs w:val="28"/>
        </w:rPr>
        <w:t>動關係</w:t>
      </w:r>
      <w:r w:rsidR="00F6365C">
        <w:rPr>
          <w:rFonts w:ascii="Times New Roman" w:eastAsia="標楷體" w:hAnsi="Times New Roman" w:hint="eastAsia"/>
          <w:color w:val="000000" w:themeColor="text1"/>
          <w:sz w:val="28"/>
          <w:szCs w:val="28"/>
        </w:rPr>
        <w:t>，</w:t>
      </w:r>
      <w:r w:rsidRPr="001C2719">
        <w:rPr>
          <w:rFonts w:ascii="Times New Roman" w:eastAsia="標楷體" w:hAnsi="Times New Roman" w:hint="eastAsia"/>
          <w:color w:val="000000" w:themeColor="text1"/>
          <w:sz w:val="28"/>
          <w:szCs w:val="28"/>
        </w:rPr>
        <w:t>部分課程之內容可能會包含多項</w:t>
      </w:r>
      <w:r w:rsidR="00F6365C">
        <w:rPr>
          <w:rFonts w:ascii="Times New Roman" w:eastAsia="標楷體" w:hAnsi="Times New Roman" w:hint="eastAsia"/>
          <w:color w:val="000000" w:themeColor="text1"/>
          <w:sz w:val="28"/>
          <w:szCs w:val="28"/>
        </w:rPr>
        <w:t>共通</w:t>
      </w:r>
      <w:r w:rsidRPr="001C2719">
        <w:rPr>
          <w:rFonts w:ascii="Times New Roman" w:eastAsia="標楷體" w:hAnsi="Times New Roman" w:hint="eastAsia"/>
          <w:color w:val="000000" w:themeColor="text1"/>
          <w:sz w:val="28"/>
          <w:szCs w:val="28"/>
        </w:rPr>
        <w:t>核心職能，而一項</w:t>
      </w:r>
      <w:r w:rsidR="00F6365C">
        <w:rPr>
          <w:rFonts w:ascii="Times New Roman" w:eastAsia="標楷體" w:hAnsi="Times New Roman" w:hint="eastAsia"/>
          <w:color w:val="000000" w:themeColor="text1"/>
          <w:sz w:val="28"/>
          <w:szCs w:val="28"/>
        </w:rPr>
        <w:t>共通</w:t>
      </w:r>
      <w:r w:rsidRPr="001C2719">
        <w:rPr>
          <w:rFonts w:ascii="Times New Roman" w:eastAsia="標楷體" w:hAnsi="Times New Roman" w:hint="eastAsia"/>
          <w:color w:val="000000" w:themeColor="text1"/>
          <w:sz w:val="28"/>
          <w:szCs w:val="28"/>
        </w:rPr>
        <w:t>核心職能之訓練亦可能安排於多門不同課程中，</w:t>
      </w:r>
      <w:r w:rsidR="002C2903">
        <w:rPr>
          <w:rFonts w:ascii="Times New Roman" w:eastAsia="標楷體" w:hAnsi="Times New Roman" w:hint="eastAsia"/>
          <w:color w:val="000000" w:themeColor="text1"/>
          <w:sz w:val="28"/>
          <w:szCs w:val="28"/>
        </w:rPr>
        <w:t>以</w:t>
      </w:r>
      <w:r w:rsidRPr="001C2719">
        <w:rPr>
          <w:rFonts w:ascii="Times New Roman" w:eastAsia="標楷體" w:hAnsi="Times New Roman" w:hint="eastAsia"/>
          <w:color w:val="000000" w:themeColor="text1"/>
          <w:sz w:val="28"/>
          <w:szCs w:val="28"/>
        </w:rPr>
        <w:t>培養受訓人員目標職務之整合性能力</w:t>
      </w:r>
      <w:r w:rsidR="002C2903">
        <w:rPr>
          <w:rFonts w:ascii="Times New Roman" w:eastAsia="標楷體" w:hAnsi="Times New Roman" w:hint="eastAsia"/>
          <w:color w:val="000000" w:themeColor="text1"/>
          <w:sz w:val="28"/>
          <w:szCs w:val="28"/>
        </w:rPr>
        <w:t>。</w:t>
      </w:r>
      <w:proofErr w:type="gramStart"/>
      <w:r w:rsidRPr="001C2719">
        <w:rPr>
          <w:rFonts w:ascii="Times New Roman" w:eastAsia="標楷體" w:hAnsi="Times New Roman" w:hint="eastAsia"/>
          <w:color w:val="000000" w:themeColor="text1"/>
          <w:sz w:val="28"/>
          <w:szCs w:val="28"/>
        </w:rPr>
        <w:t>爰</w:t>
      </w:r>
      <w:proofErr w:type="gramEnd"/>
      <w:r w:rsidRPr="001C2719">
        <w:rPr>
          <w:rFonts w:ascii="Times New Roman" w:eastAsia="標楷體" w:hAnsi="Times New Roman" w:hint="eastAsia"/>
          <w:color w:val="000000" w:themeColor="text1"/>
          <w:sz w:val="28"/>
          <w:szCs w:val="28"/>
        </w:rPr>
        <w:t>建議進行課程設計時，</w:t>
      </w:r>
      <w:r w:rsidR="002C2903">
        <w:rPr>
          <w:rFonts w:ascii="Times New Roman" w:eastAsia="標楷體" w:hAnsi="Times New Roman" w:hint="eastAsia"/>
          <w:color w:val="000000" w:themeColor="text1"/>
          <w:sz w:val="28"/>
          <w:szCs w:val="28"/>
        </w:rPr>
        <w:t>參考</w:t>
      </w:r>
      <w:r>
        <w:rPr>
          <w:rFonts w:ascii="Times New Roman" w:eastAsia="標楷體" w:hAnsi="Times New Roman" w:hint="eastAsia"/>
          <w:color w:val="000000" w:themeColor="text1"/>
          <w:sz w:val="28"/>
          <w:szCs w:val="28"/>
        </w:rPr>
        <w:t>本次調查</w:t>
      </w:r>
      <w:r w:rsidR="00F6365C">
        <w:rPr>
          <w:rFonts w:ascii="Times New Roman" w:eastAsia="標楷體" w:hAnsi="Times New Roman" w:hint="eastAsia"/>
          <w:color w:val="000000" w:themeColor="text1"/>
          <w:sz w:val="28"/>
          <w:szCs w:val="28"/>
        </w:rPr>
        <w:t>結果</w:t>
      </w:r>
      <w:r>
        <w:rPr>
          <w:rFonts w:ascii="Times New Roman" w:eastAsia="標楷體" w:hAnsi="Times New Roman" w:hint="eastAsia"/>
          <w:color w:val="000000" w:themeColor="text1"/>
          <w:sz w:val="28"/>
          <w:szCs w:val="28"/>
        </w:rPr>
        <w:t>及受訓人員特性</w:t>
      </w:r>
      <w:r w:rsidRPr="001C2719">
        <w:rPr>
          <w:rFonts w:ascii="Times New Roman" w:eastAsia="標楷體" w:hAnsi="Times New Roman" w:hint="eastAsia"/>
          <w:color w:val="000000" w:themeColor="text1"/>
          <w:sz w:val="28"/>
          <w:szCs w:val="28"/>
        </w:rPr>
        <w:t>，規劃系統、完整性的課程內容，以有效達成訓練目標，符合用人機關之需求。</w:t>
      </w:r>
    </w:p>
    <w:p w14:paraId="0A223075" w14:textId="431AC7A5" w:rsidR="00673BFB" w:rsidRPr="001C2719" w:rsidRDefault="000B628C" w:rsidP="0068035E">
      <w:pPr>
        <w:pStyle w:val="a7"/>
        <w:numPr>
          <w:ilvl w:val="0"/>
          <w:numId w:val="23"/>
        </w:numPr>
        <w:spacing w:line="560" w:lineRule="exact"/>
        <w:ind w:leftChars="0" w:left="1587" w:hanging="1077"/>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參考</w:t>
      </w:r>
      <w:r w:rsidR="00F6365C">
        <w:rPr>
          <w:rFonts w:ascii="Times New Roman" w:eastAsia="標楷體" w:hAnsi="Times New Roman" w:hint="eastAsia"/>
          <w:color w:val="000000" w:themeColor="text1"/>
          <w:sz w:val="28"/>
          <w:szCs w:val="28"/>
        </w:rPr>
        <w:t>共通核心</w:t>
      </w:r>
      <w:r w:rsidR="00F6365C" w:rsidRPr="00A628FB">
        <w:rPr>
          <w:rFonts w:ascii="Times New Roman" w:eastAsia="標楷體" w:hAnsi="Times New Roman"/>
          <w:color w:val="000000" w:themeColor="text1"/>
          <w:sz w:val="28"/>
          <w:szCs w:val="28"/>
        </w:rPr>
        <w:t>職</w:t>
      </w:r>
      <w:r w:rsidR="00F6365C" w:rsidRPr="001C2719">
        <w:rPr>
          <w:rFonts w:ascii="Times New Roman" w:eastAsia="標楷體" w:hAnsi="Times New Roman"/>
          <w:color w:val="000000" w:themeColor="text1"/>
          <w:sz w:val="28"/>
          <w:szCs w:val="28"/>
        </w:rPr>
        <w:t>能</w:t>
      </w:r>
      <w:r>
        <w:rPr>
          <w:rFonts w:ascii="Times New Roman" w:eastAsia="標楷體" w:hAnsi="Times New Roman" w:hint="eastAsia"/>
          <w:color w:val="000000" w:themeColor="text1"/>
          <w:sz w:val="28"/>
          <w:szCs w:val="28"/>
        </w:rPr>
        <w:t>需求順位</w:t>
      </w:r>
      <w:r w:rsidR="003137C6" w:rsidRPr="001C2719">
        <w:rPr>
          <w:rFonts w:ascii="Times New Roman" w:eastAsia="標楷體" w:hAnsi="Times New Roman"/>
          <w:color w:val="000000" w:themeColor="text1"/>
          <w:sz w:val="28"/>
          <w:szCs w:val="28"/>
        </w:rPr>
        <w:t>調整課程時數</w:t>
      </w:r>
    </w:p>
    <w:p w14:paraId="61B59275" w14:textId="53575C60" w:rsidR="00256113" w:rsidRPr="001C2719" w:rsidRDefault="002C2903" w:rsidP="00256113">
      <w:pPr>
        <w:pStyle w:val="a7"/>
        <w:spacing w:line="560" w:lineRule="exact"/>
        <w:ind w:leftChars="0" w:left="1418" w:firstLineChars="200" w:firstLine="560"/>
        <w:jc w:val="both"/>
        <w:rPr>
          <w:rFonts w:ascii="Times New Roman" w:eastAsia="標楷體" w:hAnsi="Times New Roman"/>
          <w:color w:val="000000" w:themeColor="text1"/>
          <w:sz w:val="28"/>
          <w:szCs w:val="28"/>
        </w:rPr>
      </w:pPr>
      <w:r w:rsidRPr="001C2719">
        <w:rPr>
          <w:rFonts w:ascii="Times New Roman" w:eastAsia="標楷體" w:hAnsi="Times New Roman" w:hint="eastAsia"/>
          <w:color w:val="000000" w:themeColor="text1"/>
          <w:sz w:val="28"/>
          <w:szCs w:val="28"/>
        </w:rPr>
        <w:t>本</w:t>
      </w:r>
      <w:r>
        <w:rPr>
          <w:rFonts w:ascii="Times New Roman" w:eastAsia="標楷體" w:hAnsi="Times New Roman" w:hint="eastAsia"/>
          <w:color w:val="000000" w:themeColor="text1"/>
          <w:sz w:val="28"/>
          <w:szCs w:val="28"/>
        </w:rPr>
        <w:t>次調查</w:t>
      </w:r>
      <w:r w:rsidRPr="001C2719">
        <w:rPr>
          <w:rFonts w:ascii="Times New Roman" w:eastAsia="標楷體" w:hAnsi="Times New Roman" w:hint="eastAsia"/>
          <w:color w:val="000000" w:themeColor="text1"/>
          <w:sz w:val="28"/>
          <w:szCs w:val="28"/>
        </w:rPr>
        <w:t>所得之訓練需求</w:t>
      </w:r>
      <w:r>
        <w:rPr>
          <w:rFonts w:ascii="Times New Roman" w:eastAsia="標楷體" w:hAnsi="Times New Roman" w:hint="eastAsia"/>
          <w:color w:val="000000" w:themeColor="text1"/>
          <w:sz w:val="28"/>
          <w:szCs w:val="28"/>
        </w:rPr>
        <w:t>順位，重要性「高」且需要提升程度「高」之共通核心職能，</w:t>
      </w:r>
      <w:proofErr w:type="gramStart"/>
      <w:r>
        <w:rPr>
          <w:rFonts w:ascii="Times New Roman" w:eastAsia="標楷體" w:hAnsi="Times New Roman" w:hint="eastAsia"/>
          <w:color w:val="000000" w:themeColor="text1"/>
          <w:sz w:val="28"/>
          <w:szCs w:val="28"/>
        </w:rPr>
        <w:t>均為優秀薦</w:t>
      </w:r>
      <w:proofErr w:type="gramEnd"/>
      <w:r>
        <w:rPr>
          <w:rFonts w:ascii="Times New Roman" w:eastAsia="標楷體" w:hAnsi="Times New Roman" w:hint="eastAsia"/>
          <w:color w:val="000000" w:themeColor="text1"/>
          <w:sz w:val="28"/>
          <w:szCs w:val="28"/>
        </w:rPr>
        <w:t>任人員需具備，但目前資深委任人員尚待加強之能力，建議未來調整課程</w:t>
      </w:r>
      <w:proofErr w:type="gramStart"/>
      <w:r>
        <w:rPr>
          <w:rFonts w:ascii="Times New Roman" w:eastAsia="標楷體" w:hAnsi="Times New Roman" w:hint="eastAsia"/>
          <w:color w:val="000000" w:themeColor="text1"/>
          <w:sz w:val="28"/>
          <w:szCs w:val="28"/>
        </w:rPr>
        <w:t>時數配當時</w:t>
      </w:r>
      <w:proofErr w:type="gramEnd"/>
      <w:r>
        <w:rPr>
          <w:rFonts w:ascii="Times New Roman" w:eastAsia="標楷體" w:hAnsi="Times New Roman" w:hint="eastAsia"/>
          <w:color w:val="000000" w:themeColor="text1"/>
          <w:sz w:val="28"/>
          <w:szCs w:val="28"/>
        </w:rPr>
        <w:t>，應列為訓練重點，並配置較多的課程時數及安排實體訓練課程。至重要性中且需要提升程度中之共通核心職能，若訓練資源有限，建議可適度減少課程時數</w:t>
      </w:r>
      <w:r w:rsidRPr="001C2719">
        <w:rPr>
          <w:rFonts w:ascii="Times New Roman" w:eastAsia="標楷體" w:hAnsi="Times New Roman" w:hint="eastAsia"/>
          <w:color w:val="000000" w:themeColor="text1"/>
          <w:sz w:val="28"/>
          <w:szCs w:val="28"/>
        </w:rPr>
        <w:t>。</w:t>
      </w:r>
    </w:p>
    <w:p w14:paraId="75628067" w14:textId="59CBC54E" w:rsidR="003137C6" w:rsidRPr="001C2719" w:rsidRDefault="000B628C" w:rsidP="00C262AA">
      <w:pPr>
        <w:pStyle w:val="a7"/>
        <w:numPr>
          <w:ilvl w:val="0"/>
          <w:numId w:val="23"/>
        </w:numPr>
        <w:spacing w:line="560" w:lineRule="exact"/>
        <w:ind w:left="1320" w:hangingChars="300" w:hanging="84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參考</w:t>
      </w:r>
      <w:r w:rsidR="00F6365C">
        <w:rPr>
          <w:rFonts w:ascii="Times New Roman" w:eastAsia="標楷體" w:hAnsi="Times New Roman" w:hint="eastAsia"/>
          <w:color w:val="000000" w:themeColor="text1"/>
          <w:sz w:val="28"/>
          <w:szCs w:val="28"/>
        </w:rPr>
        <w:t>共通核心</w:t>
      </w:r>
      <w:r w:rsidR="00F6365C" w:rsidRPr="00A628FB">
        <w:rPr>
          <w:rFonts w:ascii="Times New Roman" w:eastAsia="標楷體" w:hAnsi="Times New Roman"/>
          <w:color w:val="000000" w:themeColor="text1"/>
          <w:sz w:val="28"/>
          <w:szCs w:val="28"/>
        </w:rPr>
        <w:t>職</w:t>
      </w:r>
      <w:r w:rsidR="00F6365C" w:rsidRPr="001C2719">
        <w:rPr>
          <w:rFonts w:ascii="Times New Roman" w:eastAsia="標楷體" w:hAnsi="Times New Roman"/>
          <w:color w:val="000000" w:themeColor="text1"/>
          <w:sz w:val="28"/>
          <w:szCs w:val="28"/>
        </w:rPr>
        <w:t>能</w:t>
      </w:r>
      <w:r>
        <w:rPr>
          <w:rFonts w:ascii="Times New Roman" w:eastAsia="標楷體" w:hAnsi="Times New Roman" w:hint="eastAsia"/>
          <w:color w:val="000000" w:themeColor="text1"/>
          <w:sz w:val="28"/>
          <w:szCs w:val="28"/>
        </w:rPr>
        <w:t>能力落差</w:t>
      </w:r>
      <w:r w:rsidR="00256113" w:rsidRPr="001C2719">
        <w:rPr>
          <w:rFonts w:ascii="Times New Roman" w:eastAsia="標楷體" w:hAnsi="Times New Roman"/>
          <w:color w:val="000000" w:themeColor="text1"/>
          <w:sz w:val="28"/>
          <w:szCs w:val="28"/>
        </w:rPr>
        <w:t>，調整教材設計、教學方式或</w:t>
      </w:r>
      <w:r w:rsidR="003137C6" w:rsidRPr="001C2719">
        <w:rPr>
          <w:rFonts w:ascii="Times New Roman" w:eastAsia="標楷體" w:hAnsi="Times New Roman"/>
          <w:color w:val="000000" w:themeColor="text1"/>
          <w:sz w:val="28"/>
          <w:szCs w:val="28"/>
        </w:rPr>
        <w:t>安排輔助課程</w:t>
      </w:r>
    </w:p>
    <w:p w14:paraId="63B5AB38" w14:textId="5020A21E" w:rsidR="000B628C" w:rsidRDefault="002417E5" w:rsidP="00256113">
      <w:pPr>
        <w:pStyle w:val="a7"/>
        <w:spacing w:line="560" w:lineRule="exact"/>
        <w:ind w:leftChars="0" w:left="1418" w:firstLineChars="200" w:firstLine="56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本次調查所得之能力落差，需要提升程度高且具備程度中之共通核心職能，係目前資深委任人員具備程度較低，且尚待加強之能力；建議教材設計部分應有更全面且具系統性之內容，教學部分則建議先進行知識講授後，再輔以實作演練，可能有較佳</w:t>
      </w:r>
      <w:r>
        <w:rPr>
          <w:rFonts w:ascii="Times New Roman" w:eastAsia="標楷體" w:hAnsi="Times New Roman" w:hint="eastAsia"/>
          <w:color w:val="000000" w:themeColor="text1"/>
          <w:sz w:val="28"/>
          <w:szCs w:val="28"/>
        </w:rPr>
        <w:lastRenderedPageBreak/>
        <w:t>的學習效果。至需要提升程度高且具備程度高之共通核心職能，係目前資深委任人員具備程度較高，但仍需加強之能力；建議教材設計部分應有較多的實務案例，教學方法部分則多安排實作演練，以進一步提升受訓人員能力。另有關資深委任人員具備程度中之共通核心職能，建議可安排輔助課程，提供需要之受訓人員自主學習。</w:t>
      </w:r>
    </w:p>
    <w:p w14:paraId="5EE4E893" w14:textId="554ACB81" w:rsidR="00914B5B" w:rsidRPr="001C2719" w:rsidRDefault="00256113" w:rsidP="0068035E">
      <w:pPr>
        <w:pStyle w:val="a7"/>
        <w:numPr>
          <w:ilvl w:val="0"/>
          <w:numId w:val="23"/>
        </w:numPr>
        <w:spacing w:line="560" w:lineRule="exact"/>
        <w:ind w:leftChars="0" w:left="1587" w:hanging="1077"/>
        <w:jc w:val="both"/>
        <w:rPr>
          <w:rFonts w:ascii="Times New Roman" w:eastAsia="標楷體" w:hAnsi="Times New Roman"/>
          <w:color w:val="000000" w:themeColor="text1"/>
          <w:sz w:val="28"/>
          <w:szCs w:val="28"/>
        </w:rPr>
      </w:pPr>
      <w:r w:rsidRPr="001C2719">
        <w:rPr>
          <w:rFonts w:ascii="Times New Roman" w:eastAsia="標楷體" w:hAnsi="Times New Roman"/>
          <w:color w:val="000000" w:themeColor="text1"/>
          <w:sz w:val="28"/>
          <w:szCs w:val="28"/>
        </w:rPr>
        <w:t>建置</w:t>
      </w:r>
      <w:r w:rsidR="00914B5B" w:rsidRPr="001C2719">
        <w:rPr>
          <w:rFonts w:ascii="Times New Roman" w:eastAsia="標楷體" w:hAnsi="Times New Roman"/>
          <w:color w:val="000000" w:themeColor="text1"/>
          <w:sz w:val="28"/>
          <w:szCs w:val="28"/>
        </w:rPr>
        <w:t>公務人員</w:t>
      </w:r>
      <w:r w:rsidR="005054BD" w:rsidRPr="001C2719">
        <w:rPr>
          <w:rFonts w:ascii="Times New Roman" w:eastAsia="標楷體" w:hAnsi="Times New Roman" w:hint="eastAsia"/>
          <w:color w:val="000000" w:themeColor="text1"/>
          <w:sz w:val="28"/>
          <w:szCs w:val="28"/>
        </w:rPr>
        <w:t>共通</w:t>
      </w:r>
      <w:r w:rsidR="00914B5B" w:rsidRPr="001C2719">
        <w:rPr>
          <w:rFonts w:ascii="Times New Roman" w:eastAsia="標楷體" w:hAnsi="Times New Roman"/>
          <w:color w:val="000000" w:themeColor="text1"/>
          <w:sz w:val="28"/>
          <w:szCs w:val="28"/>
        </w:rPr>
        <w:t>核心職能地圖</w:t>
      </w:r>
    </w:p>
    <w:p w14:paraId="0EBB44AB" w14:textId="5222012E" w:rsidR="002C22D4" w:rsidRPr="00A628FB" w:rsidRDefault="00944F9A" w:rsidP="0068035E">
      <w:pPr>
        <w:pStyle w:val="a7"/>
        <w:spacing w:line="560" w:lineRule="exact"/>
        <w:ind w:leftChars="0" w:left="1418" w:firstLineChars="200" w:firstLine="560"/>
        <w:jc w:val="both"/>
        <w:rPr>
          <w:rFonts w:ascii="Times New Roman" w:eastAsia="標楷體" w:hAnsi="Times New Roman"/>
          <w:sz w:val="28"/>
          <w:szCs w:val="28"/>
        </w:rPr>
      </w:pPr>
      <w:r w:rsidRPr="001C2719">
        <w:rPr>
          <w:rFonts w:ascii="Times New Roman" w:eastAsia="標楷體" w:hAnsi="Times New Roman"/>
          <w:sz w:val="28"/>
          <w:szCs w:val="28"/>
        </w:rPr>
        <w:t>為落實</w:t>
      </w:r>
      <w:r w:rsidR="00F75EC8" w:rsidRPr="001C2719">
        <w:rPr>
          <w:rFonts w:ascii="Times New Roman" w:eastAsia="標楷體" w:hAnsi="Times New Roman" w:hint="eastAsia"/>
          <w:sz w:val="28"/>
          <w:szCs w:val="28"/>
        </w:rPr>
        <w:t>考試</w:t>
      </w:r>
      <w:r w:rsidRPr="001C2719">
        <w:rPr>
          <w:rFonts w:ascii="Times New Roman" w:eastAsia="標楷體" w:hAnsi="Times New Roman"/>
          <w:sz w:val="28"/>
          <w:szCs w:val="28"/>
        </w:rPr>
        <w:t>院第</w:t>
      </w:r>
      <w:r w:rsidRPr="001C2719">
        <w:rPr>
          <w:rFonts w:ascii="Times New Roman" w:eastAsia="標楷體" w:hAnsi="Times New Roman"/>
          <w:sz w:val="28"/>
          <w:szCs w:val="28"/>
        </w:rPr>
        <w:t>13</w:t>
      </w:r>
      <w:r w:rsidRPr="001C2719">
        <w:rPr>
          <w:rFonts w:ascii="Times New Roman" w:eastAsia="標楷體" w:hAnsi="Times New Roman"/>
          <w:sz w:val="28"/>
          <w:szCs w:val="28"/>
        </w:rPr>
        <w:t>屆施政綱領之行動方案，以及完整建構公務人員各官等人員所需共通核心職能，並強化考試錄取人員基礎訓練、各項</w:t>
      </w:r>
      <w:r w:rsidRPr="00A628FB">
        <w:rPr>
          <w:rFonts w:ascii="Times New Roman" w:eastAsia="標楷體" w:hAnsi="Times New Roman"/>
          <w:sz w:val="28"/>
          <w:szCs w:val="28"/>
        </w:rPr>
        <w:t>晉升官等訓練</w:t>
      </w:r>
      <w:r w:rsidR="00EE0B0A">
        <w:rPr>
          <w:rFonts w:ascii="Times New Roman" w:eastAsia="標楷體" w:hAnsi="Times New Roman" w:hint="eastAsia"/>
          <w:sz w:val="28"/>
          <w:szCs w:val="28"/>
        </w:rPr>
        <w:t>共通</w:t>
      </w:r>
      <w:r w:rsidRPr="00A628FB">
        <w:rPr>
          <w:rFonts w:ascii="Times New Roman" w:eastAsia="標楷體" w:hAnsi="Times New Roman"/>
          <w:sz w:val="28"/>
          <w:szCs w:val="28"/>
        </w:rPr>
        <w:t>核心職能間之連結，建議逐步發展建置公務人員各官等共通核心職能發展地圖，統整性規劃各階段職</w:t>
      </w:r>
      <w:proofErr w:type="gramStart"/>
      <w:r w:rsidRPr="00A628FB">
        <w:rPr>
          <w:rFonts w:ascii="Times New Roman" w:eastAsia="標楷體" w:hAnsi="Times New Roman"/>
          <w:sz w:val="28"/>
          <w:szCs w:val="28"/>
        </w:rPr>
        <w:t>涯</w:t>
      </w:r>
      <w:proofErr w:type="gramEnd"/>
      <w:r w:rsidRPr="00A628FB">
        <w:rPr>
          <w:rFonts w:ascii="Times New Roman" w:eastAsia="標楷體" w:hAnsi="Times New Roman"/>
          <w:sz w:val="28"/>
          <w:szCs w:val="28"/>
        </w:rPr>
        <w:t>發展之訓練，並依官等漸次深化共通核心職能，以為發展訓練課程、教學方法及評量機制之基本架構藍圖。</w:t>
      </w:r>
    </w:p>
    <w:p w14:paraId="414611DD" w14:textId="578F851C" w:rsidR="00914B5B" w:rsidRPr="00A628FB" w:rsidRDefault="00914B5B" w:rsidP="0068035E">
      <w:pPr>
        <w:pStyle w:val="a7"/>
        <w:numPr>
          <w:ilvl w:val="0"/>
          <w:numId w:val="23"/>
        </w:numPr>
        <w:spacing w:line="560" w:lineRule="exact"/>
        <w:ind w:leftChars="0" w:left="1587" w:hanging="1077"/>
        <w:jc w:val="both"/>
        <w:rPr>
          <w:rFonts w:ascii="Times New Roman" w:eastAsia="標楷體" w:hAnsi="Times New Roman"/>
          <w:color w:val="000000" w:themeColor="text1"/>
          <w:sz w:val="28"/>
          <w:szCs w:val="28"/>
        </w:rPr>
      </w:pPr>
      <w:r w:rsidRPr="00A628FB">
        <w:rPr>
          <w:rFonts w:ascii="Times New Roman" w:eastAsia="標楷體" w:hAnsi="Times New Roman"/>
          <w:color w:val="000000" w:themeColor="text1"/>
          <w:sz w:val="28"/>
          <w:szCs w:val="28"/>
        </w:rPr>
        <w:t>定期檢視</w:t>
      </w:r>
      <w:r w:rsidR="00065A37">
        <w:rPr>
          <w:rFonts w:ascii="Times New Roman" w:eastAsia="標楷體" w:hAnsi="Times New Roman" w:hint="eastAsia"/>
          <w:color w:val="000000" w:themeColor="text1"/>
          <w:sz w:val="28"/>
          <w:szCs w:val="28"/>
        </w:rPr>
        <w:t>適時</w:t>
      </w:r>
      <w:r w:rsidRPr="00A628FB">
        <w:rPr>
          <w:rFonts w:ascii="Times New Roman" w:eastAsia="標楷體" w:hAnsi="Times New Roman"/>
          <w:color w:val="000000" w:themeColor="text1"/>
          <w:sz w:val="28"/>
          <w:szCs w:val="28"/>
        </w:rPr>
        <w:t>更新</w:t>
      </w:r>
      <w:r w:rsidR="00065A37">
        <w:rPr>
          <w:rFonts w:ascii="Times New Roman" w:eastAsia="標楷體" w:hAnsi="Times New Roman" w:hint="eastAsia"/>
          <w:color w:val="000000" w:themeColor="text1"/>
          <w:sz w:val="28"/>
          <w:szCs w:val="28"/>
        </w:rPr>
        <w:t>職能架構及內涵</w:t>
      </w:r>
    </w:p>
    <w:p w14:paraId="13F19582" w14:textId="35D0C392" w:rsidR="002417E5" w:rsidRPr="002417E5" w:rsidRDefault="002417E5" w:rsidP="002417E5">
      <w:pPr>
        <w:pStyle w:val="a7"/>
        <w:spacing w:line="560" w:lineRule="exact"/>
        <w:ind w:leftChars="0" w:left="1418" w:firstLineChars="200" w:firstLine="560"/>
        <w:jc w:val="both"/>
        <w:rPr>
          <w:rFonts w:ascii="Times New Roman" w:eastAsia="標楷體" w:hAnsi="Times New Roman"/>
          <w:color w:val="000000" w:themeColor="text1"/>
          <w:sz w:val="28"/>
          <w:szCs w:val="28"/>
        </w:rPr>
      </w:pPr>
      <w:r w:rsidRPr="00A628FB">
        <w:rPr>
          <w:rFonts w:ascii="Times New Roman" w:eastAsia="標楷體" w:hAnsi="Times New Roman"/>
          <w:color w:val="000000" w:themeColor="text1"/>
          <w:sz w:val="28"/>
          <w:szCs w:val="28"/>
        </w:rPr>
        <w:t>本次調查所</w:t>
      </w:r>
      <w:r>
        <w:rPr>
          <w:rFonts w:ascii="Times New Roman" w:eastAsia="標楷體" w:hAnsi="Times New Roman" w:hint="eastAsia"/>
          <w:color w:val="000000" w:themeColor="text1"/>
          <w:sz w:val="28"/>
          <w:szCs w:val="28"/>
        </w:rPr>
        <w:t>獲</w:t>
      </w:r>
      <w:proofErr w:type="gramStart"/>
      <w:r>
        <w:rPr>
          <w:rFonts w:ascii="Times New Roman" w:eastAsia="標楷體" w:hAnsi="Times New Roman" w:hint="eastAsia"/>
          <w:color w:val="000000" w:themeColor="text1"/>
          <w:sz w:val="28"/>
          <w:szCs w:val="28"/>
        </w:rPr>
        <w:t>之</w:t>
      </w:r>
      <w:r w:rsidRPr="00A628FB">
        <w:rPr>
          <w:rFonts w:ascii="Times New Roman" w:eastAsia="標楷體" w:hAnsi="Times New Roman"/>
          <w:color w:val="000000" w:themeColor="text1"/>
          <w:sz w:val="28"/>
          <w:szCs w:val="28"/>
        </w:rPr>
        <w:t>委升薦</w:t>
      </w:r>
      <w:proofErr w:type="gramEnd"/>
      <w:r w:rsidRPr="00A628FB">
        <w:rPr>
          <w:rFonts w:ascii="Times New Roman" w:eastAsia="標楷體" w:hAnsi="Times New Roman"/>
          <w:color w:val="000000" w:themeColor="text1"/>
          <w:sz w:val="28"/>
          <w:szCs w:val="28"/>
        </w:rPr>
        <w:t>訓練受訓人員應具備之</w:t>
      </w:r>
      <w:r>
        <w:rPr>
          <w:rFonts w:ascii="Times New Roman" w:eastAsia="標楷體" w:hAnsi="Times New Roman" w:hint="eastAsia"/>
          <w:color w:val="000000" w:themeColor="text1"/>
          <w:sz w:val="28"/>
          <w:szCs w:val="28"/>
        </w:rPr>
        <w:t>共通核心</w:t>
      </w:r>
      <w:r w:rsidRPr="00A628FB">
        <w:rPr>
          <w:rFonts w:ascii="Times New Roman" w:eastAsia="標楷體" w:hAnsi="Times New Roman"/>
          <w:color w:val="000000" w:themeColor="text1"/>
          <w:sz w:val="28"/>
          <w:szCs w:val="28"/>
        </w:rPr>
        <w:t>職能項目及其定義，應</w:t>
      </w:r>
      <w:r>
        <w:rPr>
          <w:rFonts w:ascii="Times New Roman" w:eastAsia="標楷體" w:hAnsi="Times New Roman" w:hint="eastAsia"/>
          <w:color w:val="000000" w:themeColor="text1"/>
          <w:sz w:val="28"/>
          <w:szCs w:val="28"/>
        </w:rPr>
        <w:t>配合</w:t>
      </w:r>
      <w:r w:rsidRPr="00A628FB">
        <w:rPr>
          <w:rFonts w:ascii="Times New Roman" w:eastAsia="標楷體" w:hAnsi="Times New Roman"/>
          <w:sz w:val="28"/>
          <w:szCs w:val="28"/>
        </w:rPr>
        <w:t>環境變遷、國家發展方向及機關需求</w:t>
      </w:r>
      <w:r w:rsidRPr="00A628FB">
        <w:rPr>
          <w:rFonts w:ascii="Times New Roman" w:eastAsia="標楷體" w:hAnsi="Times New Roman"/>
          <w:color w:val="000000" w:themeColor="text1"/>
          <w:sz w:val="28"/>
          <w:szCs w:val="28"/>
        </w:rPr>
        <w:t>調整，建議每</w:t>
      </w:r>
      <w:r w:rsidRPr="00A628FB">
        <w:rPr>
          <w:rFonts w:ascii="Times New Roman" w:eastAsia="標楷體" w:hAnsi="Times New Roman"/>
          <w:color w:val="000000" w:themeColor="text1"/>
          <w:sz w:val="28"/>
          <w:szCs w:val="28"/>
        </w:rPr>
        <w:t>5</w:t>
      </w:r>
      <w:r w:rsidRPr="00A628FB">
        <w:rPr>
          <w:rFonts w:ascii="Times New Roman" w:eastAsia="標楷體" w:hAnsi="Times New Roman"/>
          <w:color w:val="000000" w:themeColor="text1"/>
          <w:sz w:val="28"/>
          <w:szCs w:val="28"/>
        </w:rPr>
        <w:t>年至</w:t>
      </w:r>
      <w:r w:rsidRPr="00A628FB">
        <w:rPr>
          <w:rFonts w:ascii="Times New Roman" w:eastAsia="標楷體" w:hAnsi="Times New Roman"/>
          <w:color w:val="000000" w:themeColor="text1"/>
          <w:sz w:val="28"/>
          <w:szCs w:val="28"/>
        </w:rPr>
        <w:t>10</w:t>
      </w:r>
      <w:r w:rsidRPr="00A628FB">
        <w:rPr>
          <w:rFonts w:ascii="Times New Roman" w:eastAsia="標楷體" w:hAnsi="Times New Roman"/>
          <w:color w:val="000000" w:themeColor="text1"/>
          <w:sz w:val="28"/>
          <w:szCs w:val="28"/>
        </w:rPr>
        <w:t>年</w:t>
      </w:r>
      <w:r>
        <w:rPr>
          <w:rFonts w:ascii="Times New Roman" w:eastAsia="標楷體" w:hAnsi="Times New Roman" w:hint="eastAsia"/>
          <w:color w:val="000000" w:themeColor="text1"/>
          <w:sz w:val="28"/>
          <w:szCs w:val="28"/>
        </w:rPr>
        <w:t>進行</w:t>
      </w:r>
      <w:r w:rsidRPr="002417E5">
        <w:rPr>
          <w:rFonts w:ascii="Times New Roman" w:eastAsia="標楷體" w:hAnsi="Times New Roman"/>
          <w:color w:val="000000" w:themeColor="text1"/>
          <w:sz w:val="28"/>
          <w:szCs w:val="28"/>
        </w:rPr>
        <w:t>檢視</w:t>
      </w:r>
      <w:r w:rsidRPr="002417E5">
        <w:rPr>
          <w:rFonts w:ascii="Times New Roman" w:eastAsia="標楷體" w:hAnsi="Times New Roman" w:hint="eastAsia"/>
          <w:color w:val="000000" w:themeColor="text1"/>
          <w:sz w:val="28"/>
          <w:szCs w:val="28"/>
        </w:rPr>
        <w:t>及</w:t>
      </w:r>
      <w:r w:rsidRPr="002417E5">
        <w:rPr>
          <w:rFonts w:ascii="Times New Roman" w:eastAsia="標楷體" w:hAnsi="Times New Roman"/>
          <w:color w:val="000000" w:themeColor="text1"/>
          <w:sz w:val="28"/>
          <w:szCs w:val="28"/>
        </w:rPr>
        <w:t>修正</w:t>
      </w:r>
      <w:r>
        <w:rPr>
          <w:rFonts w:ascii="Times New Roman" w:eastAsia="標楷體" w:hAnsi="Times New Roman" w:hint="eastAsia"/>
          <w:color w:val="000000" w:themeColor="text1"/>
          <w:sz w:val="28"/>
          <w:szCs w:val="28"/>
        </w:rPr>
        <w:t>。</w:t>
      </w:r>
    </w:p>
    <w:p w14:paraId="75422405" w14:textId="77777777" w:rsidR="008B6FC7" w:rsidRPr="00A628FB" w:rsidRDefault="008B6FC7">
      <w:pPr>
        <w:widowControl/>
        <w:rPr>
          <w:rFonts w:eastAsia="標楷體"/>
          <w:color w:val="000000" w:themeColor="text1"/>
          <w:sz w:val="32"/>
          <w:szCs w:val="32"/>
        </w:rPr>
      </w:pPr>
      <w:r w:rsidRPr="00A628FB">
        <w:rPr>
          <w:rFonts w:eastAsia="標楷體"/>
          <w:color w:val="000000" w:themeColor="text1"/>
          <w:sz w:val="32"/>
          <w:szCs w:val="32"/>
        </w:rPr>
        <w:br w:type="page"/>
      </w:r>
    </w:p>
    <w:p w14:paraId="056CD55F" w14:textId="77777777" w:rsidR="005F4789" w:rsidRPr="00F876D4" w:rsidRDefault="005F4789" w:rsidP="00151B4F">
      <w:pPr>
        <w:spacing w:line="560" w:lineRule="exact"/>
        <w:jc w:val="center"/>
        <w:rPr>
          <w:rFonts w:eastAsia="標楷體"/>
          <w:color w:val="000000" w:themeColor="text1"/>
          <w:sz w:val="28"/>
          <w:szCs w:val="28"/>
        </w:rPr>
      </w:pPr>
      <w:r w:rsidRPr="00F876D4">
        <w:rPr>
          <w:rFonts w:eastAsia="標楷體"/>
          <w:color w:val="000000" w:themeColor="text1"/>
          <w:sz w:val="28"/>
          <w:szCs w:val="28"/>
        </w:rPr>
        <w:lastRenderedPageBreak/>
        <w:t>參考文獻</w:t>
      </w:r>
    </w:p>
    <w:p w14:paraId="3B42533C" w14:textId="77777777" w:rsidR="002C4890" w:rsidRPr="00942450" w:rsidRDefault="002C4890" w:rsidP="00CC3FB8">
      <w:pPr>
        <w:spacing w:beforeLines="50" w:before="180" w:afterLines="50" w:after="180" w:line="400" w:lineRule="exact"/>
        <w:jc w:val="both"/>
        <w:rPr>
          <w:rFonts w:eastAsia="標楷體"/>
          <w:sz w:val="28"/>
          <w:szCs w:val="28"/>
        </w:rPr>
      </w:pPr>
      <w:r w:rsidRPr="00942450">
        <w:rPr>
          <w:rFonts w:eastAsia="標楷體"/>
          <w:sz w:val="28"/>
          <w:szCs w:val="28"/>
        </w:rPr>
        <w:t>公務人員保障暨培訓委員會（</w:t>
      </w:r>
      <w:r w:rsidR="00A3530C" w:rsidRPr="00942450">
        <w:rPr>
          <w:rFonts w:eastAsia="標楷體"/>
          <w:sz w:val="28"/>
          <w:szCs w:val="28"/>
        </w:rPr>
        <w:t>2016</w:t>
      </w:r>
      <w:r w:rsidRPr="00942450">
        <w:rPr>
          <w:rFonts w:eastAsia="標楷體"/>
          <w:sz w:val="28"/>
          <w:szCs w:val="28"/>
        </w:rPr>
        <w:t>）。薦任公務人員晉升簡任官等訓練需求調查報告，保訓會研究成果報告，未出版。</w:t>
      </w:r>
    </w:p>
    <w:p w14:paraId="7A8007B3" w14:textId="29E4092F" w:rsidR="00A3530C" w:rsidRPr="00942450" w:rsidRDefault="00A3530C" w:rsidP="00CC3FB8">
      <w:pPr>
        <w:spacing w:beforeLines="50" w:before="180" w:afterLines="50" w:after="180" w:line="400" w:lineRule="exact"/>
        <w:jc w:val="both"/>
        <w:rPr>
          <w:rFonts w:eastAsia="標楷體"/>
          <w:sz w:val="28"/>
          <w:szCs w:val="28"/>
        </w:rPr>
      </w:pPr>
      <w:r w:rsidRPr="00942450">
        <w:rPr>
          <w:rFonts w:eastAsia="標楷體"/>
          <w:sz w:val="28"/>
          <w:szCs w:val="28"/>
        </w:rPr>
        <w:t>公務人員保障暨培訓委員會（</w:t>
      </w:r>
      <w:r w:rsidRPr="00942450">
        <w:rPr>
          <w:rFonts w:eastAsia="標楷體"/>
          <w:sz w:val="28"/>
          <w:szCs w:val="28"/>
        </w:rPr>
        <w:t>2012</w:t>
      </w:r>
      <w:r w:rsidRPr="00942450">
        <w:rPr>
          <w:rFonts w:eastAsia="標楷體"/>
          <w:sz w:val="28"/>
          <w:szCs w:val="28"/>
        </w:rPr>
        <w:t>）。委任公務人員晉升薦任官等訓練需求調查報告，保訓會研究成果報告，未出版。</w:t>
      </w:r>
    </w:p>
    <w:p w14:paraId="2C4128B7" w14:textId="7F574A60" w:rsidR="00E62A07" w:rsidRPr="00942450" w:rsidRDefault="00E62A07" w:rsidP="00CC3FB8">
      <w:pPr>
        <w:spacing w:beforeLines="50" w:before="180" w:afterLines="50" w:after="180" w:line="400" w:lineRule="exact"/>
        <w:jc w:val="both"/>
        <w:rPr>
          <w:rFonts w:eastAsia="標楷體"/>
          <w:sz w:val="28"/>
          <w:szCs w:val="28"/>
        </w:rPr>
      </w:pPr>
      <w:r w:rsidRPr="00942450">
        <w:rPr>
          <w:rFonts w:eastAsia="標楷體" w:hint="eastAsia"/>
          <w:sz w:val="28"/>
          <w:szCs w:val="28"/>
        </w:rPr>
        <w:t>職能基準發展指引（</w:t>
      </w:r>
      <w:r w:rsidRPr="00942450">
        <w:rPr>
          <w:rFonts w:eastAsia="標楷體" w:hint="eastAsia"/>
          <w:sz w:val="28"/>
          <w:szCs w:val="28"/>
        </w:rPr>
        <w:t>2022</w:t>
      </w:r>
      <w:r w:rsidRPr="00942450">
        <w:rPr>
          <w:rFonts w:eastAsia="標楷體" w:hint="eastAsia"/>
          <w:sz w:val="28"/>
          <w:szCs w:val="28"/>
        </w:rPr>
        <w:t>）。</w:t>
      </w:r>
      <w:r w:rsidR="009307E6" w:rsidRPr="00942450">
        <w:rPr>
          <w:rFonts w:eastAsia="標楷體" w:hint="eastAsia"/>
          <w:sz w:val="28"/>
          <w:szCs w:val="28"/>
        </w:rPr>
        <w:t>勞動部勞動力發展署職能基準發展與應用推動計畫，未出版。</w:t>
      </w:r>
    </w:p>
    <w:p w14:paraId="6CF4DF5A" w14:textId="6263CE09" w:rsidR="00E62A07" w:rsidRPr="00942450" w:rsidRDefault="00E62A07" w:rsidP="00CC3FB8">
      <w:pPr>
        <w:tabs>
          <w:tab w:val="left" w:pos="851"/>
        </w:tabs>
        <w:spacing w:beforeLines="50" w:before="180" w:afterLines="50" w:after="180" w:line="400" w:lineRule="exact"/>
        <w:jc w:val="both"/>
        <w:rPr>
          <w:rFonts w:eastAsia="標楷體"/>
          <w:sz w:val="28"/>
          <w:szCs w:val="32"/>
          <w:shd w:val="clear" w:color="auto" w:fill="FFFFFF"/>
        </w:rPr>
      </w:pPr>
      <w:r w:rsidRPr="00942450">
        <w:rPr>
          <w:rFonts w:eastAsia="標楷體" w:hint="eastAsia"/>
          <w:sz w:val="28"/>
          <w:szCs w:val="32"/>
          <w:shd w:val="clear" w:color="auto" w:fill="FFFFFF"/>
        </w:rPr>
        <w:t>李政賢、廖志恆、林靜如（譯）</w:t>
      </w:r>
      <w:r w:rsidRPr="00942450">
        <w:rPr>
          <w:rFonts w:eastAsia="標楷體" w:hint="eastAsia"/>
          <w:sz w:val="28"/>
          <w:szCs w:val="32"/>
          <w:shd w:val="clear" w:color="auto" w:fill="FFFFFF"/>
        </w:rPr>
        <w:t>(2007)</w:t>
      </w:r>
      <w:r w:rsidRPr="00942450">
        <w:rPr>
          <w:rFonts w:eastAsia="標楷體" w:hint="eastAsia"/>
          <w:sz w:val="28"/>
          <w:szCs w:val="32"/>
          <w:shd w:val="clear" w:color="auto" w:fill="FFFFFF"/>
        </w:rPr>
        <w:t>。</w:t>
      </w:r>
      <w:proofErr w:type="gramStart"/>
      <w:r w:rsidRPr="00942450">
        <w:rPr>
          <w:rFonts w:eastAsia="標楷體" w:hint="eastAsia"/>
          <w:sz w:val="28"/>
          <w:szCs w:val="32"/>
          <w:shd w:val="clear" w:color="auto" w:fill="FFFFFF"/>
        </w:rPr>
        <w:t>Uw</w:t>
      </w:r>
      <w:r w:rsidRPr="00942450">
        <w:rPr>
          <w:rFonts w:eastAsia="標楷體"/>
          <w:sz w:val="28"/>
          <w:szCs w:val="32"/>
          <w:shd w:val="clear" w:color="auto" w:fill="FFFFFF"/>
        </w:rPr>
        <w:t>e Flick</w:t>
      </w:r>
      <w:r w:rsidRPr="00942450">
        <w:rPr>
          <w:rFonts w:eastAsia="標楷體" w:hint="eastAsia"/>
          <w:sz w:val="28"/>
          <w:szCs w:val="32"/>
          <w:shd w:val="clear" w:color="auto" w:fill="FFFFFF"/>
        </w:rPr>
        <w:t>著</w:t>
      </w:r>
      <w:proofErr w:type="gramEnd"/>
      <w:r w:rsidRPr="00942450">
        <w:rPr>
          <w:rFonts w:eastAsia="標楷體" w:hint="eastAsia"/>
          <w:sz w:val="28"/>
          <w:szCs w:val="32"/>
          <w:shd w:val="clear" w:color="auto" w:fill="FFFFFF"/>
        </w:rPr>
        <w:t>。質性研究導論</w:t>
      </w:r>
      <w:r w:rsidRPr="00942450">
        <w:rPr>
          <w:rFonts w:eastAsia="標楷體" w:hint="eastAsia"/>
          <w:sz w:val="28"/>
          <w:szCs w:val="32"/>
          <w:shd w:val="clear" w:color="auto" w:fill="FFFFFF"/>
        </w:rPr>
        <w:t>(</w:t>
      </w:r>
      <w:r w:rsidRPr="00942450">
        <w:rPr>
          <w:rFonts w:eastAsia="標楷體"/>
          <w:sz w:val="28"/>
          <w:szCs w:val="32"/>
          <w:shd w:val="clear" w:color="auto" w:fill="FFFFFF"/>
        </w:rPr>
        <w:t xml:space="preserve">Qualitative </w:t>
      </w:r>
      <w:proofErr w:type="spellStart"/>
      <w:r w:rsidRPr="00942450">
        <w:rPr>
          <w:rFonts w:eastAsia="標楷體"/>
          <w:sz w:val="28"/>
          <w:szCs w:val="32"/>
          <w:shd w:val="clear" w:color="auto" w:fill="FFFFFF"/>
        </w:rPr>
        <w:t>So</w:t>
      </w:r>
      <w:r w:rsidRPr="00942450">
        <w:rPr>
          <w:rFonts w:eastAsia="標楷體" w:hint="eastAsia"/>
          <w:sz w:val="28"/>
          <w:szCs w:val="32"/>
          <w:shd w:val="clear" w:color="auto" w:fill="FFFFFF"/>
        </w:rPr>
        <w:t>z</w:t>
      </w:r>
      <w:r w:rsidRPr="00942450">
        <w:rPr>
          <w:rFonts w:eastAsia="標楷體"/>
          <w:sz w:val="28"/>
          <w:szCs w:val="32"/>
          <w:shd w:val="clear" w:color="auto" w:fill="FFFFFF"/>
        </w:rPr>
        <w:t>ialforschung</w:t>
      </w:r>
      <w:proofErr w:type="spellEnd"/>
      <w:r w:rsidRPr="00942450">
        <w:rPr>
          <w:rFonts w:eastAsia="標楷體" w:hint="eastAsia"/>
          <w:sz w:val="28"/>
          <w:szCs w:val="32"/>
          <w:shd w:val="clear" w:color="auto" w:fill="FFFFFF"/>
        </w:rPr>
        <w:t>)</w:t>
      </w:r>
      <w:r w:rsidRPr="00942450">
        <w:rPr>
          <w:rFonts w:eastAsia="標楷體" w:hint="eastAsia"/>
          <w:sz w:val="28"/>
          <w:szCs w:val="32"/>
          <w:shd w:val="clear" w:color="auto" w:fill="FFFFFF"/>
        </w:rPr>
        <w:t>。臺北市：五南。</w:t>
      </w:r>
    </w:p>
    <w:p w14:paraId="4D36DEB3" w14:textId="0A86B5B0" w:rsidR="00B25B16" w:rsidRPr="00942450" w:rsidRDefault="00A3530C" w:rsidP="00CC3FB8">
      <w:pPr>
        <w:tabs>
          <w:tab w:val="left" w:pos="851"/>
        </w:tabs>
        <w:spacing w:beforeLines="50" w:before="180" w:afterLines="50" w:after="180" w:line="400" w:lineRule="exact"/>
        <w:jc w:val="both"/>
        <w:rPr>
          <w:rFonts w:eastAsia="標楷體"/>
          <w:sz w:val="28"/>
          <w:szCs w:val="32"/>
          <w:highlight w:val="yellow"/>
        </w:rPr>
      </w:pPr>
      <w:r w:rsidRPr="00942450">
        <w:rPr>
          <w:rFonts w:eastAsia="標楷體"/>
          <w:sz w:val="28"/>
          <w:szCs w:val="32"/>
          <w:shd w:val="clear" w:color="auto" w:fill="FFFFFF"/>
        </w:rPr>
        <w:t>McGehee, W., &amp; Thayer, P. W.</w:t>
      </w:r>
      <w:r w:rsidR="00A94BD4" w:rsidRPr="00942450">
        <w:rPr>
          <w:rFonts w:eastAsia="標楷體"/>
          <w:sz w:val="28"/>
          <w:szCs w:val="32"/>
        </w:rPr>
        <w:t xml:space="preserve"> (</w:t>
      </w:r>
      <w:r w:rsidRPr="00942450">
        <w:rPr>
          <w:rFonts w:eastAsia="標楷體"/>
          <w:sz w:val="28"/>
          <w:szCs w:val="32"/>
        </w:rPr>
        <w:t>1961</w:t>
      </w:r>
      <w:r w:rsidR="00A94BD4" w:rsidRPr="00942450">
        <w:rPr>
          <w:rFonts w:eastAsia="標楷體"/>
          <w:sz w:val="28"/>
          <w:szCs w:val="32"/>
        </w:rPr>
        <w:t>).</w:t>
      </w:r>
      <w:r w:rsidR="00C5422B" w:rsidRPr="00942450">
        <w:rPr>
          <w:rFonts w:eastAsia="標楷體"/>
          <w:sz w:val="28"/>
          <w:szCs w:val="32"/>
        </w:rPr>
        <w:t xml:space="preserve"> </w:t>
      </w:r>
      <w:r w:rsidRPr="00942450">
        <w:rPr>
          <w:rFonts w:eastAsia="標楷體"/>
          <w:sz w:val="28"/>
          <w:szCs w:val="32"/>
          <w:shd w:val="clear" w:color="auto" w:fill="FFFFFF"/>
        </w:rPr>
        <w:t>Training in business and industry. Wiley.</w:t>
      </w:r>
    </w:p>
    <w:p w14:paraId="636AD5AD" w14:textId="77777777" w:rsidR="005375F7" w:rsidRDefault="00DB623F" w:rsidP="009A607C">
      <w:pPr>
        <w:tabs>
          <w:tab w:val="left" w:pos="851"/>
        </w:tabs>
        <w:spacing w:beforeLines="50" w:before="180" w:afterLines="50" w:after="180" w:line="400" w:lineRule="exact"/>
        <w:jc w:val="both"/>
        <w:rPr>
          <w:rFonts w:eastAsia="標楷體"/>
          <w:sz w:val="28"/>
          <w:szCs w:val="28"/>
        </w:rPr>
        <w:sectPr w:rsidR="005375F7" w:rsidSect="00956C69">
          <w:type w:val="continuous"/>
          <w:pgSz w:w="11906" w:h="16838"/>
          <w:pgMar w:top="1134" w:right="1418" w:bottom="1134" w:left="1418" w:header="851" w:footer="992" w:gutter="0"/>
          <w:cols w:space="425"/>
          <w:docGrid w:type="lines" w:linePitch="360"/>
        </w:sectPr>
      </w:pPr>
      <w:r w:rsidRPr="00942450">
        <w:rPr>
          <w:rFonts w:eastAsia="標楷體"/>
          <w:sz w:val="28"/>
          <w:szCs w:val="28"/>
        </w:rPr>
        <w:t>The Future of Jobs Report (2020). World Economic Forum.</w:t>
      </w:r>
    </w:p>
    <w:p w14:paraId="06494C02" w14:textId="77777777" w:rsidR="005375F7" w:rsidRDefault="005375F7" w:rsidP="005375F7">
      <w:pPr>
        <w:spacing w:line="520" w:lineRule="exact"/>
        <w:rPr>
          <w:rFonts w:eastAsia="標楷體"/>
          <w:b/>
          <w:sz w:val="36"/>
        </w:rPr>
      </w:pPr>
      <w:r w:rsidRPr="006C72C6">
        <w:rPr>
          <w:rFonts w:eastAsia="標楷體"/>
          <w:sz w:val="28"/>
          <w:szCs w:val="28"/>
        </w:rPr>
        <w:lastRenderedPageBreak/>
        <w:t>附件</w:t>
      </w:r>
      <w:r>
        <w:rPr>
          <w:rFonts w:eastAsia="標楷體" w:hint="eastAsia"/>
          <w:sz w:val="28"/>
          <w:szCs w:val="28"/>
        </w:rPr>
        <w:t>1</w:t>
      </w:r>
    </w:p>
    <w:p w14:paraId="44F59875" w14:textId="77777777" w:rsidR="005375F7" w:rsidRDefault="005375F7" w:rsidP="005375F7">
      <w:pPr>
        <w:spacing w:line="520" w:lineRule="exact"/>
        <w:jc w:val="distribute"/>
        <w:rPr>
          <w:rFonts w:eastAsia="標楷體"/>
          <w:b/>
          <w:sz w:val="36"/>
        </w:rPr>
      </w:pPr>
      <w:r w:rsidRPr="00130A3D">
        <w:rPr>
          <w:rFonts w:eastAsia="標楷體"/>
          <w:b/>
          <w:sz w:val="36"/>
        </w:rPr>
        <w:t>委任公務人員晉升薦任官等訓練</w:t>
      </w:r>
    </w:p>
    <w:p w14:paraId="1CE68F08" w14:textId="77777777" w:rsidR="005375F7" w:rsidRPr="00CA4EB9" w:rsidRDefault="005375F7" w:rsidP="005375F7">
      <w:pPr>
        <w:spacing w:line="520" w:lineRule="exact"/>
        <w:jc w:val="distribute"/>
        <w:rPr>
          <w:rFonts w:eastAsia="標楷體"/>
          <w:b/>
          <w:sz w:val="36"/>
        </w:rPr>
      </w:pPr>
      <w:r w:rsidRPr="00130A3D">
        <w:rPr>
          <w:rFonts w:eastAsia="標楷體"/>
          <w:b/>
          <w:sz w:val="36"/>
        </w:rPr>
        <w:t>調查</w:t>
      </w:r>
      <w:r w:rsidRPr="00CA4EB9">
        <w:rPr>
          <w:rFonts w:eastAsia="標楷體"/>
          <w:b/>
          <w:sz w:val="36"/>
        </w:rPr>
        <w:t>訪談</w:t>
      </w:r>
      <w:proofErr w:type="gramStart"/>
      <w:r w:rsidRPr="00CA4EB9">
        <w:rPr>
          <w:rFonts w:eastAsia="標楷體"/>
          <w:b/>
          <w:sz w:val="36"/>
        </w:rPr>
        <w:t>題綱</w:t>
      </w:r>
      <w:proofErr w:type="gramEnd"/>
    </w:p>
    <w:p w14:paraId="5409E72B" w14:textId="77777777" w:rsidR="005375F7" w:rsidRPr="00CA4EB9" w:rsidRDefault="005375F7" w:rsidP="005375F7">
      <w:pPr>
        <w:spacing w:line="520" w:lineRule="exact"/>
        <w:rPr>
          <w:rFonts w:ascii="標楷體" w:eastAsia="標楷體" w:hAnsi="標楷體"/>
          <w:sz w:val="32"/>
        </w:rPr>
      </w:pPr>
      <w:r>
        <w:rPr>
          <w:rFonts w:ascii="標楷體" w:eastAsia="標楷體" w:hAnsi="標楷體" w:hint="eastAsia"/>
          <w:sz w:val="32"/>
        </w:rPr>
        <w:t>【</w:t>
      </w:r>
      <w:r>
        <w:rPr>
          <w:rFonts w:ascii="標楷體" w:eastAsia="標楷體" w:hAnsi="標楷體"/>
          <w:sz w:val="32"/>
        </w:rPr>
        <w:t>受訓人員</w:t>
      </w:r>
      <w:r>
        <w:rPr>
          <w:rFonts w:ascii="標楷體" w:eastAsia="標楷體" w:hAnsi="標楷體" w:hint="eastAsia"/>
          <w:sz w:val="32"/>
        </w:rPr>
        <w:t>】</w:t>
      </w:r>
    </w:p>
    <w:p w14:paraId="1AF63E7B" w14:textId="77777777" w:rsidR="005375F7" w:rsidRPr="00E8186E" w:rsidRDefault="005375F7" w:rsidP="005375F7">
      <w:pPr>
        <w:pStyle w:val="a7"/>
        <w:numPr>
          <w:ilvl w:val="0"/>
          <w:numId w:val="34"/>
        </w:numPr>
        <w:spacing w:line="520" w:lineRule="exact"/>
        <w:ind w:leftChars="0"/>
        <w:jc w:val="both"/>
        <w:rPr>
          <w:rFonts w:ascii="標楷體" w:eastAsia="標楷體" w:hAnsi="標楷體"/>
          <w:sz w:val="32"/>
        </w:rPr>
      </w:pPr>
      <w:r w:rsidRPr="00E8186E">
        <w:rPr>
          <w:rFonts w:ascii="標楷體" w:eastAsia="標楷體" w:hAnsi="標楷體"/>
          <w:sz w:val="32"/>
        </w:rPr>
        <w:t>請將您目前職務上的工作項目，依重要性程度高低，</w:t>
      </w:r>
      <w:r>
        <w:rPr>
          <w:rFonts w:ascii="標楷體" w:eastAsia="標楷體" w:hAnsi="標楷體"/>
          <w:sz w:val="32"/>
        </w:rPr>
        <w:t>以</w:t>
      </w:r>
      <w:r w:rsidRPr="00E8186E">
        <w:rPr>
          <w:rFonts w:ascii="標楷體" w:eastAsia="標楷體" w:hAnsi="標楷體"/>
          <w:sz w:val="32"/>
        </w:rPr>
        <w:t>條列</w:t>
      </w:r>
      <w:r>
        <w:rPr>
          <w:rFonts w:ascii="標楷體" w:eastAsia="標楷體" w:hAnsi="標楷體"/>
          <w:sz w:val="32"/>
        </w:rPr>
        <w:t>方</w:t>
      </w:r>
      <w:r w:rsidRPr="00E8186E">
        <w:rPr>
          <w:rFonts w:ascii="標楷體" w:eastAsia="標楷體" w:hAnsi="標楷體"/>
          <w:sz w:val="32"/>
        </w:rPr>
        <w:t>式列出（至多10項）</w:t>
      </w:r>
    </w:p>
    <w:p w14:paraId="73C7B0B3" w14:textId="77777777" w:rsidR="005375F7" w:rsidRDefault="005375F7" w:rsidP="005375F7">
      <w:pPr>
        <w:pStyle w:val="a7"/>
        <w:numPr>
          <w:ilvl w:val="0"/>
          <w:numId w:val="34"/>
        </w:numPr>
        <w:spacing w:line="520" w:lineRule="exact"/>
        <w:ind w:leftChars="0"/>
        <w:jc w:val="both"/>
        <w:rPr>
          <w:rFonts w:ascii="標楷體" w:eastAsia="標楷體" w:hAnsi="標楷體"/>
          <w:sz w:val="32"/>
        </w:rPr>
      </w:pPr>
      <w:r w:rsidRPr="00E8186E">
        <w:rPr>
          <w:rFonts w:ascii="標楷體" w:eastAsia="標楷體" w:hAnsi="標楷體" w:hint="eastAsia"/>
          <w:sz w:val="32"/>
        </w:rPr>
        <w:t>在貴單位內，是否有高考（或三等特考）錄取人員擔任與您同樣的職務？與高考（或三等特考）錄取人員相較，您自認優勢為何？</w:t>
      </w:r>
      <w:r>
        <w:rPr>
          <w:rFonts w:ascii="標楷體" w:eastAsia="標楷體" w:hAnsi="標楷體" w:hint="eastAsia"/>
          <w:sz w:val="32"/>
        </w:rPr>
        <w:t>劣</w:t>
      </w:r>
      <w:r w:rsidRPr="00E8186E">
        <w:rPr>
          <w:rFonts w:ascii="標楷體" w:eastAsia="標楷體" w:hAnsi="標楷體" w:hint="eastAsia"/>
          <w:sz w:val="32"/>
        </w:rPr>
        <w:t>勢為何？</w:t>
      </w:r>
    </w:p>
    <w:p w14:paraId="4ED2AFD3" w14:textId="77777777" w:rsidR="005375F7" w:rsidRPr="00E8186E" w:rsidRDefault="005375F7" w:rsidP="005375F7">
      <w:pPr>
        <w:pStyle w:val="a7"/>
        <w:numPr>
          <w:ilvl w:val="0"/>
          <w:numId w:val="34"/>
        </w:numPr>
        <w:spacing w:line="520" w:lineRule="exact"/>
        <w:ind w:leftChars="0"/>
        <w:jc w:val="both"/>
        <w:rPr>
          <w:rFonts w:ascii="標楷體" w:eastAsia="標楷體" w:hAnsi="標楷體"/>
          <w:sz w:val="32"/>
        </w:rPr>
      </w:pPr>
      <w:r w:rsidRPr="00E8186E">
        <w:rPr>
          <w:rFonts w:ascii="標楷體" w:eastAsia="標楷體" w:hAnsi="標楷體"/>
          <w:sz w:val="32"/>
        </w:rPr>
        <w:t>依據您</w:t>
      </w:r>
      <w:proofErr w:type="gramStart"/>
      <w:r w:rsidRPr="00E8186E">
        <w:rPr>
          <w:rFonts w:ascii="標楷體" w:eastAsia="標楷體" w:hAnsi="標楷體"/>
          <w:sz w:val="32"/>
        </w:rPr>
        <w:t>的參訓經驗</w:t>
      </w:r>
      <w:proofErr w:type="gramEnd"/>
      <w:r w:rsidRPr="00E8186E">
        <w:rPr>
          <w:rFonts w:ascii="標楷體" w:eastAsia="標楷體" w:hAnsi="標楷體"/>
          <w:sz w:val="32"/>
        </w:rPr>
        <w:t>，請問您</w:t>
      </w:r>
      <w:proofErr w:type="gramStart"/>
      <w:r w:rsidRPr="00E8186E">
        <w:rPr>
          <w:rFonts w:ascii="標楷體" w:eastAsia="標楷體" w:hAnsi="標楷體"/>
          <w:sz w:val="32"/>
        </w:rPr>
        <w:t>對委升薦</w:t>
      </w:r>
      <w:proofErr w:type="gramEnd"/>
      <w:r w:rsidRPr="00E8186E">
        <w:rPr>
          <w:rFonts w:ascii="標楷體" w:eastAsia="標楷體" w:hAnsi="標楷體"/>
          <w:sz w:val="32"/>
        </w:rPr>
        <w:t>訓練</w:t>
      </w:r>
      <w:r>
        <w:rPr>
          <w:rFonts w:ascii="標楷體" w:eastAsia="標楷體" w:hAnsi="標楷體"/>
          <w:sz w:val="32"/>
        </w:rPr>
        <w:t>的</w:t>
      </w:r>
      <w:r w:rsidRPr="00E8186E">
        <w:rPr>
          <w:rFonts w:ascii="標楷體" w:eastAsia="標楷體" w:hAnsi="標楷體"/>
          <w:b/>
          <w:sz w:val="32"/>
        </w:rPr>
        <w:t>週數安排</w:t>
      </w:r>
      <w:r w:rsidRPr="00E8186E">
        <w:rPr>
          <w:rFonts w:ascii="標楷體" w:eastAsia="標楷體" w:hAnsi="標楷體"/>
          <w:sz w:val="32"/>
        </w:rPr>
        <w:t>有何具體建議？</w:t>
      </w:r>
    </w:p>
    <w:p w14:paraId="03B0019B" w14:textId="77777777" w:rsidR="005375F7" w:rsidRDefault="005375F7" w:rsidP="005375F7">
      <w:pPr>
        <w:pStyle w:val="a7"/>
        <w:numPr>
          <w:ilvl w:val="0"/>
          <w:numId w:val="34"/>
        </w:numPr>
        <w:spacing w:line="520" w:lineRule="exact"/>
        <w:ind w:leftChars="0"/>
        <w:jc w:val="both"/>
        <w:rPr>
          <w:rFonts w:ascii="標楷體" w:eastAsia="標楷體" w:hAnsi="標楷體"/>
          <w:sz w:val="32"/>
        </w:rPr>
      </w:pPr>
      <w:r w:rsidRPr="00E8186E">
        <w:rPr>
          <w:rFonts w:ascii="標楷體" w:eastAsia="標楷體" w:hAnsi="標楷體"/>
          <w:sz w:val="32"/>
        </w:rPr>
        <w:t>依據您</w:t>
      </w:r>
      <w:proofErr w:type="gramStart"/>
      <w:r w:rsidRPr="00E8186E">
        <w:rPr>
          <w:rFonts w:ascii="標楷體" w:eastAsia="標楷體" w:hAnsi="標楷體"/>
          <w:sz w:val="32"/>
        </w:rPr>
        <w:t>的參訓經驗</w:t>
      </w:r>
      <w:proofErr w:type="gramEnd"/>
      <w:r w:rsidRPr="00E8186E">
        <w:rPr>
          <w:rFonts w:ascii="標楷體" w:eastAsia="標楷體" w:hAnsi="標楷體"/>
          <w:sz w:val="32"/>
        </w:rPr>
        <w:t>，請問您</w:t>
      </w:r>
      <w:proofErr w:type="gramStart"/>
      <w:r w:rsidRPr="00E8186E">
        <w:rPr>
          <w:rFonts w:ascii="標楷體" w:eastAsia="標楷體" w:hAnsi="標楷體"/>
          <w:sz w:val="32"/>
        </w:rPr>
        <w:t>對委升薦</w:t>
      </w:r>
      <w:proofErr w:type="gramEnd"/>
      <w:r w:rsidRPr="00E8186E">
        <w:rPr>
          <w:rFonts w:ascii="標楷體" w:eastAsia="標楷體" w:hAnsi="標楷體"/>
          <w:sz w:val="32"/>
        </w:rPr>
        <w:t>訓練的</w:t>
      </w:r>
      <w:r w:rsidRPr="00E8186E">
        <w:rPr>
          <w:rFonts w:ascii="標楷體" w:eastAsia="標楷體" w:hAnsi="標楷體"/>
          <w:b/>
          <w:sz w:val="32"/>
        </w:rPr>
        <w:t>教學方法</w:t>
      </w:r>
      <w:r w:rsidRPr="00E8186E">
        <w:rPr>
          <w:rFonts w:ascii="標楷體" w:eastAsia="標楷體" w:hAnsi="標楷體"/>
          <w:sz w:val="32"/>
        </w:rPr>
        <w:t>有何具體建議？</w:t>
      </w:r>
    </w:p>
    <w:p w14:paraId="123A4385" w14:textId="77777777" w:rsidR="005375F7" w:rsidRDefault="005375F7" w:rsidP="005375F7">
      <w:pPr>
        <w:pStyle w:val="a7"/>
        <w:numPr>
          <w:ilvl w:val="0"/>
          <w:numId w:val="34"/>
        </w:numPr>
        <w:spacing w:line="520" w:lineRule="exact"/>
        <w:ind w:leftChars="0"/>
        <w:jc w:val="both"/>
        <w:rPr>
          <w:rFonts w:ascii="標楷體" w:eastAsia="標楷體" w:hAnsi="標楷體"/>
          <w:sz w:val="32"/>
        </w:rPr>
      </w:pPr>
      <w:r w:rsidRPr="00E8186E">
        <w:rPr>
          <w:rFonts w:ascii="標楷體" w:eastAsia="標楷體" w:hAnsi="標楷體" w:hint="eastAsia"/>
          <w:sz w:val="32"/>
        </w:rPr>
        <w:t>依據您</w:t>
      </w:r>
      <w:proofErr w:type="gramStart"/>
      <w:r w:rsidRPr="00E8186E">
        <w:rPr>
          <w:rFonts w:ascii="標楷體" w:eastAsia="標楷體" w:hAnsi="標楷體" w:hint="eastAsia"/>
          <w:sz w:val="32"/>
        </w:rPr>
        <w:t>的參訓經驗</w:t>
      </w:r>
      <w:proofErr w:type="gramEnd"/>
      <w:r w:rsidRPr="00E8186E">
        <w:rPr>
          <w:rFonts w:ascii="標楷體" w:eastAsia="標楷體" w:hAnsi="標楷體" w:hint="eastAsia"/>
          <w:sz w:val="32"/>
        </w:rPr>
        <w:t>，請問您</w:t>
      </w:r>
      <w:proofErr w:type="gramStart"/>
      <w:r w:rsidRPr="00E8186E">
        <w:rPr>
          <w:rFonts w:ascii="標楷體" w:eastAsia="標楷體" w:hAnsi="標楷體" w:hint="eastAsia"/>
          <w:sz w:val="32"/>
        </w:rPr>
        <w:t>對委升薦</w:t>
      </w:r>
      <w:proofErr w:type="gramEnd"/>
      <w:r w:rsidRPr="00E8186E">
        <w:rPr>
          <w:rFonts w:ascii="標楷體" w:eastAsia="標楷體" w:hAnsi="標楷體" w:hint="eastAsia"/>
          <w:sz w:val="32"/>
        </w:rPr>
        <w:t>訓練的</w:t>
      </w:r>
      <w:r w:rsidRPr="00E8186E">
        <w:rPr>
          <w:rFonts w:ascii="標楷體" w:eastAsia="標楷體" w:hAnsi="標楷體" w:hint="eastAsia"/>
          <w:b/>
          <w:sz w:val="32"/>
        </w:rPr>
        <w:t>評量方式</w:t>
      </w:r>
      <w:r w:rsidRPr="00E8186E">
        <w:rPr>
          <w:rFonts w:ascii="標楷體" w:eastAsia="標楷體" w:hAnsi="標楷體" w:hint="eastAsia"/>
          <w:sz w:val="32"/>
        </w:rPr>
        <w:t>有何具體建議？</w:t>
      </w:r>
    </w:p>
    <w:p w14:paraId="603CFF3C" w14:textId="77777777" w:rsidR="005375F7" w:rsidRDefault="005375F7" w:rsidP="005375F7">
      <w:pPr>
        <w:pStyle w:val="a7"/>
        <w:numPr>
          <w:ilvl w:val="0"/>
          <w:numId w:val="34"/>
        </w:numPr>
        <w:spacing w:line="520" w:lineRule="exact"/>
        <w:ind w:leftChars="0"/>
        <w:jc w:val="both"/>
        <w:rPr>
          <w:rFonts w:ascii="標楷體" w:eastAsia="標楷體" w:hAnsi="標楷體"/>
          <w:sz w:val="32"/>
        </w:rPr>
      </w:pPr>
      <w:r w:rsidRPr="00E8186E">
        <w:rPr>
          <w:rFonts w:ascii="標楷體" w:eastAsia="標楷體" w:hAnsi="標楷體" w:hint="eastAsia"/>
          <w:sz w:val="32"/>
        </w:rPr>
        <w:t>依據世界經濟論壇於</w:t>
      </w:r>
      <w:r>
        <w:rPr>
          <w:rFonts w:ascii="標楷體" w:eastAsia="標楷體" w:hAnsi="標楷體" w:hint="eastAsia"/>
          <w:sz w:val="32"/>
        </w:rPr>
        <w:t>《</w:t>
      </w:r>
      <w:r w:rsidRPr="00E8186E">
        <w:rPr>
          <w:rFonts w:ascii="標楷體" w:eastAsia="標楷體" w:hAnsi="標楷體" w:hint="eastAsia"/>
          <w:sz w:val="32"/>
        </w:rPr>
        <w:t>2020未來工作報告</w:t>
      </w:r>
      <w:r>
        <w:rPr>
          <w:rFonts w:ascii="標楷體" w:eastAsia="標楷體" w:hAnsi="標楷體" w:hint="eastAsia"/>
          <w:sz w:val="32"/>
        </w:rPr>
        <w:t>》</w:t>
      </w:r>
      <w:r w:rsidRPr="00E8186E">
        <w:rPr>
          <w:rFonts w:ascii="標楷體" w:eastAsia="標楷體" w:hAnsi="標楷體" w:hint="eastAsia"/>
          <w:sz w:val="32"/>
        </w:rPr>
        <w:t>，提出未來5年內最重</w:t>
      </w:r>
      <w:r>
        <w:rPr>
          <w:rFonts w:ascii="標楷體" w:eastAsia="標楷體" w:hAnsi="標楷體" w:hint="eastAsia"/>
          <w:sz w:val="32"/>
        </w:rPr>
        <w:t>要的工作技能，分成軟實力和跨領域專業技能兩大類，其中軟實力包括</w:t>
      </w:r>
      <w:r w:rsidRPr="00E8186E">
        <w:rPr>
          <w:rFonts w:ascii="標楷體" w:eastAsia="標楷體" w:hAnsi="標楷體" w:hint="eastAsia"/>
          <w:sz w:val="32"/>
        </w:rPr>
        <w:t>分析思維</w:t>
      </w:r>
      <w:r>
        <w:rPr>
          <w:rFonts w:ascii="標楷體" w:eastAsia="標楷體" w:hAnsi="標楷體" w:hint="eastAsia"/>
          <w:sz w:val="32"/>
        </w:rPr>
        <w:t>等15種（請參考附件），</w:t>
      </w:r>
      <w:r w:rsidRPr="00E8186E">
        <w:rPr>
          <w:rFonts w:ascii="標楷體" w:eastAsia="標楷體" w:hAnsi="標楷體"/>
          <w:sz w:val="32"/>
        </w:rPr>
        <w:t>請問您認為在未來5至10年內，您在工作上應該具備或培養那些能力？</w:t>
      </w:r>
    </w:p>
    <w:p w14:paraId="1F188A4C" w14:textId="77777777" w:rsidR="005375F7" w:rsidRPr="002619EA" w:rsidRDefault="005375F7" w:rsidP="005375F7">
      <w:pPr>
        <w:pStyle w:val="a7"/>
        <w:numPr>
          <w:ilvl w:val="0"/>
          <w:numId w:val="34"/>
        </w:numPr>
        <w:spacing w:line="520" w:lineRule="exact"/>
        <w:ind w:leftChars="0"/>
        <w:jc w:val="both"/>
        <w:rPr>
          <w:rFonts w:ascii="標楷體" w:eastAsia="標楷體" w:hAnsi="標楷體"/>
          <w:sz w:val="32"/>
        </w:rPr>
      </w:pPr>
      <w:r w:rsidRPr="002619EA">
        <w:rPr>
          <w:rFonts w:ascii="標楷體" w:eastAsia="標楷體" w:hAnsi="標楷體"/>
          <w:sz w:val="32"/>
        </w:rPr>
        <w:t>承上題，請問您認為在未來5至10年內，</w:t>
      </w:r>
      <w:proofErr w:type="gramStart"/>
      <w:r w:rsidRPr="002619EA">
        <w:rPr>
          <w:rFonts w:ascii="標楷體" w:eastAsia="標楷體" w:hAnsi="標楷體"/>
          <w:sz w:val="32"/>
        </w:rPr>
        <w:t>委升薦</w:t>
      </w:r>
      <w:proofErr w:type="gramEnd"/>
      <w:r w:rsidRPr="002619EA">
        <w:rPr>
          <w:rFonts w:ascii="標楷體" w:eastAsia="標楷體" w:hAnsi="標楷體"/>
          <w:sz w:val="32"/>
        </w:rPr>
        <w:t>訓練應該培養那些能力？</w:t>
      </w:r>
    </w:p>
    <w:p w14:paraId="0B7E55DC" w14:textId="77777777" w:rsidR="005375F7" w:rsidRDefault="005375F7" w:rsidP="005375F7">
      <w:pPr>
        <w:widowControl/>
        <w:rPr>
          <w:rFonts w:eastAsia="標楷體"/>
          <w:sz w:val="28"/>
          <w:szCs w:val="28"/>
        </w:rPr>
      </w:pPr>
    </w:p>
    <w:p w14:paraId="08B0A102" w14:textId="77777777" w:rsidR="005375F7" w:rsidRDefault="005375F7" w:rsidP="005375F7">
      <w:pPr>
        <w:spacing w:line="520" w:lineRule="exact"/>
        <w:rPr>
          <w:rFonts w:ascii="標楷體" w:eastAsia="標楷體" w:hAnsi="標楷體"/>
          <w:sz w:val="32"/>
        </w:rPr>
      </w:pPr>
      <w:r>
        <w:rPr>
          <w:rFonts w:ascii="標楷體" w:eastAsia="標楷體" w:hAnsi="標楷體" w:hint="eastAsia"/>
          <w:sz w:val="32"/>
        </w:rPr>
        <w:t>【</w:t>
      </w:r>
      <w:r>
        <w:rPr>
          <w:rFonts w:ascii="標楷體" w:eastAsia="標楷體" w:hAnsi="標楷體"/>
          <w:sz w:val="32"/>
        </w:rPr>
        <w:t>直屬主管</w:t>
      </w:r>
      <w:r>
        <w:rPr>
          <w:rFonts w:ascii="標楷體" w:eastAsia="標楷體" w:hAnsi="標楷體" w:hint="eastAsia"/>
          <w:sz w:val="32"/>
        </w:rPr>
        <w:t>】</w:t>
      </w:r>
    </w:p>
    <w:p w14:paraId="7B1D7329" w14:textId="77777777" w:rsidR="005375F7" w:rsidRDefault="005375F7" w:rsidP="005375F7">
      <w:pPr>
        <w:pStyle w:val="a7"/>
        <w:numPr>
          <w:ilvl w:val="0"/>
          <w:numId w:val="33"/>
        </w:numPr>
        <w:spacing w:line="520" w:lineRule="exact"/>
        <w:ind w:leftChars="0"/>
        <w:jc w:val="both"/>
        <w:rPr>
          <w:rFonts w:ascii="標楷體" w:eastAsia="標楷體" w:hAnsi="標楷體"/>
          <w:sz w:val="32"/>
        </w:rPr>
      </w:pPr>
      <w:r w:rsidRPr="00E8186E">
        <w:rPr>
          <w:rFonts w:ascii="標楷體" w:eastAsia="標楷體" w:hAnsi="標楷體"/>
          <w:sz w:val="32"/>
        </w:rPr>
        <w:t>就您的觀察而言，在貴單位內，一位工作績效良好的第6職等至第7職等的公務人員（科員、課員…</w:t>
      </w:r>
      <w:proofErr w:type="gramStart"/>
      <w:r w:rsidRPr="00E8186E">
        <w:rPr>
          <w:rFonts w:ascii="標楷體" w:eastAsia="標楷體" w:hAnsi="標楷體"/>
          <w:sz w:val="32"/>
        </w:rPr>
        <w:t>…</w:t>
      </w:r>
      <w:proofErr w:type="gramEnd"/>
      <w:r w:rsidRPr="00E8186E">
        <w:rPr>
          <w:rFonts w:ascii="標楷體" w:eastAsia="標楷體" w:hAnsi="標楷體"/>
          <w:sz w:val="32"/>
        </w:rPr>
        <w:t>），應該具備那些能力？並請將這些能力依其重要性排序</w:t>
      </w:r>
      <w:r>
        <w:rPr>
          <w:rFonts w:ascii="標楷體" w:eastAsia="標楷體" w:hAnsi="標楷體"/>
          <w:sz w:val="32"/>
        </w:rPr>
        <w:t>。</w:t>
      </w:r>
    </w:p>
    <w:p w14:paraId="33D7D6E5" w14:textId="77777777" w:rsidR="005375F7" w:rsidRDefault="005375F7" w:rsidP="005375F7">
      <w:pPr>
        <w:pStyle w:val="a7"/>
        <w:numPr>
          <w:ilvl w:val="0"/>
          <w:numId w:val="33"/>
        </w:numPr>
        <w:spacing w:line="520" w:lineRule="exact"/>
        <w:ind w:leftChars="0"/>
        <w:jc w:val="both"/>
        <w:rPr>
          <w:rFonts w:ascii="標楷體" w:eastAsia="標楷體" w:hAnsi="標楷體"/>
          <w:sz w:val="32"/>
        </w:rPr>
      </w:pPr>
      <w:r>
        <w:rPr>
          <w:rFonts w:ascii="標楷體" w:eastAsia="標楷體" w:hAnsi="標楷體"/>
          <w:sz w:val="32"/>
        </w:rPr>
        <w:t>承上題，</w:t>
      </w:r>
      <w:r w:rsidRPr="00E8186E">
        <w:rPr>
          <w:rFonts w:ascii="標楷體" w:eastAsia="標楷體" w:hAnsi="標楷體"/>
          <w:sz w:val="32"/>
        </w:rPr>
        <w:t>請問您認為那幾項能力是目前</w:t>
      </w:r>
      <w:r>
        <w:rPr>
          <w:rFonts w:ascii="標楷體" w:eastAsia="標楷體" w:hAnsi="標楷體"/>
          <w:sz w:val="32"/>
        </w:rPr>
        <w:t>貴</w:t>
      </w:r>
      <w:r w:rsidRPr="00E8186E">
        <w:rPr>
          <w:rFonts w:ascii="標楷體" w:eastAsia="標楷體" w:hAnsi="標楷體"/>
          <w:sz w:val="32"/>
        </w:rPr>
        <w:t>單位內的第6職等至第7職等的公務人員較欠缺的？</w:t>
      </w:r>
    </w:p>
    <w:p w14:paraId="6382D146" w14:textId="583C0327" w:rsidR="005375F7" w:rsidRDefault="005375F7" w:rsidP="005375F7">
      <w:pPr>
        <w:pStyle w:val="a7"/>
        <w:numPr>
          <w:ilvl w:val="0"/>
          <w:numId w:val="33"/>
        </w:numPr>
        <w:spacing w:line="520" w:lineRule="exact"/>
        <w:ind w:leftChars="0"/>
        <w:jc w:val="both"/>
        <w:rPr>
          <w:rFonts w:ascii="標楷體" w:eastAsia="標楷體" w:hAnsi="標楷體"/>
          <w:sz w:val="32"/>
        </w:rPr>
      </w:pPr>
      <w:proofErr w:type="gramStart"/>
      <w:r w:rsidRPr="00E8186E">
        <w:rPr>
          <w:rFonts w:ascii="標楷體" w:eastAsia="標楷體" w:hAnsi="標楷體"/>
          <w:sz w:val="32"/>
        </w:rPr>
        <w:t>委升薦</w:t>
      </w:r>
      <w:proofErr w:type="gramEnd"/>
      <w:r w:rsidRPr="00E8186E">
        <w:rPr>
          <w:rFonts w:ascii="標楷體" w:eastAsia="標楷體" w:hAnsi="標楷體"/>
          <w:sz w:val="32"/>
        </w:rPr>
        <w:t>訓練合格人員與高考（或三等特考）錄取人員相較之下，</w:t>
      </w:r>
      <w:r w:rsidRPr="00E8186E">
        <w:rPr>
          <w:rFonts w:ascii="標楷體" w:eastAsia="標楷體" w:hAnsi="標楷體"/>
          <w:sz w:val="32"/>
        </w:rPr>
        <w:lastRenderedPageBreak/>
        <w:t>優勢為何？劣勢為何？</w:t>
      </w:r>
    </w:p>
    <w:p w14:paraId="2CA344A5" w14:textId="77777777" w:rsidR="005375F7" w:rsidRDefault="005375F7" w:rsidP="005375F7">
      <w:pPr>
        <w:pStyle w:val="a7"/>
        <w:numPr>
          <w:ilvl w:val="0"/>
          <w:numId w:val="33"/>
        </w:numPr>
        <w:spacing w:line="520" w:lineRule="exact"/>
        <w:ind w:leftChars="0"/>
        <w:jc w:val="both"/>
        <w:rPr>
          <w:rFonts w:ascii="標楷體" w:eastAsia="標楷體" w:hAnsi="標楷體"/>
          <w:sz w:val="32"/>
        </w:rPr>
      </w:pPr>
      <w:r w:rsidRPr="00E8186E">
        <w:rPr>
          <w:rFonts w:ascii="標楷體" w:eastAsia="標楷體" w:hAnsi="標楷體"/>
          <w:sz w:val="32"/>
        </w:rPr>
        <w:t>請問您認為貴單位</w:t>
      </w:r>
      <w:proofErr w:type="gramStart"/>
      <w:r w:rsidRPr="00E8186E">
        <w:rPr>
          <w:rFonts w:ascii="標楷體" w:eastAsia="標楷體" w:hAnsi="標楷體"/>
          <w:sz w:val="32"/>
        </w:rPr>
        <w:t>的委升薦</w:t>
      </w:r>
      <w:proofErr w:type="gramEnd"/>
      <w:r w:rsidRPr="00E8186E">
        <w:rPr>
          <w:rFonts w:ascii="標楷體" w:eastAsia="標楷體" w:hAnsi="標楷體"/>
          <w:sz w:val="32"/>
        </w:rPr>
        <w:t>訓練合格人員</w:t>
      </w:r>
      <w:r w:rsidRPr="00E8186E">
        <w:rPr>
          <w:rFonts w:ascii="標楷體" w:eastAsia="標楷體" w:hAnsi="標楷體" w:hint="eastAsia"/>
          <w:sz w:val="32"/>
        </w:rPr>
        <w:t>，</w:t>
      </w:r>
      <w:proofErr w:type="gramStart"/>
      <w:r w:rsidRPr="00E8186E">
        <w:rPr>
          <w:rFonts w:ascii="標楷體" w:eastAsia="標楷體" w:hAnsi="標楷體" w:hint="eastAsia"/>
          <w:sz w:val="32"/>
        </w:rPr>
        <w:t>參加委升薦</w:t>
      </w:r>
      <w:proofErr w:type="gramEnd"/>
      <w:r w:rsidRPr="00E8186E">
        <w:rPr>
          <w:rFonts w:ascii="標楷體" w:eastAsia="標楷體" w:hAnsi="標楷體" w:hint="eastAsia"/>
          <w:sz w:val="32"/>
        </w:rPr>
        <w:t>訓練後，那些能力有所提升？那些能力尚有所不足？</w:t>
      </w:r>
    </w:p>
    <w:p w14:paraId="0E8D3C18" w14:textId="77777777" w:rsidR="005375F7" w:rsidRDefault="005375F7" w:rsidP="005375F7">
      <w:pPr>
        <w:pStyle w:val="a7"/>
        <w:numPr>
          <w:ilvl w:val="0"/>
          <w:numId w:val="33"/>
        </w:numPr>
        <w:spacing w:line="520" w:lineRule="exact"/>
        <w:ind w:leftChars="0"/>
        <w:jc w:val="both"/>
        <w:rPr>
          <w:rFonts w:ascii="標楷體" w:eastAsia="標楷體" w:hAnsi="標楷體"/>
          <w:sz w:val="32"/>
        </w:rPr>
      </w:pPr>
      <w:r w:rsidRPr="00E8186E">
        <w:rPr>
          <w:rFonts w:ascii="標楷體" w:eastAsia="標楷體" w:hAnsi="標楷體" w:hint="eastAsia"/>
          <w:sz w:val="32"/>
        </w:rPr>
        <w:t>依據世界經濟論壇於</w:t>
      </w:r>
      <w:r>
        <w:rPr>
          <w:rFonts w:ascii="標楷體" w:eastAsia="標楷體" w:hAnsi="標楷體" w:hint="eastAsia"/>
          <w:sz w:val="32"/>
        </w:rPr>
        <w:t>《</w:t>
      </w:r>
      <w:r w:rsidRPr="00E8186E">
        <w:rPr>
          <w:rFonts w:ascii="標楷體" w:eastAsia="標楷體" w:hAnsi="標楷體" w:hint="eastAsia"/>
          <w:sz w:val="32"/>
        </w:rPr>
        <w:t>2020未來工作報告</w:t>
      </w:r>
      <w:r>
        <w:rPr>
          <w:rFonts w:ascii="標楷體" w:eastAsia="標楷體" w:hAnsi="標楷體" w:hint="eastAsia"/>
          <w:sz w:val="32"/>
        </w:rPr>
        <w:t>》</w:t>
      </w:r>
      <w:r w:rsidRPr="00E8186E">
        <w:rPr>
          <w:rFonts w:ascii="標楷體" w:eastAsia="標楷體" w:hAnsi="標楷體" w:hint="eastAsia"/>
          <w:sz w:val="32"/>
        </w:rPr>
        <w:t>，提出未來5年內最重</w:t>
      </w:r>
      <w:r>
        <w:rPr>
          <w:rFonts w:ascii="標楷體" w:eastAsia="標楷體" w:hAnsi="標楷體" w:hint="eastAsia"/>
          <w:sz w:val="32"/>
        </w:rPr>
        <w:t>要的工作技能，分成軟實力和跨領域專業技能兩大類，其中軟實力包括</w:t>
      </w:r>
      <w:r w:rsidRPr="00E8186E">
        <w:rPr>
          <w:rFonts w:ascii="標楷體" w:eastAsia="標楷體" w:hAnsi="標楷體" w:hint="eastAsia"/>
          <w:sz w:val="32"/>
        </w:rPr>
        <w:t>分析思維</w:t>
      </w:r>
      <w:r>
        <w:rPr>
          <w:rFonts w:ascii="標楷體" w:eastAsia="標楷體" w:hAnsi="標楷體" w:hint="eastAsia"/>
          <w:sz w:val="32"/>
        </w:rPr>
        <w:t>等15種（請參考附件），</w:t>
      </w:r>
      <w:r w:rsidRPr="00E8186E">
        <w:rPr>
          <w:rFonts w:ascii="標楷體" w:eastAsia="標楷體" w:hAnsi="標楷體" w:hint="eastAsia"/>
          <w:sz w:val="32"/>
        </w:rPr>
        <w:t>請問您認為在未來5至10年內，第6職等至第7職等的公務人員在工作上應該具備或培養那些能力？並請簡要說明原因。</w:t>
      </w:r>
    </w:p>
    <w:p w14:paraId="4D0A5530" w14:textId="307005A6" w:rsidR="005375F7" w:rsidRPr="005375F7" w:rsidRDefault="005375F7" w:rsidP="005375F7">
      <w:pPr>
        <w:pStyle w:val="a7"/>
        <w:numPr>
          <w:ilvl w:val="0"/>
          <w:numId w:val="33"/>
        </w:numPr>
        <w:spacing w:line="520" w:lineRule="exact"/>
        <w:ind w:leftChars="0"/>
        <w:jc w:val="both"/>
        <w:rPr>
          <w:rFonts w:ascii="標楷體" w:eastAsia="標楷體" w:hAnsi="標楷體"/>
          <w:sz w:val="32"/>
        </w:rPr>
      </w:pPr>
      <w:r>
        <w:rPr>
          <w:rFonts w:ascii="標楷體" w:eastAsia="標楷體" w:hAnsi="標楷體"/>
          <w:sz w:val="32"/>
        </w:rPr>
        <w:t>承上題，在上述</w:t>
      </w:r>
      <w:r w:rsidRPr="00822123">
        <w:rPr>
          <w:rFonts w:ascii="標楷體" w:eastAsia="標楷體" w:hAnsi="標楷體"/>
          <w:sz w:val="32"/>
        </w:rPr>
        <w:t>工作</w:t>
      </w:r>
      <w:r>
        <w:rPr>
          <w:rFonts w:ascii="標楷體" w:eastAsia="標楷體" w:hAnsi="標楷體"/>
          <w:sz w:val="32"/>
        </w:rPr>
        <w:t>上應該具備或培養的</w:t>
      </w:r>
      <w:r w:rsidRPr="00822123">
        <w:rPr>
          <w:rFonts w:ascii="標楷體" w:eastAsia="標楷體" w:hAnsi="標楷體"/>
          <w:sz w:val="32"/>
        </w:rPr>
        <w:t>能力中，</w:t>
      </w:r>
      <w:r>
        <w:rPr>
          <w:rFonts w:ascii="標楷體" w:eastAsia="標楷體" w:hAnsi="標楷體"/>
          <w:sz w:val="32"/>
        </w:rPr>
        <w:t>請</w:t>
      </w:r>
      <w:r w:rsidRPr="00822123">
        <w:rPr>
          <w:rFonts w:ascii="標楷體" w:eastAsia="標楷體" w:hAnsi="標楷體"/>
          <w:sz w:val="32"/>
        </w:rPr>
        <w:t>依照</w:t>
      </w:r>
      <w:r>
        <w:rPr>
          <w:rFonts w:ascii="標楷體" w:eastAsia="標楷體" w:hAnsi="標楷體"/>
          <w:sz w:val="32"/>
        </w:rPr>
        <w:t>貴單位需求之重要性排列。</w:t>
      </w:r>
      <w:r w:rsidRPr="005375F7">
        <w:rPr>
          <w:rFonts w:ascii="標楷體" w:eastAsia="標楷體" w:hAnsi="標楷體" w:hint="eastAsia"/>
          <w:sz w:val="32"/>
        </w:rPr>
        <w:t>除了世界經濟論壇於《2020未來工作報告》所提出的能力外，您是否認為還有其他重要的能力，是在未來5至10年內，貴單位的第6職等至第7職等的公務人員在工作上應該具備或培養的？</w:t>
      </w:r>
    </w:p>
    <w:p w14:paraId="6A4850AE" w14:textId="77777777" w:rsidR="005375F7" w:rsidRDefault="005375F7" w:rsidP="009A607C">
      <w:pPr>
        <w:tabs>
          <w:tab w:val="left" w:pos="851"/>
        </w:tabs>
        <w:spacing w:beforeLines="50" w:before="180" w:afterLines="50" w:after="180" w:line="400" w:lineRule="exact"/>
        <w:jc w:val="both"/>
        <w:rPr>
          <w:rFonts w:eastAsia="標楷體"/>
          <w:sz w:val="28"/>
          <w:szCs w:val="28"/>
        </w:rPr>
        <w:sectPr w:rsidR="005375F7" w:rsidSect="00506696">
          <w:pgSz w:w="11906" w:h="16838"/>
          <w:pgMar w:top="851" w:right="1276" w:bottom="737" w:left="1418" w:header="0" w:footer="397" w:gutter="0"/>
          <w:cols w:space="425"/>
          <w:docGrid w:type="lines" w:linePitch="360"/>
        </w:sectPr>
      </w:pPr>
    </w:p>
    <w:p w14:paraId="54AC2438" w14:textId="43246534" w:rsidR="00DB623F" w:rsidRDefault="005375F7" w:rsidP="00506696">
      <w:pPr>
        <w:widowControl/>
        <w:adjustRightInd w:val="0"/>
        <w:snapToGrid w:val="0"/>
        <w:rPr>
          <w:rFonts w:eastAsia="標楷體"/>
          <w:sz w:val="28"/>
          <w:szCs w:val="28"/>
        </w:rPr>
      </w:pPr>
      <w:r w:rsidRPr="006C72C6">
        <w:rPr>
          <w:rFonts w:eastAsia="標楷體"/>
          <w:sz w:val="28"/>
          <w:szCs w:val="28"/>
        </w:rPr>
        <w:lastRenderedPageBreak/>
        <w:t>附件</w:t>
      </w:r>
      <w:r>
        <w:rPr>
          <w:rFonts w:eastAsia="標楷體" w:hint="eastAsia"/>
          <w:sz w:val="28"/>
          <w:szCs w:val="28"/>
        </w:rPr>
        <w:t>2</w:t>
      </w:r>
    </w:p>
    <w:p w14:paraId="664B556E" w14:textId="23468059" w:rsidR="005375F7" w:rsidRDefault="005375F7" w:rsidP="00506696">
      <w:pPr>
        <w:widowControl/>
        <w:adjustRightInd w:val="0"/>
        <w:snapToGrid w:val="0"/>
        <w:spacing w:afterLines="50" w:after="180"/>
        <w:jc w:val="center"/>
        <w:rPr>
          <w:rFonts w:eastAsia="標楷體"/>
          <w:sz w:val="32"/>
          <w:szCs w:val="28"/>
        </w:rPr>
      </w:pPr>
      <w:r w:rsidRPr="006C72C6">
        <w:rPr>
          <w:rFonts w:eastAsia="標楷體"/>
          <w:sz w:val="32"/>
          <w:szCs w:val="28"/>
        </w:rPr>
        <w:t>行事事例歸納表</w:t>
      </w:r>
    </w:p>
    <w:tbl>
      <w:tblPr>
        <w:tblStyle w:val="af1"/>
        <w:tblW w:w="0" w:type="auto"/>
        <w:tblLook w:val="04A0" w:firstRow="1" w:lastRow="0" w:firstColumn="1" w:lastColumn="0" w:noHBand="0" w:noVBand="1"/>
      </w:tblPr>
      <w:tblGrid>
        <w:gridCol w:w="988"/>
        <w:gridCol w:w="14400"/>
      </w:tblGrid>
      <w:tr w:rsidR="005375F7" w:rsidRPr="006C72C6" w14:paraId="5790E9B2" w14:textId="77777777" w:rsidTr="00506696">
        <w:trPr>
          <w:trHeight w:val="424"/>
        </w:trPr>
        <w:tc>
          <w:tcPr>
            <w:tcW w:w="988" w:type="dxa"/>
          </w:tcPr>
          <w:p w14:paraId="66DEE872" w14:textId="77777777" w:rsidR="005375F7" w:rsidRPr="006C72C6" w:rsidRDefault="005375F7" w:rsidP="00506696">
            <w:pPr>
              <w:widowControl/>
              <w:adjustRightInd w:val="0"/>
              <w:snapToGrid w:val="0"/>
              <w:spacing w:afterLines="50" w:after="180"/>
              <w:jc w:val="center"/>
              <w:rPr>
                <w:rFonts w:eastAsia="標楷體"/>
                <w:sz w:val="32"/>
                <w:szCs w:val="28"/>
              </w:rPr>
            </w:pPr>
            <w:r w:rsidRPr="006C72C6">
              <w:rPr>
                <w:rFonts w:eastAsia="標楷體"/>
                <w:color w:val="000000"/>
                <w:kern w:val="0"/>
                <w:sz w:val="28"/>
                <w:szCs w:val="28"/>
              </w:rPr>
              <w:t>編號</w:t>
            </w:r>
          </w:p>
        </w:tc>
        <w:tc>
          <w:tcPr>
            <w:tcW w:w="14400" w:type="dxa"/>
          </w:tcPr>
          <w:p w14:paraId="10884A23" w14:textId="77777777" w:rsidR="005375F7" w:rsidRPr="006C72C6" w:rsidRDefault="005375F7" w:rsidP="00506696">
            <w:pPr>
              <w:widowControl/>
              <w:adjustRightInd w:val="0"/>
              <w:snapToGrid w:val="0"/>
              <w:spacing w:afterLines="50" w:after="180"/>
              <w:jc w:val="center"/>
              <w:rPr>
                <w:rFonts w:eastAsia="標楷體"/>
                <w:sz w:val="32"/>
                <w:szCs w:val="28"/>
              </w:rPr>
            </w:pPr>
            <w:r w:rsidRPr="006C72C6">
              <w:rPr>
                <w:rFonts w:eastAsia="標楷體"/>
                <w:color w:val="000000"/>
                <w:kern w:val="0"/>
                <w:sz w:val="28"/>
                <w:szCs w:val="28"/>
              </w:rPr>
              <w:t>行為事例</w:t>
            </w:r>
          </w:p>
        </w:tc>
      </w:tr>
      <w:tr w:rsidR="005375F7" w:rsidRPr="006C72C6" w14:paraId="14B892C1" w14:textId="77777777" w:rsidTr="007459E9">
        <w:tc>
          <w:tcPr>
            <w:tcW w:w="988" w:type="dxa"/>
            <w:vAlign w:val="center"/>
          </w:tcPr>
          <w:p w14:paraId="6D62285B" w14:textId="77777777" w:rsidR="005375F7" w:rsidRPr="006C72C6" w:rsidRDefault="005375F7" w:rsidP="007459E9">
            <w:pPr>
              <w:widowControl/>
              <w:jc w:val="center"/>
              <w:rPr>
                <w:rFonts w:eastAsia="標楷體"/>
                <w:color w:val="000000"/>
                <w:kern w:val="0"/>
                <w:sz w:val="28"/>
                <w:szCs w:val="28"/>
              </w:rPr>
            </w:pPr>
            <w:r w:rsidRPr="006C72C6">
              <w:rPr>
                <w:rFonts w:eastAsia="標楷體"/>
                <w:color w:val="000000"/>
                <w:kern w:val="0"/>
                <w:sz w:val="28"/>
                <w:szCs w:val="28"/>
              </w:rPr>
              <w:t>T01</w:t>
            </w:r>
          </w:p>
        </w:tc>
        <w:tc>
          <w:tcPr>
            <w:tcW w:w="14400" w:type="dxa"/>
            <w:vAlign w:val="center"/>
          </w:tcPr>
          <w:p w14:paraId="69B30AF7" w14:textId="77777777" w:rsidR="005375F7" w:rsidRPr="006C72C6" w:rsidRDefault="005375F7" w:rsidP="007459E9">
            <w:pPr>
              <w:widowControl/>
              <w:adjustRightInd w:val="0"/>
              <w:snapToGrid w:val="0"/>
              <w:rPr>
                <w:rFonts w:eastAsia="標楷體"/>
                <w:color w:val="000000"/>
                <w:kern w:val="0"/>
                <w:sz w:val="28"/>
                <w:szCs w:val="28"/>
              </w:rPr>
            </w:pPr>
            <w:r w:rsidRPr="006C72C6">
              <w:rPr>
                <w:rFonts w:eastAsia="標楷體"/>
                <w:color w:val="000000"/>
                <w:kern w:val="0"/>
                <w:sz w:val="28"/>
                <w:szCs w:val="28"/>
              </w:rPr>
              <w:t>機關內適用勞基法對象成立之工會，於</w:t>
            </w:r>
            <w:proofErr w:type="gramStart"/>
            <w:r w:rsidRPr="006C72C6">
              <w:rPr>
                <w:rFonts w:eastAsia="標楷體"/>
                <w:color w:val="000000"/>
                <w:kern w:val="0"/>
                <w:sz w:val="28"/>
                <w:szCs w:val="28"/>
              </w:rPr>
              <w:t>疫</w:t>
            </w:r>
            <w:proofErr w:type="gramEnd"/>
            <w:r w:rsidRPr="006C72C6">
              <w:rPr>
                <w:rFonts w:eastAsia="標楷體"/>
                <w:color w:val="000000"/>
                <w:kern w:val="0"/>
                <w:sz w:val="28"/>
                <w:szCs w:val="28"/>
              </w:rPr>
              <w:t>情期間針對休假、薪資、待遇等，認為相較其他民營企業權益有所不足之處，</w:t>
            </w:r>
            <w:proofErr w:type="gramStart"/>
            <w:r w:rsidRPr="006C72C6">
              <w:rPr>
                <w:rFonts w:eastAsia="標楷體"/>
                <w:color w:val="000000"/>
                <w:kern w:val="0"/>
                <w:sz w:val="28"/>
                <w:szCs w:val="28"/>
              </w:rPr>
              <w:t>爰</w:t>
            </w:r>
            <w:proofErr w:type="gramEnd"/>
            <w:r w:rsidRPr="006C72C6">
              <w:rPr>
                <w:rFonts w:eastAsia="標楷體"/>
                <w:color w:val="000000"/>
                <w:kern w:val="0"/>
                <w:sz w:val="28"/>
                <w:szCs w:val="28"/>
              </w:rPr>
              <w:t>提出進行勞資協商。於勞資協商前，先透過非正式管道，與部分工會成員溝通，並取得共識，以求日後協商順利推展。另外，事前蒐集其他民營企業的完整資料，當正式協商時，告知工會成員相較於民營企業，機關雇用的人員在福利待遇上較有優勢，並表示大家都是在同一條船上，都是為了整體營運更好，應共體時</w:t>
            </w:r>
            <w:proofErr w:type="gramStart"/>
            <w:r w:rsidRPr="006C72C6">
              <w:rPr>
                <w:rFonts w:eastAsia="標楷體"/>
                <w:color w:val="000000"/>
                <w:kern w:val="0"/>
                <w:sz w:val="28"/>
                <w:szCs w:val="28"/>
              </w:rPr>
              <w:t>艱</w:t>
            </w:r>
            <w:proofErr w:type="gramEnd"/>
            <w:r w:rsidRPr="006C72C6">
              <w:rPr>
                <w:rFonts w:eastAsia="標楷體"/>
                <w:color w:val="000000"/>
                <w:kern w:val="0"/>
                <w:sz w:val="28"/>
                <w:szCs w:val="28"/>
              </w:rPr>
              <w:t>，以順利化解紛爭。</w:t>
            </w:r>
          </w:p>
        </w:tc>
      </w:tr>
      <w:tr w:rsidR="005375F7" w:rsidRPr="006C72C6" w14:paraId="2B17FD5D" w14:textId="77777777" w:rsidTr="007459E9">
        <w:tc>
          <w:tcPr>
            <w:tcW w:w="988" w:type="dxa"/>
            <w:vAlign w:val="center"/>
          </w:tcPr>
          <w:p w14:paraId="07E2B49B"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T02-1</w:t>
            </w:r>
          </w:p>
        </w:tc>
        <w:tc>
          <w:tcPr>
            <w:tcW w:w="14400" w:type="dxa"/>
            <w:vAlign w:val="center"/>
          </w:tcPr>
          <w:p w14:paraId="1F376485"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辦理所屬機關（構）的提報之</w:t>
            </w:r>
            <w:proofErr w:type="gramStart"/>
            <w:r w:rsidRPr="006C72C6">
              <w:rPr>
                <w:rFonts w:eastAsia="標楷體"/>
                <w:color w:val="000000"/>
                <w:kern w:val="0"/>
                <w:sz w:val="28"/>
                <w:szCs w:val="28"/>
              </w:rPr>
              <w:t>敘獎案</w:t>
            </w:r>
            <w:proofErr w:type="gramEnd"/>
            <w:r w:rsidRPr="006C72C6">
              <w:rPr>
                <w:rFonts w:eastAsia="標楷體"/>
                <w:color w:val="000000"/>
                <w:kern w:val="0"/>
                <w:sz w:val="28"/>
                <w:szCs w:val="28"/>
              </w:rPr>
              <w:t>，所屬建議獎度過高或過低時，與所屬機關（構）進行溝通協調，瞭解其專業考量。</w:t>
            </w:r>
          </w:p>
        </w:tc>
      </w:tr>
      <w:tr w:rsidR="005375F7" w:rsidRPr="006C72C6" w14:paraId="4D18450B" w14:textId="77777777" w:rsidTr="007459E9">
        <w:tc>
          <w:tcPr>
            <w:tcW w:w="988" w:type="dxa"/>
            <w:vAlign w:val="center"/>
          </w:tcPr>
          <w:p w14:paraId="525F915B"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T02-2</w:t>
            </w:r>
          </w:p>
        </w:tc>
        <w:tc>
          <w:tcPr>
            <w:tcW w:w="14400" w:type="dxa"/>
            <w:vAlign w:val="center"/>
          </w:tcPr>
          <w:p w14:paraId="37582F38"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辦理懲戒案件時，因考量當事人為遭受不利處分，謹慎以對。</w:t>
            </w:r>
          </w:p>
        </w:tc>
      </w:tr>
      <w:tr w:rsidR="005375F7" w:rsidRPr="006C72C6" w14:paraId="5E85C8AB" w14:textId="77777777" w:rsidTr="007459E9">
        <w:tc>
          <w:tcPr>
            <w:tcW w:w="988" w:type="dxa"/>
            <w:vAlign w:val="center"/>
          </w:tcPr>
          <w:p w14:paraId="371D9EB3"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T02-3</w:t>
            </w:r>
          </w:p>
        </w:tc>
        <w:tc>
          <w:tcPr>
            <w:tcW w:w="14400" w:type="dxa"/>
            <w:vAlign w:val="center"/>
          </w:tcPr>
          <w:p w14:paraId="065DFB7E"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針對所屬提報</w:t>
            </w:r>
            <w:proofErr w:type="gramStart"/>
            <w:r w:rsidRPr="006C72C6">
              <w:rPr>
                <w:rFonts w:eastAsia="標楷體"/>
                <w:color w:val="000000"/>
                <w:kern w:val="0"/>
                <w:sz w:val="28"/>
                <w:szCs w:val="28"/>
              </w:rPr>
              <w:t>委升薦參訓</w:t>
            </w:r>
            <w:proofErr w:type="gramEnd"/>
            <w:r w:rsidRPr="006C72C6">
              <w:rPr>
                <w:rFonts w:eastAsia="標楷體"/>
                <w:color w:val="000000"/>
                <w:kern w:val="0"/>
                <w:sz w:val="28"/>
                <w:szCs w:val="28"/>
              </w:rPr>
              <w:t>人員名單，逐一重新</w:t>
            </w:r>
            <w:proofErr w:type="gramStart"/>
            <w:r w:rsidRPr="006C72C6">
              <w:rPr>
                <w:rFonts w:eastAsia="標楷體"/>
                <w:color w:val="000000"/>
                <w:kern w:val="0"/>
                <w:sz w:val="28"/>
                <w:szCs w:val="28"/>
              </w:rPr>
              <w:t>查驗參訓資格</w:t>
            </w:r>
            <w:proofErr w:type="gramEnd"/>
            <w:r w:rsidRPr="006C72C6">
              <w:rPr>
                <w:rFonts w:eastAsia="標楷體"/>
                <w:color w:val="000000"/>
                <w:kern w:val="0"/>
                <w:sz w:val="28"/>
                <w:szCs w:val="28"/>
              </w:rPr>
              <w:t>，</w:t>
            </w:r>
            <w:proofErr w:type="gramStart"/>
            <w:r w:rsidRPr="006C72C6">
              <w:rPr>
                <w:rFonts w:eastAsia="標楷體"/>
                <w:color w:val="000000"/>
                <w:kern w:val="0"/>
                <w:sz w:val="28"/>
                <w:szCs w:val="28"/>
              </w:rPr>
              <w:t>複</w:t>
            </w:r>
            <w:proofErr w:type="gramEnd"/>
            <w:r w:rsidRPr="006C72C6">
              <w:rPr>
                <w:rFonts w:eastAsia="標楷體"/>
                <w:color w:val="000000"/>
                <w:kern w:val="0"/>
                <w:sz w:val="28"/>
                <w:szCs w:val="28"/>
              </w:rPr>
              <w:t>審通過</w:t>
            </w:r>
            <w:proofErr w:type="gramStart"/>
            <w:r w:rsidRPr="006C72C6">
              <w:rPr>
                <w:rFonts w:eastAsia="標楷體"/>
                <w:color w:val="000000"/>
                <w:kern w:val="0"/>
                <w:sz w:val="28"/>
                <w:szCs w:val="28"/>
              </w:rPr>
              <w:t>後薦送</w:t>
            </w:r>
            <w:proofErr w:type="gramEnd"/>
            <w:r w:rsidRPr="006C72C6">
              <w:rPr>
                <w:rFonts w:eastAsia="標楷體"/>
                <w:color w:val="000000"/>
                <w:kern w:val="0"/>
                <w:sz w:val="28"/>
                <w:szCs w:val="28"/>
              </w:rPr>
              <w:t>保訓會。</w:t>
            </w:r>
          </w:p>
        </w:tc>
      </w:tr>
      <w:tr w:rsidR="005375F7" w:rsidRPr="006C72C6" w14:paraId="33728CD0" w14:textId="77777777" w:rsidTr="007459E9">
        <w:tc>
          <w:tcPr>
            <w:tcW w:w="988" w:type="dxa"/>
            <w:vAlign w:val="center"/>
          </w:tcPr>
          <w:p w14:paraId="4D70354B"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T03-1</w:t>
            </w:r>
          </w:p>
        </w:tc>
        <w:tc>
          <w:tcPr>
            <w:tcW w:w="14400" w:type="dxa"/>
            <w:vAlign w:val="center"/>
          </w:tcPr>
          <w:p w14:paraId="64B94AAC"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受到</w:t>
            </w:r>
            <w:proofErr w:type="gramStart"/>
            <w:r w:rsidRPr="006C72C6">
              <w:rPr>
                <w:rFonts w:eastAsia="標楷體"/>
                <w:color w:val="000000"/>
                <w:kern w:val="0"/>
                <w:sz w:val="28"/>
                <w:szCs w:val="28"/>
              </w:rPr>
              <w:t>疫</w:t>
            </w:r>
            <w:proofErr w:type="gramEnd"/>
            <w:r w:rsidRPr="006C72C6">
              <w:rPr>
                <w:rFonts w:eastAsia="標楷體"/>
                <w:color w:val="000000"/>
                <w:kern w:val="0"/>
                <w:sz w:val="28"/>
                <w:szCs w:val="28"/>
              </w:rPr>
              <w:t>情影響，以往的實體訓練改</w:t>
            </w:r>
            <w:proofErr w:type="gramStart"/>
            <w:r w:rsidRPr="006C72C6">
              <w:rPr>
                <w:rFonts w:eastAsia="標楷體"/>
                <w:color w:val="000000"/>
                <w:kern w:val="0"/>
                <w:sz w:val="28"/>
                <w:szCs w:val="28"/>
              </w:rPr>
              <w:t>採</w:t>
            </w:r>
            <w:proofErr w:type="gramEnd"/>
            <w:r w:rsidRPr="006C72C6">
              <w:rPr>
                <w:rFonts w:eastAsia="標楷體"/>
                <w:color w:val="000000"/>
                <w:kern w:val="0"/>
                <w:sz w:val="28"/>
                <w:szCs w:val="28"/>
              </w:rPr>
              <w:t>數位課程方式辦理，同仁抱怨要多上許多數位課程，經耐心與同仁溝通說明，因為配合機關政策方向，需要強化相關知能，同仁清楚瞭解後，願意配合執行。</w:t>
            </w:r>
          </w:p>
        </w:tc>
      </w:tr>
      <w:tr w:rsidR="005375F7" w:rsidRPr="006C72C6" w14:paraId="695F7B9B" w14:textId="77777777" w:rsidTr="007459E9">
        <w:tc>
          <w:tcPr>
            <w:tcW w:w="988" w:type="dxa"/>
            <w:vAlign w:val="center"/>
          </w:tcPr>
          <w:p w14:paraId="4C90E9B8"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T03-2</w:t>
            </w:r>
          </w:p>
        </w:tc>
        <w:tc>
          <w:tcPr>
            <w:tcW w:w="14400" w:type="dxa"/>
            <w:vAlign w:val="center"/>
          </w:tcPr>
          <w:p w14:paraId="6E630FBB"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同仁請假時，主動關懷同仁，詢問是否家裡有什麼狀況，或是身體是否有不舒服等，進一步追蹤觀察及關心。</w:t>
            </w:r>
          </w:p>
        </w:tc>
      </w:tr>
      <w:tr w:rsidR="005375F7" w:rsidRPr="006C72C6" w14:paraId="645D47F9" w14:textId="77777777" w:rsidTr="007459E9">
        <w:tc>
          <w:tcPr>
            <w:tcW w:w="988" w:type="dxa"/>
            <w:vAlign w:val="center"/>
          </w:tcPr>
          <w:p w14:paraId="0F15E11F"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T04-1</w:t>
            </w:r>
          </w:p>
        </w:tc>
        <w:tc>
          <w:tcPr>
            <w:tcW w:w="14400" w:type="dxa"/>
            <w:vAlign w:val="center"/>
          </w:tcPr>
          <w:p w14:paraId="556A26BF"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負責公共工程建設，面對地方民意代表提出不同意見時，能運用溝通巧加以說服，讓議會能同意預算編列，順利圓滿達成任務。</w:t>
            </w:r>
          </w:p>
        </w:tc>
      </w:tr>
      <w:tr w:rsidR="005375F7" w:rsidRPr="006C72C6" w14:paraId="396E11C3" w14:textId="77777777" w:rsidTr="007459E9">
        <w:tc>
          <w:tcPr>
            <w:tcW w:w="988" w:type="dxa"/>
            <w:vAlign w:val="center"/>
          </w:tcPr>
          <w:p w14:paraId="699F0C72"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T04-2</w:t>
            </w:r>
          </w:p>
        </w:tc>
        <w:tc>
          <w:tcPr>
            <w:tcW w:w="14400" w:type="dxa"/>
            <w:vAlign w:val="center"/>
          </w:tcPr>
          <w:p w14:paraId="15AD6E53"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執行地方公共工程建設時，當地方人士有不同聲音，與民眾接觸越多的情況時，會碰到的臨時狀況越多，需要運用危機管理，以化解紛爭。</w:t>
            </w:r>
          </w:p>
        </w:tc>
      </w:tr>
      <w:tr w:rsidR="005375F7" w:rsidRPr="006C72C6" w14:paraId="4ABF9E74" w14:textId="77777777" w:rsidTr="007459E9">
        <w:tc>
          <w:tcPr>
            <w:tcW w:w="988" w:type="dxa"/>
            <w:vAlign w:val="center"/>
          </w:tcPr>
          <w:p w14:paraId="4EAC34BD"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T04-3</w:t>
            </w:r>
          </w:p>
        </w:tc>
        <w:tc>
          <w:tcPr>
            <w:tcW w:w="14400" w:type="dxa"/>
            <w:vAlign w:val="center"/>
          </w:tcPr>
          <w:p w14:paraId="3F701AC4"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為提升團隊績效，需要建立團隊關係，讓團隊成員能有共同目標，順利將預算執行完成，以達成績效目標。</w:t>
            </w:r>
          </w:p>
        </w:tc>
      </w:tr>
      <w:tr w:rsidR="005375F7" w:rsidRPr="006C72C6" w14:paraId="5D8888C0" w14:textId="77777777" w:rsidTr="007459E9">
        <w:tc>
          <w:tcPr>
            <w:tcW w:w="988" w:type="dxa"/>
            <w:vAlign w:val="center"/>
          </w:tcPr>
          <w:p w14:paraId="342EAC65"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T05-1</w:t>
            </w:r>
          </w:p>
        </w:tc>
        <w:tc>
          <w:tcPr>
            <w:tcW w:w="14400" w:type="dxa"/>
            <w:vAlign w:val="center"/>
          </w:tcPr>
          <w:p w14:paraId="7D9879E0"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面對收容人有不服管教、攻擊主管，或是互毆的情形時，在事情發生徵兆前就要趕快處理。危機發生時，不是死板板照著白紙黑字的規定，要能多加運用創新思考，彈性處理，讓事情更容易快速解決問題，以圓滿解決。</w:t>
            </w:r>
          </w:p>
        </w:tc>
      </w:tr>
      <w:tr w:rsidR="005375F7" w:rsidRPr="006C72C6" w14:paraId="0E9C9260" w14:textId="77777777" w:rsidTr="007459E9">
        <w:tc>
          <w:tcPr>
            <w:tcW w:w="988" w:type="dxa"/>
            <w:vAlign w:val="center"/>
          </w:tcPr>
          <w:p w14:paraId="59F309B0"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T05-2</w:t>
            </w:r>
          </w:p>
        </w:tc>
        <w:tc>
          <w:tcPr>
            <w:tcW w:w="14400" w:type="dxa"/>
            <w:vAlign w:val="center"/>
          </w:tcPr>
          <w:p w14:paraId="5BC779E8"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針對收容人，就要注意、蒐集他的一些資料，有沒有去外面醫院住院過、有</w:t>
            </w:r>
            <w:proofErr w:type="gramStart"/>
            <w:r w:rsidRPr="006C72C6">
              <w:rPr>
                <w:rFonts w:eastAsia="標楷體"/>
                <w:color w:val="000000"/>
                <w:kern w:val="0"/>
                <w:sz w:val="28"/>
                <w:szCs w:val="28"/>
              </w:rPr>
              <w:t>沒有偽病</w:t>
            </w:r>
            <w:proofErr w:type="gramEnd"/>
            <w:r w:rsidRPr="006C72C6">
              <w:rPr>
                <w:rFonts w:eastAsia="標楷體"/>
                <w:color w:val="000000"/>
                <w:kern w:val="0"/>
                <w:sz w:val="28"/>
                <w:szCs w:val="28"/>
              </w:rPr>
              <w:t>，就是假裝生病的情形，違規次數怎麼樣，數據都要先蒐集好，事先預判他的情況，以防止問題發生。</w:t>
            </w:r>
          </w:p>
        </w:tc>
      </w:tr>
      <w:tr w:rsidR="005375F7" w:rsidRPr="006C72C6" w14:paraId="07BE312F" w14:textId="77777777" w:rsidTr="007459E9">
        <w:tc>
          <w:tcPr>
            <w:tcW w:w="988" w:type="dxa"/>
            <w:vAlign w:val="center"/>
          </w:tcPr>
          <w:p w14:paraId="27A81F3B"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T05-3</w:t>
            </w:r>
          </w:p>
        </w:tc>
        <w:tc>
          <w:tcPr>
            <w:tcW w:w="14400" w:type="dxa"/>
            <w:vAlign w:val="center"/>
          </w:tcPr>
          <w:p w14:paraId="77C2D04E"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很多收容人不好管，下面主管也不好帶，年輕人想法比較不一樣，我們認為很重要，年輕人可能不以為然，團隊之中要知道有哪些同仁可能走在邊緣上面，適時拉他一把，</w:t>
            </w:r>
            <w:proofErr w:type="gramStart"/>
            <w:r w:rsidRPr="006C72C6">
              <w:rPr>
                <w:rFonts w:eastAsia="標楷體"/>
                <w:color w:val="000000"/>
                <w:kern w:val="0"/>
                <w:sz w:val="28"/>
                <w:szCs w:val="28"/>
              </w:rPr>
              <w:t>不能說都只顧</w:t>
            </w:r>
            <w:proofErr w:type="gramEnd"/>
            <w:r w:rsidRPr="006C72C6">
              <w:rPr>
                <w:rFonts w:eastAsia="標楷體"/>
                <w:color w:val="000000"/>
                <w:kern w:val="0"/>
                <w:sz w:val="28"/>
                <w:szCs w:val="28"/>
              </w:rPr>
              <w:t>自己人，那這樣出起事來什麼都不用說了，所以溝通協調和建立團隊關係很重要，團隊才會有向心力。</w:t>
            </w:r>
          </w:p>
        </w:tc>
      </w:tr>
      <w:tr w:rsidR="005375F7" w:rsidRPr="006C72C6" w14:paraId="017EE884" w14:textId="77777777" w:rsidTr="007459E9">
        <w:tc>
          <w:tcPr>
            <w:tcW w:w="988" w:type="dxa"/>
            <w:vAlign w:val="center"/>
          </w:tcPr>
          <w:p w14:paraId="26717A78"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lastRenderedPageBreak/>
              <w:t>T06</w:t>
            </w:r>
          </w:p>
        </w:tc>
        <w:tc>
          <w:tcPr>
            <w:tcW w:w="14400" w:type="dxa"/>
            <w:vAlign w:val="center"/>
          </w:tcPr>
          <w:p w14:paraId="6A740F61"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縣內八個地政事務所共同針對各項資訊設備，盤點於那個時間點的故障率比較高，找出年限趨勢，預期保存期限到什麼時候就要報廢，編寫下一年度預算時，預為因應，以提升服務績效。</w:t>
            </w:r>
          </w:p>
        </w:tc>
      </w:tr>
      <w:tr w:rsidR="005375F7" w:rsidRPr="006C72C6" w14:paraId="02B8277D" w14:textId="77777777" w:rsidTr="007459E9">
        <w:tc>
          <w:tcPr>
            <w:tcW w:w="988" w:type="dxa"/>
            <w:vAlign w:val="center"/>
          </w:tcPr>
          <w:p w14:paraId="7CAAAF1F"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T07-1</w:t>
            </w:r>
          </w:p>
        </w:tc>
        <w:tc>
          <w:tcPr>
            <w:tcW w:w="14400" w:type="dxa"/>
            <w:vAlign w:val="center"/>
          </w:tcPr>
          <w:p w14:paraId="3B0D27AF"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曾有一位法官要</w:t>
            </w:r>
            <w:proofErr w:type="gramStart"/>
            <w:r w:rsidRPr="006C72C6">
              <w:rPr>
                <w:rFonts w:eastAsia="標楷體"/>
                <w:color w:val="000000"/>
                <w:kern w:val="0"/>
                <w:sz w:val="28"/>
                <w:szCs w:val="28"/>
              </w:rPr>
              <w:t>把窗型的</w:t>
            </w:r>
            <w:proofErr w:type="gramEnd"/>
            <w:r w:rsidRPr="006C72C6">
              <w:rPr>
                <w:rFonts w:eastAsia="標楷體"/>
                <w:color w:val="000000"/>
                <w:kern w:val="0"/>
                <w:sz w:val="28"/>
                <w:szCs w:val="28"/>
              </w:rPr>
              <w:t>冷氣換成一對</w:t>
            </w:r>
            <w:proofErr w:type="gramStart"/>
            <w:r w:rsidRPr="006C72C6">
              <w:rPr>
                <w:rFonts w:eastAsia="標楷體"/>
                <w:color w:val="000000"/>
                <w:kern w:val="0"/>
                <w:sz w:val="28"/>
                <w:szCs w:val="28"/>
              </w:rPr>
              <w:t>一</w:t>
            </w:r>
            <w:proofErr w:type="gramEnd"/>
            <w:r w:rsidRPr="006C72C6">
              <w:rPr>
                <w:rFonts w:eastAsia="標楷體"/>
                <w:color w:val="000000"/>
                <w:kern w:val="0"/>
                <w:sz w:val="28"/>
                <w:szCs w:val="28"/>
              </w:rPr>
              <w:t>分離式，就會需要外機、</w:t>
            </w:r>
            <w:proofErr w:type="gramStart"/>
            <w:r w:rsidRPr="006C72C6">
              <w:rPr>
                <w:rFonts w:eastAsia="標楷體"/>
                <w:color w:val="000000"/>
                <w:kern w:val="0"/>
                <w:sz w:val="28"/>
                <w:szCs w:val="28"/>
              </w:rPr>
              <w:t>內機</w:t>
            </w:r>
            <w:proofErr w:type="gramEnd"/>
            <w:r w:rsidRPr="006C72C6">
              <w:rPr>
                <w:rFonts w:eastAsia="標楷體"/>
                <w:color w:val="000000"/>
                <w:kern w:val="0"/>
                <w:sz w:val="28"/>
                <w:szCs w:val="28"/>
              </w:rPr>
              <w:t>，也需要</w:t>
            </w:r>
            <w:proofErr w:type="gramStart"/>
            <w:r w:rsidRPr="006C72C6">
              <w:rPr>
                <w:rFonts w:eastAsia="標楷體"/>
                <w:color w:val="000000"/>
                <w:kern w:val="0"/>
                <w:sz w:val="28"/>
                <w:szCs w:val="28"/>
              </w:rPr>
              <w:t>固定架</w:t>
            </w:r>
            <w:proofErr w:type="gramEnd"/>
            <w:r w:rsidRPr="006C72C6">
              <w:rPr>
                <w:rFonts w:eastAsia="標楷體"/>
                <w:color w:val="000000"/>
                <w:kern w:val="0"/>
                <w:sz w:val="28"/>
                <w:szCs w:val="28"/>
              </w:rPr>
              <w:t>，因為是在司法大廈，司法大廈是古蹟，原來沒有鑽洞就不能再鑽洞，我就把文化資產保存法、古蹟管理維護辦法等相關法規拿出來說服他，把可能造成的後果向法官說明，最後法官願意接受我們的建議，沒有繼續堅持。</w:t>
            </w:r>
          </w:p>
        </w:tc>
      </w:tr>
      <w:tr w:rsidR="005375F7" w:rsidRPr="006C72C6" w14:paraId="4CAF7CA0" w14:textId="77777777" w:rsidTr="007459E9">
        <w:tc>
          <w:tcPr>
            <w:tcW w:w="988" w:type="dxa"/>
            <w:vAlign w:val="center"/>
          </w:tcPr>
          <w:p w14:paraId="6DCFA1C0"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T07-2</w:t>
            </w:r>
          </w:p>
        </w:tc>
        <w:tc>
          <w:tcPr>
            <w:tcW w:w="14400" w:type="dxa"/>
            <w:vAlign w:val="center"/>
          </w:tcPr>
          <w:p w14:paraId="517D3D8F"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我們採購，所有需求都是針對院內硬體、軟體，還有勞物、財務，院內需求是員工提出來的，這因為東西多，我們工作量多，就需要選擇事情的輕重緩急做處理，這時候效率部分就要注意，而一個需求提出來，就會幫他想有沒有更好的，還是說他要的有沒有符合需求，或是我們可以給更好的等等。</w:t>
            </w:r>
          </w:p>
        </w:tc>
      </w:tr>
      <w:tr w:rsidR="005375F7" w:rsidRPr="006C72C6" w14:paraId="5D4FBF95" w14:textId="77777777" w:rsidTr="007459E9">
        <w:tc>
          <w:tcPr>
            <w:tcW w:w="988" w:type="dxa"/>
            <w:vAlign w:val="center"/>
          </w:tcPr>
          <w:p w14:paraId="034CF2A0"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T08-1</w:t>
            </w:r>
          </w:p>
        </w:tc>
        <w:tc>
          <w:tcPr>
            <w:tcW w:w="14400" w:type="dxa"/>
            <w:vAlign w:val="center"/>
          </w:tcPr>
          <w:p w14:paraId="3A049833"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建造警察廳舍時，將使用單位所提出的需求提供給建築師設計，建築師表示依照目前市場行情，可能招標會有困難，這時候就召集使用單位、建築師，共同開會協調討論要如何解決，例如減少需求面積，以解決問題，讓後續作業能順利進行。</w:t>
            </w:r>
          </w:p>
        </w:tc>
      </w:tr>
      <w:tr w:rsidR="005375F7" w:rsidRPr="006C72C6" w14:paraId="7ACAC0CF" w14:textId="77777777" w:rsidTr="007459E9">
        <w:tc>
          <w:tcPr>
            <w:tcW w:w="988" w:type="dxa"/>
            <w:vAlign w:val="center"/>
          </w:tcPr>
          <w:p w14:paraId="5775ACEA"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T08-2</w:t>
            </w:r>
          </w:p>
        </w:tc>
        <w:tc>
          <w:tcPr>
            <w:tcW w:w="14400" w:type="dxa"/>
            <w:vAlign w:val="center"/>
          </w:tcPr>
          <w:p w14:paraId="58777B87"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工程開始進行後，施工廠商已經進來，有時候建築師和廠商會產生衝突，如果彼此不合的話，工程將無法繼續，會造成延宕，這時候就要去協調，請他們順序配合一下，讓工程能順利進行下去。</w:t>
            </w:r>
          </w:p>
        </w:tc>
      </w:tr>
      <w:tr w:rsidR="005375F7" w:rsidRPr="006C72C6" w14:paraId="293BA693" w14:textId="77777777" w:rsidTr="007459E9">
        <w:tc>
          <w:tcPr>
            <w:tcW w:w="988" w:type="dxa"/>
            <w:vAlign w:val="center"/>
          </w:tcPr>
          <w:p w14:paraId="4F53AC13"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T09-1</w:t>
            </w:r>
          </w:p>
        </w:tc>
        <w:tc>
          <w:tcPr>
            <w:tcW w:w="14400" w:type="dxa"/>
            <w:vAlign w:val="center"/>
          </w:tcPr>
          <w:p w14:paraId="57FD3DE0"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主辦藝文活動，負責統籌活動規劃、經費執行及網路活動訊息公告等，能與內部同仁、外部廠商及可能受到影響的當地居民充分溝通協調，且能詳加考慮可能會發生的各種風險，預先針對活動前、中、後可能會遭遇的問題，提出緊急處置的標準作業流程。</w:t>
            </w:r>
          </w:p>
        </w:tc>
      </w:tr>
      <w:tr w:rsidR="005375F7" w:rsidRPr="006C72C6" w14:paraId="157FDA81" w14:textId="77777777" w:rsidTr="007459E9">
        <w:tc>
          <w:tcPr>
            <w:tcW w:w="988" w:type="dxa"/>
            <w:vAlign w:val="center"/>
          </w:tcPr>
          <w:p w14:paraId="707213F7"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T09-2</w:t>
            </w:r>
          </w:p>
        </w:tc>
        <w:tc>
          <w:tcPr>
            <w:tcW w:w="14400" w:type="dxa"/>
            <w:vAlign w:val="center"/>
          </w:tcPr>
          <w:p w14:paraId="6374DE45"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負責課內年度預算編列，協助</w:t>
            </w:r>
            <w:proofErr w:type="gramStart"/>
            <w:r w:rsidRPr="006C72C6">
              <w:rPr>
                <w:rFonts w:eastAsia="標楷體"/>
                <w:color w:val="000000"/>
                <w:kern w:val="0"/>
                <w:sz w:val="28"/>
                <w:szCs w:val="28"/>
              </w:rPr>
              <w:t>稽催課</w:t>
            </w:r>
            <w:proofErr w:type="gramEnd"/>
            <w:r w:rsidRPr="006C72C6">
              <w:rPr>
                <w:rFonts w:eastAsia="標楷體"/>
                <w:color w:val="000000"/>
                <w:kern w:val="0"/>
                <w:sz w:val="28"/>
                <w:szCs w:val="28"/>
              </w:rPr>
              <w:t>內同仁核銷情形，控管經費的執行率，以確保績效達成。</w:t>
            </w:r>
          </w:p>
        </w:tc>
      </w:tr>
      <w:tr w:rsidR="005375F7" w:rsidRPr="006C72C6" w14:paraId="4118B7DD" w14:textId="77777777" w:rsidTr="007459E9">
        <w:tc>
          <w:tcPr>
            <w:tcW w:w="988" w:type="dxa"/>
            <w:vAlign w:val="center"/>
          </w:tcPr>
          <w:p w14:paraId="64EE4DBE"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T10-1</w:t>
            </w:r>
          </w:p>
        </w:tc>
        <w:tc>
          <w:tcPr>
            <w:tcW w:w="14400" w:type="dxa"/>
            <w:vAlign w:val="center"/>
          </w:tcPr>
          <w:p w14:paraId="25296BC9"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透過網路蒐集相關資料，參加機關辦理的採購研習</w:t>
            </w:r>
            <w:proofErr w:type="gramStart"/>
            <w:r w:rsidRPr="006C72C6">
              <w:rPr>
                <w:rFonts w:eastAsia="標楷體"/>
                <w:color w:val="000000"/>
                <w:kern w:val="0"/>
                <w:sz w:val="28"/>
                <w:szCs w:val="28"/>
              </w:rPr>
              <w:t>或線上課程</w:t>
            </w:r>
            <w:proofErr w:type="gramEnd"/>
            <w:r w:rsidRPr="006C72C6">
              <w:rPr>
                <w:rFonts w:eastAsia="標楷體"/>
                <w:color w:val="000000"/>
                <w:kern w:val="0"/>
                <w:sz w:val="28"/>
                <w:szCs w:val="28"/>
              </w:rPr>
              <w:t>，除政府採購法外，尚包含建築物室內裝修管理辦法、營建法等，並非只是學習法條，而是更重視實務運用的內容，如何辦理契約變更等，以強化相關專業知能。</w:t>
            </w:r>
          </w:p>
        </w:tc>
      </w:tr>
      <w:tr w:rsidR="005375F7" w:rsidRPr="006C72C6" w14:paraId="3E578C77" w14:textId="77777777" w:rsidTr="007459E9">
        <w:tc>
          <w:tcPr>
            <w:tcW w:w="988" w:type="dxa"/>
            <w:vAlign w:val="center"/>
          </w:tcPr>
          <w:p w14:paraId="6C527BD0"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T10-2</w:t>
            </w:r>
          </w:p>
        </w:tc>
        <w:tc>
          <w:tcPr>
            <w:tcW w:w="14400" w:type="dxa"/>
            <w:vAlign w:val="center"/>
          </w:tcPr>
          <w:p w14:paraId="3364D54C"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辦理工程採購，設計監造後，由工程廠商、財產廠商依照排定</w:t>
            </w:r>
            <w:proofErr w:type="gramStart"/>
            <w:r w:rsidRPr="006C72C6">
              <w:rPr>
                <w:rFonts w:eastAsia="標楷體"/>
                <w:color w:val="000000"/>
                <w:kern w:val="0"/>
                <w:sz w:val="28"/>
                <w:szCs w:val="28"/>
              </w:rPr>
              <w:t>期程去執行</w:t>
            </w:r>
            <w:proofErr w:type="gramEnd"/>
            <w:r w:rsidRPr="006C72C6">
              <w:rPr>
                <w:rFonts w:eastAsia="標楷體"/>
                <w:color w:val="000000"/>
                <w:kern w:val="0"/>
                <w:sz w:val="28"/>
                <w:szCs w:val="28"/>
              </w:rPr>
              <w:t>，無論內部的團隊、設計建造的團隊、或是承攬廠商，都需要建立團隊關係，以確保工程能順利進行。</w:t>
            </w:r>
          </w:p>
        </w:tc>
      </w:tr>
      <w:tr w:rsidR="005375F7" w:rsidRPr="006C72C6" w14:paraId="66EAFB2E" w14:textId="77777777" w:rsidTr="007459E9">
        <w:tc>
          <w:tcPr>
            <w:tcW w:w="988" w:type="dxa"/>
            <w:vAlign w:val="center"/>
          </w:tcPr>
          <w:p w14:paraId="3FB4927D"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T10-3</w:t>
            </w:r>
          </w:p>
        </w:tc>
        <w:tc>
          <w:tcPr>
            <w:tcW w:w="14400" w:type="dxa"/>
          </w:tcPr>
          <w:p w14:paraId="0D649669"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辦理財物採購設備時，依據共同供應契約內容，洽詢平常配合的廠商供貨後，依照契約規範辦理驗收，惟主計單位要求提供出廠證明，但該廠商為經銷商，僅有進口報單，出廠證明只有總代理商才有，只能再去找總代理商協助提供出廠證明，因為出廠證明並非屬契約規範內容，過程中只能不斷溝通協調，最終取得出廠證明，提供主計單位辦理核銷。</w:t>
            </w:r>
          </w:p>
        </w:tc>
      </w:tr>
      <w:tr w:rsidR="005375F7" w:rsidRPr="006C72C6" w14:paraId="0569CC69" w14:textId="77777777" w:rsidTr="007459E9">
        <w:tc>
          <w:tcPr>
            <w:tcW w:w="988" w:type="dxa"/>
            <w:vAlign w:val="center"/>
          </w:tcPr>
          <w:p w14:paraId="5FB30706"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T11-1</w:t>
            </w:r>
          </w:p>
        </w:tc>
        <w:tc>
          <w:tcPr>
            <w:tcW w:w="14400" w:type="dxa"/>
            <w:vAlign w:val="center"/>
          </w:tcPr>
          <w:p w14:paraId="72215FEC"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廠商於假日施工時，打棒球的小朋友不慎打破廠商車輛的窗戶，隔日請廠商前來，並加以溝通後，該廠商表示現場並沒起衝突，也沒有要小朋友賠償，只是要小朋友承認是他打破的，並未引發後續爭端。</w:t>
            </w:r>
          </w:p>
        </w:tc>
      </w:tr>
      <w:tr w:rsidR="005375F7" w:rsidRPr="006C72C6" w14:paraId="3562B29F" w14:textId="77777777" w:rsidTr="007459E9">
        <w:tc>
          <w:tcPr>
            <w:tcW w:w="988" w:type="dxa"/>
            <w:vAlign w:val="center"/>
          </w:tcPr>
          <w:p w14:paraId="46D38C5F"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lastRenderedPageBreak/>
              <w:t>T11-2</w:t>
            </w:r>
          </w:p>
        </w:tc>
        <w:tc>
          <w:tcPr>
            <w:tcW w:w="14400" w:type="dxa"/>
            <w:vAlign w:val="center"/>
          </w:tcPr>
          <w:p w14:paraId="3CBCE324"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於平日課間執行工程時，授課教師反映太吵，會影響教學，所以會於事前與授課教師說明、事後持續溝通，以獲得教師理解。</w:t>
            </w:r>
          </w:p>
        </w:tc>
      </w:tr>
      <w:tr w:rsidR="005375F7" w:rsidRPr="006C72C6" w14:paraId="62CD9844" w14:textId="77777777" w:rsidTr="007459E9">
        <w:tc>
          <w:tcPr>
            <w:tcW w:w="988" w:type="dxa"/>
            <w:vAlign w:val="center"/>
          </w:tcPr>
          <w:p w14:paraId="266B4FBC"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T11-3</w:t>
            </w:r>
          </w:p>
        </w:tc>
        <w:tc>
          <w:tcPr>
            <w:tcW w:w="14400" w:type="dxa"/>
            <w:vAlign w:val="center"/>
          </w:tcPr>
          <w:p w14:paraId="7DDEAE31"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更換故障的消防設備時，發現維護保養的廠商並非原廠，維護設備的狀況不佳，為安全起見，仍再回頭找原廠來協助維護，以防發生意外。</w:t>
            </w:r>
          </w:p>
        </w:tc>
      </w:tr>
      <w:tr w:rsidR="005375F7" w:rsidRPr="006C72C6" w14:paraId="35CBB566" w14:textId="77777777" w:rsidTr="007459E9">
        <w:tc>
          <w:tcPr>
            <w:tcW w:w="988" w:type="dxa"/>
            <w:vAlign w:val="center"/>
          </w:tcPr>
          <w:p w14:paraId="04575C52"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T12</w:t>
            </w:r>
          </w:p>
        </w:tc>
        <w:tc>
          <w:tcPr>
            <w:tcW w:w="14400" w:type="dxa"/>
            <w:vAlign w:val="center"/>
          </w:tcPr>
          <w:p w14:paraId="267D73AF"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辦理櫃檯業務時，民眾因資料不備，勃然大怒，能運用危機處理與溝通協調技巧，使其緩和情緒，並使其瞭解法令規範，以化解紛爭，圓滿解決。</w:t>
            </w:r>
          </w:p>
        </w:tc>
      </w:tr>
      <w:tr w:rsidR="005375F7" w:rsidRPr="006C72C6" w14:paraId="45E68B81" w14:textId="77777777" w:rsidTr="007459E9">
        <w:tc>
          <w:tcPr>
            <w:tcW w:w="988" w:type="dxa"/>
            <w:vAlign w:val="center"/>
          </w:tcPr>
          <w:p w14:paraId="62FAE611"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T13-1</w:t>
            </w:r>
          </w:p>
        </w:tc>
        <w:tc>
          <w:tcPr>
            <w:tcW w:w="14400" w:type="dxa"/>
            <w:vAlign w:val="center"/>
          </w:tcPr>
          <w:p w14:paraId="4E58F61D"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有關電子公文系統因</w:t>
            </w:r>
            <w:r w:rsidRPr="006C72C6">
              <w:rPr>
                <w:rFonts w:eastAsia="標楷體"/>
                <w:color w:val="000000"/>
                <w:kern w:val="0"/>
                <w:sz w:val="28"/>
                <w:szCs w:val="28"/>
              </w:rPr>
              <w:t>IE</w:t>
            </w:r>
            <w:r w:rsidRPr="006C72C6">
              <w:rPr>
                <w:rFonts w:eastAsia="標楷體"/>
                <w:color w:val="000000"/>
                <w:kern w:val="0"/>
                <w:sz w:val="28"/>
                <w:szCs w:val="28"/>
              </w:rPr>
              <w:t>瀏覽器於</w:t>
            </w:r>
            <w:r w:rsidRPr="006C72C6">
              <w:rPr>
                <w:rFonts w:eastAsia="標楷體"/>
                <w:color w:val="000000"/>
                <w:kern w:val="0"/>
                <w:sz w:val="28"/>
                <w:szCs w:val="28"/>
              </w:rPr>
              <w:t>109</w:t>
            </w:r>
            <w:r w:rsidRPr="006C72C6">
              <w:rPr>
                <w:rFonts w:eastAsia="標楷體"/>
                <w:color w:val="000000"/>
                <w:kern w:val="0"/>
                <w:sz w:val="28"/>
                <w:szCs w:val="28"/>
              </w:rPr>
              <w:t>年</w:t>
            </w:r>
            <w:r w:rsidRPr="006C72C6">
              <w:rPr>
                <w:rFonts w:eastAsia="標楷體"/>
                <w:color w:val="000000"/>
                <w:kern w:val="0"/>
                <w:sz w:val="28"/>
                <w:szCs w:val="28"/>
              </w:rPr>
              <w:t>11</w:t>
            </w:r>
            <w:r w:rsidRPr="006C72C6">
              <w:rPr>
                <w:rFonts w:eastAsia="標楷體"/>
                <w:color w:val="000000"/>
                <w:kern w:val="0"/>
                <w:sz w:val="28"/>
                <w:szCs w:val="28"/>
              </w:rPr>
              <w:t>月</w:t>
            </w:r>
            <w:r w:rsidRPr="006C72C6">
              <w:rPr>
                <w:rFonts w:eastAsia="標楷體"/>
                <w:color w:val="000000"/>
                <w:kern w:val="0"/>
                <w:sz w:val="28"/>
                <w:szCs w:val="28"/>
              </w:rPr>
              <w:t>23</w:t>
            </w:r>
            <w:r w:rsidRPr="006C72C6">
              <w:rPr>
                <w:rFonts w:eastAsia="標楷體"/>
                <w:color w:val="000000"/>
                <w:kern w:val="0"/>
                <w:sz w:val="28"/>
                <w:szCs w:val="28"/>
              </w:rPr>
              <w:t>日停止服務，系統更換至</w:t>
            </w:r>
            <w:r w:rsidRPr="006C72C6">
              <w:rPr>
                <w:rFonts w:eastAsia="標楷體"/>
                <w:color w:val="000000"/>
                <w:kern w:val="0"/>
                <w:sz w:val="28"/>
                <w:szCs w:val="28"/>
              </w:rPr>
              <w:t>Google Chrome</w:t>
            </w:r>
            <w:r w:rsidRPr="006C72C6">
              <w:rPr>
                <w:rFonts w:eastAsia="標楷體"/>
                <w:color w:val="000000"/>
                <w:kern w:val="0"/>
                <w:sz w:val="28"/>
                <w:szCs w:val="28"/>
              </w:rPr>
              <w:t>瀏覽器，但公文系統廠商將續約價格由原本的</w:t>
            </w:r>
            <w:r w:rsidRPr="006C72C6">
              <w:rPr>
                <w:rFonts w:eastAsia="標楷體"/>
                <w:color w:val="000000"/>
                <w:kern w:val="0"/>
                <w:sz w:val="28"/>
                <w:szCs w:val="28"/>
              </w:rPr>
              <w:t>1</w:t>
            </w:r>
            <w:r w:rsidRPr="006C72C6">
              <w:rPr>
                <w:rFonts w:eastAsia="標楷體"/>
                <w:color w:val="000000"/>
                <w:kern w:val="0"/>
                <w:sz w:val="28"/>
                <w:szCs w:val="28"/>
              </w:rPr>
              <w:t>萬多元提高至</w:t>
            </w:r>
            <w:r w:rsidRPr="006C72C6">
              <w:rPr>
                <w:rFonts w:eastAsia="標楷體"/>
                <w:color w:val="000000"/>
                <w:kern w:val="0"/>
                <w:sz w:val="28"/>
                <w:szCs w:val="28"/>
              </w:rPr>
              <w:t>10</w:t>
            </w:r>
            <w:r w:rsidRPr="006C72C6">
              <w:rPr>
                <w:rFonts w:eastAsia="標楷體"/>
                <w:color w:val="000000"/>
                <w:kern w:val="0"/>
                <w:sz w:val="28"/>
                <w:szCs w:val="28"/>
              </w:rPr>
              <w:t>萬多元。</w:t>
            </w:r>
            <w:proofErr w:type="gramStart"/>
            <w:r w:rsidRPr="006C72C6">
              <w:rPr>
                <w:rFonts w:eastAsia="標楷體"/>
                <w:color w:val="000000"/>
                <w:kern w:val="0"/>
                <w:sz w:val="28"/>
                <w:szCs w:val="28"/>
              </w:rPr>
              <w:t>經統整</w:t>
            </w:r>
            <w:proofErr w:type="gramEnd"/>
            <w:r w:rsidRPr="006C72C6">
              <w:rPr>
                <w:rFonts w:eastAsia="標楷體"/>
                <w:color w:val="000000"/>
                <w:kern w:val="0"/>
                <w:sz w:val="28"/>
                <w:szCs w:val="28"/>
              </w:rPr>
              <w:t>全國國立學校意見後，負責與公文系統廠商談判，壓低價格至</w:t>
            </w:r>
            <w:r w:rsidRPr="006C72C6">
              <w:rPr>
                <w:rFonts w:eastAsia="標楷體"/>
                <w:color w:val="000000"/>
                <w:kern w:val="0"/>
                <w:sz w:val="28"/>
                <w:szCs w:val="28"/>
              </w:rPr>
              <w:t>8</w:t>
            </w:r>
            <w:r w:rsidRPr="006C72C6">
              <w:rPr>
                <w:rFonts w:eastAsia="標楷體"/>
                <w:color w:val="000000"/>
                <w:kern w:val="0"/>
                <w:sz w:val="28"/>
                <w:szCs w:val="28"/>
              </w:rPr>
              <w:t>萬多元。並請校長於全國校長會議提出電子公文系統向上集中至教育部國教署統一管理，經國教署回應會著手</w:t>
            </w:r>
            <w:proofErr w:type="gramStart"/>
            <w:r w:rsidRPr="006C72C6">
              <w:rPr>
                <w:rFonts w:eastAsia="標楷體"/>
                <w:color w:val="000000"/>
                <w:kern w:val="0"/>
                <w:sz w:val="28"/>
                <w:szCs w:val="28"/>
              </w:rPr>
              <w:t>研</w:t>
            </w:r>
            <w:proofErr w:type="gramEnd"/>
            <w:r w:rsidRPr="006C72C6">
              <w:rPr>
                <w:rFonts w:eastAsia="標楷體"/>
                <w:color w:val="000000"/>
                <w:kern w:val="0"/>
                <w:sz w:val="28"/>
                <w:szCs w:val="28"/>
              </w:rPr>
              <w:t>擬。</w:t>
            </w:r>
          </w:p>
        </w:tc>
      </w:tr>
      <w:tr w:rsidR="005375F7" w:rsidRPr="006C72C6" w14:paraId="7D38B04B" w14:textId="77777777" w:rsidTr="007459E9">
        <w:tc>
          <w:tcPr>
            <w:tcW w:w="988" w:type="dxa"/>
            <w:vAlign w:val="center"/>
          </w:tcPr>
          <w:p w14:paraId="3882ACF4"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T13-2</w:t>
            </w:r>
          </w:p>
        </w:tc>
        <w:tc>
          <w:tcPr>
            <w:tcW w:w="14400" w:type="dxa"/>
            <w:vAlign w:val="center"/>
          </w:tcPr>
          <w:p w14:paraId="0831E55C"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有關高級中等教育法第</w:t>
            </w:r>
            <w:r w:rsidRPr="006C72C6">
              <w:rPr>
                <w:rFonts w:eastAsia="標楷體"/>
                <w:color w:val="000000"/>
                <w:kern w:val="0"/>
                <w:sz w:val="28"/>
                <w:szCs w:val="28"/>
              </w:rPr>
              <w:t>25</w:t>
            </w:r>
            <w:r w:rsidRPr="006C72C6">
              <w:rPr>
                <w:rFonts w:eastAsia="標楷體"/>
                <w:color w:val="000000"/>
                <w:kern w:val="0"/>
                <w:sz w:val="28"/>
                <w:szCs w:val="28"/>
              </w:rPr>
              <w:t>條第</w:t>
            </w:r>
            <w:r w:rsidRPr="006C72C6">
              <w:rPr>
                <w:rFonts w:eastAsia="標楷體"/>
                <w:color w:val="000000"/>
                <w:kern w:val="0"/>
                <w:sz w:val="28"/>
                <w:szCs w:val="28"/>
              </w:rPr>
              <w:t>2</w:t>
            </w:r>
            <w:r w:rsidRPr="006C72C6">
              <w:rPr>
                <w:rFonts w:eastAsia="標楷體"/>
                <w:color w:val="000000"/>
                <w:kern w:val="0"/>
                <w:sz w:val="28"/>
                <w:szCs w:val="28"/>
              </w:rPr>
              <w:t>項修正規定，校務會議任</w:t>
            </w:r>
            <w:proofErr w:type="gramStart"/>
            <w:r w:rsidRPr="006C72C6">
              <w:rPr>
                <w:rFonts w:eastAsia="標楷體"/>
                <w:color w:val="000000"/>
                <w:kern w:val="0"/>
                <w:sz w:val="28"/>
                <w:szCs w:val="28"/>
              </w:rPr>
              <w:t>一</w:t>
            </w:r>
            <w:proofErr w:type="gramEnd"/>
            <w:r w:rsidRPr="006C72C6">
              <w:rPr>
                <w:rFonts w:eastAsia="標楷體"/>
                <w:color w:val="000000"/>
                <w:kern w:val="0"/>
                <w:sz w:val="28"/>
                <w:szCs w:val="28"/>
              </w:rPr>
              <w:t>性別成員人數不得少於成員總數三分之一，但幾乎所有學校校務會議成員多數為女性，男性反而不足三分之一，此法施行後，將導致多數學校違法。</w:t>
            </w:r>
            <w:proofErr w:type="gramStart"/>
            <w:r w:rsidRPr="006C72C6">
              <w:rPr>
                <w:rFonts w:eastAsia="標楷體"/>
                <w:color w:val="000000"/>
                <w:kern w:val="0"/>
                <w:sz w:val="28"/>
                <w:szCs w:val="28"/>
              </w:rPr>
              <w:t>經電洽</w:t>
            </w:r>
            <w:proofErr w:type="gramEnd"/>
            <w:r w:rsidRPr="006C72C6">
              <w:rPr>
                <w:rFonts w:eastAsia="標楷體"/>
                <w:color w:val="000000"/>
                <w:kern w:val="0"/>
                <w:sz w:val="28"/>
                <w:szCs w:val="28"/>
              </w:rPr>
              <w:t>教育部，承辦人卻表示常年以來都沒辦法，除非有一個學校統整到底總共有多少間學校有窒礙難行之處，不然原則上就是要依法召開校務會議。於是我就發公文給各校，並加以統整意見後，請教育部邀集各校、專家學者及律師</w:t>
            </w:r>
            <w:proofErr w:type="gramStart"/>
            <w:r w:rsidRPr="006C72C6">
              <w:rPr>
                <w:rFonts w:eastAsia="標楷體"/>
                <w:color w:val="000000"/>
                <w:kern w:val="0"/>
                <w:sz w:val="28"/>
                <w:szCs w:val="28"/>
              </w:rPr>
              <w:t>研</w:t>
            </w:r>
            <w:proofErr w:type="gramEnd"/>
            <w:r w:rsidRPr="006C72C6">
              <w:rPr>
                <w:rFonts w:eastAsia="標楷體"/>
                <w:color w:val="000000"/>
                <w:kern w:val="0"/>
                <w:sz w:val="28"/>
                <w:szCs w:val="28"/>
              </w:rPr>
              <w:t>商討論。該法將於</w:t>
            </w:r>
            <w:r w:rsidRPr="006C72C6">
              <w:rPr>
                <w:rFonts w:eastAsia="標楷體"/>
                <w:color w:val="000000"/>
                <w:kern w:val="0"/>
                <w:sz w:val="28"/>
                <w:szCs w:val="28"/>
              </w:rPr>
              <w:t>110</w:t>
            </w:r>
            <w:r w:rsidRPr="006C72C6">
              <w:rPr>
                <w:rFonts w:eastAsia="標楷體"/>
                <w:color w:val="000000"/>
                <w:kern w:val="0"/>
                <w:sz w:val="28"/>
                <w:szCs w:val="28"/>
              </w:rPr>
              <w:t>年</w:t>
            </w:r>
            <w:r w:rsidRPr="006C72C6">
              <w:rPr>
                <w:rFonts w:eastAsia="標楷體"/>
                <w:color w:val="000000"/>
                <w:kern w:val="0"/>
                <w:sz w:val="28"/>
                <w:szCs w:val="28"/>
              </w:rPr>
              <w:t>10</w:t>
            </w:r>
            <w:r w:rsidRPr="006C72C6">
              <w:rPr>
                <w:rFonts w:eastAsia="標楷體"/>
                <w:color w:val="000000"/>
                <w:kern w:val="0"/>
                <w:sz w:val="28"/>
                <w:szCs w:val="28"/>
              </w:rPr>
              <w:t>月１日生效，修法恐緩不濟急，</w:t>
            </w:r>
            <w:proofErr w:type="gramStart"/>
            <w:r w:rsidRPr="006C72C6">
              <w:rPr>
                <w:rFonts w:eastAsia="標楷體"/>
                <w:color w:val="000000"/>
                <w:kern w:val="0"/>
                <w:sz w:val="28"/>
                <w:szCs w:val="28"/>
              </w:rPr>
              <w:t>爰</w:t>
            </w:r>
            <w:proofErr w:type="gramEnd"/>
            <w:r w:rsidRPr="006C72C6">
              <w:rPr>
                <w:rFonts w:eastAsia="標楷體"/>
                <w:color w:val="000000"/>
                <w:kern w:val="0"/>
                <w:sz w:val="28"/>
                <w:szCs w:val="28"/>
              </w:rPr>
              <w:t>教育部先以函釋處理，但仍持續敦促教育部相關修法事宜。</w:t>
            </w:r>
          </w:p>
        </w:tc>
      </w:tr>
      <w:tr w:rsidR="005375F7" w:rsidRPr="006C72C6" w14:paraId="16461754" w14:textId="77777777" w:rsidTr="007459E9">
        <w:tc>
          <w:tcPr>
            <w:tcW w:w="988" w:type="dxa"/>
            <w:vAlign w:val="center"/>
          </w:tcPr>
          <w:p w14:paraId="02D01E18"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T13-3</w:t>
            </w:r>
          </w:p>
        </w:tc>
        <w:tc>
          <w:tcPr>
            <w:tcW w:w="14400" w:type="dxa"/>
            <w:vAlign w:val="center"/>
          </w:tcPr>
          <w:p w14:paraId="051F211D" w14:textId="77777777" w:rsidR="005375F7" w:rsidRPr="006C72C6" w:rsidRDefault="005375F7" w:rsidP="00506696">
            <w:pPr>
              <w:widowControl/>
              <w:adjustRightInd w:val="0"/>
              <w:snapToGrid w:val="0"/>
              <w:rPr>
                <w:rFonts w:eastAsia="標楷體"/>
                <w:color w:val="000000"/>
                <w:kern w:val="0"/>
                <w:sz w:val="28"/>
                <w:szCs w:val="28"/>
              </w:rPr>
            </w:pPr>
            <w:proofErr w:type="gramStart"/>
            <w:r w:rsidRPr="006C72C6">
              <w:rPr>
                <w:rFonts w:eastAsia="標楷體"/>
                <w:color w:val="000000"/>
                <w:kern w:val="0"/>
                <w:sz w:val="28"/>
                <w:szCs w:val="28"/>
              </w:rPr>
              <w:t>甫</w:t>
            </w:r>
            <w:proofErr w:type="gramEnd"/>
            <w:r w:rsidRPr="006C72C6">
              <w:rPr>
                <w:rFonts w:eastAsia="標楷體"/>
                <w:color w:val="000000"/>
                <w:kern w:val="0"/>
                <w:sz w:val="28"/>
                <w:szCs w:val="28"/>
              </w:rPr>
              <w:t>上任後發現各處室對於用印的需求偏低，經查過往係</w:t>
            </w:r>
            <w:proofErr w:type="gramStart"/>
            <w:r w:rsidRPr="006C72C6">
              <w:rPr>
                <w:rFonts w:eastAsia="標楷體"/>
                <w:color w:val="000000"/>
                <w:kern w:val="0"/>
                <w:sz w:val="28"/>
                <w:szCs w:val="28"/>
              </w:rPr>
              <w:t>各處室用自己</w:t>
            </w:r>
            <w:proofErr w:type="gramEnd"/>
            <w:r w:rsidRPr="006C72C6">
              <w:rPr>
                <w:rFonts w:eastAsia="標楷體"/>
                <w:color w:val="000000"/>
                <w:kern w:val="0"/>
                <w:sz w:val="28"/>
                <w:szCs w:val="28"/>
              </w:rPr>
              <w:t>的版本套印書狀，並未依公文程式</w:t>
            </w:r>
            <w:proofErr w:type="gramStart"/>
            <w:r w:rsidRPr="006C72C6">
              <w:rPr>
                <w:rFonts w:eastAsia="標楷體"/>
                <w:color w:val="000000"/>
                <w:kern w:val="0"/>
                <w:sz w:val="28"/>
                <w:szCs w:val="28"/>
              </w:rPr>
              <w:t>簽准奉核</w:t>
            </w:r>
            <w:proofErr w:type="gramEnd"/>
            <w:r w:rsidRPr="006C72C6">
              <w:rPr>
                <w:rFonts w:eastAsia="標楷體"/>
                <w:color w:val="000000"/>
                <w:kern w:val="0"/>
                <w:sz w:val="28"/>
                <w:szCs w:val="28"/>
              </w:rPr>
              <w:t>後用印，但</w:t>
            </w:r>
            <w:proofErr w:type="gramStart"/>
            <w:r w:rsidRPr="006C72C6">
              <w:rPr>
                <w:rFonts w:eastAsia="標楷體"/>
                <w:color w:val="000000"/>
                <w:kern w:val="0"/>
                <w:sz w:val="28"/>
                <w:szCs w:val="28"/>
              </w:rPr>
              <w:t>電子檔印是</w:t>
            </w:r>
            <w:proofErr w:type="gramEnd"/>
            <w:r w:rsidRPr="006C72C6">
              <w:rPr>
                <w:rFonts w:eastAsia="標楷體"/>
                <w:color w:val="000000"/>
                <w:kern w:val="0"/>
                <w:sz w:val="28"/>
                <w:szCs w:val="28"/>
              </w:rPr>
              <w:t>要報教育部，</w:t>
            </w:r>
            <w:proofErr w:type="gramStart"/>
            <w:r w:rsidRPr="006C72C6">
              <w:rPr>
                <w:rFonts w:eastAsia="標楷體"/>
                <w:color w:val="000000"/>
                <w:kern w:val="0"/>
                <w:sz w:val="28"/>
                <w:szCs w:val="28"/>
              </w:rPr>
              <w:t>不能自己</w:t>
            </w:r>
            <w:proofErr w:type="gramEnd"/>
            <w:r w:rsidRPr="006C72C6">
              <w:rPr>
                <w:rFonts w:eastAsia="標楷體"/>
                <w:color w:val="000000"/>
                <w:kern w:val="0"/>
                <w:sz w:val="28"/>
                <w:szCs w:val="28"/>
              </w:rPr>
              <w:t>處室套印。</w:t>
            </w:r>
            <w:proofErr w:type="gramStart"/>
            <w:r w:rsidRPr="006C72C6">
              <w:rPr>
                <w:rFonts w:eastAsia="標楷體"/>
                <w:color w:val="000000"/>
                <w:kern w:val="0"/>
                <w:sz w:val="28"/>
                <w:szCs w:val="28"/>
              </w:rPr>
              <w:t>嗣</w:t>
            </w:r>
            <w:proofErr w:type="gramEnd"/>
            <w:r w:rsidRPr="006C72C6">
              <w:rPr>
                <w:rFonts w:eastAsia="標楷體"/>
                <w:color w:val="000000"/>
                <w:kern w:val="0"/>
                <w:sz w:val="28"/>
                <w:szCs w:val="28"/>
              </w:rPr>
              <w:t>經校長裁示，應予統一規範，</w:t>
            </w:r>
            <w:proofErr w:type="gramStart"/>
            <w:r w:rsidRPr="006C72C6">
              <w:rPr>
                <w:rFonts w:eastAsia="標楷體"/>
                <w:color w:val="000000"/>
                <w:kern w:val="0"/>
                <w:sz w:val="28"/>
                <w:szCs w:val="28"/>
              </w:rPr>
              <w:t>爰</w:t>
            </w:r>
            <w:proofErr w:type="gramEnd"/>
            <w:r w:rsidRPr="006C72C6">
              <w:rPr>
                <w:rFonts w:eastAsia="標楷體"/>
                <w:color w:val="000000"/>
                <w:kern w:val="0"/>
                <w:sz w:val="28"/>
                <w:szCs w:val="28"/>
              </w:rPr>
              <w:t>重新設計書狀及訂定相關規範。</w:t>
            </w:r>
          </w:p>
        </w:tc>
      </w:tr>
      <w:tr w:rsidR="005375F7" w:rsidRPr="006C72C6" w14:paraId="34A72292" w14:textId="77777777" w:rsidTr="007459E9">
        <w:tc>
          <w:tcPr>
            <w:tcW w:w="988" w:type="dxa"/>
            <w:vAlign w:val="center"/>
          </w:tcPr>
          <w:p w14:paraId="19F9A80F"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T14-1</w:t>
            </w:r>
          </w:p>
        </w:tc>
        <w:tc>
          <w:tcPr>
            <w:tcW w:w="14400" w:type="dxa"/>
            <w:vAlign w:val="center"/>
          </w:tcPr>
          <w:p w14:paraId="19B0F4AC"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負責舍房人力調度，遇有緊急突發狀況，譬如受刑人昏倒或是受傷流血，倘符合緊急送</w:t>
            </w:r>
            <w:proofErr w:type="gramStart"/>
            <w:r w:rsidRPr="006C72C6">
              <w:rPr>
                <w:rFonts w:eastAsia="標楷體"/>
                <w:color w:val="000000"/>
                <w:kern w:val="0"/>
                <w:sz w:val="28"/>
                <w:szCs w:val="28"/>
              </w:rPr>
              <w:t>醫</w:t>
            </w:r>
            <w:proofErr w:type="gramEnd"/>
            <w:r w:rsidRPr="006C72C6">
              <w:rPr>
                <w:rFonts w:eastAsia="標楷體"/>
                <w:color w:val="000000"/>
                <w:kern w:val="0"/>
                <w:sz w:val="28"/>
                <w:szCs w:val="28"/>
              </w:rPr>
              <w:t>的標準，及時調度戒護人力，並錄影存證，迅速處理危機事件，圓滿解決問題。</w:t>
            </w:r>
          </w:p>
        </w:tc>
      </w:tr>
      <w:tr w:rsidR="005375F7" w:rsidRPr="006C72C6" w14:paraId="317045E0" w14:textId="77777777" w:rsidTr="007459E9">
        <w:tc>
          <w:tcPr>
            <w:tcW w:w="988" w:type="dxa"/>
            <w:vAlign w:val="center"/>
          </w:tcPr>
          <w:p w14:paraId="0AE60017"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T14-2</w:t>
            </w:r>
          </w:p>
        </w:tc>
        <w:tc>
          <w:tcPr>
            <w:tcW w:w="14400" w:type="dxa"/>
            <w:vAlign w:val="center"/>
          </w:tcPr>
          <w:p w14:paraId="349E214D"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發生受刑人於工場打群架之違規事件，將相關人員隔離調查，當受刑人不願意配合調查時，應用問題解決能力，不隨之起舞，提出監視器錄像等事證資料，加以</w:t>
            </w:r>
            <w:proofErr w:type="gramStart"/>
            <w:r w:rsidRPr="006C72C6">
              <w:rPr>
                <w:rFonts w:eastAsia="標楷體"/>
                <w:color w:val="000000"/>
                <w:kern w:val="0"/>
                <w:sz w:val="28"/>
                <w:szCs w:val="28"/>
              </w:rPr>
              <w:t>釐</w:t>
            </w:r>
            <w:proofErr w:type="gramEnd"/>
            <w:r w:rsidRPr="006C72C6">
              <w:rPr>
                <w:rFonts w:eastAsia="標楷體"/>
                <w:color w:val="000000"/>
                <w:kern w:val="0"/>
                <w:sz w:val="28"/>
                <w:szCs w:val="28"/>
              </w:rPr>
              <w:t>清問題真相。</w:t>
            </w:r>
          </w:p>
        </w:tc>
      </w:tr>
      <w:tr w:rsidR="005375F7" w:rsidRPr="006C72C6" w14:paraId="42C6FEBB" w14:textId="77777777" w:rsidTr="007459E9">
        <w:tc>
          <w:tcPr>
            <w:tcW w:w="988" w:type="dxa"/>
            <w:vAlign w:val="center"/>
          </w:tcPr>
          <w:p w14:paraId="3B357BBA"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T15-1</w:t>
            </w:r>
          </w:p>
        </w:tc>
        <w:tc>
          <w:tcPr>
            <w:tcW w:w="14400" w:type="dxa"/>
            <w:vAlign w:val="center"/>
          </w:tcPr>
          <w:p w14:paraId="0DD86C7F"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開庭的時候當事人可能當場情緒失控，而有可能做出危險行為時，需要知道怎麼處理，例如怎樣求救，要先</w:t>
            </w:r>
            <w:proofErr w:type="gramStart"/>
            <w:r w:rsidRPr="006C72C6">
              <w:rPr>
                <w:rFonts w:eastAsia="標楷體"/>
                <w:color w:val="000000"/>
                <w:kern w:val="0"/>
                <w:sz w:val="28"/>
                <w:szCs w:val="28"/>
              </w:rPr>
              <w:t>保護誰等</w:t>
            </w:r>
            <w:proofErr w:type="gramEnd"/>
            <w:r w:rsidRPr="006C72C6">
              <w:rPr>
                <w:rFonts w:eastAsia="標楷體"/>
                <w:color w:val="000000"/>
                <w:kern w:val="0"/>
                <w:sz w:val="28"/>
                <w:szCs w:val="28"/>
              </w:rPr>
              <w:t>，並判斷當下可以給法官甚麼協助，減輕事後可能產生的影響。</w:t>
            </w:r>
          </w:p>
        </w:tc>
      </w:tr>
      <w:tr w:rsidR="005375F7" w:rsidRPr="006C72C6" w14:paraId="413B7CEE" w14:textId="77777777" w:rsidTr="007459E9">
        <w:tc>
          <w:tcPr>
            <w:tcW w:w="988" w:type="dxa"/>
            <w:vAlign w:val="center"/>
          </w:tcPr>
          <w:p w14:paraId="6727276B"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T15-2</w:t>
            </w:r>
          </w:p>
        </w:tc>
        <w:tc>
          <w:tcPr>
            <w:tcW w:w="14400" w:type="dxa"/>
            <w:vAlign w:val="center"/>
          </w:tcPr>
          <w:p w14:paraId="64202BC1"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負責統籌法院更名後，統計需要準備多少東西，與現行存量是否不足等，縝密分析數據並運用創新思維，以資料視覺化清楚呈現，讓長官更能抓到重點。</w:t>
            </w:r>
          </w:p>
        </w:tc>
      </w:tr>
      <w:tr w:rsidR="005375F7" w:rsidRPr="006C72C6" w14:paraId="47B51540" w14:textId="77777777" w:rsidTr="007459E9">
        <w:tc>
          <w:tcPr>
            <w:tcW w:w="988" w:type="dxa"/>
            <w:vAlign w:val="center"/>
          </w:tcPr>
          <w:p w14:paraId="22348CEE"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T16</w:t>
            </w:r>
          </w:p>
        </w:tc>
        <w:tc>
          <w:tcPr>
            <w:tcW w:w="14400" w:type="dxa"/>
            <w:vAlign w:val="center"/>
          </w:tcPr>
          <w:p w14:paraId="550F5177"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刑事案件原告為英語系國家的當事人，能運用英語直接進行溝通，直接與當事人聯繫，請其開庭或是提供一些資料，當事人有疑問時，也能直接來電洽詢，提升辦案效率。</w:t>
            </w:r>
          </w:p>
        </w:tc>
      </w:tr>
      <w:tr w:rsidR="005375F7" w:rsidRPr="006C72C6" w14:paraId="095A5581" w14:textId="77777777" w:rsidTr="007459E9">
        <w:tc>
          <w:tcPr>
            <w:tcW w:w="988" w:type="dxa"/>
            <w:vAlign w:val="center"/>
          </w:tcPr>
          <w:p w14:paraId="08FD1BFC"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lastRenderedPageBreak/>
              <w:t>T17-1</w:t>
            </w:r>
          </w:p>
        </w:tc>
        <w:tc>
          <w:tcPr>
            <w:tcW w:w="14400" w:type="dxa"/>
            <w:vAlign w:val="center"/>
          </w:tcPr>
          <w:p w14:paraId="71273CF4"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製作調解書時，因為調解委員並非都是法律專業，所以撰擬調解書內容除符合法定程式外，日後法院也將加以審核，而內容部分，更要能針對調解人的需求，依據自身經驗設想當事人沒有想到的部分，撰擬相關註記，譬如說約定分期償還，一併提醒倘</w:t>
            </w:r>
            <w:proofErr w:type="gramStart"/>
            <w:r w:rsidRPr="006C72C6">
              <w:rPr>
                <w:rFonts w:eastAsia="標楷體"/>
                <w:color w:val="000000"/>
                <w:kern w:val="0"/>
                <w:sz w:val="28"/>
                <w:szCs w:val="28"/>
              </w:rPr>
              <w:t>不</w:t>
            </w:r>
            <w:proofErr w:type="gramEnd"/>
            <w:r w:rsidRPr="006C72C6">
              <w:rPr>
                <w:rFonts w:eastAsia="標楷體"/>
                <w:color w:val="000000"/>
                <w:kern w:val="0"/>
                <w:sz w:val="28"/>
                <w:szCs w:val="28"/>
              </w:rPr>
              <w:t>依約履行時，應如何處置等，讓事件周妥解決。</w:t>
            </w:r>
          </w:p>
        </w:tc>
      </w:tr>
      <w:tr w:rsidR="005375F7" w:rsidRPr="006C72C6" w14:paraId="6E9181D6" w14:textId="77777777" w:rsidTr="007459E9">
        <w:tc>
          <w:tcPr>
            <w:tcW w:w="988" w:type="dxa"/>
            <w:vAlign w:val="center"/>
          </w:tcPr>
          <w:p w14:paraId="698EE8E3" w14:textId="77777777" w:rsidR="005375F7" w:rsidRPr="006C72C6" w:rsidRDefault="005375F7"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T17-2</w:t>
            </w:r>
          </w:p>
        </w:tc>
        <w:tc>
          <w:tcPr>
            <w:tcW w:w="14400" w:type="dxa"/>
            <w:vAlign w:val="center"/>
          </w:tcPr>
          <w:p w14:paraId="2A89410E" w14:textId="77777777" w:rsidR="005375F7" w:rsidRPr="006C72C6" w:rsidRDefault="005375F7"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遇到民眾跨區申請調解業務時，會主動告知雖非本區調解會管轄，但詢問對方是否同意由本區調解會受理，而不是請其回原管轄所在地。倘對方不願意變更調解所在地，茲因管轄是以事情發生地或對方住所地為主，會協助</w:t>
            </w:r>
            <w:proofErr w:type="gramStart"/>
            <w:r w:rsidRPr="006C72C6">
              <w:rPr>
                <w:rFonts w:eastAsia="標楷體"/>
                <w:color w:val="000000"/>
                <w:kern w:val="0"/>
                <w:sz w:val="28"/>
                <w:szCs w:val="28"/>
              </w:rPr>
              <w:t>當事人線上申請</w:t>
            </w:r>
            <w:proofErr w:type="gramEnd"/>
            <w:r w:rsidRPr="006C72C6">
              <w:rPr>
                <w:rFonts w:eastAsia="標楷體"/>
                <w:color w:val="000000"/>
                <w:kern w:val="0"/>
                <w:sz w:val="28"/>
                <w:szCs w:val="28"/>
              </w:rPr>
              <w:t>，並告知之後將會由管轄所在地調解會通知調解報到，當事人不用再跑一趟申請。</w:t>
            </w:r>
          </w:p>
        </w:tc>
      </w:tr>
    </w:tbl>
    <w:p w14:paraId="62B69C8A" w14:textId="4E37FD20" w:rsidR="00506696" w:rsidRDefault="00506696" w:rsidP="005375F7">
      <w:pPr>
        <w:widowControl/>
        <w:jc w:val="center"/>
        <w:rPr>
          <w:rFonts w:eastAsia="標楷體"/>
          <w:sz w:val="28"/>
          <w:szCs w:val="28"/>
        </w:rPr>
      </w:pPr>
    </w:p>
    <w:p w14:paraId="54F697D4" w14:textId="77777777" w:rsidR="00506696" w:rsidRDefault="00506696">
      <w:pPr>
        <w:widowControl/>
        <w:rPr>
          <w:rFonts w:eastAsia="標楷體"/>
          <w:sz w:val="28"/>
          <w:szCs w:val="28"/>
        </w:rPr>
      </w:pPr>
      <w:r>
        <w:rPr>
          <w:rFonts w:eastAsia="標楷體"/>
          <w:sz w:val="28"/>
          <w:szCs w:val="28"/>
        </w:rPr>
        <w:br w:type="page"/>
      </w:r>
    </w:p>
    <w:p w14:paraId="083E044F" w14:textId="7C0DE879" w:rsidR="005375F7" w:rsidRDefault="00506696" w:rsidP="00506696">
      <w:pPr>
        <w:widowControl/>
        <w:adjustRightInd w:val="0"/>
        <w:snapToGrid w:val="0"/>
        <w:rPr>
          <w:rFonts w:eastAsia="標楷體"/>
          <w:sz w:val="28"/>
          <w:szCs w:val="28"/>
        </w:rPr>
      </w:pPr>
      <w:r w:rsidRPr="006C72C6">
        <w:rPr>
          <w:rFonts w:eastAsia="標楷體"/>
          <w:sz w:val="28"/>
          <w:szCs w:val="28"/>
        </w:rPr>
        <w:lastRenderedPageBreak/>
        <w:t>附件</w:t>
      </w:r>
      <w:r>
        <w:rPr>
          <w:rFonts w:eastAsia="標楷體" w:hint="eastAsia"/>
          <w:sz w:val="28"/>
          <w:szCs w:val="28"/>
        </w:rPr>
        <w:t>3</w:t>
      </w:r>
    </w:p>
    <w:tbl>
      <w:tblPr>
        <w:tblW w:w="15446" w:type="dxa"/>
        <w:tblLayout w:type="fixed"/>
        <w:tblCellMar>
          <w:left w:w="28" w:type="dxa"/>
          <w:right w:w="28" w:type="dxa"/>
        </w:tblCellMar>
        <w:tblLook w:val="04A0" w:firstRow="1" w:lastRow="0" w:firstColumn="1" w:lastColumn="0" w:noHBand="0" w:noVBand="1"/>
      </w:tblPr>
      <w:tblGrid>
        <w:gridCol w:w="1078"/>
        <w:gridCol w:w="1102"/>
        <w:gridCol w:w="1102"/>
        <w:gridCol w:w="1103"/>
        <w:gridCol w:w="1105"/>
        <w:gridCol w:w="1108"/>
        <w:gridCol w:w="1105"/>
        <w:gridCol w:w="1105"/>
        <w:gridCol w:w="1105"/>
        <w:gridCol w:w="1105"/>
        <w:gridCol w:w="1109"/>
        <w:gridCol w:w="1105"/>
        <w:gridCol w:w="1105"/>
        <w:gridCol w:w="1109"/>
      </w:tblGrid>
      <w:tr w:rsidR="00506696" w:rsidRPr="006C72C6" w14:paraId="7A8DA8DB" w14:textId="77777777" w:rsidTr="007459E9">
        <w:trPr>
          <w:trHeight w:val="339"/>
        </w:trPr>
        <w:tc>
          <w:tcPr>
            <w:tcW w:w="15446" w:type="dxa"/>
            <w:gridSpan w:val="14"/>
            <w:tcBorders>
              <w:bottom w:val="single" w:sz="4" w:space="0" w:color="auto"/>
            </w:tcBorders>
            <w:shd w:val="clear" w:color="auto" w:fill="auto"/>
            <w:noWrap/>
            <w:vAlign w:val="bottom"/>
            <w:hideMark/>
          </w:tcPr>
          <w:p w14:paraId="73115242" w14:textId="77777777" w:rsidR="00506696" w:rsidRPr="006C72C6" w:rsidRDefault="00506696" w:rsidP="00506696">
            <w:pPr>
              <w:widowControl/>
              <w:adjustRightInd w:val="0"/>
              <w:snapToGrid w:val="0"/>
              <w:jc w:val="center"/>
              <w:rPr>
                <w:rFonts w:eastAsia="標楷體"/>
                <w:color w:val="000000"/>
                <w:kern w:val="0"/>
                <w:sz w:val="32"/>
                <w:szCs w:val="32"/>
              </w:rPr>
            </w:pPr>
            <w:r w:rsidRPr="006C72C6">
              <w:rPr>
                <w:rFonts w:eastAsia="標楷體"/>
                <w:color w:val="000000" w:themeColor="text1"/>
                <w:kern w:val="0"/>
                <w:sz w:val="32"/>
                <w:szCs w:val="32"/>
              </w:rPr>
              <w:t>三角檢測法萃取</w:t>
            </w:r>
            <w:proofErr w:type="gramStart"/>
            <w:r w:rsidRPr="006C72C6">
              <w:rPr>
                <w:rFonts w:eastAsia="標楷體"/>
                <w:color w:val="000000" w:themeColor="text1"/>
                <w:kern w:val="0"/>
                <w:sz w:val="32"/>
                <w:szCs w:val="32"/>
              </w:rPr>
              <w:t>之</w:t>
            </w:r>
            <w:r w:rsidRPr="006C72C6">
              <w:rPr>
                <w:rFonts w:eastAsia="標楷體"/>
                <w:color w:val="000000"/>
                <w:kern w:val="0"/>
                <w:sz w:val="32"/>
                <w:szCs w:val="32"/>
              </w:rPr>
              <w:t>委升薦</w:t>
            </w:r>
            <w:proofErr w:type="gramEnd"/>
            <w:r w:rsidRPr="006C72C6">
              <w:rPr>
                <w:rFonts w:eastAsia="標楷體"/>
                <w:color w:val="000000"/>
                <w:kern w:val="0"/>
                <w:sz w:val="32"/>
                <w:szCs w:val="32"/>
              </w:rPr>
              <w:t>訓練</w:t>
            </w:r>
            <w:r w:rsidRPr="006C72C6">
              <w:rPr>
                <w:rFonts w:eastAsia="標楷體"/>
                <w:color w:val="000000" w:themeColor="text1"/>
                <w:kern w:val="0"/>
                <w:sz w:val="32"/>
                <w:szCs w:val="32"/>
              </w:rPr>
              <w:t>關鍵行為指標</w:t>
            </w:r>
          </w:p>
        </w:tc>
      </w:tr>
      <w:tr w:rsidR="00506696" w:rsidRPr="006C72C6" w14:paraId="5EA97F2D" w14:textId="77777777" w:rsidTr="007459E9">
        <w:trPr>
          <w:trHeight w:val="405"/>
        </w:trPr>
        <w:tc>
          <w:tcPr>
            <w:tcW w:w="1078" w:type="dxa"/>
            <w:vMerge w:val="restart"/>
            <w:tcBorders>
              <w:top w:val="single" w:sz="4" w:space="0" w:color="auto"/>
              <w:left w:val="single" w:sz="8" w:space="0" w:color="auto"/>
              <w:right w:val="single" w:sz="4" w:space="0" w:color="auto"/>
            </w:tcBorders>
            <w:shd w:val="clear" w:color="auto" w:fill="auto"/>
            <w:vAlign w:val="center"/>
          </w:tcPr>
          <w:p w14:paraId="2793D591" w14:textId="77777777" w:rsidR="00506696" w:rsidRPr="006C72C6" w:rsidRDefault="00506696" w:rsidP="00506696">
            <w:pPr>
              <w:widowControl/>
              <w:adjustRightInd w:val="0"/>
              <w:snapToGrid w:val="0"/>
              <w:rPr>
                <w:rFonts w:eastAsia="標楷體"/>
                <w:color w:val="000000"/>
                <w:kern w:val="0"/>
                <w:sz w:val="32"/>
                <w:szCs w:val="32"/>
              </w:rPr>
            </w:pPr>
          </w:p>
        </w:tc>
        <w:tc>
          <w:tcPr>
            <w:tcW w:w="5520" w:type="dxa"/>
            <w:gridSpan w:val="5"/>
            <w:tcBorders>
              <w:top w:val="nil"/>
              <w:left w:val="nil"/>
              <w:bottom w:val="single" w:sz="4" w:space="0" w:color="auto"/>
              <w:right w:val="single" w:sz="4" w:space="0" w:color="auto"/>
            </w:tcBorders>
            <w:shd w:val="clear" w:color="auto" w:fill="auto"/>
            <w:noWrap/>
            <w:vAlign w:val="center"/>
          </w:tcPr>
          <w:p w14:paraId="6D74E6D4" w14:textId="77777777" w:rsidR="00506696" w:rsidRPr="006C72C6" w:rsidRDefault="00506696" w:rsidP="00506696">
            <w:pPr>
              <w:widowControl/>
              <w:adjustRightInd w:val="0"/>
              <w:snapToGrid w:val="0"/>
              <w:jc w:val="center"/>
              <w:rPr>
                <w:rFonts w:eastAsia="標楷體"/>
                <w:color w:val="000000"/>
                <w:kern w:val="0"/>
              </w:rPr>
            </w:pPr>
            <w:r w:rsidRPr="006C72C6">
              <w:rPr>
                <w:rFonts w:eastAsia="標楷體"/>
                <w:color w:val="000000"/>
                <w:kern w:val="0"/>
              </w:rPr>
              <w:t>建立團隊關係</w:t>
            </w:r>
          </w:p>
        </w:tc>
        <w:tc>
          <w:tcPr>
            <w:tcW w:w="5529" w:type="dxa"/>
            <w:gridSpan w:val="5"/>
            <w:tcBorders>
              <w:top w:val="nil"/>
              <w:left w:val="nil"/>
              <w:bottom w:val="single" w:sz="4" w:space="0" w:color="auto"/>
              <w:right w:val="single" w:sz="4" w:space="0" w:color="auto"/>
            </w:tcBorders>
            <w:shd w:val="clear" w:color="auto" w:fill="auto"/>
            <w:noWrap/>
            <w:vAlign w:val="center"/>
          </w:tcPr>
          <w:p w14:paraId="38C833F9" w14:textId="77777777" w:rsidR="00506696" w:rsidRPr="006C72C6" w:rsidRDefault="00506696" w:rsidP="00506696">
            <w:pPr>
              <w:widowControl/>
              <w:adjustRightInd w:val="0"/>
              <w:snapToGrid w:val="0"/>
              <w:jc w:val="center"/>
              <w:rPr>
                <w:rFonts w:eastAsia="標楷體"/>
                <w:color w:val="000000"/>
                <w:kern w:val="0"/>
              </w:rPr>
            </w:pPr>
            <w:r w:rsidRPr="006C72C6">
              <w:rPr>
                <w:rFonts w:eastAsia="標楷體"/>
                <w:color w:val="000000"/>
                <w:kern w:val="0"/>
              </w:rPr>
              <w:t>提升績效</w:t>
            </w:r>
          </w:p>
        </w:tc>
        <w:tc>
          <w:tcPr>
            <w:tcW w:w="3319" w:type="dxa"/>
            <w:gridSpan w:val="3"/>
            <w:tcBorders>
              <w:top w:val="nil"/>
              <w:left w:val="nil"/>
              <w:bottom w:val="single" w:sz="4" w:space="0" w:color="auto"/>
              <w:right w:val="single" w:sz="8" w:space="0" w:color="auto"/>
            </w:tcBorders>
            <w:shd w:val="clear" w:color="auto" w:fill="auto"/>
            <w:noWrap/>
            <w:vAlign w:val="center"/>
          </w:tcPr>
          <w:p w14:paraId="737EB317" w14:textId="77777777" w:rsidR="00506696" w:rsidRPr="006C72C6" w:rsidRDefault="00506696" w:rsidP="00506696">
            <w:pPr>
              <w:widowControl/>
              <w:adjustRightInd w:val="0"/>
              <w:snapToGrid w:val="0"/>
              <w:jc w:val="center"/>
              <w:rPr>
                <w:rFonts w:eastAsia="標楷體"/>
                <w:color w:val="000000"/>
                <w:kern w:val="0"/>
              </w:rPr>
            </w:pPr>
            <w:r w:rsidRPr="006C72C6">
              <w:rPr>
                <w:rFonts w:eastAsia="標楷體"/>
                <w:color w:val="000000"/>
                <w:kern w:val="0"/>
              </w:rPr>
              <w:t>人際覺察</w:t>
            </w:r>
          </w:p>
        </w:tc>
      </w:tr>
      <w:tr w:rsidR="00506696" w:rsidRPr="006C72C6" w14:paraId="2F2D348E" w14:textId="77777777" w:rsidTr="007459E9">
        <w:trPr>
          <w:trHeight w:val="2172"/>
        </w:trPr>
        <w:tc>
          <w:tcPr>
            <w:tcW w:w="1078" w:type="dxa"/>
            <w:vMerge/>
            <w:tcBorders>
              <w:left w:val="single" w:sz="8" w:space="0" w:color="auto"/>
              <w:bottom w:val="single" w:sz="4" w:space="0" w:color="auto"/>
              <w:right w:val="single" w:sz="4" w:space="0" w:color="auto"/>
            </w:tcBorders>
            <w:shd w:val="clear" w:color="auto" w:fill="auto"/>
            <w:vAlign w:val="center"/>
            <w:hideMark/>
          </w:tcPr>
          <w:p w14:paraId="2780CB13" w14:textId="77777777" w:rsidR="00506696" w:rsidRPr="006C72C6" w:rsidRDefault="00506696" w:rsidP="00506696">
            <w:pPr>
              <w:widowControl/>
              <w:adjustRightInd w:val="0"/>
              <w:snapToGrid w:val="0"/>
              <w:rPr>
                <w:rFonts w:eastAsia="標楷體"/>
                <w:color w:val="000000"/>
                <w:kern w:val="0"/>
                <w:sz w:val="32"/>
                <w:szCs w:val="32"/>
              </w:rPr>
            </w:pPr>
          </w:p>
        </w:tc>
        <w:tc>
          <w:tcPr>
            <w:tcW w:w="1102" w:type="dxa"/>
            <w:tcBorders>
              <w:top w:val="nil"/>
              <w:left w:val="nil"/>
              <w:bottom w:val="single" w:sz="4" w:space="0" w:color="auto"/>
              <w:right w:val="single" w:sz="4" w:space="0" w:color="auto"/>
            </w:tcBorders>
            <w:shd w:val="clear" w:color="auto" w:fill="auto"/>
            <w:noWrap/>
            <w:hideMark/>
          </w:tcPr>
          <w:p w14:paraId="12FB56B2" w14:textId="77777777" w:rsidR="00506696" w:rsidRPr="006C72C6" w:rsidRDefault="00506696" w:rsidP="00506696">
            <w:pPr>
              <w:widowControl/>
              <w:adjustRightInd w:val="0"/>
              <w:snapToGrid w:val="0"/>
              <w:rPr>
                <w:rFonts w:eastAsia="標楷體"/>
                <w:color w:val="000000"/>
                <w:kern w:val="0"/>
                <w:sz w:val="32"/>
                <w:szCs w:val="32"/>
              </w:rPr>
            </w:pPr>
            <w:r w:rsidRPr="006C72C6">
              <w:rPr>
                <w:rFonts w:eastAsia="標楷體"/>
                <w:color w:val="000000"/>
                <w:kern w:val="0"/>
                <w:szCs w:val="32"/>
              </w:rPr>
              <w:t>能傾聽他人需求，正確解讀他人傳達的訊息，以達有效溝通協調</w:t>
            </w:r>
          </w:p>
        </w:tc>
        <w:tc>
          <w:tcPr>
            <w:tcW w:w="1102" w:type="dxa"/>
            <w:tcBorders>
              <w:top w:val="nil"/>
              <w:left w:val="nil"/>
              <w:bottom w:val="single" w:sz="4" w:space="0" w:color="auto"/>
              <w:right w:val="single" w:sz="4" w:space="0" w:color="auto"/>
            </w:tcBorders>
            <w:shd w:val="clear" w:color="auto" w:fill="auto"/>
            <w:noWrap/>
            <w:hideMark/>
          </w:tcPr>
          <w:p w14:paraId="4F39A662" w14:textId="77777777" w:rsidR="00506696" w:rsidRPr="006C72C6" w:rsidRDefault="00506696" w:rsidP="00506696">
            <w:pPr>
              <w:widowControl/>
              <w:adjustRightInd w:val="0"/>
              <w:snapToGrid w:val="0"/>
              <w:rPr>
                <w:rFonts w:eastAsia="標楷體"/>
                <w:color w:val="000000"/>
                <w:kern w:val="0"/>
              </w:rPr>
            </w:pPr>
            <w:r w:rsidRPr="006C72C6">
              <w:rPr>
                <w:rFonts w:eastAsia="標楷體"/>
                <w:color w:val="000000"/>
                <w:kern w:val="0"/>
              </w:rPr>
              <w:t>能清楚表達自身意見，正確回應他人傳達的訊息，以達有效溝通協調</w:t>
            </w:r>
          </w:p>
        </w:tc>
        <w:tc>
          <w:tcPr>
            <w:tcW w:w="1103" w:type="dxa"/>
            <w:tcBorders>
              <w:top w:val="nil"/>
              <w:left w:val="nil"/>
              <w:bottom w:val="single" w:sz="4" w:space="0" w:color="auto"/>
              <w:right w:val="single" w:sz="4" w:space="0" w:color="auto"/>
            </w:tcBorders>
            <w:shd w:val="clear" w:color="auto" w:fill="auto"/>
            <w:noWrap/>
            <w:hideMark/>
          </w:tcPr>
          <w:p w14:paraId="71B0CE85" w14:textId="77777777" w:rsidR="00506696" w:rsidRPr="006C72C6" w:rsidRDefault="00506696" w:rsidP="00506696">
            <w:pPr>
              <w:widowControl/>
              <w:adjustRightInd w:val="0"/>
              <w:snapToGrid w:val="0"/>
              <w:rPr>
                <w:rFonts w:eastAsia="標楷體"/>
                <w:color w:val="000000"/>
                <w:kern w:val="0"/>
              </w:rPr>
            </w:pPr>
            <w:r w:rsidRPr="006C72C6">
              <w:rPr>
                <w:rFonts w:eastAsia="標楷體"/>
                <w:color w:val="000000"/>
                <w:kern w:val="0"/>
              </w:rPr>
              <w:t>面對歧見時，能平心靜氣討論，並化解歧異得到共識</w:t>
            </w:r>
          </w:p>
        </w:tc>
        <w:tc>
          <w:tcPr>
            <w:tcW w:w="1105" w:type="dxa"/>
            <w:tcBorders>
              <w:top w:val="nil"/>
              <w:left w:val="nil"/>
              <w:bottom w:val="single" w:sz="4" w:space="0" w:color="auto"/>
              <w:right w:val="single" w:sz="4" w:space="0" w:color="auto"/>
            </w:tcBorders>
            <w:shd w:val="clear" w:color="auto" w:fill="auto"/>
            <w:noWrap/>
            <w:hideMark/>
          </w:tcPr>
          <w:p w14:paraId="26EFCB1D" w14:textId="77777777" w:rsidR="00506696" w:rsidRPr="006C72C6" w:rsidRDefault="00506696" w:rsidP="00506696">
            <w:pPr>
              <w:widowControl/>
              <w:adjustRightInd w:val="0"/>
              <w:snapToGrid w:val="0"/>
              <w:rPr>
                <w:rFonts w:eastAsia="標楷體"/>
                <w:color w:val="000000"/>
                <w:kern w:val="0"/>
              </w:rPr>
            </w:pPr>
            <w:r w:rsidRPr="006C72C6">
              <w:rPr>
                <w:rFonts w:eastAsia="標楷體"/>
                <w:color w:val="000000"/>
                <w:kern w:val="0"/>
              </w:rPr>
              <w:t>與工作夥伴互動時，能相互激勵，保持良好互動，達成團隊目標</w:t>
            </w:r>
          </w:p>
        </w:tc>
        <w:tc>
          <w:tcPr>
            <w:tcW w:w="1108" w:type="dxa"/>
            <w:tcBorders>
              <w:top w:val="nil"/>
              <w:left w:val="nil"/>
              <w:bottom w:val="single" w:sz="4" w:space="0" w:color="auto"/>
              <w:right w:val="single" w:sz="4" w:space="0" w:color="auto"/>
            </w:tcBorders>
            <w:shd w:val="clear" w:color="auto" w:fill="auto"/>
            <w:noWrap/>
            <w:hideMark/>
          </w:tcPr>
          <w:p w14:paraId="584FE8AE" w14:textId="77777777" w:rsidR="00506696" w:rsidRPr="006C72C6" w:rsidRDefault="00506696" w:rsidP="00506696">
            <w:pPr>
              <w:widowControl/>
              <w:adjustRightInd w:val="0"/>
              <w:snapToGrid w:val="0"/>
              <w:rPr>
                <w:rFonts w:eastAsia="標楷體"/>
                <w:color w:val="000000"/>
                <w:kern w:val="0"/>
              </w:rPr>
            </w:pPr>
            <w:r w:rsidRPr="006C72C6">
              <w:rPr>
                <w:rFonts w:eastAsia="標楷體"/>
                <w:color w:val="000000"/>
                <w:kern w:val="0"/>
              </w:rPr>
              <w:t>能主動協助工作夥伴，與團隊成員同心協力完成各項交付任務</w:t>
            </w:r>
          </w:p>
        </w:tc>
        <w:tc>
          <w:tcPr>
            <w:tcW w:w="1105" w:type="dxa"/>
            <w:tcBorders>
              <w:top w:val="nil"/>
              <w:left w:val="nil"/>
              <w:bottom w:val="single" w:sz="4" w:space="0" w:color="auto"/>
              <w:right w:val="single" w:sz="4" w:space="0" w:color="auto"/>
            </w:tcBorders>
            <w:shd w:val="clear" w:color="auto" w:fill="auto"/>
            <w:noWrap/>
            <w:hideMark/>
          </w:tcPr>
          <w:p w14:paraId="0C9E508D" w14:textId="77777777" w:rsidR="00506696" w:rsidRPr="006C72C6" w:rsidRDefault="00506696" w:rsidP="00506696">
            <w:pPr>
              <w:widowControl/>
              <w:adjustRightInd w:val="0"/>
              <w:snapToGrid w:val="0"/>
              <w:rPr>
                <w:rFonts w:eastAsia="標楷體"/>
                <w:color w:val="000000"/>
                <w:kern w:val="0"/>
              </w:rPr>
            </w:pPr>
            <w:r w:rsidRPr="006C72C6">
              <w:rPr>
                <w:rFonts w:eastAsia="標楷體"/>
                <w:color w:val="000000"/>
                <w:kern w:val="0"/>
              </w:rPr>
              <w:t>處理公務時，能不墨守成規、簡化工作流程，以提升工作效率</w:t>
            </w:r>
          </w:p>
        </w:tc>
        <w:tc>
          <w:tcPr>
            <w:tcW w:w="1105" w:type="dxa"/>
            <w:tcBorders>
              <w:top w:val="nil"/>
              <w:left w:val="nil"/>
              <w:bottom w:val="single" w:sz="4" w:space="0" w:color="auto"/>
              <w:right w:val="single" w:sz="4" w:space="0" w:color="auto"/>
            </w:tcBorders>
            <w:shd w:val="clear" w:color="auto" w:fill="auto"/>
            <w:noWrap/>
            <w:hideMark/>
          </w:tcPr>
          <w:p w14:paraId="3084F5EF" w14:textId="77777777" w:rsidR="00506696" w:rsidRPr="006C72C6" w:rsidRDefault="00506696" w:rsidP="00506696">
            <w:pPr>
              <w:widowControl/>
              <w:adjustRightInd w:val="0"/>
              <w:snapToGrid w:val="0"/>
              <w:rPr>
                <w:rFonts w:eastAsia="標楷體"/>
                <w:color w:val="000000"/>
                <w:kern w:val="0"/>
              </w:rPr>
            </w:pPr>
            <w:r w:rsidRPr="006C72C6">
              <w:rPr>
                <w:rFonts w:eastAsia="標楷體"/>
                <w:color w:val="000000"/>
                <w:kern w:val="0"/>
              </w:rPr>
              <w:t>在工作中，能精益求精、針對問題找出適宜的解決方案</w:t>
            </w:r>
          </w:p>
        </w:tc>
        <w:tc>
          <w:tcPr>
            <w:tcW w:w="1105" w:type="dxa"/>
            <w:tcBorders>
              <w:top w:val="nil"/>
              <w:left w:val="nil"/>
              <w:bottom w:val="single" w:sz="4" w:space="0" w:color="auto"/>
              <w:right w:val="single" w:sz="4" w:space="0" w:color="auto"/>
            </w:tcBorders>
            <w:shd w:val="clear" w:color="auto" w:fill="auto"/>
            <w:noWrap/>
            <w:hideMark/>
          </w:tcPr>
          <w:p w14:paraId="77DB9AF3" w14:textId="77777777" w:rsidR="00506696" w:rsidRPr="006C72C6" w:rsidRDefault="00506696" w:rsidP="00506696">
            <w:pPr>
              <w:widowControl/>
              <w:adjustRightInd w:val="0"/>
              <w:snapToGrid w:val="0"/>
              <w:rPr>
                <w:rFonts w:eastAsia="標楷體"/>
                <w:color w:val="000000"/>
                <w:kern w:val="0"/>
              </w:rPr>
            </w:pPr>
            <w:r w:rsidRPr="006C72C6">
              <w:rPr>
                <w:rFonts w:eastAsia="標楷體"/>
                <w:color w:val="000000"/>
                <w:kern w:val="0"/>
              </w:rPr>
              <w:t>能對工作保持積極與熱忱，追求卓越之工作表現</w:t>
            </w:r>
          </w:p>
        </w:tc>
        <w:tc>
          <w:tcPr>
            <w:tcW w:w="1105" w:type="dxa"/>
            <w:tcBorders>
              <w:top w:val="nil"/>
              <w:left w:val="nil"/>
              <w:bottom w:val="single" w:sz="4" w:space="0" w:color="auto"/>
              <w:right w:val="single" w:sz="4" w:space="0" w:color="auto"/>
            </w:tcBorders>
            <w:shd w:val="clear" w:color="auto" w:fill="auto"/>
            <w:noWrap/>
            <w:hideMark/>
          </w:tcPr>
          <w:p w14:paraId="3ED46745" w14:textId="77777777" w:rsidR="00506696" w:rsidRPr="006C72C6" w:rsidRDefault="00506696" w:rsidP="00506696">
            <w:pPr>
              <w:widowControl/>
              <w:adjustRightInd w:val="0"/>
              <w:snapToGrid w:val="0"/>
              <w:rPr>
                <w:rFonts w:eastAsia="標楷體"/>
                <w:color w:val="000000"/>
                <w:kern w:val="0"/>
              </w:rPr>
            </w:pPr>
            <w:r w:rsidRPr="006C72C6">
              <w:rPr>
                <w:rFonts w:eastAsia="標楷體"/>
                <w:color w:val="000000"/>
                <w:kern w:val="0"/>
              </w:rPr>
              <w:t>能接受工作上的改變，隨時維持應有的工作表現</w:t>
            </w:r>
          </w:p>
        </w:tc>
        <w:tc>
          <w:tcPr>
            <w:tcW w:w="1109" w:type="dxa"/>
            <w:tcBorders>
              <w:top w:val="nil"/>
              <w:left w:val="nil"/>
              <w:bottom w:val="single" w:sz="4" w:space="0" w:color="auto"/>
              <w:right w:val="single" w:sz="4" w:space="0" w:color="auto"/>
            </w:tcBorders>
            <w:shd w:val="clear" w:color="auto" w:fill="auto"/>
            <w:noWrap/>
            <w:hideMark/>
          </w:tcPr>
          <w:p w14:paraId="758A99CE" w14:textId="77777777" w:rsidR="00506696" w:rsidRPr="006C72C6" w:rsidRDefault="00506696" w:rsidP="00506696">
            <w:pPr>
              <w:widowControl/>
              <w:adjustRightInd w:val="0"/>
              <w:snapToGrid w:val="0"/>
              <w:rPr>
                <w:rFonts w:eastAsia="標楷體"/>
                <w:color w:val="000000"/>
                <w:kern w:val="0"/>
              </w:rPr>
            </w:pPr>
            <w:r w:rsidRPr="006C72C6">
              <w:rPr>
                <w:rFonts w:eastAsia="標楷體"/>
                <w:color w:val="000000"/>
                <w:kern w:val="0"/>
              </w:rPr>
              <w:t>能對工作保持上進心，透過不同管道學習，提升自我能力</w:t>
            </w:r>
          </w:p>
        </w:tc>
        <w:tc>
          <w:tcPr>
            <w:tcW w:w="1105" w:type="dxa"/>
            <w:tcBorders>
              <w:top w:val="nil"/>
              <w:left w:val="nil"/>
              <w:bottom w:val="single" w:sz="4" w:space="0" w:color="auto"/>
              <w:right w:val="single" w:sz="4" w:space="0" w:color="auto"/>
            </w:tcBorders>
            <w:shd w:val="clear" w:color="auto" w:fill="auto"/>
            <w:noWrap/>
            <w:hideMark/>
          </w:tcPr>
          <w:p w14:paraId="613B6893" w14:textId="77777777" w:rsidR="00506696" w:rsidRPr="006C72C6" w:rsidRDefault="00506696" w:rsidP="00506696">
            <w:pPr>
              <w:widowControl/>
              <w:adjustRightInd w:val="0"/>
              <w:snapToGrid w:val="0"/>
              <w:rPr>
                <w:rFonts w:eastAsia="標楷體"/>
                <w:color w:val="000000"/>
                <w:kern w:val="0"/>
              </w:rPr>
            </w:pPr>
            <w:r w:rsidRPr="006C72C6">
              <w:rPr>
                <w:rFonts w:eastAsia="標楷體"/>
                <w:color w:val="000000"/>
                <w:kern w:val="0"/>
              </w:rPr>
              <w:t>面對壓力衝突時，能沉著面對，並做出建設性的回應</w:t>
            </w:r>
          </w:p>
        </w:tc>
        <w:tc>
          <w:tcPr>
            <w:tcW w:w="1105" w:type="dxa"/>
            <w:tcBorders>
              <w:top w:val="nil"/>
              <w:left w:val="nil"/>
              <w:bottom w:val="single" w:sz="4" w:space="0" w:color="auto"/>
              <w:right w:val="single" w:sz="4" w:space="0" w:color="auto"/>
            </w:tcBorders>
            <w:shd w:val="clear" w:color="auto" w:fill="auto"/>
            <w:noWrap/>
            <w:hideMark/>
          </w:tcPr>
          <w:p w14:paraId="3F27A93E" w14:textId="77777777" w:rsidR="00506696" w:rsidRPr="006C72C6" w:rsidRDefault="00506696" w:rsidP="00506696">
            <w:pPr>
              <w:widowControl/>
              <w:adjustRightInd w:val="0"/>
              <w:snapToGrid w:val="0"/>
              <w:rPr>
                <w:rFonts w:eastAsia="標楷體"/>
                <w:color w:val="000000"/>
                <w:kern w:val="0"/>
              </w:rPr>
            </w:pPr>
            <w:r w:rsidRPr="006C72C6">
              <w:rPr>
                <w:rFonts w:eastAsia="標楷體"/>
                <w:color w:val="000000"/>
                <w:kern w:val="0"/>
              </w:rPr>
              <w:t>能適時紓解壓力，保持冷靜，順利推動各項業務</w:t>
            </w:r>
          </w:p>
        </w:tc>
        <w:tc>
          <w:tcPr>
            <w:tcW w:w="1109" w:type="dxa"/>
            <w:tcBorders>
              <w:top w:val="nil"/>
              <w:left w:val="nil"/>
              <w:bottom w:val="single" w:sz="4" w:space="0" w:color="auto"/>
              <w:right w:val="single" w:sz="8" w:space="0" w:color="auto"/>
            </w:tcBorders>
            <w:shd w:val="clear" w:color="auto" w:fill="auto"/>
            <w:noWrap/>
            <w:hideMark/>
          </w:tcPr>
          <w:p w14:paraId="6F948131" w14:textId="77777777" w:rsidR="00506696" w:rsidRPr="006C72C6" w:rsidRDefault="00506696" w:rsidP="00506696">
            <w:pPr>
              <w:widowControl/>
              <w:adjustRightInd w:val="0"/>
              <w:snapToGrid w:val="0"/>
              <w:rPr>
                <w:rFonts w:eastAsia="標楷體"/>
                <w:color w:val="000000"/>
                <w:kern w:val="0"/>
              </w:rPr>
            </w:pPr>
            <w:r w:rsidRPr="006C72C6">
              <w:rPr>
                <w:rFonts w:eastAsia="標楷體"/>
                <w:color w:val="000000"/>
                <w:kern w:val="0"/>
              </w:rPr>
              <w:t>能覺察自己及他人情緒變化，並保持情緒穩定</w:t>
            </w:r>
          </w:p>
        </w:tc>
      </w:tr>
      <w:tr w:rsidR="00506696" w:rsidRPr="006C72C6" w14:paraId="749C42CF" w14:textId="77777777" w:rsidTr="007459E9">
        <w:trPr>
          <w:trHeight w:val="248"/>
        </w:trPr>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7445F9E2"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T01</w:t>
            </w:r>
          </w:p>
        </w:tc>
        <w:tc>
          <w:tcPr>
            <w:tcW w:w="1102" w:type="dxa"/>
            <w:tcBorders>
              <w:top w:val="nil"/>
              <w:left w:val="nil"/>
              <w:bottom w:val="single" w:sz="4" w:space="0" w:color="auto"/>
              <w:right w:val="single" w:sz="4" w:space="0" w:color="auto"/>
            </w:tcBorders>
            <w:shd w:val="clear" w:color="auto" w:fill="auto"/>
            <w:noWrap/>
            <w:vAlign w:val="bottom"/>
            <w:hideMark/>
          </w:tcPr>
          <w:p w14:paraId="3B904C30"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2" w:type="dxa"/>
            <w:tcBorders>
              <w:top w:val="nil"/>
              <w:left w:val="nil"/>
              <w:bottom w:val="single" w:sz="4" w:space="0" w:color="auto"/>
              <w:right w:val="single" w:sz="4" w:space="0" w:color="auto"/>
            </w:tcBorders>
            <w:shd w:val="clear" w:color="auto" w:fill="auto"/>
            <w:noWrap/>
            <w:vAlign w:val="bottom"/>
            <w:hideMark/>
          </w:tcPr>
          <w:p w14:paraId="29C7954C"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3" w:type="dxa"/>
            <w:tcBorders>
              <w:top w:val="nil"/>
              <w:left w:val="nil"/>
              <w:bottom w:val="single" w:sz="4" w:space="0" w:color="auto"/>
              <w:right w:val="single" w:sz="4" w:space="0" w:color="auto"/>
            </w:tcBorders>
            <w:shd w:val="clear" w:color="auto" w:fill="auto"/>
            <w:noWrap/>
            <w:vAlign w:val="bottom"/>
            <w:hideMark/>
          </w:tcPr>
          <w:p w14:paraId="68B73F80"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590C08DC" w14:textId="77777777" w:rsidR="00506696" w:rsidRPr="006C72C6" w:rsidRDefault="00506696" w:rsidP="00506696">
            <w:pPr>
              <w:widowControl/>
              <w:adjustRightInd w:val="0"/>
              <w:snapToGrid w:val="0"/>
              <w:jc w:val="center"/>
              <w:rPr>
                <w:rFonts w:eastAsia="標楷體"/>
                <w:color w:val="000000"/>
                <w:kern w:val="0"/>
                <w:sz w:val="28"/>
              </w:rPr>
            </w:pPr>
          </w:p>
        </w:tc>
        <w:tc>
          <w:tcPr>
            <w:tcW w:w="1108" w:type="dxa"/>
            <w:tcBorders>
              <w:top w:val="nil"/>
              <w:left w:val="nil"/>
              <w:bottom w:val="single" w:sz="4" w:space="0" w:color="auto"/>
              <w:right w:val="single" w:sz="4" w:space="0" w:color="auto"/>
            </w:tcBorders>
            <w:shd w:val="clear" w:color="auto" w:fill="auto"/>
            <w:noWrap/>
            <w:vAlign w:val="bottom"/>
            <w:hideMark/>
          </w:tcPr>
          <w:p w14:paraId="3DBCC753"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0E37881B"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036D3C31"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10AAE91D"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07BDB1B0"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4" w:space="0" w:color="auto"/>
            </w:tcBorders>
            <w:shd w:val="clear" w:color="auto" w:fill="auto"/>
            <w:noWrap/>
            <w:vAlign w:val="bottom"/>
            <w:hideMark/>
          </w:tcPr>
          <w:p w14:paraId="1356709A"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762A783E"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5653DA7C"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8" w:space="0" w:color="auto"/>
            </w:tcBorders>
            <w:shd w:val="clear" w:color="auto" w:fill="auto"/>
            <w:noWrap/>
            <w:vAlign w:val="bottom"/>
            <w:hideMark/>
          </w:tcPr>
          <w:p w14:paraId="69F1998A" w14:textId="77777777" w:rsidR="00506696" w:rsidRPr="006C72C6" w:rsidRDefault="00506696" w:rsidP="00506696">
            <w:pPr>
              <w:widowControl/>
              <w:adjustRightInd w:val="0"/>
              <w:snapToGrid w:val="0"/>
              <w:jc w:val="center"/>
              <w:rPr>
                <w:rFonts w:eastAsia="標楷體"/>
                <w:color w:val="000000"/>
                <w:kern w:val="0"/>
                <w:sz w:val="28"/>
              </w:rPr>
            </w:pPr>
          </w:p>
        </w:tc>
      </w:tr>
      <w:tr w:rsidR="00506696" w:rsidRPr="006C72C6" w14:paraId="055CB8BD" w14:textId="77777777" w:rsidTr="007459E9">
        <w:trPr>
          <w:trHeight w:val="77"/>
        </w:trPr>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29BBECD2"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T02</w:t>
            </w:r>
          </w:p>
        </w:tc>
        <w:tc>
          <w:tcPr>
            <w:tcW w:w="1102" w:type="dxa"/>
            <w:tcBorders>
              <w:top w:val="nil"/>
              <w:left w:val="nil"/>
              <w:bottom w:val="single" w:sz="4" w:space="0" w:color="auto"/>
              <w:right w:val="single" w:sz="4" w:space="0" w:color="auto"/>
            </w:tcBorders>
            <w:shd w:val="clear" w:color="auto" w:fill="auto"/>
            <w:noWrap/>
            <w:vAlign w:val="bottom"/>
            <w:hideMark/>
          </w:tcPr>
          <w:p w14:paraId="2979043D"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2" w:type="dxa"/>
            <w:tcBorders>
              <w:top w:val="nil"/>
              <w:left w:val="nil"/>
              <w:bottom w:val="single" w:sz="4" w:space="0" w:color="auto"/>
              <w:right w:val="single" w:sz="4" w:space="0" w:color="auto"/>
            </w:tcBorders>
            <w:shd w:val="clear" w:color="auto" w:fill="auto"/>
            <w:noWrap/>
            <w:vAlign w:val="bottom"/>
            <w:hideMark/>
          </w:tcPr>
          <w:p w14:paraId="22A46ABC"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3" w:type="dxa"/>
            <w:tcBorders>
              <w:top w:val="nil"/>
              <w:left w:val="nil"/>
              <w:bottom w:val="single" w:sz="4" w:space="0" w:color="auto"/>
              <w:right w:val="single" w:sz="4" w:space="0" w:color="auto"/>
            </w:tcBorders>
            <w:shd w:val="clear" w:color="auto" w:fill="auto"/>
            <w:noWrap/>
            <w:vAlign w:val="bottom"/>
            <w:hideMark/>
          </w:tcPr>
          <w:p w14:paraId="189F6838"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366DEF7B" w14:textId="77777777" w:rsidR="00506696" w:rsidRPr="006C72C6" w:rsidRDefault="00506696" w:rsidP="00506696">
            <w:pPr>
              <w:widowControl/>
              <w:adjustRightInd w:val="0"/>
              <w:snapToGrid w:val="0"/>
              <w:jc w:val="center"/>
              <w:rPr>
                <w:rFonts w:eastAsia="標楷體"/>
                <w:color w:val="000000"/>
                <w:kern w:val="0"/>
                <w:sz w:val="28"/>
              </w:rPr>
            </w:pPr>
          </w:p>
        </w:tc>
        <w:tc>
          <w:tcPr>
            <w:tcW w:w="1108" w:type="dxa"/>
            <w:tcBorders>
              <w:top w:val="nil"/>
              <w:left w:val="nil"/>
              <w:bottom w:val="single" w:sz="4" w:space="0" w:color="auto"/>
              <w:right w:val="single" w:sz="4" w:space="0" w:color="auto"/>
            </w:tcBorders>
            <w:shd w:val="clear" w:color="auto" w:fill="auto"/>
            <w:noWrap/>
            <w:vAlign w:val="bottom"/>
            <w:hideMark/>
          </w:tcPr>
          <w:p w14:paraId="328911EF"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4F81C5E8"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40922515"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41A55B43"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7FAB01DC"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4" w:space="0" w:color="auto"/>
            </w:tcBorders>
            <w:shd w:val="clear" w:color="auto" w:fill="auto"/>
            <w:noWrap/>
            <w:vAlign w:val="bottom"/>
            <w:hideMark/>
          </w:tcPr>
          <w:p w14:paraId="5E736409"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0BD184B7"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7FDD12FB"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8" w:space="0" w:color="auto"/>
            </w:tcBorders>
            <w:shd w:val="clear" w:color="auto" w:fill="auto"/>
            <w:noWrap/>
            <w:vAlign w:val="bottom"/>
            <w:hideMark/>
          </w:tcPr>
          <w:p w14:paraId="5F2E115B" w14:textId="77777777" w:rsidR="00506696" w:rsidRPr="006C72C6" w:rsidRDefault="00506696" w:rsidP="00506696">
            <w:pPr>
              <w:widowControl/>
              <w:adjustRightInd w:val="0"/>
              <w:snapToGrid w:val="0"/>
              <w:jc w:val="center"/>
              <w:rPr>
                <w:rFonts w:eastAsia="標楷體"/>
                <w:color w:val="000000"/>
                <w:kern w:val="0"/>
                <w:sz w:val="28"/>
              </w:rPr>
            </w:pPr>
          </w:p>
        </w:tc>
      </w:tr>
      <w:tr w:rsidR="00506696" w:rsidRPr="006C72C6" w14:paraId="1309839A" w14:textId="77777777" w:rsidTr="007459E9">
        <w:trPr>
          <w:trHeight w:val="77"/>
        </w:trPr>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5127D49F"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T03</w:t>
            </w:r>
          </w:p>
        </w:tc>
        <w:tc>
          <w:tcPr>
            <w:tcW w:w="1102" w:type="dxa"/>
            <w:tcBorders>
              <w:top w:val="nil"/>
              <w:left w:val="nil"/>
              <w:bottom w:val="single" w:sz="4" w:space="0" w:color="auto"/>
              <w:right w:val="single" w:sz="4" w:space="0" w:color="auto"/>
            </w:tcBorders>
            <w:shd w:val="clear" w:color="auto" w:fill="auto"/>
            <w:noWrap/>
            <w:vAlign w:val="bottom"/>
            <w:hideMark/>
          </w:tcPr>
          <w:p w14:paraId="0014A6D1"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2" w:type="dxa"/>
            <w:tcBorders>
              <w:top w:val="nil"/>
              <w:left w:val="nil"/>
              <w:bottom w:val="single" w:sz="4" w:space="0" w:color="auto"/>
              <w:right w:val="single" w:sz="4" w:space="0" w:color="auto"/>
            </w:tcBorders>
            <w:shd w:val="clear" w:color="auto" w:fill="auto"/>
            <w:noWrap/>
            <w:vAlign w:val="bottom"/>
            <w:hideMark/>
          </w:tcPr>
          <w:p w14:paraId="3350453E"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3" w:type="dxa"/>
            <w:tcBorders>
              <w:top w:val="nil"/>
              <w:left w:val="nil"/>
              <w:bottom w:val="single" w:sz="4" w:space="0" w:color="auto"/>
              <w:right w:val="single" w:sz="4" w:space="0" w:color="auto"/>
            </w:tcBorders>
            <w:shd w:val="clear" w:color="auto" w:fill="auto"/>
            <w:noWrap/>
            <w:vAlign w:val="bottom"/>
            <w:hideMark/>
          </w:tcPr>
          <w:p w14:paraId="297D2089"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4055F40C"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8" w:type="dxa"/>
            <w:tcBorders>
              <w:top w:val="nil"/>
              <w:left w:val="nil"/>
              <w:bottom w:val="single" w:sz="4" w:space="0" w:color="auto"/>
              <w:right w:val="single" w:sz="4" w:space="0" w:color="auto"/>
            </w:tcBorders>
            <w:shd w:val="clear" w:color="auto" w:fill="auto"/>
            <w:noWrap/>
            <w:vAlign w:val="bottom"/>
            <w:hideMark/>
          </w:tcPr>
          <w:p w14:paraId="3C8046C1"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20271E27"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17BC6EF3"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32F91D45"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19E4B45D"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4" w:space="0" w:color="auto"/>
            </w:tcBorders>
            <w:shd w:val="clear" w:color="auto" w:fill="auto"/>
            <w:noWrap/>
            <w:vAlign w:val="bottom"/>
            <w:hideMark/>
          </w:tcPr>
          <w:p w14:paraId="75E81485"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6368301F"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2F0AEE34"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8" w:space="0" w:color="auto"/>
            </w:tcBorders>
            <w:shd w:val="clear" w:color="auto" w:fill="auto"/>
            <w:noWrap/>
            <w:vAlign w:val="bottom"/>
            <w:hideMark/>
          </w:tcPr>
          <w:p w14:paraId="51610BAB" w14:textId="77777777" w:rsidR="00506696" w:rsidRPr="006C72C6" w:rsidRDefault="00506696" w:rsidP="00506696">
            <w:pPr>
              <w:widowControl/>
              <w:adjustRightInd w:val="0"/>
              <w:snapToGrid w:val="0"/>
              <w:jc w:val="center"/>
              <w:rPr>
                <w:rFonts w:eastAsia="標楷體"/>
                <w:color w:val="000000"/>
                <w:kern w:val="0"/>
                <w:sz w:val="28"/>
              </w:rPr>
            </w:pPr>
          </w:p>
        </w:tc>
      </w:tr>
      <w:tr w:rsidR="00506696" w:rsidRPr="006C72C6" w14:paraId="5296F828" w14:textId="77777777" w:rsidTr="007459E9">
        <w:trPr>
          <w:trHeight w:val="77"/>
        </w:trPr>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6F0A74AC"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T04</w:t>
            </w:r>
          </w:p>
        </w:tc>
        <w:tc>
          <w:tcPr>
            <w:tcW w:w="1102" w:type="dxa"/>
            <w:tcBorders>
              <w:top w:val="nil"/>
              <w:left w:val="nil"/>
              <w:bottom w:val="single" w:sz="4" w:space="0" w:color="auto"/>
              <w:right w:val="single" w:sz="4" w:space="0" w:color="auto"/>
            </w:tcBorders>
            <w:shd w:val="clear" w:color="auto" w:fill="auto"/>
            <w:noWrap/>
            <w:vAlign w:val="bottom"/>
            <w:hideMark/>
          </w:tcPr>
          <w:p w14:paraId="7F2AE07E"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2" w:type="dxa"/>
            <w:tcBorders>
              <w:top w:val="nil"/>
              <w:left w:val="nil"/>
              <w:bottom w:val="single" w:sz="4" w:space="0" w:color="auto"/>
              <w:right w:val="single" w:sz="4" w:space="0" w:color="auto"/>
            </w:tcBorders>
            <w:shd w:val="clear" w:color="auto" w:fill="auto"/>
            <w:noWrap/>
            <w:vAlign w:val="bottom"/>
            <w:hideMark/>
          </w:tcPr>
          <w:p w14:paraId="2AF34546"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3" w:type="dxa"/>
            <w:tcBorders>
              <w:top w:val="nil"/>
              <w:left w:val="nil"/>
              <w:bottom w:val="single" w:sz="4" w:space="0" w:color="auto"/>
              <w:right w:val="single" w:sz="4" w:space="0" w:color="auto"/>
            </w:tcBorders>
            <w:shd w:val="clear" w:color="auto" w:fill="auto"/>
            <w:noWrap/>
            <w:vAlign w:val="bottom"/>
            <w:hideMark/>
          </w:tcPr>
          <w:p w14:paraId="51B55FE0"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362BFF39" w14:textId="77777777" w:rsidR="00506696" w:rsidRPr="006C72C6" w:rsidRDefault="00506696" w:rsidP="00506696">
            <w:pPr>
              <w:widowControl/>
              <w:adjustRightInd w:val="0"/>
              <w:snapToGrid w:val="0"/>
              <w:jc w:val="center"/>
              <w:rPr>
                <w:rFonts w:eastAsia="標楷體"/>
                <w:color w:val="000000"/>
                <w:kern w:val="0"/>
                <w:sz w:val="28"/>
              </w:rPr>
            </w:pPr>
          </w:p>
        </w:tc>
        <w:tc>
          <w:tcPr>
            <w:tcW w:w="1108" w:type="dxa"/>
            <w:tcBorders>
              <w:top w:val="nil"/>
              <w:left w:val="nil"/>
              <w:bottom w:val="single" w:sz="4" w:space="0" w:color="auto"/>
              <w:right w:val="single" w:sz="4" w:space="0" w:color="auto"/>
            </w:tcBorders>
            <w:shd w:val="clear" w:color="auto" w:fill="auto"/>
            <w:noWrap/>
            <w:vAlign w:val="bottom"/>
            <w:hideMark/>
          </w:tcPr>
          <w:p w14:paraId="50EB084B"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63AA163C"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0F23F8B5"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7208E35C"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5A0735AF"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4" w:space="0" w:color="auto"/>
            </w:tcBorders>
            <w:shd w:val="clear" w:color="auto" w:fill="auto"/>
            <w:noWrap/>
            <w:vAlign w:val="bottom"/>
            <w:hideMark/>
          </w:tcPr>
          <w:p w14:paraId="61A35EC0"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5376E655"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136F2B04"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8" w:space="0" w:color="auto"/>
            </w:tcBorders>
            <w:shd w:val="clear" w:color="auto" w:fill="auto"/>
            <w:noWrap/>
            <w:vAlign w:val="bottom"/>
            <w:hideMark/>
          </w:tcPr>
          <w:p w14:paraId="2AD1EDA7" w14:textId="77777777" w:rsidR="00506696" w:rsidRPr="006C72C6" w:rsidRDefault="00506696" w:rsidP="00506696">
            <w:pPr>
              <w:widowControl/>
              <w:adjustRightInd w:val="0"/>
              <w:snapToGrid w:val="0"/>
              <w:jc w:val="center"/>
              <w:rPr>
                <w:rFonts w:eastAsia="標楷體"/>
                <w:color w:val="000000"/>
                <w:kern w:val="0"/>
                <w:sz w:val="28"/>
              </w:rPr>
            </w:pPr>
          </w:p>
        </w:tc>
      </w:tr>
      <w:tr w:rsidR="00506696" w:rsidRPr="006C72C6" w14:paraId="560948CE" w14:textId="77777777" w:rsidTr="007459E9">
        <w:trPr>
          <w:trHeight w:val="77"/>
        </w:trPr>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04BB043B"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T05</w:t>
            </w:r>
          </w:p>
        </w:tc>
        <w:tc>
          <w:tcPr>
            <w:tcW w:w="1102" w:type="dxa"/>
            <w:tcBorders>
              <w:top w:val="nil"/>
              <w:left w:val="nil"/>
              <w:bottom w:val="single" w:sz="4" w:space="0" w:color="auto"/>
              <w:right w:val="single" w:sz="4" w:space="0" w:color="auto"/>
            </w:tcBorders>
            <w:shd w:val="clear" w:color="auto" w:fill="auto"/>
            <w:noWrap/>
            <w:vAlign w:val="bottom"/>
            <w:hideMark/>
          </w:tcPr>
          <w:p w14:paraId="159DFBEA"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2" w:type="dxa"/>
            <w:tcBorders>
              <w:top w:val="nil"/>
              <w:left w:val="nil"/>
              <w:bottom w:val="single" w:sz="4" w:space="0" w:color="auto"/>
              <w:right w:val="single" w:sz="4" w:space="0" w:color="auto"/>
            </w:tcBorders>
            <w:shd w:val="clear" w:color="auto" w:fill="auto"/>
            <w:noWrap/>
            <w:vAlign w:val="bottom"/>
            <w:hideMark/>
          </w:tcPr>
          <w:p w14:paraId="68D6077D"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3" w:type="dxa"/>
            <w:tcBorders>
              <w:top w:val="nil"/>
              <w:left w:val="nil"/>
              <w:bottom w:val="single" w:sz="4" w:space="0" w:color="auto"/>
              <w:right w:val="single" w:sz="4" w:space="0" w:color="auto"/>
            </w:tcBorders>
            <w:shd w:val="clear" w:color="auto" w:fill="auto"/>
            <w:noWrap/>
            <w:vAlign w:val="bottom"/>
            <w:hideMark/>
          </w:tcPr>
          <w:p w14:paraId="75EA2B30"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3387B60B"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8" w:type="dxa"/>
            <w:tcBorders>
              <w:top w:val="nil"/>
              <w:left w:val="nil"/>
              <w:bottom w:val="single" w:sz="4" w:space="0" w:color="auto"/>
              <w:right w:val="single" w:sz="4" w:space="0" w:color="auto"/>
            </w:tcBorders>
            <w:shd w:val="clear" w:color="auto" w:fill="auto"/>
            <w:noWrap/>
            <w:vAlign w:val="bottom"/>
            <w:hideMark/>
          </w:tcPr>
          <w:p w14:paraId="785F8328"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03379A75"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072D36FA"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6CA2B856"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3986AFD2"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4" w:space="0" w:color="auto"/>
            </w:tcBorders>
            <w:shd w:val="clear" w:color="auto" w:fill="auto"/>
            <w:noWrap/>
            <w:vAlign w:val="bottom"/>
            <w:hideMark/>
          </w:tcPr>
          <w:p w14:paraId="7F13EE44"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3AA8A4E2"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72CA4771"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8" w:space="0" w:color="auto"/>
            </w:tcBorders>
            <w:shd w:val="clear" w:color="auto" w:fill="auto"/>
            <w:noWrap/>
            <w:vAlign w:val="bottom"/>
            <w:hideMark/>
          </w:tcPr>
          <w:p w14:paraId="5523B5FB"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r>
      <w:tr w:rsidR="00506696" w:rsidRPr="006C72C6" w14:paraId="6C6DB33F" w14:textId="77777777" w:rsidTr="007459E9">
        <w:trPr>
          <w:trHeight w:val="77"/>
        </w:trPr>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3D3AF2E2"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T06</w:t>
            </w:r>
          </w:p>
        </w:tc>
        <w:tc>
          <w:tcPr>
            <w:tcW w:w="1102" w:type="dxa"/>
            <w:tcBorders>
              <w:top w:val="nil"/>
              <w:left w:val="nil"/>
              <w:bottom w:val="single" w:sz="4" w:space="0" w:color="auto"/>
              <w:right w:val="single" w:sz="4" w:space="0" w:color="auto"/>
            </w:tcBorders>
            <w:shd w:val="clear" w:color="auto" w:fill="auto"/>
            <w:noWrap/>
            <w:vAlign w:val="bottom"/>
            <w:hideMark/>
          </w:tcPr>
          <w:p w14:paraId="19849F19" w14:textId="77777777" w:rsidR="00506696" w:rsidRPr="006C72C6" w:rsidRDefault="00506696" w:rsidP="00506696">
            <w:pPr>
              <w:widowControl/>
              <w:adjustRightInd w:val="0"/>
              <w:snapToGrid w:val="0"/>
              <w:jc w:val="center"/>
              <w:rPr>
                <w:rFonts w:eastAsia="標楷體"/>
                <w:color w:val="000000"/>
                <w:kern w:val="0"/>
                <w:sz w:val="28"/>
              </w:rPr>
            </w:pPr>
          </w:p>
        </w:tc>
        <w:tc>
          <w:tcPr>
            <w:tcW w:w="1102" w:type="dxa"/>
            <w:tcBorders>
              <w:top w:val="nil"/>
              <w:left w:val="nil"/>
              <w:bottom w:val="single" w:sz="4" w:space="0" w:color="auto"/>
              <w:right w:val="single" w:sz="4" w:space="0" w:color="auto"/>
            </w:tcBorders>
            <w:shd w:val="clear" w:color="auto" w:fill="auto"/>
            <w:noWrap/>
            <w:vAlign w:val="bottom"/>
            <w:hideMark/>
          </w:tcPr>
          <w:p w14:paraId="0FD83124" w14:textId="77777777" w:rsidR="00506696" w:rsidRPr="006C72C6" w:rsidRDefault="00506696" w:rsidP="00506696">
            <w:pPr>
              <w:widowControl/>
              <w:adjustRightInd w:val="0"/>
              <w:snapToGrid w:val="0"/>
              <w:jc w:val="center"/>
              <w:rPr>
                <w:rFonts w:eastAsia="標楷體"/>
                <w:color w:val="000000"/>
                <w:kern w:val="0"/>
                <w:sz w:val="28"/>
              </w:rPr>
            </w:pPr>
          </w:p>
        </w:tc>
        <w:tc>
          <w:tcPr>
            <w:tcW w:w="1103" w:type="dxa"/>
            <w:tcBorders>
              <w:top w:val="nil"/>
              <w:left w:val="nil"/>
              <w:bottom w:val="single" w:sz="4" w:space="0" w:color="auto"/>
              <w:right w:val="single" w:sz="4" w:space="0" w:color="auto"/>
            </w:tcBorders>
            <w:shd w:val="clear" w:color="auto" w:fill="auto"/>
            <w:noWrap/>
            <w:vAlign w:val="bottom"/>
            <w:hideMark/>
          </w:tcPr>
          <w:p w14:paraId="73E1E840"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3C97C59A" w14:textId="77777777" w:rsidR="00506696" w:rsidRPr="006C72C6" w:rsidRDefault="00506696" w:rsidP="00506696">
            <w:pPr>
              <w:widowControl/>
              <w:adjustRightInd w:val="0"/>
              <w:snapToGrid w:val="0"/>
              <w:jc w:val="center"/>
              <w:rPr>
                <w:rFonts w:eastAsia="標楷體"/>
                <w:color w:val="000000"/>
                <w:kern w:val="0"/>
                <w:sz w:val="28"/>
              </w:rPr>
            </w:pPr>
          </w:p>
        </w:tc>
        <w:tc>
          <w:tcPr>
            <w:tcW w:w="1108" w:type="dxa"/>
            <w:tcBorders>
              <w:top w:val="nil"/>
              <w:left w:val="nil"/>
              <w:bottom w:val="single" w:sz="4" w:space="0" w:color="auto"/>
              <w:right w:val="single" w:sz="4" w:space="0" w:color="auto"/>
            </w:tcBorders>
            <w:shd w:val="clear" w:color="auto" w:fill="auto"/>
            <w:noWrap/>
            <w:vAlign w:val="bottom"/>
            <w:hideMark/>
          </w:tcPr>
          <w:p w14:paraId="25848395"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67B8AE6A"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3307F6B2"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538FCA81"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4E588769"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4" w:space="0" w:color="auto"/>
            </w:tcBorders>
            <w:shd w:val="clear" w:color="auto" w:fill="auto"/>
            <w:noWrap/>
            <w:vAlign w:val="bottom"/>
            <w:hideMark/>
          </w:tcPr>
          <w:p w14:paraId="354FAB1A"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4C63C3C2"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2A59D5F9"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8" w:space="0" w:color="auto"/>
            </w:tcBorders>
            <w:shd w:val="clear" w:color="auto" w:fill="auto"/>
            <w:noWrap/>
            <w:vAlign w:val="bottom"/>
            <w:hideMark/>
          </w:tcPr>
          <w:p w14:paraId="53728BE5" w14:textId="77777777" w:rsidR="00506696" w:rsidRPr="006C72C6" w:rsidRDefault="00506696" w:rsidP="00506696">
            <w:pPr>
              <w:widowControl/>
              <w:adjustRightInd w:val="0"/>
              <w:snapToGrid w:val="0"/>
              <w:jc w:val="center"/>
              <w:rPr>
                <w:rFonts w:eastAsia="標楷體"/>
                <w:color w:val="000000"/>
                <w:kern w:val="0"/>
                <w:sz w:val="28"/>
              </w:rPr>
            </w:pPr>
          </w:p>
        </w:tc>
      </w:tr>
      <w:tr w:rsidR="00506696" w:rsidRPr="006C72C6" w14:paraId="4B095050" w14:textId="77777777" w:rsidTr="007459E9">
        <w:trPr>
          <w:trHeight w:val="77"/>
        </w:trPr>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478256AC"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T07</w:t>
            </w:r>
          </w:p>
        </w:tc>
        <w:tc>
          <w:tcPr>
            <w:tcW w:w="1102" w:type="dxa"/>
            <w:tcBorders>
              <w:top w:val="nil"/>
              <w:left w:val="nil"/>
              <w:bottom w:val="single" w:sz="4" w:space="0" w:color="auto"/>
              <w:right w:val="single" w:sz="4" w:space="0" w:color="auto"/>
            </w:tcBorders>
            <w:shd w:val="clear" w:color="auto" w:fill="auto"/>
            <w:noWrap/>
            <w:vAlign w:val="bottom"/>
            <w:hideMark/>
          </w:tcPr>
          <w:p w14:paraId="6E43D5C7"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2" w:type="dxa"/>
            <w:tcBorders>
              <w:top w:val="nil"/>
              <w:left w:val="nil"/>
              <w:bottom w:val="single" w:sz="4" w:space="0" w:color="auto"/>
              <w:right w:val="single" w:sz="4" w:space="0" w:color="auto"/>
            </w:tcBorders>
            <w:shd w:val="clear" w:color="auto" w:fill="auto"/>
            <w:noWrap/>
            <w:vAlign w:val="bottom"/>
            <w:hideMark/>
          </w:tcPr>
          <w:p w14:paraId="3B6D3691"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3" w:type="dxa"/>
            <w:tcBorders>
              <w:top w:val="nil"/>
              <w:left w:val="nil"/>
              <w:bottom w:val="single" w:sz="4" w:space="0" w:color="auto"/>
              <w:right w:val="single" w:sz="4" w:space="0" w:color="auto"/>
            </w:tcBorders>
            <w:shd w:val="clear" w:color="auto" w:fill="auto"/>
            <w:noWrap/>
            <w:vAlign w:val="bottom"/>
            <w:hideMark/>
          </w:tcPr>
          <w:p w14:paraId="67D33B81"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2D9EB41B" w14:textId="77777777" w:rsidR="00506696" w:rsidRPr="006C72C6" w:rsidRDefault="00506696" w:rsidP="00506696">
            <w:pPr>
              <w:widowControl/>
              <w:adjustRightInd w:val="0"/>
              <w:snapToGrid w:val="0"/>
              <w:jc w:val="center"/>
              <w:rPr>
                <w:rFonts w:eastAsia="標楷體"/>
                <w:color w:val="000000"/>
                <w:kern w:val="0"/>
                <w:sz w:val="28"/>
              </w:rPr>
            </w:pPr>
          </w:p>
        </w:tc>
        <w:tc>
          <w:tcPr>
            <w:tcW w:w="1108" w:type="dxa"/>
            <w:tcBorders>
              <w:top w:val="nil"/>
              <w:left w:val="nil"/>
              <w:bottom w:val="single" w:sz="4" w:space="0" w:color="auto"/>
              <w:right w:val="single" w:sz="4" w:space="0" w:color="auto"/>
            </w:tcBorders>
            <w:shd w:val="clear" w:color="auto" w:fill="auto"/>
            <w:noWrap/>
            <w:vAlign w:val="bottom"/>
            <w:hideMark/>
          </w:tcPr>
          <w:p w14:paraId="3C704D65"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3B55F083"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6AF89CBE"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5EA205FB"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08CC49D3"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4" w:space="0" w:color="auto"/>
            </w:tcBorders>
            <w:shd w:val="clear" w:color="auto" w:fill="auto"/>
            <w:noWrap/>
            <w:vAlign w:val="bottom"/>
            <w:hideMark/>
          </w:tcPr>
          <w:p w14:paraId="2038DCC0"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407974F6"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0E88D896"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8" w:space="0" w:color="auto"/>
            </w:tcBorders>
            <w:shd w:val="clear" w:color="auto" w:fill="auto"/>
            <w:noWrap/>
            <w:vAlign w:val="bottom"/>
            <w:hideMark/>
          </w:tcPr>
          <w:p w14:paraId="32E9B674" w14:textId="77777777" w:rsidR="00506696" w:rsidRPr="006C72C6" w:rsidRDefault="00506696" w:rsidP="00506696">
            <w:pPr>
              <w:widowControl/>
              <w:adjustRightInd w:val="0"/>
              <w:snapToGrid w:val="0"/>
              <w:jc w:val="center"/>
              <w:rPr>
                <w:rFonts w:eastAsia="標楷體"/>
                <w:color w:val="000000"/>
                <w:kern w:val="0"/>
                <w:sz w:val="28"/>
              </w:rPr>
            </w:pPr>
          </w:p>
        </w:tc>
      </w:tr>
      <w:tr w:rsidR="00506696" w:rsidRPr="006C72C6" w14:paraId="5DF0165D" w14:textId="77777777" w:rsidTr="007459E9">
        <w:trPr>
          <w:trHeight w:val="92"/>
        </w:trPr>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3F5AF48A"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T08</w:t>
            </w:r>
          </w:p>
        </w:tc>
        <w:tc>
          <w:tcPr>
            <w:tcW w:w="1102" w:type="dxa"/>
            <w:tcBorders>
              <w:top w:val="nil"/>
              <w:left w:val="nil"/>
              <w:bottom w:val="single" w:sz="4" w:space="0" w:color="auto"/>
              <w:right w:val="single" w:sz="4" w:space="0" w:color="auto"/>
            </w:tcBorders>
            <w:shd w:val="clear" w:color="auto" w:fill="auto"/>
            <w:noWrap/>
            <w:vAlign w:val="bottom"/>
            <w:hideMark/>
          </w:tcPr>
          <w:p w14:paraId="1F64260E"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2" w:type="dxa"/>
            <w:tcBorders>
              <w:top w:val="nil"/>
              <w:left w:val="nil"/>
              <w:bottom w:val="single" w:sz="4" w:space="0" w:color="auto"/>
              <w:right w:val="single" w:sz="4" w:space="0" w:color="auto"/>
            </w:tcBorders>
            <w:shd w:val="clear" w:color="auto" w:fill="auto"/>
            <w:noWrap/>
            <w:vAlign w:val="bottom"/>
            <w:hideMark/>
          </w:tcPr>
          <w:p w14:paraId="6014AB58"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3" w:type="dxa"/>
            <w:tcBorders>
              <w:top w:val="nil"/>
              <w:left w:val="nil"/>
              <w:bottom w:val="single" w:sz="4" w:space="0" w:color="auto"/>
              <w:right w:val="single" w:sz="4" w:space="0" w:color="auto"/>
            </w:tcBorders>
            <w:shd w:val="clear" w:color="auto" w:fill="auto"/>
            <w:noWrap/>
            <w:vAlign w:val="bottom"/>
            <w:hideMark/>
          </w:tcPr>
          <w:p w14:paraId="13FE3B05"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1B2ADF73" w14:textId="77777777" w:rsidR="00506696" w:rsidRPr="006C72C6" w:rsidRDefault="00506696" w:rsidP="00506696">
            <w:pPr>
              <w:widowControl/>
              <w:adjustRightInd w:val="0"/>
              <w:snapToGrid w:val="0"/>
              <w:jc w:val="center"/>
              <w:rPr>
                <w:rFonts w:eastAsia="標楷體"/>
                <w:color w:val="000000"/>
                <w:kern w:val="0"/>
                <w:sz w:val="28"/>
              </w:rPr>
            </w:pPr>
          </w:p>
        </w:tc>
        <w:tc>
          <w:tcPr>
            <w:tcW w:w="1108" w:type="dxa"/>
            <w:tcBorders>
              <w:top w:val="nil"/>
              <w:left w:val="nil"/>
              <w:bottom w:val="single" w:sz="4" w:space="0" w:color="auto"/>
              <w:right w:val="single" w:sz="4" w:space="0" w:color="auto"/>
            </w:tcBorders>
            <w:shd w:val="clear" w:color="auto" w:fill="auto"/>
            <w:noWrap/>
            <w:vAlign w:val="bottom"/>
            <w:hideMark/>
          </w:tcPr>
          <w:p w14:paraId="56CAEDD5"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4212E0EA"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694B575C"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0A6342E9"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1D0A99FF"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4" w:space="0" w:color="auto"/>
            </w:tcBorders>
            <w:shd w:val="clear" w:color="auto" w:fill="auto"/>
            <w:noWrap/>
            <w:vAlign w:val="bottom"/>
            <w:hideMark/>
          </w:tcPr>
          <w:p w14:paraId="3AC28BB3"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5476377B"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563B4146"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8" w:space="0" w:color="auto"/>
            </w:tcBorders>
            <w:shd w:val="clear" w:color="auto" w:fill="auto"/>
            <w:noWrap/>
            <w:vAlign w:val="bottom"/>
            <w:hideMark/>
          </w:tcPr>
          <w:p w14:paraId="3A44013B" w14:textId="77777777" w:rsidR="00506696" w:rsidRPr="006C72C6" w:rsidRDefault="00506696" w:rsidP="00506696">
            <w:pPr>
              <w:widowControl/>
              <w:adjustRightInd w:val="0"/>
              <w:snapToGrid w:val="0"/>
              <w:jc w:val="center"/>
              <w:rPr>
                <w:rFonts w:eastAsia="標楷體"/>
                <w:color w:val="000000"/>
                <w:kern w:val="0"/>
                <w:sz w:val="28"/>
              </w:rPr>
            </w:pPr>
          </w:p>
        </w:tc>
      </w:tr>
      <w:tr w:rsidR="00506696" w:rsidRPr="006C72C6" w14:paraId="6726EC26" w14:textId="77777777" w:rsidTr="007459E9">
        <w:trPr>
          <w:trHeight w:val="77"/>
        </w:trPr>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5E96D722"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T09</w:t>
            </w:r>
          </w:p>
        </w:tc>
        <w:tc>
          <w:tcPr>
            <w:tcW w:w="1102" w:type="dxa"/>
            <w:tcBorders>
              <w:top w:val="nil"/>
              <w:left w:val="nil"/>
              <w:bottom w:val="single" w:sz="4" w:space="0" w:color="auto"/>
              <w:right w:val="single" w:sz="4" w:space="0" w:color="auto"/>
            </w:tcBorders>
            <w:shd w:val="clear" w:color="auto" w:fill="auto"/>
            <w:noWrap/>
            <w:vAlign w:val="bottom"/>
            <w:hideMark/>
          </w:tcPr>
          <w:p w14:paraId="5BC81C06"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2" w:type="dxa"/>
            <w:tcBorders>
              <w:top w:val="nil"/>
              <w:left w:val="nil"/>
              <w:bottom w:val="single" w:sz="4" w:space="0" w:color="auto"/>
              <w:right w:val="single" w:sz="4" w:space="0" w:color="auto"/>
            </w:tcBorders>
            <w:shd w:val="clear" w:color="auto" w:fill="auto"/>
            <w:noWrap/>
            <w:vAlign w:val="bottom"/>
            <w:hideMark/>
          </w:tcPr>
          <w:p w14:paraId="26E808DE"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3" w:type="dxa"/>
            <w:tcBorders>
              <w:top w:val="nil"/>
              <w:left w:val="nil"/>
              <w:bottom w:val="single" w:sz="4" w:space="0" w:color="auto"/>
              <w:right w:val="single" w:sz="4" w:space="0" w:color="auto"/>
            </w:tcBorders>
            <w:shd w:val="clear" w:color="auto" w:fill="auto"/>
            <w:noWrap/>
            <w:vAlign w:val="bottom"/>
            <w:hideMark/>
          </w:tcPr>
          <w:p w14:paraId="2EA8FBB3"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23CCCDB5"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8" w:type="dxa"/>
            <w:tcBorders>
              <w:top w:val="nil"/>
              <w:left w:val="nil"/>
              <w:bottom w:val="single" w:sz="4" w:space="0" w:color="auto"/>
              <w:right w:val="single" w:sz="4" w:space="0" w:color="auto"/>
            </w:tcBorders>
            <w:shd w:val="clear" w:color="auto" w:fill="auto"/>
            <w:noWrap/>
            <w:vAlign w:val="bottom"/>
            <w:hideMark/>
          </w:tcPr>
          <w:p w14:paraId="02FC5DC4"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26A5E6D8"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4595C09E"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1D0B3735"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52519C82"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4" w:space="0" w:color="auto"/>
            </w:tcBorders>
            <w:shd w:val="clear" w:color="auto" w:fill="auto"/>
            <w:noWrap/>
            <w:vAlign w:val="bottom"/>
            <w:hideMark/>
          </w:tcPr>
          <w:p w14:paraId="1FEE002B"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08893C67"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13DEF989"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8" w:space="0" w:color="auto"/>
            </w:tcBorders>
            <w:shd w:val="clear" w:color="auto" w:fill="auto"/>
            <w:noWrap/>
            <w:vAlign w:val="bottom"/>
            <w:hideMark/>
          </w:tcPr>
          <w:p w14:paraId="6C17C67F" w14:textId="77777777" w:rsidR="00506696" w:rsidRPr="006C72C6" w:rsidRDefault="00506696" w:rsidP="00506696">
            <w:pPr>
              <w:widowControl/>
              <w:adjustRightInd w:val="0"/>
              <w:snapToGrid w:val="0"/>
              <w:jc w:val="center"/>
              <w:rPr>
                <w:rFonts w:eastAsia="標楷體"/>
                <w:color w:val="000000"/>
                <w:kern w:val="0"/>
                <w:sz w:val="28"/>
              </w:rPr>
            </w:pPr>
          </w:p>
        </w:tc>
      </w:tr>
      <w:tr w:rsidR="00506696" w:rsidRPr="006C72C6" w14:paraId="6537958E" w14:textId="77777777" w:rsidTr="007459E9">
        <w:trPr>
          <w:trHeight w:val="77"/>
        </w:trPr>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5B3E4AF0"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T10</w:t>
            </w:r>
          </w:p>
        </w:tc>
        <w:tc>
          <w:tcPr>
            <w:tcW w:w="1102" w:type="dxa"/>
            <w:tcBorders>
              <w:top w:val="nil"/>
              <w:left w:val="nil"/>
              <w:bottom w:val="single" w:sz="4" w:space="0" w:color="auto"/>
              <w:right w:val="single" w:sz="4" w:space="0" w:color="auto"/>
            </w:tcBorders>
            <w:shd w:val="clear" w:color="auto" w:fill="auto"/>
            <w:noWrap/>
            <w:vAlign w:val="bottom"/>
            <w:hideMark/>
          </w:tcPr>
          <w:p w14:paraId="7FCDD0EB"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2" w:type="dxa"/>
            <w:tcBorders>
              <w:top w:val="nil"/>
              <w:left w:val="nil"/>
              <w:bottom w:val="single" w:sz="4" w:space="0" w:color="auto"/>
              <w:right w:val="single" w:sz="4" w:space="0" w:color="auto"/>
            </w:tcBorders>
            <w:shd w:val="clear" w:color="auto" w:fill="auto"/>
            <w:noWrap/>
            <w:vAlign w:val="bottom"/>
            <w:hideMark/>
          </w:tcPr>
          <w:p w14:paraId="15D4D19E"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3" w:type="dxa"/>
            <w:tcBorders>
              <w:top w:val="nil"/>
              <w:left w:val="nil"/>
              <w:bottom w:val="single" w:sz="4" w:space="0" w:color="auto"/>
              <w:right w:val="single" w:sz="4" w:space="0" w:color="auto"/>
            </w:tcBorders>
            <w:shd w:val="clear" w:color="auto" w:fill="auto"/>
            <w:noWrap/>
            <w:vAlign w:val="bottom"/>
            <w:hideMark/>
          </w:tcPr>
          <w:p w14:paraId="207A52D2"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0FC81384"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8" w:type="dxa"/>
            <w:tcBorders>
              <w:top w:val="nil"/>
              <w:left w:val="nil"/>
              <w:bottom w:val="single" w:sz="4" w:space="0" w:color="auto"/>
              <w:right w:val="single" w:sz="4" w:space="0" w:color="auto"/>
            </w:tcBorders>
            <w:shd w:val="clear" w:color="auto" w:fill="auto"/>
            <w:noWrap/>
            <w:vAlign w:val="bottom"/>
            <w:hideMark/>
          </w:tcPr>
          <w:p w14:paraId="09A15E89"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0EB46E5C"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3AFA88ED"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3863CD35"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67C42D50"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4" w:space="0" w:color="auto"/>
            </w:tcBorders>
            <w:shd w:val="clear" w:color="auto" w:fill="auto"/>
            <w:noWrap/>
            <w:vAlign w:val="bottom"/>
            <w:hideMark/>
          </w:tcPr>
          <w:p w14:paraId="6C0B45B4"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077DFCF6"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075E1282"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8" w:space="0" w:color="auto"/>
            </w:tcBorders>
            <w:shd w:val="clear" w:color="auto" w:fill="auto"/>
            <w:noWrap/>
            <w:vAlign w:val="bottom"/>
            <w:hideMark/>
          </w:tcPr>
          <w:p w14:paraId="3EF8ADFD" w14:textId="77777777" w:rsidR="00506696" w:rsidRPr="006C72C6" w:rsidRDefault="00506696" w:rsidP="00506696">
            <w:pPr>
              <w:widowControl/>
              <w:adjustRightInd w:val="0"/>
              <w:snapToGrid w:val="0"/>
              <w:jc w:val="center"/>
              <w:rPr>
                <w:rFonts w:eastAsia="標楷體"/>
                <w:color w:val="000000"/>
                <w:kern w:val="0"/>
                <w:sz w:val="28"/>
              </w:rPr>
            </w:pPr>
          </w:p>
        </w:tc>
      </w:tr>
      <w:tr w:rsidR="00506696" w:rsidRPr="006C72C6" w14:paraId="6FA25969" w14:textId="77777777" w:rsidTr="007459E9">
        <w:trPr>
          <w:trHeight w:val="91"/>
        </w:trPr>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20714FD7"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T11</w:t>
            </w:r>
          </w:p>
        </w:tc>
        <w:tc>
          <w:tcPr>
            <w:tcW w:w="1102" w:type="dxa"/>
            <w:tcBorders>
              <w:top w:val="nil"/>
              <w:left w:val="nil"/>
              <w:bottom w:val="single" w:sz="4" w:space="0" w:color="auto"/>
              <w:right w:val="single" w:sz="4" w:space="0" w:color="auto"/>
            </w:tcBorders>
            <w:shd w:val="clear" w:color="auto" w:fill="auto"/>
            <w:noWrap/>
            <w:vAlign w:val="bottom"/>
            <w:hideMark/>
          </w:tcPr>
          <w:p w14:paraId="3610AA1F"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2" w:type="dxa"/>
            <w:tcBorders>
              <w:top w:val="nil"/>
              <w:left w:val="nil"/>
              <w:bottom w:val="single" w:sz="4" w:space="0" w:color="auto"/>
              <w:right w:val="single" w:sz="4" w:space="0" w:color="auto"/>
            </w:tcBorders>
            <w:shd w:val="clear" w:color="auto" w:fill="auto"/>
            <w:noWrap/>
            <w:vAlign w:val="bottom"/>
            <w:hideMark/>
          </w:tcPr>
          <w:p w14:paraId="385B37E3" w14:textId="77777777" w:rsidR="00506696" w:rsidRPr="006C72C6" w:rsidRDefault="00506696" w:rsidP="00506696">
            <w:pPr>
              <w:widowControl/>
              <w:adjustRightInd w:val="0"/>
              <w:snapToGrid w:val="0"/>
              <w:jc w:val="center"/>
              <w:rPr>
                <w:rFonts w:eastAsia="標楷體"/>
                <w:color w:val="000000"/>
                <w:kern w:val="0"/>
                <w:sz w:val="28"/>
              </w:rPr>
            </w:pPr>
          </w:p>
        </w:tc>
        <w:tc>
          <w:tcPr>
            <w:tcW w:w="1103" w:type="dxa"/>
            <w:tcBorders>
              <w:top w:val="nil"/>
              <w:left w:val="nil"/>
              <w:bottom w:val="single" w:sz="4" w:space="0" w:color="auto"/>
              <w:right w:val="single" w:sz="4" w:space="0" w:color="auto"/>
            </w:tcBorders>
            <w:shd w:val="clear" w:color="auto" w:fill="auto"/>
            <w:noWrap/>
            <w:vAlign w:val="bottom"/>
            <w:hideMark/>
          </w:tcPr>
          <w:p w14:paraId="1E7BC407"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0D1BFBBD" w14:textId="77777777" w:rsidR="00506696" w:rsidRPr="006C72C6" w:rsidRDefault="00506696" w:rsidP="00506696">
            <w:pPr>
              <w:widowControl/>
              <w:adjustRightInd w:val="0"/>
              <w:snapToGrid w:val="0"/>
              <w:jc w:val="center"/>
              <w:rPr>
                <w:rFonts w:eastAsia="標楷體"/>
                <w:color w:val="000000"/>
                <w:kern w:val="0"/>
                <w:sz w:val="28"/>
              </w:rPr>
            </w:pPr>
          </w:p>
        </w:tc>
        <w:tc>
          <w:tcPr>
            <w:tcW w:w="1108" w:type="dxa"/>
            <w:tcBorders>
              <w:top w:val="nil"/>
              <w:left w:val="nil"/>
              <w:bottom w:val="single" w:sz="4" w:space="0" w:color="auto"/>
              <w:right w:val="single" w:sz="4" w:space="0" w:color="auto"/>
            </w:tcBorders>
            <w:shd w:val="clear" w:color="auto" w:fill="auto"/>
            <w:noWrap/>
            <w:vAlign w:val="bottom"/>
            <w:hideMark/>
          </w:tcPr>
          <w:p w14:paraId="0595482C"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4AFE708A"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1E302C96"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392B30CA"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48FB74FF"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4" w:space="0" w:color="auto"/>
            </w:tcBorders>
            <w:shd w:val="clear" w:color="auto" w:fill="auto"/>
            <w:noWrap/>
            <w:vAlign w:val="bottom"/>
            <w:hideMark/>
          </w:tcPr>
          <w:p w14:paraId="71C43CA4"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10574FE6"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00A0E8D3"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8" w:space="0" w:color="auto"/>
            </w:tcBorders>
            <w:shd w:val="clear" w:color="auto" w:fill="auto"/>
            <w:noWrap/>
            <w:vAlign w:val="bottom"/>
            <w:hideMark/>
          </w:tcPr>
          <w:p w14:paraId="381097F5" w14:textId="77777777" w:rsidR="00506696" w:rsidRPr="006C72C6" w:rsidRDefault="00506696" w:rsidP="00506696">
            <w:pPr>
              <w:widowControl/>
              <w:adjustRightInd w:val="0"/>
              <w:snapToGrid w:val="0"/>
              <w:jc w:val="center"/>
              <w:rPr>
                <w:rFonts w:eastAsia="標楷體"/>
                <w:color w:val="000000"/>
                <w:kern w:val="0"/>
                <w:sz w:val="28"/>
              </w:rPr>
            </w:pPr>
          </w:p>
        </w:tc>
      </w:tr>
      <w:tr w:rsidR="00506696" w:rsidRPr="006C72C6" w14:paraId="016EA8FA" w14:textId="77777777" w:rsidTr="007459E9">
        <w:trPr>
          <w:trHeight w:val="77"/>
        </w:trPr>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424CFA6B"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T12</w:t>
            </w:r>
          </w:p>
        </w:tc>
        <w:tc>
          <w:tcPr>
            <w:tcW w:w="1102" w:type="dxa"/>
            <w:tcBorders>
              <w:top w:val="nil"/>
              <w:left w:val="nil"/>
              <w:bottom w:val="single" w:sz="4" w:space="0" w:color="auto"/>
              <w:right w:val="single" w:sz="4" w:space="0" w:color="auto"/>
            </w:tcBorders>
            <w:shd w:val="clear" w:color="auto" w:fill="auto"/>
            <w:noWrap/>
            <w:vAlign w:val="bottom"/>
            <w:hideMark/>
          </w:tcPr>
          <w:p w14:paraId="1E2FBCA8"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2" w:type="dxa"/>
            <w:tcBorders>
              <w:top w:val="nil"/>
              <w:left w:val="nil"/>
              <w:bottom w:val="single" w:sz="4" w:space="0" w:color="auto"/>
              <w:right w:val="single" w:sz="4" w:space="0" w:color="auto"/>
            </w:tcBorders>
            <w:shd w:val="clear" w:color="auto" w:fill="auto"/>
            <w:noWrap/>
            <w:vAlign w:val="bottom"/>
            <w:hideMark/>
          </w:tcPr>
          <w:p w14:paraId="28652E15"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3" w:type="dxa"/>
            <w:tcBorders>
              <w:top w:val="nil"/>
              <w:left w:val="nil"/>
              <w:bottom w:val="single" w:sz="4" w:space="0" w:color="auto"/>
              <w:right w:val="single" w:sz="4" w:space="0" w:color="auto"/>
            </w:tcBorders>
            <w:shd w:val="clear" w:color="auto" w:fill="auto"/>
            <w:noWrap/>
            <w:vAlign w:val="bottom"/>
            <w:hideMark/>
          </w:tcPr>
          <w:p w14:paraId="4CA5A62F"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09E528A7" w14:textId="77777777" w:rsidR="00506696" w:rsidRPr="006C72C6" w:rsidRDefault="00506696" w:rsidP="00506696">
            <w:pPr>
              <w:widowControl/>
              <w:adjustRightInd w:val="0"/>
              <w:snapToGrid w:val="0"/>
              <w:jc w:val="center"/>
              <w:rPr>
                <w:rFonts w:eastAsia="標楷體"/>
                <w:color w:val="000000"/>
                <w:kern w:val="0"/>
                <w:sz w:val="28"/>
              </w:rPr>
            </w:pPr>
          </w:p>
        </w:tc>
        <w:tc>
          <w:tcPr>
            <w:tcW w:w="1108" w:type="dxa"/>
            <w:tcBorders>
              <w:top w:val="nil"/>
              <w:left w:val="nil"/>
              <w:bottom w:val="single" w:sz="4" w:space="0" w:color="auto"/>
              <w:right w:val="single" w:sz="4" w:space="0" w:color="auto"/>
            </w:tcBorders>
            <w:shd w:val="clear" w:color="auto" w:fill="auto"/>
            <w:noWrap/>
            <w:vAlign w:val="bottom"/>
            <w:hideMark/>
          </w:tcPr>
          <w:p w14:paraId="37553E66"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5C479D94"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42751E64"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221BC430"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1E422175"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4" w:space="0" w:color="auto"/>
            </w:tcBorders>
            <w:shd w:val="clear" w:color="auto" w:fill="auto"/>
            <w:noWrap/>
            <w:vAlign w:val="bottom"/>
            <w:hideMark/>
          </w:tcPr>
          <w:p w14:paraId="6A0A4BEF"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28100623"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09C83F4A"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9" w:type="dxa"/>
            <w:tcBorders>
              <w:top w:val="nil"/>
              <w:left w:val="nil"/>
              <w:bottom w:val="single" w:sz="4" w:space="0" w:color="auto"/>
              <w:right w:val="single" w:sz="8" w:space="0" w:color="auto"/>
            </w:tcBorders>
            <w:shd w:val="clear" w:color="auto" w:fill="auto"/>
            <w:noWrap/>
            <w:vAlign w:val="bottom"/>
            <w:hideMark/>
          </w:tcPr>
          <w:p w14:paraId="6230B3CD" w14:textId="77777777" w:rsidR="00506696" w:rsidRPr="006C72C6" w:rsidRDefault="00506696" w:rsidP="00506696">
            <w:pPr>
              <w:widowControl/>
              <w:adjustRightInd w:val="0"/>
              <w:snapToGrid w:val="0"/>
              <w:jc w:val="center"/>
              <w:rPr>
                <w:rFonts w:eastAsia="標楷體"/>
                <w:color w:val="000000"/>
                <w:kern w:val="0"/>
                <w:sz w:val="28"/>
              </w:rPr>
            </w:pPr>
          </w:p>
        </w:tc>
      </w:tr>
      <w:tr w:rsidR="00506696" w:rsidRPr="006C72C6" w14:paraId="06EF0B83" w14:textId="77777777" w:rsidTr="007459E9">
        <w:trPr>
          <w:trHeight w:val="85"/>
        </w:trPr>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0D5528B5"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T13</w:t>
            </w:r>
          </w:p>
        </w:tc>
        <w:tc>
          <w:tcPr>
            <w:tcW w:w="1102" w:type="dxa"/>
            <w:tcBorders>
              <w:top w:val="nil"/>
              <w:left w:val="nil"/>
              <w:bottom w:val="single" w:sz="4" w:space="0" w:color="auto"/>
              <w:right w:val="single" w:sz="4" w:space="0" w:color="auto"/>
            </w:tcBorders>
            <w:shd w:val="clear" w:color="auto" w:fill="auto"/>
            <w:noWrap/>
            <w:vAlign w:val="bottom"/>
            <w:hideMark/>
          </w:tcPr>
          <w:p w14:paraId="17076FD7"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2" w:type="dxa"/>
            <w:tcBorders>
              <w:top w:val="nil"/>
              <w:left w:val="nil"/>
              <w:bottom w:val="single" w:sz="4" w:space="0" w:color="auto"/>
              <w:right w:val="single" w:sz="4" w:space="0" w:color="auto"/>
            </w:tcBorders>
            <w:shd w:val="clear" w:color="auto" w:fill="auto"/>
            <w:noWrap/>
            <w:vAlign w:val="bottom"/>
            <w:hideMark/>
          </w:tcPr>
          <w:p w14:paraId="135A400C"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3" w:type="dxa"/>
            <w:tcBorders>
              <w:top w:val="nil"/>
              <w:left w:val="nil"/>
              <w:bottom w:val="single" w:sz="4" w:space="0" w:color="auto"/>
              <w:right w:val="single" w:sz="4" w:space="0" w:color="auto"/>
            </w:tcBorders>
            <w:shd w:val="clear" w:color="auto" w:fill="auto"/>
            <w:noWrap/>
            <w:vAlign w:val="bottom"/>
            <w:hideMark/>
          </w:tcPr>
          <w:p w14:paraId="0857B948"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286BC1BB" w14:textId="77777777" w:rsidR="00506696" w:rsidRPr="006C72C6" w:rsidRDefault="00506696" w:rsidP="00506696">
            <w:pPr>
              <w:widowControl/>
              <w:adjustRightInd w:val="0"/>
              <w:snapToGrid w:val="0"/>
              <w:jc w:val="center"/>
              <w:rPr>
                <w:rFonts w:eastAsia="標楷體"/>
                <w:color w:val="000000"/>
                <w:kern w:val="0"/>
                <w:sz w:val="28"/>
              </w:rPr>
            </w:pPr>
          </w:p>
        </w:tc>
        <w:tc>
          <w:tcPr>
            <w:tcW w:w="1108" w:type="dxa"/>
            <w:tcBorders>
              <w:top w:val="nil"/>
              <w:left w:val="nil"/>
              <w:bottom w:val="single" w:sz="4" w:space="0" w:color="auto"/>
              <w:right w:val="single" w:sz="4" w:space="0" w:color="auto"/>
            </w:tcBorders>
            <w:shd w:val="clear" w:color="auto" w:fill="auto"/>
            <w:noWrap/>
            <w:vAlign w:val="bottom"/>
            <w:hideMark/>
          </w:tcPr>
          <w:p w14:paraId="48F3F877"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528FC109"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6FED69A8"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01FB47BF"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1FFC2BA7"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9" w:type="dxa"/>
            <w:tcBorders>
              <w:top w:val="nil"/>
              <w:left w:val="nil"/>
              <w:bottom w:val="single" w:sz="4" w:space="0" w:color="auto"/>
              <w:right w:val="single" w:sz="4" w:space="0" w:color="auto"/>
            </w:tcBorders>
            <w:shd w:val="clear" w:color="auto" w:fill="auto"/>
            <w:noWrap/>
            <w:vAlign w:val="bottom"/>
            <w:hideMark/>
          </w:tcPr>
          <w:p w14:paraId="2823612A"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70535B47"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48E19686"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8" w:space="0" w:color="auto"/>
            </w:tcBorders>
            <w:shd w:val="clear" w:color="auto" w:fill="auto"/>
            <w:noWrap/>
            <w:vAlign w:val="bottom"/>
            <w:hideMark/>
          </w:tcPr>
          <w:p w14:paraId="11586388" w14:textId="77777777" w:rsidR="00506696" w:rsidRPr="006C72C6" w:rsidRDefault="00506696" w:rsidP="00506696">
            <w:pPr>
              <w:widowControl/>
              <w:adjustRightInd w:val="0"/>
              <w:snapToGrid w:val="0"/>
              <w:jc w:val="center"/>
              <w:rPr>
                <w:rFonts w:eastAsia="標楷體"/>
                <w:color w:val="000000"/>
                <w:kern w:val="0"/>
                <w:sz w:val="28"/>
              </w:rPr>
            </w:pPr>
          </w:p>
        </w:tc>
      </w:tr>
      <w:tr w:rsidR="00506696" w:rsidRPr="006C72C6" w14:paraId="14098B1C" w14:textId="77777777" w:rsidTr="007459E9">
        <w:trPr>
          <w:trHeight w:val="77"/>
        </w:trPr>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1B994F6C"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T14</w:t>
            </w:r>
          </w:p>
        </w:tc>
        <w:tc>
          <w:tcPr>
            <w:tcW w:w="1102" w:type="dxa"/>
            <w:tcBorders>
              <w:top w:val="nil"/>
              <w:left w:val="nil"/>
              <w:bottom w:val="single" w:sz="4" w:space="0" w:color="auto"/>
              <w:right w:val="single" w:sz="4" w:space="0" w:color="auto"/>
            </w:tcBorders>
            <w:shd w:val="clear" w:color="auto" w:fill="auto"/>
            <w:noWrap/>
            <w:vAlign w:val="bottom"/>
            <w:hideMark/>
          </w:tcPr>
          <w:p w14:paraId="6388A9DD" w14:textId="77777777" w:rsidR="00506696" w:rsidRPr="006C72C6" w:rsidRDefault="00506696" w:rsidP="00506696">
            <w:pPr>
              <w:widowControl/>
              <w:adjustRightInd w:val="0"/>
              <w:snapToGrid w:val="0"/>
              <w:jc w:val="center"/>
              <w:rPr>
                <w:rFonts w:eastAsia="標楷體"/>
                <w:color w:val="000000"/>
                <w:kern w:val="0"/>
                <w:sz w:val="28"/>
              </w:rPr>
            </w:pPr>
          </w:p>
        </w:tc>
        <w:tc>
          <w:tcPr>
            <w:tcW w:w="1102" w:type="dxa"/>
            <w:tcBorders>
              <w:top w:val="nil"/>
              <w:left w:val="nil"/>
              <w:bottom w:val="single" w:sz="4" w:space="0" w:color="auto"/>
              <w:right w:val="single" w:sz="4" w:space="0" w:color="auto"/>
            </w:tcBorders>
            <w:shd w:val="clear" w:color="auto" w:fill="auto"/>
            <w:noWrap/>
            <w:vAlign w:val="bottom"/>
            <w:hideMark/>
          </w:tcPr>
          <w:p w14:paraId="0CE97601" w14:textId="77777777" w:rsidR="00506696" w:rsidRPr="006C72C6" w:rsidRDefault="00506696" w:rsidP="00506696">
            <w:pPr>
              <w:widowControl/>
              <w:adjustRightInd w:val="0"/>
              <w:snapToGrid w:val="0"/>
              <w:jc w:val="center"/>
              <w:rPr>
                <w:rFonts w:eastAsia="標楷體"/>
                <w:color w:val="000000"/>
                <w:kern w:val="0"/>
                <w:sz w:val="28"/>
              </w:rPr>
            </w:pPr>
          </w:p>
        </w:tc>
        <w:tc>
          <w:tcPr>
            <w:tcW w:w="1103" w:type="dxa"/>
            <w:tcBorders>
              <w:top w:val="nil"/>
              <w:left w:val="nil"/>
              <w:bottom w:val="single" w:sz="4" w:space="0" w:color="auto"/>
              <w:right w:val="single" w:sz="4" w:space="0" w:color="auto"/>
            </w:tcBorders>
            <w:shd w:val="clear" w:color="auto" w:fill="auto"/>
            <w:noWrap/>
            <w:vAlign w:val="bottom"/>
            <w:hideMark/>
          </w:tcPr>
          <w:p w14:paraId="7360BB5C"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61009EB3" w14:textId="77777777" w:rsidR="00506696" w:rsidRPr="006C72C6" w:rsidRDefault="00506696" w:rsidP="00506696">
            <w:pPr>
              <w:widowControl/>
              <w:adjustRightInd w:val="0"/>
              <w:snapToGrid w:val="0"/>
              <w:jc w:val="center"/>
              <w:rPr>
                <w:rFonts w:eastAsia="標楷體"/>
                <w:color w:val="000000"/>
                <w:kern w:val="0"/>
                <w:sz w:val="28"/>
              </w:rPr>
            </w:pPr>
          </w:p>
        </w:tc>
        <w:tc>
          <w:tcPr>
            <w:tcW w:w="1108" w:type="dxa"/>
            <w:tcBorders>
              <w:top w:val="nil"/>
              <w:left w:val="nil"/>
              <w:bottom w:val="single" w:sz="4" w:space="0" w:color="auto"/>
              <w:right w:val="single" w:sz="4" w:space="0" w:color="auto"/>
            </w:tcBorders>
            <w:shd w:val="clear" w:color="auto" w:fill="auto"/>
            <w:noWrap/>
            <w:vAlign w:val="bottom"/>
            <w:hideMark/>
          </w:tcPr>
          <w:p w14:paraId="6FD5109E"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5BEB6433"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706FDA75"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0E1CA3DB"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7BC6CB04"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4" w:space="0" w:color="auto"/>
            </w:tcBorders>
            <w:shd w:val="clear" w:color="auto" w:fill="auto"/>
            <w:noWrap/>
            <w:vAlign w:val="bottom"/>
            <w:hideMark/>
          </w:tcPr>
          <w:p w14:paraId="14675D14"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5C6A8F39"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7F055811"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8" w:space="0" w:color="auto"/>
            </w:tcBorders>
            <w:shd w:val="clear" w:color="auto" w:fill="auto"/>
            <w:noWrap/>
            <w:vAlign w:val="bottom"/>
            <w:hideMark/>
          </w:tcPr>
          <w:p w14:paraId="0B1086A1" w14:textId="77777777" w:rsidR="00506696" w:rsidRPr="006C72C6" w:rsidRDefault="00506696" w:rsidP="00506696">
            <w:pPr>
              <w:widowControl/>
              <w:adjustRightInd w:val="0"/>
              <w:snapToGrid w:val="0"/>
              <w:jc w:val="center"/>
              <w:rPr>
                <w:rFonts w:eastAsia="標楷體"/>
                <w:color w:val="000000"/>
                <w:kern w:val="0"/>
                <w:sz w:val="28"/>
              </w:rPr>
            </w:pPr>
          </w:p>
        </w:tc>
      </w:tr>
      <w:tr w:rsidR="00506696" w:rsidRPr="006C72C6" w14:paraId="462ABA31" w14:textId="77777777" w:rsidTr="007459E9">
        <w:trPr>
          <w:trHeight w:val="77"/>
        </w:trPr>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4D2A62A0"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T15</w:t>
            </w:r>
          </w:p>
        </w:tc>
        <w:tc>
          <w:tcPr>
            <w:tcW w:w="1102" w:type="dxa"/>
            <w:tcBorders>
              <w:top w:val="nil"/>
              <w:left w:val="nil"/>
              <w:bottom w:val="single" w:sz="4" w:space="0" w:color="auto"/>
              <w:right w:val="single" w:sz="4" w:space="0" w:color="auto"/>
            </w:tcBorders>
            <w:shd w:val="clear" w:color="auto" w:fill="auto"/>
            <w:noWrap/>
            <w:vAlign w:val="bottom"/>
            <w:hideMark/>
          </w:tcPr>
          <w:p w14:paraId="6E166977" w14:textId="77777777" w:rsidR="00506696" w:rsidRPr="006C72C6" w:rsidRDefault="00506696" w:rsidP="00506696">
            <w:pPr>
              <w:widowControl/>
              <w:adjustRightInd w:val="0"/>
              <w:snapToGrid w:val="0"/>
              <w:jc w:val="center"/>
              <w:rPr>
                <w:rFonts w:eastAsia="標楷體"/>
                <w:color w:val="000000"/>
                <w:kern w:val="0"/>
                <w:sz w:val="28"/>
              </w:rPr>
            </w:pPr>
          </w:p>
        </w:tc>
        <w:tc>
          <w:tcPr>
            <w:tcW w:w="1102" w:type="dxa"/>
            <w:tcBorders>
              <w:top w:val="nil"/>
              <w:left w:val="nil"/>
              <w:bottom w:val="single" w:sz="4" w:space="0" w:color="auto"/>
              <w:right w:val="single" w:sz="4" w:space="0" w:color="auto"/>
            </w:tcBorders>
            <w:shd w:val="clear" w:color="auto" w:fill="auto"/>
            <w:noWrap/>
            <w:vAlign w:val="bottom"/>
            <w:hideMark/>
          </w:tcPr>
          <w:p w14:paraId="6CD8F629" w14:textId="77777777" w:rsidR="00506696" w:rsidRPr="006C72C6" w:rsidRDefault="00506696" w:rsidP="00506696">
            <w:pPr>
              <w:widowControl/>
              <w:adjustRightInd w:val="0"/>
              <w:snapToGrid w:val="0"/>
              <w:jc w:val="center"/>
              <w:rPr>
                <w:rFonts w:eastAsia="標楷體"/>
                <w:color w:val="000000"/>
                <w:kern w:val="0"/>
                <w:sz w:val="28"/>
              </w:rPr>
            </w:pPr>
          </w:p>
        </w:tc>
        <w:tc>
          <w:tcPr>
            <w:tcW w:w="1103" w:type="dxa"/>
            <w:tcBorders>
              <w:top w:val="nil"/>
              <w:left w:val="nil"/>
              <w:bottom w:val="single" w:sz="4" w:space="0" w:color="auto"/>
              <w:right w:val="single" w:sz="4" w:space="0" w:color="auto"/>
            </w:tcBorders>
            <w:shd w:val="clear" w:color="auto" w:fill="auto"/>
            <w:noWrap/>
            <w:vAlign w:val="bottom"/>
            <w:hideMark/>
          </w:tcPr>
          <w:p w14:paraId="5A686D84"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733E4D12" w14:textId="77777777" w:rsidR="00506696" w:rsidRPr="006C72C6" w:rsidRDefault="00506696" w:rsidP="00506696">
            <w:pPr>
              <w:widowControl/>
              <w:adjustRightInd w:val="0"/>
              <w:snapToGrid w:val="0"/>
              <w:jc w:val="center"/>
              <w:rPr>
                <w:rFonts w:eastAsia="標楷體"/>
                <w:color w:val="000000"/>
                <w:kern w:val="0"/>
                <w:sz w:val="28"/>
              </w:rPr>
            </w:pPr>
          </w:p>
        </w:tc>
        <w:tc>
          <w:tcPr>
            <w:tcW w:w="1108" w:type="dxa"/>
            <w:tcBorders>
              <w:top w:val="nil"/>
              <w:left w:val="nil"/>
              <w:bottom w:val="single" w:sz="4" w:space="0" w:color="auto"/>
              <w:right w:val="single" w:sz="4" w:space="0" w:color="auto"/>
            </w:tcBorders>
            <w:shd w:val="clear" w:color="auto" w:fill="auto"/>
            <w:noWrap/>
            <w:vAlign w:val="bottom"/>
            <w:hideMark/>
          </w:tcPr>
          <w:p w14:paraId="381FAFDD"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32AA82BC"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52662AC8"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3484153F"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4A2FDC84"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9" w:type="dxa"/>
            <w:tcBorders>
              <w:top w:val="nil"/>
              <w:left w:val="nil"/>
              <w:bottom w:val="single" w:sz="4" w:space="0" w:color="auto"/>
              <w:right w:val="single" w:sz="4" w:space="0" w:color="auto"/>
            </w:tcBorders>
            <w:shd w:val="clear" w:color="auto" w:fill="auto"/>
            <w:noWrap/>
            <w:vAlign w:val="bottom"/>
            <w:hideMark/>
          </w:tcPr>
          <w:p w14:paraId="292B8A7F"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066CFC1D"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1E108D13"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8" w:space="0" w:color="auto"/>
            </w:tcBorders>
            <w:shd w:val="clear" w:color="auto" w:fill="auto"/>
            <w:noWrap/>
            <w:vAlign w:val="bottom"/>
            <w:hideMark/>
          </w:tcPr>
          <w:p w14:paraId="7C00CFA4"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r>
      <w:tr w:rsidR="00506696" w:rsidRPr="006C72C6" w14:paraId="55A79C4A" w14:textId="77777777" w:rsidTr="007459E9">
        <w:trPr>
          <w:trHeight w:val="77"/>
        </w:trPr>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7035CE21"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T16</w:t>
            </w:r>
          </w:p>
        </w:tc>
        <w:tc>
          <w:tcPr>
            <w:tcW w:w="1102" w:type="dxa"/>
            <w:tcBorders>
              <w:top w:val="nil"/>
              <w:left w:val="nil"/>
              <w:bottom w:val="single" w:sz="4" w:space="0" w:color="auto"/>
              <w:right w:val="single" w:sz="4" w:space="0" w:color="auto"/>
            </w:tcBorders>
            <w:shd w:val="clear" w:color="auto" w:fill="auto"/>
            <w:noWrap/>
            <w:vAlign w:val="bottom"/>
            <w:hideMark/>
          </w:tcPr>
          <w:p w14:paraId="5B31AA25"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2" w:type="dxa"/>
            <w:tcBorders>
              <w:top w:val="nil"/>
              <w:left w:val="nil"/>
              <w:bottom w:val="single" w:sz="4" w:space="0" w:color="auto"/>
              <w:right w:val="single" w:sz="4" w:space="0" w:color="auto"/>
            </w:tcBorders>
            <w:shd w:val="clear" w:color="auto" w:fill="auto"/>
            <w:noWrap/>
            <w:vAlign w:val="bottom"/>
            <w:hideMark/>
          </w:tcPr>
          <w:p w14:paraId="1B59257C"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3" w:type="dxa"/>
            <w:tcBorders>
              <w:top w:val="nil"/>
              <w:left w:val="nil"/>
              <w:bottom w:val="single" w:sz="4" w:space="0" w:color="auto"/>
              <w:right w:val="single" w:sz="4" w:space="0" w:color="auto"/>
            </w:tcBorders>
            <w:shd w:val="clear" w:color="auto" w:fill="auto"/>
            <w:noWrap/>
            <w:vAlign w:val="bottom"/>
            <w:hideMark/>
          </w:tcPr>
          <w:p w14:paraId="45FFC9EF"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00F29F09" w14:textId="77777777" w:rsidR="00506696" w:rsidRPr="006C72C6" w:rsidRDefault="00506696" w:rsidP="00506696">
            <w:pPr>
              <w:widowControl/>
              <w:adjustRightInd w:val="0"/>
              <w:snapToGrid w:val="0"/>
              <w:jc w:val="center"/>
              <w:rPr>
                <w:rFonts w:eastAsia="標楷體"/>
                <w:color w:val="000000"/>
                <w:kern w:val="0"/>
                <w:sz w:val="28"/>
              </w:rPr>
            </w:pPr>
          </w:p>
        </w:tc>
        <w:tc>
          <w:tcPr>
            <w:tcW w:w="1108" w:type="dxa"/>
            <w:tcBorders>
              <w:top w:val="nil"/>
              <w:left w:val="nil"/>
              <w:bottom w:val="single" w:sz="4" w:space="0" w:color="auto"/>
              <w:right w:val="single" w:sz="4" w:space="0" w:color="auto"/>
            </w:tcBorders>
            <w:shd w:val="clear" w:color="auto" w:fill="auto"/>
            <w:noWrap/>
            <w:vAlign w:val="bottom"/>
            <w:hideMark/>
          </w:tcPr>
          <w:p w14:paraId="76CBBB23"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00D727A1"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5917F885"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07A5E687"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single" w:sz="4" w:space="0" w:color="auto"/>
              <w:right w:val="single" w:sz="4" w:space="0" w:color="auto"/>
            </w:tcBorders>
            <w:shd w:val="clear" w:color="auto" w:fill="auto"/>
            <w:noWrap/>
            <w:vAlign w:val="bottom"/>
            <w:hideMark/>
          </w:tcPr>
          <w:p w14:paraId="028990AE"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4" w:space="0" w:color="auto"/>
            </w:tcBorders>
            <w:shd w:val="clear" w:color="auto" w:fill="auto"/>
            <w:noWrap/>
            <w:vAlign w:val="bottom"/>
            <w:hideMark/>
          </w:tcPr>
          <w:p w14:paraId="72800932"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34EDC6E4"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single" w:sz="4" w:space="0" w:color="auto"/>
              <w:right w:val="single" w:sz="4" w:space="0" w:color="auto"/>
            </w:tcBorders>
            <w:shd w:val="clear" w:color="auto" w:fill="auto"/>
            <w:noWrap/>
            <w:vAlign w:val="bottom"/>
            <w:hideMark/>
          </w:tcPr>
          <w:p w14:paraId="20F3EFD2"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single" w:sz="4" w:space="0" w:color="auto"/>
              <w:right w:val="single" w:sz="8" w:space="0" w:color="auto"/>
            </w:tcBorders>
            <w:shd w:val="clear" w:color="auto" w:fill="auto"/>
            <w:noWrap/>
            <w:vAlign w:val="bottom"/>
            <w:hideMark/>
          </w:tcPr>
          <w:p w14:paraId="494420B5" w14:textId="77777777" w:rsidR="00506696" w:rsidRPr="006C72C6" w:rsidRDefault="00506696" w:rsidP="00506696">
            <w:pPr>
              <w:widowControl/>
              <w:adjustRightInd w:val="0"/>
              <w:snapToGrid w:val="0"/>
              <w:jc w:val="center"/>
              <w:rPr>
                <w:rFonts w:eastAsia="標楷體"/>
                <w:color w:val="000000"/>
                <w:kern w:val="0"/>
                <w:sz w:val="28"/>
              </w:rPr>
            </w:pPr>
          </w:p>
        </w:tc>
      </w:tr>
      <w:tr w:rsidR="00506696" w:rsidRPr="006C72C6" w14:paraId="3DBD57F0" w14:textId="77777777" w:rsidTr="007459E9">
        <w:trPr>
          <w:trHeight w:val="77"/>
        </w:trPr>
        <w:tc>
          <w:tcPr>
            <w:tcW w:w="1078" w:type="dxa"/>
            <w:tcBorders>
              <w:top w:val="nil"/>
              <w:left w:val="single" w:sz="8" w:space="0" w:color="auto"/>
              <w:bottom w:val="nil"/>
              <w:right w:val="single" w:sz="4" w:space="0" w:color="auto"/>
            </w:tcBorders>
            <w:shd w:val="clear" w:color="auto" w:fill="auto"/>
            <w:noWrap/>
            <w:vAlign w:val="bottom"/>
            <w:hideMark/>
          </w:tcPr>
          <w:p w14:paraId="1A23A93D"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T17</w:t>
            </w:r>
          </w:p>
        </w:tc>
        <w:tc>
          <w:tcPr>
            <w:tcW w:w="1102" w:type="dxa"/>
            <w:tcBorders>
              <w:top w:val="nil"/>
              <w:left w:val="nil"/>
              <w:bottom w:val="nil"/>
              <w:right w:val="single" w:sz="4" w:space="0" w:color="auto"/>
            </w:tcBorders>
            <w:shd w:val="clear" w:color="auto" w:fill="auto"/>
            <w:noWrap/>
            <w:vAlign w:val="bottom"/>
            <w:hideMark/>
          </w:tcPr>
          <w:p w14:paraId="65204148"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2" w:type="dxa"/>
            <w:tcBorders>
              <w:top w:val="nil"/>
              <w:left w:val="nil"/>
              <w:bottom w:val="nil"/>
              <w:right w:val="single" w:sz="4" w:space="0" w:color="auto"/>
            </w:tcBorders>
            <w:shd w:val="clear" w:color="auto" w:fill="auto"/>
            <w:noWrap/>
            <w:vAlign w:val="bottom"/>
            <w:hideMark/>
          </w:tcPr>
          <w:p w14:paraId="217542DF"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3" w:type="dxa"/>
            <w:tcBorders>
              <w:top w:val="nil"/>
              <w:left w:val="nil"/>
              <w:bottom w:val="nil"/>
              <w:right w:val="single" w:sz="4" w:space="0" w:color="auto"/>
            </w:tcBorders>
            <w:shd w:val="clear" w:color="auto" w:fill="auto"/>
            <w:noWrap/>
            <w:vAlign w:val="bottom"/>
            <w:hideMark/>
          </w:tcPr>
          <w:p w14:paraId="2A932514"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nil"/>
              <w:right w:val="single" w:sz="4" w:space="0" w:color="auto"/>
            </w:tcBorders>
            <w:shd w:val="clear" w:color="auto" w:fill="auto"/>
            <w:noWrap/>
            <w:vAlign w:val="bottom"/>
            <w:hideMark/>
          </w:tcPr>
          <w:p w14:paraId="6A022F5A" w14:textId="77777777" w:rsidR="00506696" w:rsidRPr="006C72C6" w:rsidRDefault="00506696" w:rsidP="00506696">
            <w:pPr>
              <w:widowControl/>
              <w:adjustRightInd w:val="0"/>
              <w:snapToGrid w:val="0"/>
              <w:jc w:val="center"/>
              <w:rPr>
                <w:rFonts w:eastAsia="標楷體"/>
                <w:color w:val="000000"/>
                <w:kern w:val="0"/>
                <w:sz w:val="28"/>
              </w:rPr>
            </w:pPr>
          </w:p>
        </w:tc>
        <w:tc>
          <w:tcPr>
            <w:tcW w:w="1108" w:type="dxa"/>
            <w:tcBorders>
              <w:top w:val="nil"/>
              <w:left w:val="nil"/>
              <w:bottom w:val="nil"/>
              <w:right w:val="single" w:sz="4" w:space="0" w:color="auto"/>
            </w:tcBorders>
            <w:shd w:val="clear" w:color="auto" w:fill="auto"/>
            <w:noWrap/>
            <w:vAlign w:val="bottom"/>
            <w:hideMark/>
          </w:tcPr>
          <w:p w14:paraId="70DF8DA6"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nil"/>
              <w:right w:val="single" w:sz="4" w:space="0" w:color="auto"/>
            </w:tcBorders>
            <w:shd w:val="clear" w:color="auto" w:fill="auto"/>
            <w:noWrap/>
            <w:vAlign w:val="bottom"/>
            <w:hideMark/>
          </w:tcPr>
          <w:p w14:paraId="4B4A001B"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nil"/>
              <w:right w:val="single" w:sz="4" w:space="0" w:color="auto"/>
            </w:tcBorders>
            <w:shd w:val="clear" w:color="auto" w:fill="auto"/>
            <w:noWrap/>
            <w:vAlign w:val="bottom"/>
            <w:hideMark/>
          </w:tcPr>
          <w:p w14:paraId="70F2EDBD"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nil"/>
              <w:right w:val="single" w:sz="4" w:space="0" w:color="auto"/>
            </w:tcBorders>
            <w:shd w:val="clear" w:color="auto" w:fill="auto"/>
            <w:noWrap/>
            <w:vAlign w:val="bottom"/>
            <w:hideMark/>
          </w:tcPr>
          <w:p w14:paraId="32975503"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rPr>
              <w:t>√</w:t>
            </w:r>
          </w:p>
        </w:tc>
        <w:tc>
          <w:tcPr>
            <w:tcW w:w="1105" w:type="dxa"/>
            <w:tcBorders>
              <w:top w:val="nil"/>
              <w:left w:val="nil"/>
              <w:bottom w:val="nil"/>
              <w:right w:val="single" w:sz="4" w:space="0" w:color="auto"/>
            </w:tcBorders>
            <w:shd w:val="clear" w:color="auto" w:fill="auto"/>
            <w:noWrap/>
            <w:vAlign w:val="bottom"/>
            <w:hideMark/>
          </w:tcPr>
          <w:p w14:paraId="72A5168C"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nil"/>
              <w:right w:val="single" w:sz="4" w:space="0" w:color="auto"/>
            </w:tcBorders>
            <w:shd w:val="clear" w:color="auto" w:fill="auto"/>
            <w:noWrap/>
            <w:vAlign w:val="bottom"/>
            <w:hideMark/>
          </w:tcPr>
          <w:p w14:paraId="425EFD7C"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nil"/>
              <w:right w:val="single" w:sz="4" w:space="0" w:color="auto"/>
            </w:tcBorders>
            <w:shd w:val="clear" w:color="auto" w:fill="auto"/>
            <w:noWrap/>
            <w:vAlign w:val="bottom"/>
            <w:hideMark/>
          </w:tcPr>
          <w:p w14:paraId="512F4501" w14:textId="77777777" w:rsidR="00506696" w:rsidRPr="006C72C6" w:rsidRDefault="00506696" w:rsidP="00506696">
            <w:pPr>
              <w:widowControl/>
              <w:adjustRightInd w:val="0"/>
              <w:snapToGrid w:val="0"/>
              <w:jc w:val="center"/>
              <w:rPr>
                <w:rFonts w:eastAsia="標楷體"/>
                <w:color w:val="000000"/>
                <w:kern w:val="0"/>
                <w:sz w:val="28"/>
              </w:rPr>
            </w:pPr>
          </w:p>
        </w:tc>
        <w:tc>
          <w:tcPr>
            <w:tcW w:w="1105" w:type="dxa"/>
            <w:tcBorders>
              <w:top w:val="nil"/>
              <w:left w:val="nil"/>
              <w:bottom w:val="nil"/>
              <w:right w:val="single" w:sz="4" w:space="0" w:color="auto"/>
            </w:tcBorders>
            <w:shd w:val="clear" w:color="auto" w:fill="auto"/>
            <w:noWrap/>
            <w:vAlign w:val="bottom"/>
            <w:hideMark/>
          </w:tcPr>
          <w:p w14:paraId="1D7711BB" w14:textId="77777777" w:rsidR="00506696" w:rsidRPr="006C72C6" w:rsidRDefault="00506696" w:rsidP="00506696">
            <w:pPr>
              <w:widowControl/>
              <w:adjustRightInd w:val="0"/>
              <w:snapToGrid w:val="0"/>
              <w:jc w:val="center"/>
              <w:rPr>
                <w:rFonts w:eastAsia="標楷體"/>
                <w:color w:val="000000"/>
                <w:kern w:val="0"/>
                <w:sz w:val="28"/>
              </w:rPr>
            </w:pPr>
          </w:p>
        </w:tc>
        <w:tc>
          <w:tcPr>
            <w:tcW w:w="1109" w:type="dxa"/>
            <w:tcBorders>
              <w:top w:val="nil"/>
              <w:left w:val="nil"/>
              <w:bottom w:val="nil"/>
              <w:right w:val="single" w:sz="8" w:space="0" w:color="auto"/>
            </w:tcBorders>
            <w:shd w:val="clear" w:color="auto" w:fill="auto"/>
            <w:noWrap/>
            <w:vAlign w:val="bottom"/>
            <w:hideMark/>
          </w:tcPr>
          <w:p w14:paraId="7BEFE8A7" w14:textId="77777777" w:rsidR="00506696" w:rsidRPr="006C72C6" w:rsidRDefault="00506696" w:rsidP="00506696">
            <w:pPr>
              <w:widowControl/>
              <w:adjustRightInd w:val="0"/>
              <w:snapToGrid w:val="0"/>
              <w:jc w:val="center"/>
              <w:rPr>
                <w:rFonts w:eastAsia="標楷體"/>
                <w:color w:val="000000"/>
                <w:kern w:val="0"/>
                <w:sz w:val="28"/>
              </w:rPr>
            </w:pPr>
          </w:p>
        </w:tc>
      </w:tr>
      <w:tr w:rsidR="00506696" w:rsidRPr="006C72C6" w14:paraId="37F3ECC2" w14:textId="77777777" w:rsidTr="007459E9">
        <w:trPr>
          <w:trHeight w:val="67"/>
        </w:trPr>
        <w:tc>
          <w:tcPr>
            <w:tcW w:w="10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E3630A"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合計</w:t>
            </w:r>
          </w:p>
        </w:tc>
        <w:tc>
          <w:tcPr>
            <w:tcW w:w="1102" w:type="dxa"/>
            <w:tcBorders>
              <w:top w:val="single" w:sz="8" w:space="0" w:color="auto"/>
              <w:left w:val="nil"/>
              <w:bottom w:val="single" w:sz="8" w:space="0" w:color="auto"/>
              <w:right w:val="single" w:sz="8" w:space="0" w:color="auto"/>
            </w:tcBorders>
            <w:shd w:val="clear" w:color="auto" w:fill="auto"/>
            <w:noWrap/>
            <w:vAlign w:val="bottom"/>
            <w:hideMark/>
          </w:tcPr>
          <w:p w14:paraId="655B29BB"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14</w:t>
            </w:r>
          </w:p>
        </w:tc>
        <w:tc>
          <w:tcPr>
            <w:tcW w:w="1102" w:type="dxa"/>
            <w:tcBorders>
              <w:top w:val="single" w:sz="8" w:space="0" w:color="auto"/>
              <w:left w:val="nil"/>
              <w:bottom w:val="single" w:sz="8" w:space="0" w:color="auto"/>
              <w:right w:val="single" w:sz="8" w:space="0" w:color="auto"/>
            </w:tcBorders>
            <w:shd w:val="clear" w:color="auto" w:fill="auto"/>
            <w:noWrap/>
            <w:vAlign w:val="bottom"/>
            <w:hideMark/>
          </w:tcPr>
          <w:p w14:paraId="755CE67D"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13</w:t>
            </w:r>
          </w:p>
        </w:tc>
        <w:tc>
          <w:tcPr>
            <w:tcW w:w="1103" w:type="dxa"/>
            <w:tcBorders>
              <w:top w:val="single" w:sz="8" w:space="0" w:color="auto"/>
              <w:left w:val="nil"/>
              <w:bottom w:val="single" w:sz="8" w:space="0" w:color="auto"/>
              <w:right w:val="single" w:sz="8" w:space="0" w:color="auto"/>
            </w:tcBorders>
            <w:shd w:val="clear" w:color="auto" w:fill="auto"/>
            <w:noWrap/>
            <w:vAlign w:val="bottom"/>
            <w:hideMark/>
          </w:tcPr>
          <w:p w14:paraId="08033769"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12</w:t>
            </w:r>
          </w:p>
        </w:tc>
        <w:tc>
          <w:tcPr>
            <w:tcW w:w="1105" w:type="dxa"/>
            <w:tcBorders>
              <w:top w:val="single" w:sz="8" w:space="0" w:color="auto"/>
              <w:left w:val="nil"/>
              <w:bottom w:val="single" w:sz="8" w:space="0" w:color="auto"/>
              <w:right w:val="single" w:sz="8" w:space="0" w:color="auto"/>
            </w:tcBorders>
            <w:shd w:val="clear" w:color="auto" w:fill="auto"/>
            <w:noWrap/>
            <w:vAlign w:val="bottom"/>
            <w:hideMark/>
          </w:tcPr>
          <w:p w14:paraId="7E715D21"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4</w:t>
            </w:r>
          </w:p>
        </w:tc>
        <w:tc>
          <w:tcPr>
            <w:tcW w:w="1108" w:type="dxa"/>
            <w:tcBorders>
              <w:top w:val="single" w:sz="8" w:space="0" w:color="auto"/>
              <w:left w:val="nil"/>
              <w:bottom w:val="single" w:sz="8" w:space="0" w:color="auto"/>
              <w:right w:val="single" w:sz="8" w:space="0" w:color="auto"/>
            </w:tcBorders>
            <w:shd w:val="clear" w:color="auto" w:fill="auto"/>
            <w:noWrap/>
            <w:vAlign w:val="bottom"/>
            <w:hideMark/>
          </w:tcPr>
          <w:p w14:paraId="5E0EBEB6"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5</w:t>
            </w:r>
          </w:p>
        </w:tc>
        <w:tc>
          <w:tcPr>
            <w:tcW w:w="1105" w:type="dxa"/>
            <w:tcBorders>
              <w:top w:val="single" w:sz="8" w:space="0" w:color="auto"/>
              <w:left w:val="nil"/>
              <w:bottom w:val="single" w:sz="8" w:space="0" w:color="auto"/>
              <w:right w:val="single" w:sz="8" w:space="0" w:color="auto"/>
            </w:tcBorders>
            <w:shd w:val="clear" w:color="auto" w:fill="auto"/>
            <w:noWrap/>
            <w:vAlign w:val="bottom"/>
            <w:hideMark/>
          </w:tcPr>
          <w:p w14:paraId="76B7328B"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6</w:t>
            </w:r>
          </w:p>
        </w:tc>
        <w:tc>
          <w:tcPr>
            <w:tcW w:w="1105" w:type="dxa"/>
            <w:tcBorders>
              <w:top w:val="single" w:sz="8" w:space="0" w:color="auto"/>
              <w:left w:val="nil"/>
              <w:bottom w:val="single" w:sz="8" w:space="0" w:color="auto"/>
              <w:right w:val="single" w:sz="8" w:space="0" w:color="auto"/>
            </w:tcBorders>
            <w:shd w:val="clear" w:color="auto" w:fill="auto"/>
            <w:noWrap/>
            <w:vAlign w:val="bottom"/>
            <w:hideMark/>
          </w:tcPr>
          <w:p w14:paraId="6D1AE3F2"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15</w:t>
            </w:r>
          </w:p>
        </w:tc>
        <w:tc>
          <w:tcPr>
            <w:tcW w:w="1105" w:type="dxa"/>
            <w:tcBorders>
              <w:top w:val="single" w:sz="8" w:space="0" w:color="auto"/>
              <w:left w:val="nil"/>
              <w:bottom w:val="single" w:sz="8" w:space="0" w:color="auto"/>
              <w:right w:val="single" w:sz="8" w:space="0" w:color="auto"/>
            </w:tcBorders>
            <w:shd w:val="clear" w:color="auto" w:fill="auto"/>
            <w:noWrap/>
            <w:vAlign w:val="bottom"/>
            <w:hideMark/>
          </w:tcPr>
          <w:p w14:paraId="3BA7B905"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10</w:t>
            </w:r>
          </w:p>
        </w:tc>
        <w:tc>
          <w:tcPr>
            <w:tcW w:w="1105" w:type="dxa"/>
            <w:tcBorders>
              <w:top w:val="single" w:sz="8" w:space="0" w:color="auto"/>
              <w:left w:val="nil"/>
              <w:bottom w:val="single" w:sz="8" w:space="0" w:color="auto"/>
              <w:right w:val="single" w:sz="8" w:space="0" w:color="auto"/>
            </w:tcBorders>
            <w:shd w:val="clear" w:color="auto" w:fill="auto"/>
            <w:noWrap/>
            <w:vAlign w:val="bottom"/>
            <w:hideMark/>
          </w:tcPr>
          <w:p w14:paraId="2C71C345"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2</w:t>
            </w:r>
          </w:p>
        </w:tc>
        <w:tc>
          <w:tcPr>
            <w:tcW w:w="1109" w:type="dxa"/>
            <w:tcBorders>
              <w:top w:val="single" w:sz="8" w:space="0" w:color="auto"/>
              <w:left w:val="nil"/>
              <w:bottom w:val="single" w:sz="8" w:space="0" w:color="auto"/>
              <w:right w:val="single" w:sz="8" w:space="0" w:color="auto"/>
            </w:tcBorders>
            <w:shd w:val="clear" w:color="auto" w:fill="auto"/>
            <w:noWrap/>
            <w:vAlign w:val="bottom"/>
            <w:hideMark/>
          </w:tcPr>
          <w:p w14:paraId="235CE85D"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1</w:t>
            </w:r>
          </w:p>
        </w:tc>
        <w:tc>
          <w:tcPr>
            <w:tcW w:w="1105" w:type="dxa"/>
            <w:tcBorders>
              <w:top w:val="single" w:sz="8" w:space="0" w:color="auto"/>
              <w:left w:val="nil"/>
              <w:bottom w:val="single" w:sz="8" w:space="0" w:color="auto"/>
              <w:right w:val="single" w:sz="8" w:space="0" w:color="auto"/>
            </w:tcBorders>
            <w:shd w:val="clear" w:color="auto" w:fill="auto"/>
            <w:noWrap/>
            <w:vAlign w:val="bottom"/>
            <w:hideMark/>
          </w:tcPr>
          <w:p w14:paraId="3E4AF766"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7</w:t>
            </w:r>
          </w:p>
        </w:tc>
        <w:tc>
          <w:tcPr>
            <w:tcW w:w="1105" w:type="dxa"/>
            <w:tcBorders>
              <w:top w:val="single" w:sz="8" w:space="0" w:color="auto"/>
              <w:left w:val="nil"/>
              <w:bottom w:val="single" w:sz="8" w:space="0" w:color="auto"/>
              <w:right w:val="single" w:sz="8" w:space="0" w:color="auto"/>
            </w:tcBorders>
            <w:shd w:val="clear" w:color="auto" w:fill="auto"/>
            <w:noWrap/>
            <w:vAlign w:val="bottom"/>
            <w:hideMark/>
          </w:tcPr>
          <w:p w14:paraId="5D01E60F"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1</w:t>
            </w:r>
          </w:p>
        </w:tc>
        <w:tc>
          <w:tcPr>
            <w:tcW w:w="1109" w:type="dxa"/>
            <w:tcBorders>
              <w:top w:val="single" w:sz="8" w:space="0" w:color="auto"/>
              <w:left w:val="nil"/>
              <w:bottom w:val="single" w:sz="8" w:space="0" w:color="auto"/>
              <w:right w:val="single" w:sz="8" w:space="0" w:color="auto"/>
            </w:tcBorders>
            <w:shd w:val="clear" w:color="auto" w:fill="auto"/>
            <w:noWrap/>
            <w:vAlign w:val="bottom"/>
            <w:hideMark/>
          </w:tcPr>
          <w:p w14:paraId="2CE3BDC5" w14:textId="77777777" w:rsidR="00506696" w:rsidRPr="006C72C6" w:rsidRDefault="00506696" w:rsidP="00506696">
            <w:pPr>
              <w:widowControl/>
              <w:adjustRightInd w:val="0"/>
              <w:snapToGrid w:val="0"/>
              <w:jc w:val="center"/>
              <w:rPr>
                <w:rFonts w:eastAsia="標楷體"/>
                <w:color w:val="000000"/>
                <w:kern w:val="0"/>
                <w:sz w:val="28"/>
              </w:rPr>
            </w:pPr>
            <w:r w:rsidRPr="006C72C6">
              <w:rPr>
                <w:rFonts w:eastAsia="標楷體"/>
                <w:color w:val="000000"/>
                <w:kern w:val="0"/>
                <w:sz w:val="28"/>
              </w:rPr>
              <w:t>2</w:t>
            </w:r>
          </w:p>
        </w:tc>
      </w:tr>
    </w:tbl>
    <w:p w14:paraId="3C9C752D" w14:textId="27310F38" w:rsidR="00506696" w:rsidRDefault="00506696" w:rsidP="00506696">
      <w:pPr>
        <w:widowControl/>
        <w:adjustRightInd w:val="0"/>
        <w:snapToGrid w:val="0"/>
        <w:spacing w:afterLines="50" w:after="180"/>
        <w:rPr>
          <w:rFonts w:eastAsia="標楷體"/>
          <w:sz w:val="28"/>
          <w:szCs w:val="28"/>
        </w:rPr>
      </w:pPr>
    </w:p>
    <w:p w14:paraId="4F130198" w14:textId="629587DD" w:rsidR="00506696" w:rsidRDefault="00506696" w:rsidP="00506696">
      <w:pPr>
        <w:widowControl/>
        <w:adjustRightInd w:val="0"/>
        <w:snapToGrid w:val="0"/>
        <w:spacing w:afterLines="50" w:after="180"/>
        <w:rPr>
          <w:rFonts w:eastAsia="標楷體"/>
          <w:sz w:val="28"/>
          <w:szCs w:val="28"/>
        </w:rPr>
      </w:pPr>
      <w:r w:rsidRPr="006C72C6">
        <w:rPr>
          <w:rFonts w:eastAsia="標楷體"/>
          <w:sz w:val="28"/>
          <w:szCs w:val="28"/>
        </w:rPr>
        <w:lastRenderedPageBreak/>
        <w:t>附件</w:t>
      </w:r>
      <w:r>
        <w:rPr>
          <w:rFonts w:eastAsia="標楷體" w:hint="eastAsia"/>
          <w:sz w:val="28"/>
          <w:szCs w:val="28"/>
        </w:rPr>
        <w:t>4</w:t>
      </w:r>
    </w:p>
    <w:tbl>
      <w:tblPr>
        <w:tblW w:w="5009" w:type="pct"/>
        <w:tblLayout w:type="fixed"/>
        <w:tblCellMar>
          <w:left w:w="28" w:type="dxa"/>
          <w:right w:w="28" w:type="dxa"/>
        </w:tblCellMar>
        <w:tblLook w:val="04A0" w:firstRow="1" w:lastRow="0" w:firstColumn="1" w:lastColumn="0" w:noHBand="0" w:noVBand="1"/>
      </w:tblPr>
      <w:tblGrid>
        <w:gridCol w:w="908"/>
        <w:gridCol w:w="907"/>
        <w:gridCol w:w="907"/>
        <w:gridCol w:w="907"/>
        <w:gridCol w:w="907"/>
        <w:gridCol w:w="907"/>
        <w:gridCol w:w="907"/>
        <w:gridCol w:w="907"/>
        <w:gridCol w:w="907"/>
        <w:gridCol w:w="907"/>
        <w:gridCol w:w="907"/>
        <w:gridCol w:w="907"/>
        <w:gridCol w:w="907"/>
        <w:gridCol w:w="907"/>
        <w:gridCol w:w="907"/>
        <w:gridCol w:w="907"/>
        <w:gridCol w:w="913"/>
      </w:tblGrid>
      <w:tr w:rsidR="00506696" w:rsidRPr="006C72C6" w14:paraId="2707BF39" w14:textId="77777777" w:rsidTr="007459E9">
        <w:trPr>
          <w:trHeight w:val="481"/>
        </w:trPr>
        <w:tc>
          <w:tcPr>
            <w:tcW w:w="5000" w:type="pct"/>
            <w:gridSpan w:val="17"/>
            <w:tcBorders>
              <w:top w:val="nil"/>
              <w:left w:val="nil"/>
              <w:bottom w:val="single" w:sz="4" w:space="0" w:color="auto"/>
              <w:right w:val="nil"/>
            </w:tcBorders>
            <w:shd w:val="clear" w:color="auto" w:fill="auto"/>
            <w:noWrap/>
            <w:vAlign w:val="center"/>
          </w:tcPr>
          <w:p w14:paraId="5410E400" w14:textId="77777777" w:rsidR="00506696" w:rsidRPr="006C72C6" w:rsidRDefault="00506696" w:rsidP="00506696">
            <w:pPr>
              <w:widowControl/>
              <w:adjustRightInd w:val="0"/>
              <w:snapToGrid w:val="0"/>
              <w:jc w:val="center"/>
              <w:rPr>
                <w:rFonts w:eastAsia="標楷體"/>
                <w:color w:val="000000"/>
                <w:kern w:val="0"/>
                <w:sz w:val="32"/>
                <w:szCs w:val="32"/>
              </w:rPr>
            </w:pPr>
            <w:r w:rsidRPr="006C72C6">
              <w:rPr>
                <w:rFonts w:eastAsia="標楷體"/>
                <w:color w:val="000000" w:themeColor="text1"/>
                <w:sz w:val="32"/>
                <w:szCs w:val="32"/>
              </w:rPr>
              <w:t>未來能力需求</w:t>
            </w:r>
            <w:r>
              <w:rPr>
                <w:rFonts w:eastAsia="標楷體" w:hint="eastAsia"/>
                <w:color w:val="000000" w:themeColor="text1"/>
                <w:sz w:val="32"/>
                <w:szCs w:val="32"/>
              </w:rPr>
              <w:t>－受訓</w:t>
            </w:r>
            <w:r w:rsidRPr="006C72C6">
              <w:rPr>
                <w:rFonts w:eastAsia="標楷體"/>
                <w:color w:val="000000" w:themeColor="text1"/>
                <w:sz w:val="32"/>
                <w:szCs w:val="32"/>
              </w:rPr>
              <w:t>人員</w:t>
            </w:r>
          </w:p>
        </w:tc>
      </w:tr>
      <w:tr w:rsidR="00506696" w:rsidRPr="006C72C6" w14:paraId="40264DDC" w14:textId="77777777" w:rsidTr="007459E9">
        <w:trPr>
          <w:trHeight w:val="156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FC4C5"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受訓</w:t>
            </w:r>
          </w:p>
          <w:p w14:paraId="7C6CBC50"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人員</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728147EA" w14:textId="77777777" w:rsidR="00506696" w:rsidRPr="006C72C6" w:rsidRDefault="00506696"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分析思維</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64B0C9C7" w14:textId="77777777" w:rsidR="00506696" w:rsidRPr="006C72C6" w:rsidRDefault="00506696" w:rsidP="00506696">
            <w:pPr>
              <w:widowControl/>
              <w:adjustRightInd w:val="0"/>
              <w:snapToGrid w:val="0"/>
              <w:rPr>
                <w:rFonts w:eastAsia="標楷體"/>
                <w:kern w:val="0"/>
                <w:sz w:val="28"/>
                <w:szCs w:val="28"/>
              </w:rPr>
            </w:pPr>
            <w:r w:rsidRPr="006C72C6">
              <w:rPr>
                <w:rFonts w:eastAsia="標楷體"/>
                <w:kern w:val="0"/>
                <w:sz w:val="28"/>
                <w:szCs w:val="28"/>
              </w:rPr>
              <w:t>積極學習與學習策略</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6D39B52D" w14:textId="77777777" w:rsidR="00506696" w:rsidRPr="006C72C6" w:rsidRDefault="00506696" w:rsidP="00506696">
            <w:pPr>
              <w:widowControl/>
              <w:adjustRightInd w:val="0"/>
              <w:snapToGrid w:val="0"/>
              <w:rPr>
                <w:rFonts w:eastAsia="標楷體"/>
                <w:kern w:val="0"/>
                <w:sz w:val="28"/>
                <w:szCs w:val="28"/>
              </w:rPr>
            </w:pPr>
            <w:r w:rsidRPr="006C72C6">
              <w:rPr>
                <w:rFonts w:eastAsia="標楷體"/>
                <w:kern w:val="0"/>
                <w:sz w:val="28"/>
                <w:szCs w:val="28"/>
              </w:rPr>
              <w:t>複雜問題與解決能力</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9E8700A" w14:textId="77777777" w:rsidR="00506696" w:rsidRPr="006C72C6" w:rsidRDefault="00506696" w:rsidP="00506696">
            <w:pPr>
              <w:widowControl/>
              <w:adjustRightInd w:val="0"/>
              <w:snapToGrid w:val="0"/>
              <w:rPr>
                <w:rFonts w:eastAsia="標楷體"/>
                <w:kern w:val="0"/>
                <w:sz w:val="28"/>
                <w:szCs w:val="28"/>
              </w:rPr>
            </w:pPr>
            <w:r w:rsidRPr="006C72C6">
              <w:rPr>
                <w:rFonts w:eastAsia="標楷體"/>
                <w:kern w:val="0"/>
                <w:sz w:val="28"/>
                <w:szCs w:val="28"/>
              </w:rPr>
              <w:t>批判性思考</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51F10AA" w14:textId="77777777" w:rsidR="00506696" w:rsidRPr="006C72C6" w:rsidRDefault="00506696" w:rsidP="00506696">
            <w:pPr>
              <w:widowControl/>
              <w:adjustRightInd w:val="0"/>
              <w:snapToGrid w:val="0"/>
              <w:rPr>
                <w:rFonts w:eastAsia="標楷體"/>
                <w:kern w:val="0"/>
                <w:sz w:val="28"/>
                <w:szCs w:val="28"/>
              </w:rPr>
            </w:pPr>
            <w:r w:rsidRPr="006C72C6">
              <w:rPr>
                <w:rFonts w:eastAsia="標楷體"/>
                <w:kern w:val="0"/>
                <w:sz w:val="28"/>
                <w:szCs w:val="28"/>
              </w:rPr>
              <w:t>創意與原創性</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3CF2C36" w14:textId="77777777" w:rsidR="00506696" w:rsidRPr="006C72C6" w:rsidRDefault="00506696" w:rsidP="00506696">
            <w:pPr>
              <w:widowControl/>
              <w:adjustRightInd w:val="0"/>
              <w:snapToGrid w:val="0"/>
              <w:rPr>
                <w:rFonts w:eastAsia="標楷體"/>
                <w:kern w:val="0"/>
                <w:sz w:val="28"/>
                <w:szCs w:val="28"/>
              </w:rPr>
            </w:pPr>
            <w:r w:rsidRPr="006C72C6">
              <w:rPr>
                <w:rFonts w:eastAsia="標楷體"/>
                <w:kern w:val="0"/>
                <w:sz w:val="28"/>
                <w:szCs w:val="28"/>
              </w:rPr>
              <w:t>領導能力與社會影響力</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DE00762" w14:textId="77777777" w:rsidR="00506696" w:rsidRPr="006C72C6" w:rsidRDefault="00506696" w:rsidP="00506696">
            <w:pPr>
              <w:widowControl/>
              <w:adjustRightInd w:val="0"/>
              <w:snapToGrid w:val="0"/>
              <w:rPr>
                <w:rFonts w:eastAsia="標楷體"/>
                <w:kern w:val="0"/>
                <w:sz w:val="28"/>
                <w:szCs w:val="28"/>
              </w:rPr>
            </w:pPr>
            <w:r w:rsidRPr="006C72C6">
              <w:rPr>
                <w:rFonts w:eastAsia="標楷體"/>
                <w:kern w:val="0"/>
                <w:sz w:val="28"/>
                <w:szCs w:val="28"/>
              </w:rPr>
              <w:t>科技的運用</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688066E" w14:textId="77777777" w:rsidR="00506696" w:rsidRPr="006C72C6" w:rsidRDefault="00506696"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科技設計與程式編碼</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B6B7CE8" w14:textId="77777777" w:rsidR="00506696" w:rsidRPr="006C72C6" w:rsidRDefault="00506696"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正面思考、抗壓性與彈性</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75A3AD0A" w14:textId="77777777" w:rsidR="00506696" w:rsidRPr="006C72C6" w:rsidRDefault="00506696"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推理、梳理問題、構思概念</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33253E4" w14:textId="77777777" w:rsidR="00506696" w:rsidRPr="006C72C6" w:rsidRDefault="00506696"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情緒管理</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CC92406" w14:textId="77777777" w:rsidR="00506696" w:rsidRPr="006C72C6" w:rsidRDefault="00506696"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發現錯誤與使用者經驗分析</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B77DDFC" w14:textId="77777777" w:rsidR="00506696" w:rsidRPr="006C72C6" w:rsidRDefault="00506696"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服務導向的思考模式</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308BE44A" w14:textId="77777777" w:rsidR="00506696" w:rsidRPr="006C72C6" w:rsidRDefault="00506696"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系統分析與評估</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01C1B943" w14:textId="77777777" w:rsidR="00506696" w:rsidRPr="006C72C6" w:rsidRDefault="00506696"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說服力與談判能力</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7FECF2AA" w14:textId="77777777" w:rsidR="00506696" w:rsidRPr="006C72C6" w:rsidRDefault="00506696"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觀察力</w:t>
            </w:r>
          </w:p>
        </w:tc>
      </w:tr>
      <w:tr w:rsidR="00506696" w:rsidRPr="006C72C6" w14:paraId="341C7B8F" w14:textId="77777777" w:rsidTr="007459E9">
        <w:trPr>
          <w:trHeight w:val="39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5C345"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T01</w:t>
            </w: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EA0F971"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08E59E9"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01C3522"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2F2BFF"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DB7BCE3"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CD635D7"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0DC7017"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3C50D47"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99B3E6D"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3B6A912"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18110B2"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6A71D9"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19E9555"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D3AF54"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F9EDFF"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4</w:t>
            </w:r>
          </w:p>
        </w:tc>
        <w:tc>
          <w:tcPr>
            <w:tcW w:w="29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92C5096" w14:textId="77777777" w:rsidR="00506696" w:rsidRPr="006C72C6" w:rsidRDefault="00506696" w:rsidP="00506696">
            <w:pPr>
              <w:widowControl/>
              <w:adjustRightInd w:val="0"/>
              <w:snapToGrid w:val="0"/>
              <w:jc w:val="center"/>
              <w:rPr>
                <w:rFonts w:eastAsia="標楷體"/>
                <w:color w:val="000000"/>
                <w:kern w:val="0"/>
                <w:sz w:val="28"/>
                <w:szCs w:val="28"/>
              </w:rPr>
            </w:pPr>
          </w:p>
        </w:tc>
      </w:tr>
      <w:tr w:rsidR="00506696" w:rsidRPr="006C72C6" w14:paraId="5407BA5C" w14:textId="77777777" w:rsidTr="007459E9">
        <w:trPr>
          <w:trHeight w:val="39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CFA89"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T02</w:t>
            </w: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3E42E97"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DC2203"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1187AF"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E8F200F"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CDD757"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ACAC9B3"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A88822"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C7B4B5A"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06B515"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95DA3FF"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693E69"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8C14A4"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100B0E4"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28F0873"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43F3BB" w14:textId="77777777" w:rsidR="00506696" w:rsidRPr="006C72C6" w:rsidRDefault="00506696" w:rsidP="00506696">
            <w:pPr>
              <w:widowControl/>
              <w:adjustRightInd w:val="0"/>
              <w:snapToGrid w:val="0"/>
              <w:jc w:val="center"/>
              <w:rPr>
                <w:rFonts w:eastAsia="標楷體"/>
                <w:kern w:val="0"/>
                <w:sz w:val="28"/>
                <w:szCs w:val="28"/>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E9F924" w14:textId="77777777" w:rsidR="00506696" w:rsidRPr="006C72C6" w:rsidRDefault="00506696" w:rsidP="00506696">
            <w:pPr>
              <w:widowControl/>
              <w:adjustRightInd w:val="0"/>
              <w:snapToGrid w:val="0"/>
              <w:jc w:val="center"/>
              <w:rPr>
                <w:rFonts w:eastAsia="標楷體"/>
                <w:kern w:val="0"/>
                <w:sz w:val="28"/>
                <w:szCs w:val="28"/>
              </w:rPr>
            </w:pPr>
          </w:p>
        </w:tc>
      </w:tr>
      <w:tr w:rsidR="00506696" w:rsidRPr="006C72C6" w14:paraId="60A20DAF"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544EC"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1E1FB"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748A0"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A184A"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29385"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2177B"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B8C11"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965D4"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46762"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EEDB3"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1B05D"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7AC6F"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F178F"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79EBD"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1B80B"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E2962" w14:textId="77777777" w:rsidR="00506696" w:rsidRPr="006C72C6" w:rsidRDefault="00506696" w:rsidP="00506696">
            <w:pPr>
              <w:widowControl/>
              <w:adjustRightInd w:val="0"/>
              <w:snapToGrid w:val="0"/>
              <w:jc w:val="center"/>
              <w:rPr>
                <w:rFonts w:eastAsia="標楷體"/>
                <w:kern w:val="0"/>
                <w:sz w:val="28"/>
                <w:szCs w:val="28"/>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4E99" w14:textId="77777777" w:rsidR="00506696" w:rsidRPr="006C72C6" w:rsidRDefault="00506696" w:rsidP="00506696">
            <w:pPr>
              <w:widowControl/>
              <w:adjustRightInd w:val="0"/>
              <w:snapToGrid w:val="0"/>
              <w:jc w:val="center"/>
              <w:rPr>
                <w:rFonts w:eastAsia="標楷體"/>
                <w:kern w:val="0"/>
                <w:sz w:val="28"/>
                <w:szCs w:val="28"/>
              </w:rPr>
            </w:pPr>
          </w:p>
        </w:tc>
      </w:tr>
      <w:tr w:rsidR="00506696" w:rsidRPr="006C72C6" w14:paraId="33F39A37"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3E511"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785A1"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E6420"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41C88"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75F73"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5BB03"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41BB6"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7E2BE"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273C2"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FA010"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C3D56"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9D692"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98013"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314F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94809"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D738A"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628AF" w14:textId="77777777" w:rsidR="00506696" w:rsidRPr="006C72C6" w:rsidRDefault="00506696" w:rsidP="00506696">
            <w:pPr>
              <w:widowControl/>
              <w:adjustRightInd w:val="0"/>
              <w:snapToGrid w:val="0"/>
              <w:jc w:val="center"/>
              <w:rPr>
                <w:rFonts w:eastAsia="標楷體"/>
                <w:kern w:val="0"/>
                <w:sz w:val="28"/>
                <w:szCs w:val="28"/>
              </w:rPr>
            </w:pPr>
          </w:p>
        </w:tc>
      </w:tr>
      <w:tr w:rsidR="00506696" w:rsidRPr="006C72C6" w14:paraId="473667BC"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00540"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636DA"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3116E"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6055"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C7FA2"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95321"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D455"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C9552"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95FD4"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E175E"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33256"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EE822"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C377E"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9C021"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C8649"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85F43" w14:textId="77777777" w:rsidR="00506696" w:rsidRPr="006C72C6" w:rsidRDefault="00506696" w:rsidP="00506696">
            <w:pPr>
              <w:widowControl/>
              <w:adjustRightInd w:val="0"/>
              <w:snapToGrid w:val="0"/>
              <w:jc w:val="center"/>
              <w:rPr>
                <w:rFonts w:eastAsia="標楷體"/>
                <w:kern w:val="0"/>
                <w:sz w:val="28"/>
                <w:szCs w:val="28"/>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B3E6C"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5</w:t>
            </w:r>
          </w:p>
        </w:tc>
      </w:tr>
      <w:tr w:rsidR="00506696" w:rsidRPr="006C72C6" w14:paraId="3141CA50"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6817A"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T06</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1D831"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FDCD0"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71213"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D15B4"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67A13"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60306"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EA1AB"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D0892"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E8ECC"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90612"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AB1D6"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53BA6"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E5880"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5F074"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676B3" w14:textId="77777777" w:rsidR="00506696" w:rsidRPr="006C72C6" w:rsidRDefault="00506696" w:rsidP="00506696">
            <w:pPr>
              <w:widowControl/>
              <w:adjustRightInd w:val="0"/>
              <w:snapToGrid w:val="0"/>
              <w:jc w:val="center"/>
              <w:rPr>
                <w:rFonts w:eastAsia="標楷體"/>
                <w:kern w:val="0"/>
                <w:sz w:val="28"/>
                <w:szCs w:val="28"/>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45B5D" w14:textId="77777777" w:rsidR="00506696" w:rsidRPr="006C72C6" w:rsidRDefault="00506696" w:rsidP="00506696">
            <w:pPr>
              <w:widowControl/>
              <w:adjustRightInd w:val="0"/>
              <w:snapToGrid w:val="0"/>
              <w:jc w:val="center"/>
              <w:rPr>
                <w:rFonts w:eastAsia="標楷體"/>
                <w:kern w:val="0"/>
                <w:sz w:val="28"/>
                <w:szCs w:val="28"/>
              </w:rPr>
            </w:pPr>
          </w:p>
        </w:tc>
      </w:tr>
      <w:tr w:rsidR="00506696" w:rsidRPr="006C72C6" w14:paraId="6B39881C"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B3C80"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T07</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CC163"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39FFF"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DD9D8"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B1600"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7D25F"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E4E38"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B8DA9"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68BFF"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59C5D"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C76D2"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74ABB"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AA5E6"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B4AB7"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E0002"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32909"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2</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A3615" w14:textId="77777777" w:rsidR="00506696" w:rsidRPr="006C72C6" w:rsidRDefault="00506696" w:rsidP="00506696">
            <w:pPr>
              <w:widowControl/>
              <w:adjustRightInd w:val="0"/>
              <w:snapToGrid w:val="0"/>
              <w:jc w:val="center"/>
              <w:rPr>
                <w:rFonts w:eastAsia="標楷體"/>
                <w:color w:val="000000"/>
                <w:kern w:val="0"/>
                <w:sz w:val="28"/>
                <w:szCs w:val="28"/>
              </w:rPr>
            </w:pPr>
          </w:p>
        </w:tc>
      </w:tr>
      <w:tr w:rsidR="00506696" w:rsidRPr="006C72C6" w14:paraId="28BB7CEB"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79B21"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T08</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6FC42"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83D74"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A5DEF"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28F03"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5433A"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0D972"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2A7E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1342B"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B463D"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26C4D"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18D27"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1006F"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A9869"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5D82C"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2FCA1"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3</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29503" w14:textId="77777777" w:rsidR="00506696" w:rsidRPr="006C72C6" w:rsidRDefault="00506696" w:rsidP="00506696">
            <w:pPr>
              <w:widowControl/>
              <w:adjustRightInd w:val="0"/>
              <w:snapToGrid w:val="0"/>
              <w:jc w:val="center"/>
              <w:rPr>
                <w:rFonts w:eastAsia="標楷體"/>
                <w:color w:val="000000"/>
                <w:kern w:val="0"/>
                <w:sz w:val="28"/>
                <w:szCs w:val="28"/>
              </w:rPr>
            </w:pPr>
          </w:p>
        </w:tc>
      </w:tr>
      <w:tr w:rsidR="00506696" w:rsidRPr="006C72C6" w14:paraId="4353F77A"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3FB58"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T09</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E2CC0"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763B1"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86203"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4B5FF"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FE96"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18799"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BE0E3"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F11F2"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05491"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92ED8"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6EB29"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863C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99C7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572A0"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B50B3"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2</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39E12" w14:textId="77777777" w:rsidR="00506696" w:rsidRPr="006C72C6" w:rsidRDefault="00506696" w:rsidP="00506696">
            <w:pPr>
              <w:widowControl/>
              <w:adjustRightInd w:val="0"/>
              <w:snapToGrid w:val="0"/>
              <w:jc w:val="center"/>
              <w:rPr>
                <w:rFonts w:eastAsia="標楷體"/>
                <w:color w:val="000000"/>
                <w:kern w:val="0"/>
                <w:sz w:val="28"/>
                <w:szCs w:val="28"/>
              </w:rPr>
            </w:pPr>
          </w:p>
        </w:tc>
      </w:tr>
      <w:tr w:rsidR="00506696" w:rsidRPr="006C72C6" w14:paraId="00DE9BEC"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9D31F"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T10</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510E6"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609B8"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F9A3B"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A0B9"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ECA80"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B5C8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A7513"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A2A4C"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5A1FD"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454D5"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734C3"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FFE53"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C75C4"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EC236"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D5B92" w14:textId="77777777" w:rsidR="00506696" w:rsidRPr="006C72C6" w:rsidRDefault="00506696" w:rsidP="00506696">
            <w:pPr>
              <w:widowControl/>
              <w:adjustRightInd w:val="0"/>
              <w:snapToGrid w:val="0"/>
              <w:jc w:val="center"/>
              <w:rPr>
                <w:rFonts w:eastAsia="標楷體"/>
                <w:kern w:val="0"/>
                <w:sz w:val="28"/>
                <w:szCs w:val="28"/>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ED498" w14:textId="77777777" w:rsidR="00506696" w:rsidRPr="006C72C6" w:rsidRDefault="00506696" w:rsidP="00506696">
            <w:pPr>
              <w:widowControl/>
              <w:adjustRightInd w:val="0"/>
              <w:snapToGrid w:val="0"/>
              <w:jc w:val="center"/>
              <w:rPr>
                <w:rFonts w:eastAsia="標楷體"/>
                <w:kern w:val="0"/>
                <w:sz w:val="28"/>
                <w:szCs w:val="28"/>
              </w:rPr>
            </w:pPr>
          </w:p>
        </w:tc>
      </w:tr>
      <w:tr w:rsidR="00506696" w:rsidRPr="006C72C6" w14:paraId="545CB924"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051E5"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2C1FE"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8FFC4"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901E1"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A025B"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9534C"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D565D"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6F9C3"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88EB9"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823BB"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F6C38"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7450F"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12A71"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5EA4B"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A36C1"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37F73"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4</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D49FF" w14:textId="77777777" w:rsidR="00506696" w:rsidRPr="006C72C6" w:rsidRDefault="00506696" w:rsidP="00506696">
            <w:pPr>
              <w:widowControl/>
              <w:adjustRightInd w:val="0"/>
              <w:snapToGrid w:val="0"/>
              <w:jc w:val="center"/>
              <w:rPr>
                <w:rFonts w:eastAsia="標楷體"/>
                <w:color w:val="000000"/>
                <w:kern w:val="0"/>
                <w:sz w:val="28"/>
                <w:szCs w:val="28"/>
              </w:rPr>
            </w:pPr>
          </w:p>
        </w:tc>
      </w:tr>
      <w:tr w:rsidR="00506696" w:rsidRPr="006C72C6" w14:paraId="5E3789C2"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77D83"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6BF7D"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D0164"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B3124"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92DC9"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E4DAA"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63DD6"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F14BB"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B298B"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58AA4"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4AAEA"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DBE14"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1F4D5"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A7AF9"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C9C5E"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78A02"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4</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6299F" w14:textId="77777777" w:rsidR="00506696" w:rsidRPr="006C72C6" w:rsidRDefault="00506696" w:rsidP="00506696">
            <w:pPr>
              <w:widowControl/>
              <w:adjustRightInd w:val="0"/>
              <w:snapToGrid w:val="0"/>
              <w:jc w:val="center"/>
              <w:rPr>
                <w:rFonts w:eastAsia="標楷體"/>
                <w:color w:val="000000"/>
                <w:kern w:val="0"/>
                <w:sz w:val="28"/>
                <w:szCs w:val="28"/>
              </w:rPr>
            </w:pPr>
          </w:p>
        </w:tc>
      </w:tr>
      <w:tr w:rsidR="00506696" w:rsidRPr="006C72C6" w14:paraId="20C58C19"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CBEE1"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38AB0"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C70AF"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BAEE1"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0EE9D"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EE70F"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3051D"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7FB21"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A19C6"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B9346"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DD62C"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E257C"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0D52D"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ECBA2"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6C6BD"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33189"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02C6F" w14:textId="77777777" w:rsidR="00506696" w:rsidRPr="006C72C6" w:rsidRDefault="00506696" w:rsidP="00506696">
            <w:pPr>
              <w:widowControl/>
              <w:adjustRightInd w:val="0"/>
              <w:snapToGrid w:val="0"/>
              <w:jc w:val="center"/>
              <w:rPr>
                <w:rFonts w:eastAsia="標楷體"/>
                <w:kern w:val="0"/>
                <w:sz w:val="28"/>
                <w:szCs w:val="28"/>
              </w:rPr>
            </w:pPr>
          </w:p>
        </w:tc>
      </w:tr>
      <w:tr w:rsidR="00506696" w:rsidRPr="006C72C6" w14:paraId="1C4A164E"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C5287"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6EEC4"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2BA5C"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41724"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89100"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F8D6F"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1AC66"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F8D0F"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367A4"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BEDB2"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AADD0"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AF0D6"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60746"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1F7D9"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E1D7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E4690" w14:textId="77777777" w:rsidR="00506696" w:rsidRPr="006C72C6" w:rsidRDefault="00506696" w:rsidP="00506696">
            <w:pPr>
              <w:widowControl/>
              <w:adjustRightInd w:val="0"/>
              <w:snapToGrid w:val="0"/>
              <w:jc w:val="center"/>
              <w:rPr>
                <w:rFonts w:eastAsia="標楷體"/>
                <w:kern w:val="0"/>
                <w:sz w:val="28"/>
                <w:szCs w:val="28"/>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5C957" w14:textId="77777777" w:rsidR="00506696" w:rsidRPr="006C72C6" w:rsidRDefault="00506696" w:rsidP="00506696">
            <w:pPr>
              <w:widowControl/>
              <w:adjustRightInd w:val="0"/>
              <w:snapToGrid w:val="0"/>
              <w:jc w:val="center"/>
              <w:rPr>
                <w:rFonts w:eastAsia="標楷體"/>
                <w:kern w:val="0"/>
                <w:sz w:val="28"/>
                <w:szCs w:val="28"/>
              </w:rPr>
            </w:pPr>
          </w:p>
        </w:tc>
      </w:tr>
      <w:tr w:rsidR="00506696" w:rsidRPr="006C72C6" w14:paraId="5E72C053"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66003"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E3D56"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3FBCF"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01FCC"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0A8A7"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2FCD1"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991D9"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D2D51"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03D16"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46BD3"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98101"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C6E0"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84C1B"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C5B4A"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6D130"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41E30"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2</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717A4" w14:textId="77777777" w:rsidR="00506696" w:rsidRPr="006C72C6" w:rsidRDefault="00506696" w:rsidP="00506696">
            <w:pPr>
              <w:widowControl/>
              <w:adjustRightInd w:val="0"/>
              <w:snapToGrid w:val="0"/>
              <w:jc w:val="center"/>
              <w:rPr>
                <w:rFonts w:eastAsia="標楷體"/>
                <w:color w:val="000000"/>
                <w:kern w:val="0"/>
                <w:sz w:val="28"/>
                <w:szCs w:val="28"/>
              </w:rPr>
            </w:pPr>
          </w:p>
        </w:tc>
      </w:tr>
      <w:tr w:rsidR="00506696" w:rsidRPr="006C72C6" w14:paraId="7C09A9E7"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91082"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T16</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B3BB1"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DE7D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4FF12"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A440F"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1CA38"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786DC"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D6875"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D35BC"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32FFC"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4A359"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B6E23"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D28A1"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C8241"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DC251"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47AF1"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2</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D170A" w14:textId="77777777" w:rsidR="00506696" w:rsidRPr="006C72C6" w:rsidRDefault="00506696" w:rsidP="00506696">
            <w:pPr>
              <w:widowControl/>
              <w:adjustRightInd w:val="0"/>
              <w:snapToGrid w:val="0"/>
              <w:jc w:val="center"/>
              <w:rPr>
                <w:rFonts w:eastAsia="標楷體"/>
                <w:color w:val="000000"/>
                <w:kern w:val="0"/>
                <w:sz w:val="28"/>
                <w:szCs w:val="28"/>
              </w:rPr>
            </w:pPr>
          </w:p>
        </w:tc>
      </w:tr>
      <w:tr w:rsidR="00506696" w:rsidRPr="006C72C6" w14:paraId="12BD12C2"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809DE"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T17</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F425F"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1FD3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D1F59"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85B7E"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AD987"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7C0FA"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2DB63"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73106"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0654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B4F08"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3BCBF"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CD93B"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6915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369F6"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4DFA8"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4FFFA" w14:textId="77777777" w:rsidR="00506696" w:rsidRPr="006C72C6" w:rsidRDefault="00506696" w:rsidP="00506696">
            <w:pPr>
              <w:widowControl/>
              <w:adjustRightInd w:val="0"/>
              <w:snapToGrid w:val="0"/>
              <w:jc w:val="center"/>
              <w:rPr>
                <w:rFonts w:eastAsia="標楷體"/>
                <w:kern w:val="0"/>
                <w:sz w:val="28"/>
                <w:szCs w:val="28"/>
              </w:rPr>
            </w:pPr>
          </w:p>
        </w:tc>
      </w:tr>
      <w:tr w:rsidR="00506696" w:rsidRPr="006C72C6" w14:paraId="5C07BD4C"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55665"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加總</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04A30"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18</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B0A0C"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D5CCE"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36</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E1AC8"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66397"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9</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77824"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8C036"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2CE3B"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E7583"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16</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F18C1"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17</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568D2"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19</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32FC8"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CF048"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AF830"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010FF"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23</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8CC05"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5</w:t>
            </w:r>
          </w:p>
        </w:tc>
      </w:tr>
    </w:tbl>
    <w:p w14:paraId="1D8A0C91" w14:textId="5C3392F4" w:rsidR="00506696" w:rsidRDefault="00506696" w:rsidP="00506696">
      <w:pPr>
        <w:widowControl/>
        <w:adjustRightInd w:val="0"/>
        <w:snapToGrid w:val="0"/>
        <w:spacing w:afterLines="50" w:after="180"/>
        <w:rPr>
          <w:rFonts w:eastAsia="標楷體"/>
          <w:sz w:val="28"/>
          <w:szCs w:val="28"/>
        </w:rPr>
      </w:pPr>
      <w:r w:rsidRPr="006C72C6">
        <w:rPr>
          <w:rFonts w:eastAsia="標楷體"/>
          <w:sz w:val="28"/>
          <w:szCs w:val="28"/>
        </w:rPr>
        <w:t>說明：針對排序結果給予相對應之分數，排序第一為</w:t>
      </w:r>
      <w:r w:rsidRPr="006C72C6">
        <w:rPr>
          <w:rFonts w:eastAsia="標楷體"/>
          <w:sz w:val="28"/>
          <w:szCs w:val="28"/>
        </w:rPr>
        <w:t>5</w:t>
      </w:r>
      <w:r w:rsidRPr="006C72C6">
        <w:rPr>
          <w:rFonts w:eastAsia="標楷體"/>
          <w:sz w:val="28"/>
          <w:szCs w:val="28"/>
        </w:rPr>
        <w:t>分、第二為</w:t>
      </w:r>
      <w:r w:rsidRPr="006C72C6">
        <w:rPr>
          <w:rFonts w:eastAsia="標楷體"/>
          <w:sz w:val="28"/>
          <w:szCs w:val="28"/>
        </w:rPr>
        <w:t>4</w:t>
      </w:r>
      <w:r w:rsidRPr="006C72C6">
        <w:rPr>
          <w:rFonts w:eastAsia="標楷體"/>
          <w:sz w:val="28"/>
          <w:szCs w:val="28"/>
        </w:rPr>
        <w:t>分、第三為</w:t>
      </w:r>
      <w:r w:rsidRPr="006C72C6">
        <w:rPr>
          <w:rFonts w:eastAsia="標楷體"/>
          <w:sz w:val="28"/>
          <w:szCs w:val="28"/>
        </w:rPr>
        <w:t>3</w:t>
      </w:r>
      <w:r w:rsidRPr="006C72C6">
        <w:rPr>
          <w:rFonts w:eastAsia="標楷體"/>
          <w:sz w:val="28"/>
          <w:szCs w:val="28"/>
        </w:rPr>
        <w:t>分、第四為</w:t>
      </w:r>
      <w:r w:rsidRPr="006C72C6">
        <w:rPr>
          <w:rFonts w:eastAsia="標楷體"/>
          <w:sz w:val="28"/>
          <w:szCs w:val="28"/>
        </w:rPr>
        <w:t>2</w:t>
      </w:r>
      <w:r w:rsidRPr="006C72C6">
        <w:rPr>
          <w:rFonts w:eastAsia="標楷體"/>
          <w:sz w:val="28"/>
          <w:szCs w:val="28"/>
        </w:rPr>
        <w:t>分、第五為</w:t>
      </w:r>
      <w:r w:rsidRPr="006C72C6">
        <w:rPr>
          <w:rFonts w:eastAsia="標楷體"/>
          <w:sz w:val="28"/>
          <w:szCs w:val="28"/>
        </w:rPr>
        <w:t>1</w:t>
      </w:r>
      <w:r w:rsidRPr="006C72C6">
        <w:rPr>
          <w:rFonts w:eastAsia="標楷體"/>
          <w:sz w:val="28"/>
          <w:szCs w:val="28"/>
        </w:rPr>
        <w:t>分。</w:t>
      </w:r>
    </w:p>
    <w:p w14:paraId="41998C28" w14:textId="3AA2BB7D" w:rsidR="00506696" w:rsidRDefault="00506696" w:rsidP="00506696">
      <w:pPr>
        <w:widowControl/>
        <w:adjustRightInd w:val="0"/>
        <w:snapToGrid w:val="0"/>
        <w:spacing w:afterLines="50" w:after="180"/>
        <w:rPr>
          <w:rFonts w:eastAsia="標楷體"/>
          <w:sz w:val="28"/>
          <w:szCs w:val="28"/>
        </w:rPr>
      </w:pPr>
    </w:p>
    <w:p w14:paraId="0FFF85E7" w14:textId="58C09A13" w:rsidR="00506696" w:rsidRDefault="00506696" w:rsidP="00506696">
      <w:pPr>
        <w:widowControl/>
        <w:adjustRightInd w:val="0"/>
        <w:snapToGrid w:val="0"/>
        <w:spacing w:afterLines="50" w:after="180"/>
        <w:rPr>
          <w:rFonts w:eastAsia="標楷體"/>
          <w:sz w:val="28"/>
          <w:szCs w:val="28"/>
        </w:rPr>
      </w:pPr>
    </w:p>
    <w:tbl>
      <w:tblPr>
        <w:tblW w:w="5000" w:type="pct"/>
        <w:tblLayout w:type="fixed"/>
        <w:tblCellMar>
          <w:left w:w="28" w:type="dxa"/>
          <w:right w:w="28" w:type="dxa"/>
        </w:tblCellMar>
        <w:tblLook w:val="04A0" w:firstRow="1" w:lastRow="0" w:firstColumn="1" w:lastColumn="0" w:noHBand="0" w:noVBand="1"/>
      </w:tblPr>
      <w:tblGrid>
        <w:gridCol w:w="906"/>
        <w:gridCol w:w="906"/>
        <w:gridCol w:w="916"/>
        <w:gridCol w:w="906"/>
        <w:gridCol w:w="906"/>
        <w:gridCol w:w="906"/>
        <w:gridCol w:w="908"/>
        <w:gridCol w:w="905"/>
        <w:gridCol w:w="905"/>
        <w:gridCol w:w="905"/>
        <w:gridCol w:w="905"/>
        <w:gridCol w:w="905"/>
        <w:gridCol w:w="905"/>
        <w:gridCol w:w="905"/>
        <w:gridCol w:w="905"/>
        <w:gridCol w:w="905"/>
        <w:gridCol w:w="899"/>
      </w:tblGrid>
      <w:tr w:rsidR="00506696" w:rsidRPr="006C72C6" w14:paraId="37F78937" w14:textId="77777777" w:rsidTr="007459E9">
        <w:trPr>
          <w:trHeight w:val="537"/>
        </w:trPr>
        <w:tc>
          <w:tcPr>
            <w:tcW w:w="5000" w:type="pct"/>
            <w:gridSpan w:val="17"/>
            <w:tcBorders>
              <w:top w:val="nil"/>
              <w:left w:val="nil"/>
              <w:bottom w:val="single" w:sz="4" w:space="0" w:color="auto"/>
              <w:right w:val="nil"/>
            </w:tcBorders>
            <w:shd w:val="clear" w:color="auto" w:fill="auto"/>
            <w:noWrap/>
            <w:vAlign w:val="center"/>
          </w:tcPr>
          <w:p w14:paraId="0ECBB550" w14:textId="77777777" w:rsidR="00506696" w:rsidRPr="006C72C6" w:rsidRDefault="00506696" w:rsidP="00506696">
            <w:pPr>
              <w:widowControl/>
              <w:adjustRightInd w:val="0"/>
              <w:snapToGrid w:val="0"/>
              <w:jc w:val="center"/>
              <w:rPr>
                <w:rFonts w:eastAsia="標楷體"/>
                <w:color w:val="000000"/>
                <w:kern w:val="0"/>
                <w:sz w:val="32"/>
                <w:szCs w:val="32"/>
              </w:rPr>
            </w:pPr>
            <w:r w:rsidRPr="006C72C6">
              <w:rPr>
                <w:rFonts w:eastAsia="標楷體"/>
                <w:color w:val="000000" w:themeColor="text1"/>
                <w:sz w:val="32"/>
                <w:szCs w:val="32"/>
              </w:rPr>
              <w:lastRenderedPageBreak/>
              <w:t>未來能力</w:t>
            </w:r>
            <w:proofErr w:type="gramStart"/>
            <w:r w:rsidRPr="006C72C6">
              <w:rPr>
                <w:rFonts w:eastAsia="標楷體"/>
                <w:color w:val="000000" w:themeColor="text1"/>
                <w:sz w:val="32"/>
                <w:szCs w:val="32"/>
              </w:rPr>
              <w:t>需求</w:t>
            </w:r>
            <w:r>
              <w:rPr>
                <w:rFonts w:eastAsia="標楷體" w:hint="eastAsia"/>
                <w:color w:val="000000" w:themeColor="text1"/>
                <w:sz w:val="32"/>
                <w:szCs w:val="32"/>
              </w:rPr>
              <w:t>－薦任</w:t>
            </w:r>
            <w:proofErr w:type="gramEnd"/>
            <w:r w:rsidRPr="006C72C6">
              <w:rPr>
                <w:rFonts w:eastAsia="標楷體"/>
                <w:color w:val="000000" w:themeColor="text1"/>
                <w:sz w:val="32"/>
                <w:szCs w:val="32"/>
              </w:rPr>
              <w:t>主管</w:t>
            </w:r>
          </w:p>
        </w:tc>
      </w:tr>
      <w:tr w:rsidR="00506696" w:rsidRPr="006C72C6" w14:paraId="7E870472" w14:textId="77777777" w:rsidTr="007459E9">
        <w:trPr>
          <w:trHeight w:val="156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7E3F0"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主管</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7CD049AC" w14:textId="77777777" w:rsidR="00506696" w:rsidRPr="006C72C6" w:rsidRDefault="00506696" w:rsidP="00506696">
            <w:pPr>
              <w:widowControl/>
              <w:adjustRightInd w:val="0"/>
              <w:snapToGrid w:val="0"/>
              <w:rPr>
                <w:rFonts w:eastAsia="標楷體"/>
                <w:kern w:val="0"/>
                <w:sz w:val="28"/>
                <w:szCs w:val="28"/>
              </w:rPr>
            </w:pPr>
            <w:r w:rsidRPr="006C72C6">
              <w:rPr>
                <w:rFonts w:eastAsia="標楷體"/>
                <w:kern w:val="0"/>
                <w:sz w:val="28"/>
                <w:szCs w:val="28"/>
              </w:rPr>
              <w:t>分析思維</w:t>
            </w:r>
          </w:p>
        </w:tc>
        <w:tc>
          <w:tcPr>
            <w:tcW w:w="297" w:type="pct"/>
            <w:tcBorders>
              <w:top w:val="single" w:sz="4" w:space="0" w:color="auto"/>
              <w:left w:val="single" w:sz="4" w:space="0" w:color="auto"/>
              <w:bottom w:val="single" w:sz="4" w:space="0" w:color="auto"/>
              <w:right w:val="single" w:sz="4" w:space="0" w:color="auto"/>
            </w:tcBorders>
            <w:shd w:val="clear" w:color="auto" w:fill="auto"/>
            <w:hideMark/>
          </w:tcPr>
          <w:p w14:paraId="5DA7435E" w14:textId="77777777" w:rsidR="00506696" w:rsidRPr="006C72C6" w:rsidRDefault="00506696" w:rsidP="00506696">
            <w:pPr>
              <w:widowControl/>
              <w:adjustRightInd w:val="0"/>
              <w:snapToGrid w:val="0"/>
              <w:rPr>
                <w:rFonts w:eastAsia="標楷體"/>
                <w:kern w:val="0"/>
                <w:sz w:val="28"/>
                <w:szCs w:val="28"/>
              </w:rPr>
            </w:pPr>
            <w:r w:rsidRPr="006C72C6">
              <w:rPr>
                <w:rFonts w:eastAsia="標楷體"/>
                <w:kern w:val="0"/>
                <w:sz w:val="28"/>
                <w:szCs w:val="28"/>
              </w:rPr>
              <w:t>積極學習與學習策略</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74D05EF6" w14:textId="77777777" w:rsidR="00506696" w:rsidRPr="006C72C6" w:rsidRDefault="00506696" w:rsidP="00506696">
            <w:pPr>
              <w:widowControl/>
              <w:adjustRightInd w:val="0"/>
              <w:snapToGrid w:val="0"/>
              <w:rPr>
                <w:rFonts w:eastAsia="標楷體"/>
                <w:kern w:val="0"/>
                <w:sz w:val="28"/>
                <w:szCs w:val="28"/>
              </w:rPr>
            </w:pPr>
            <w:r w:rsidRPr="006C72C6">
              <w:rPr>
                <w:rFonts w:eastAsia="標楷體"/>
                <w:kern w:val="0"/>
                <w:sz w:val="28"/>
                <w:szCs w:val="28"/>
              </w:rPr>
              <w:t>複雜問題與解決能力</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78D80032" w14:textId="77777777" w:rsidR="00506696" w:rsidRPr="006C72C6" w:rsidRDefault="00506696" w:rsidP="00506696">
            <w:pPr>
              <w:widowControl/>
              <w:adjustRightInd w:val="0"/>
              <w:snapToGrid w:val="0"/>
              <w:rPr>
                <w:rFonts w:eastAsia="標楷體"/>
                <w:kern w:val="0"/>
                <w:sz w:val="28"/>
                <w:szCs w:val="28"/>
              </w:rPr>
            </w:pPr>
            <w:r w:rsidRPr="006C72C6">
              <w:rPr>
                <w:rFonts w:eastAsia="標楷體"/>
                <w:kern w:val="0"/>
                <w:sz w:val="28"/>
                <w:szCs w:val="28"/>
              </w:rPr>
              <w:t>批判性思考</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118C6FAF" w14:textId="77777777" w:rsidR="00506696" w:rsidRPr="006C72C6" w:rsidRDefault="00506696" w:rsidP="00506696">
            <w:pPr>
              <w:widowControl/>
              <w:adjustRightInd w:val="0"/>
              <w:snapToGrid w:val="0"/>
              <w:rPr>
                <w:rFonts w:eastAsia="標楷體"/>
                <w:kern w:val="0"/>
                <w:sz w:val="28"/>
                <w:szCs w:val="28"/>
              </w:rPr>
            </w:pPr>
            <w:r w:rsidRPr="006C72C6">
              <w:rPr>
                <w:rFonts w:eastAsia="標楷體"/>
                <w:kern w:val="0"/>
                <w:sz w:val="28"/>
                <w:szCs w:val="28"/>
              </w:rPr>
              <w:t>創意與原創性</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3A5473E" w14:textId="77777777" w:rsidR="00506696" w:rsidRPr="006C72C6" w:rsidRDefault="00506696" w:rsidP="00506696">
            <w:pPr>
              <w:widowControl/>
              <w:adjustRightInd w:val="0"/>
              <w:snapToGrid w:val="0"/>
              <w:rPr>
                <w:rFonts w:eastAsia="標楷體"/>
                <w:kern w:val="0"/>
                <w:sz w:val="28"/>
                <w:szCs w:val="28"/>
              </w:rPr>
            </w:pPr>
            <w:r w:rsidRPr="006C72C6">
              <w:rPr>
                <w:rFonts w:eastAsia="標楷體"/>
                <w:kern w:val="0"/>
                <w:sz w:val="28"/>
                <w:szCs w:val="28"/>
              </w:rPr>
              <w:t>領導能力與社會影響力</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06AAF7FC" w14:textId="77777777" w:rsidR="00506696" w:rsidRPr="006C72C6" w:rsidRDefault="00506696" w:rsidP="00506696">
            <w:pPr>
              <w:widowControl/>
              <w:adjustRightInd w:val="0"/>
              <w:snapToGrid w:val="0"/>
              <w:rPr>
                <w:rFonts w:eastAsia="標楷體"/>
                <w:kern w:val="0"/>
                <w:sz w:val="28"/>
                <w:szCs w:val="28"/>
              </w:rPr>
            </w:pPr>
            <w:r w:rsidRPr="006C72C6">
              <w:rPr>
                <w:rFonts w:eastAsia="標楷體"/>
                <w:kern w:val="0"/>
                <w:sz w:val="28"/>
                <w:szCs w:val="28"/>
              </w:rPr>
              <w:t>科技的運用</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67F82595" w14:textId="77777777" w:rsidR="00506696" w:rsidRPr="006C72C6" w:rsidRDefault="00506696" w:rsidP="00506696">
            <w:pPr>
              <w:widowControl/>
              <w:adjustRightInd w:val="0"/>
              <w:snapToGrid w:val="0"/>
              <w:rPr>
                <w:rFonts w:eastAsia="標楷體"/>
                <w:kern w:val="0"/>
                <w:sz w:val="28"/>
                <w:szCs w:val="28"/>
              </w:rPr>
            </w:pPr>
            <w:r w:rsidRPr="006C72C6">
              <w:rPr>
                <w:rFonts w:eastAsia="標楷體"/>
                <w:kern w:val="0"/>
                <w:sz w:val="28"/>
                <w:szCs w:val="28"/>
              </w:rPr>
              <w:t>科技設計與程式編碼</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35C6B752" w14:textId="77777777" w:rsidR="00506696" w:rsidRPr="006C72C6" w:rsidRDefault="00506696" w:rsidP="00506696">
            <w:pPr>
              <w:widowControl/>
              <w:adjustRightInd w:val="0"/>
              <w:snapToGrid w:val="0"/>
              <w:rPr>
                <w:rFonts w:eastAsia="標楷體"/>
                <w:kern w:val="0"/>
                <w:sz w:val="28"/>
                <w:szCs w:val="28"/>
              </w:rPr>
            </w:pPr>
            <w:r w:rsidRPr="006C72C6">
              <w:rPr>
                <w:rFonts w:eastAsia="標楷體"/>
                <w:kern w:val="0"/>
                <w:sz w:val="28"/>
                <w:szCs w:val="28"/>
              </w:rPr>
              <w:t>正面思考、抗壓性與彈性</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37397BD" w14:textId="77777777" w:rsidR="00506696" w:rsidRPr="006C72C6" w:rsidRDefault="00506696" w:rsidP="00506696">
            <w:pPr>
              <w:widowControl/>
              <w:adjustRightInd w:val="0"/>
              <w:snapToGrid w:val="0"/>
              <w:rPr>
                <w:rFonts w:eastAsia="標楷體"/>
                <w:kern w:val="0"/>
                <w:sz w:val="28"/>
                <w:szCs w:val="28"/>
              </w:rPr>
            </w:pPr>
            <w:r w:rsidRPr="006C72C6">
              <w:rPr>
                <w:rFonts w:eastAsia="標楷體"/>
                <w:kern w:val="0"/>
                <w:sz w:val="28"/>
                <w:szCs w:val="28"/>
              </w:rPr>
              <w:t>推理、梳理問題、構思概念</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490E40F" w14:textId="77777777" w:rsidR="00506696" w:rsidRPr="006C72C6" w:rsidRDefault="00506696" w:rsidP="00506696">
            <w:pPr>
              <w:widowControl/>
              <w:adjustRightInd w:val="0"/>
              <w:snapToGrid w:val="0"/>
              <w:rPr>
                <w:rFonts w:eastAsia="標楷體"/>
                <w:kern w:val="0"/>
                <w:sz w:val="28"/>
                <w:szCs w:val="28"/>
              </w:rPr>
            </w:pPr>
            <w:r w:rsidRPr="006C72C6">
              <w:rPr>
                <w:rFonts w:eastAsia="標楷體"/>
                <w:kern w:val="0"/>
                <w:sz w:val="28"/>
                <w:szCs w:val="28"/>
              </w:rPr>
              <w:t>情緒管理</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6589E857" w14:textId="77777777" w:rsidR="00506696" w:rsidRPr="006C72C6" w:rsidRDefault="00506696" w:rsidP="00506696">
            <w:pPr>
              <w:widowControl/>
              <w:adjustRightInd w:val="0"/>
              <w:snapToGrid w:val="0"/>
              <w:rPr>
                <w:rFonts w:eastAsia="標楷體"/>
                <w:kern w:val="0"/>
                <w:sz w:val="28"/>
                <w:szCs w:val="28"/>
              </w:rPr>
            </w:pPr>
            <w:r w:rsidRPr="006C72C6">
              <w:rPr>
                <w:rFonts w:eastAsia="標楷體"/>
                <w:kern w:val="0"/>
                <w:sz w:val="28"/>
                <w:szCs w:val="28"/>
              </w:rPr>
              <w:t>發現錯誤與使用者經驗分析</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76A34A16" w14:textId="77777777" w:rsidR="00506696" w:rsidRPr="006C72C6" w:rsidRDefault="00506696"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服務導向的思考模式</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715E3130" w14:textId="77777777" w:rsidR="00506696" w:rsidRPr="006C72C6" w:rsidRDefault="00506696"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系統分析與評估</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59200BD" w14:textId="77777777" w:rsidR="00506696" w:rsidRPr="006C72C6" w:rsidRDefault="00506696"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說服力與談判能力</w:t>
            </w:r>
          </w:p>
        </w:tc>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0D3327B5" w14:textId="77777777" w:rsidR="00506696" w:rsidRPr="006C72C6" w:rsidRDefault="00506696" w:rsidP="00506696">
            <w:pPr>
              <w:widowControl/>
              <w:adjustRightInd w:val="0"/>
              <w:snapToGrid w:val="0"/>
              <w:rPr>
                <w:rFonts w:eastAsia="標楷體"/>
                <w:color w:val="000000"/>
                <w:kern w:val="0"/>
                <w:sz w:val="28"/>
                <w:szCs w:val="28"/>
              </w:rPr>
            </w:pPr>
            <w:r w:rsidRPr="006C72C6">
              <w:rPr>
                <w:rFonts w:eastAsia="標楷體"/>
                <w:color w:val="000000"/>
                <w:kern w:val="0"/>
                <w:sz w:val="28"/>
                <w:szCs w:val="28"/>
              </w:rPr>
              <w:t>觀察力</w:t>
            </w:r>
          </w:p>
        </w:tc>
      </w:tr>
      <w:tr w:rsidR="00506696" w:rsidRPr="006C72C6" w14:paraId="6995E89D"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28460"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S01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D0D32"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02B74"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FD762"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6A710"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3F032"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290C6"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8B0E7"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777D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E5358"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02CAF"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F2DFC"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3F26A"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7AC7E"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12B66"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AC8CA"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B3F8" w14:textId="77777777" w:rsidR="00506696" w:rsidRPr="006C72C6" w:rsidRDefault="00506696" w:rsidP="00506696">
            <w:pPr>
              <w:widowControl/>
              <w:adjustRightInd w:val="0"/>
              <w:snapToGrid w:val="0"/>
              <w:jc w:val="center"/>
              <w:rPr>
                <w:rFonts w:eastAsia="標楷體"/>
                <w:kern w:val="0"/>
                <w:sz w:val="28"/>
                <w:szCs w:val="28"/>
              </w:rPr>
            </w:pPr>
          </w:p>
        </w:tc>
      </w:tr>
      <w:tr w:rsidR="00506696" w:rsidRPr="006C72C6" w14:paraId="5049DFDE"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9BFBA"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S02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D239B"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BAD66"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815D2"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9E531"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A62B7"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9DF1F"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17D88"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99902"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FA9F6"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7F9BE"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4AA6B"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A8DC8"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E135C"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9AB3A"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AC51D"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2</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89286" w14:textId="77777777" w:rsidR="00506696" w:rsidRPr="006C72C6" w:rsidRDefault="00506696" w:rsidP="00506696">
            <w:pPr>
              <w:widowControl/>
              <w:adjustRightInd w:val="0"/>
              <w:snapToGrid w:val="0"/>
              <w:jc w:val="center"/>
              <w:rPr>
                <w:rFonts w:eastAsia="標楷體"/>
                <w:color w:val="000000"/>
                <w:kern w:val="0"/>
                <w:sz w:val="28"/>
                <w:szCs w:val="28"/>
              </w:rPr>
            </w:pPr>
          </w:p>
        </w:tc>
      </w:tr>
      <w:tr w:rsidR="00506696" w:rsidRPr="006C72C6" w14:paraId="5549EA28"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E2289"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S03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FC845"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2EB7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0EDE2"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2B7EB"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66A6C" w14:textId="77777777" w:rsidR="00506696" w:rsidRPr="006C72C6" w:rsidRDefault="00506696" w:rsidP="00506696">
            <w:pPr>
              <w:widowControl/>
              <w:adjustRightInd w:val="0"/>
              <w:snapToGrid w:val="0"/>
              <w:jc w:val="center"/>
              <w:rPr>
                <w:rFonts w:eastAsia="標楷體"/>
                <w:kern w:val="0"/>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D5F9D"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9F496"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8DD35"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B155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F8C31"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213DC"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0B384"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3AB91"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9A0A2"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44136" w14:textId="77777777" w:rsidR="00506696" w:rsidRPr="006C72C6" w:rsidRDefault="00506696" w:rsidP="00506696">
            <w:pPr>
              <w:widowControl/>
              <w:adjustRightInd w:val="0"/>
              <w:snapToGrid w:val="0"/>
              <w:jc w:val="center"/>
              <w:rPr>
                <w:rFonts w:eastAsia="標楷體"/>
                <w:kern w:val="0"/>
                <w:sz w:val="28"/>
                <w:szCs w:val="28"/>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6B711" w14:textId="77777777" w:rsidR="00506696" w:rsidRPr="006C72C6" w:rsidRDefault="00506696" w:rsidP="00506696">
            <w:pPr>
              <w:widowControl/>
              <w:adjustRightInd w:val="0"/>
              <w:snapToGrid w:val="0"/>
              <w:jc w:val="center"/>
              <w:rPr>
                <w:rFonts w:eastAsia="標楷體"/>
                <w:kern w:val="0"/>
                <w:sz w:val="28"/>
                <w:szCs w:val="28"/>
              </w:rPr>
            </w:pPr>
          </w:p>
        </w:tc>
      </w:tr>
      <w:tr w:rsidR="00506696" w:rsidRPr="006C72C6" w14:paraId="09B65101"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8D85A"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S04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0A3AD"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3F96A"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441FC"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4185F"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7B45A"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EB13D"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27B7A"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7DD26"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BCEDF"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C3992"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979D7"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42B36"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A8512"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FBDD5"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27A5C" w14:textId="77777777" w:rsidR="00506696" w:rsidRPr="006C72C6" w:rsidRDefault="00506696" w:rsidP="00506696">
            <w:pPr>
              <w:widowControl/>
              <w:adjustRightInd w:val="0"/>
              <w:snapToGrid w:val="0"/>
              <w:jc w:val="center"/>
              <w:rPr>
                <w:rFonts w:eastAsia="標楷體"/>
                <w:kern w:val="0"/>
                <w:sz w:val="28"/>
                <w:szCs w:val="28"/>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CD724" w14:textId="77777777" w:rsidR="00506696" w:rsidRPr="006C72C6" w:rsidRDefault="00506696" w:rsidP="00506696">
            <w:pPr>
              <w:widowControl/>
              <w:adjustRightInd w:val="0"/>
              <w:snapToGrid w:val="0"/>
              <w:jc w:val="center"/>
              <w:rPr>
                <w:rFonts w:eastAsia="標楷體"/>
                <w:kern w:val="0"/>
                <w:sz w:val="28"/>
                <w:szCs w:val="28"/>
              </w:rPr>
            </w:pPr>
          </w:p>
        </w:tc>
      </w:tr>
      <w:tr w:rsidR="00506696" w:rsidRPr="006C72C6" w14:paraId="7E5BD46C"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E4D6F"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S05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D6C67"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44D10"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D27A6"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6B932"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BA9F7" w14:textId="77777777" w:rsidR="00506696" w:rsidRPr="006C72C6" w:rsidRDefault="00506696" w:rsidP="00506696">
            <w:pPr>
              <w:widowControl/>
              <w:adjustRightInd w:val="0"/>
              <w:snapToGrid w:val="0"/>
              <w:jc w:val="center"/>
              <w:rPr>
                <w:rFonts w:eastAsia="標楷體"/>
                <w:kern w:val="0"/>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42F03"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C6E78"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6A60B"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CD388"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BD296"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A9797"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64031"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96473"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F8903"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80E08"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2</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F2FDB" w14:textId="77777777" w:rsidR="00506696" w:rsidRPr="006C72C6" w:rsidRDefault="00506696" w:rsidP="00506696">
            <w:pPr>
              <w:widowControl/>
              <w:adjustRightInd w:val="0"/>
              <w:snapToGrid w:val="0"/>
              <w:jc w:val="center"/>
              <w:rPr>
                <w:rFonts w:eastAsia="標楷體"/>
                <w:color w:val="000000"/>
                <w:kern w:val="0"/>
                <w:sz w:val="28"/>
                <w:szCs w:val="28"/>
              </w:rPr>
            </w:pPr>
          </w:p>
        </w:tc>
      </w:tr>
      <w:tr w:rsidR="00506696" w:rsidRPr="006C72C6" w14:paraId="4DFAD5C8"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13AB5"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S06</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5F4D0" w14:textId="77777777" w:rsidR="00506696" w:rsidRPr="006C72C6" w:rsidRDefault="00506696" w:rsidP="00506696">
            <w:pPr>
              <w:widowControl/>
              <w:adjustRightInd w:val="0"/>
              <w:snapToGrid w:val="0"/>
              <w:jc w:val="center"/>
              <w:rPr>
                <w:rFonts w:eastAsia="標楷體"/>
                <w:kern w:val="0"/>
                <w:sz w:val="28"/>
                <w:szCs w:val="28"/>
              </w:rPr>
            </w:pP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DBF34"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D209B"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8B7BF"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DE144"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7E776"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77A26"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5ED4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D9995"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9D793"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FF25A"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13945"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EC5FD"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E3E0B"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F229C" w14:textId="77777777" w:rsidR="00506696" w:rsidRPr="006C72C6" w:rsidRDefault="00506696" w:rsidP="00506696">
            <w:pPr>
              <w:widowControl/>
              <w:adjustRightInd w:val="0"/>
              <w:snapToGrid w:val="0"/>
              <w:jc w:val="center"/>
              <w:rPr>
                <w:rFonts w:eastAsia="標楷體"/>
                <w:kern w:val="0"/>
                <w:sz w:val="28"/>
                <w:szCs w:val="28"/>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F82D4" w14:textId="77777777" w:rsidR="00506696" w:rsidRPr="006C72C6" w:rsidRDefault="00506696" w:rsidP="00506696">
            <w:pPr>
              <w:widowControl/>
              <w:adjustRightInd w:val="0"/>
              <w:snapToGrid w:val="0"/>
              <w:jc w:val="center"/>
              <w:rPr>
                <w:rFonts w:eastAsia="標楷體"/>
                <w:kern w:val="0"/>
                <w:sz w:val="28"/>
                <w:szCs w:val="28"/>
              </w:rPr>
            </w:pPr>
          </w:p>
        </w:tc>
      </w:tr>
      <w:tr w:rsidR="00506696" w:rsidRPr="006C72C6" w14:paraId="3D87903D"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84089"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S07</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08A4F" w14:textId="77777777" w:rsidR="00506696" w:rsidRPr="006C72C6" w:rsidRDefault="00506696" w:rsidP="00506696">
            <w:pPr>
              <w:widowControl/>
              <w:adjustRightInd w:val="0"/>
              <w:snapToGrid w:val="0"/>
              <w:jc w:val="center"/>
              <w:rPr>
                <w:rFonts w:eastAsia="標楷體"/>
                <w:kern w:val="0"/>
                <w:sz w:val="28"/>
                <w:szCs w:val="28"/>
              </w:rPr>
            </w:pP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6B790"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CF85D"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0D497"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85F4E" w14:textId="77777777" w:rsidR="00506696" w:rsidRPr="006C72C6" w:rsidRDefault="00506696" w:rsidP="00506696">
            <w:pPr>
              <w:widowControl/>
              <w:adjustRightInd w:val="0"/>
              <w:snapToGrid w:val="0"/>
              <w:jc w:val="center"/>
              <w:rPr>
                <w:rFonts w:eastAsia="標楷體"/>
                <w:kern w:val="0"/>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CDA87"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82072"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1801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CDC68"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075F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B86FC"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65918"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4EF1E"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64669"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8155D"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88E4B" w14:textId="77777777" w:rsidR="00506696" w:rsidRPr="006C72C6" w:rsidRDefault="00506696" w:rsidP="00506696">
            <w:pPr>
              <w:widowControl/>
              <w:adjustRightInd w:val="0"/>
              <w:snapToGrid w:val="0"/>
              <w:jc w:val="center"/>
              <w:rPr>
                <w:rFonts w:eastAsia="標楷體"/>
                <w:color w:val="000000"/>
                <w:kern w:val="0"/>
                <w:sz w:val="28"/>
                <w:szCs w:val="28"/>
              </w:rPr>
            </w:pPr>
          </w:p>
        </w:tc>
      </w:tr>
      <w:tr w:rsidR="00506696" w:rsidRPr="006C72C6" w14:paraId="1BF6EB72"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54875"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S08</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9713F"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A2EF7"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89299"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CBB64"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DD3EE" w14:textId="77777777" w:rsidR="00506696" w:rsidRPr="006C72C6" w:rsidRDefault="00506696" w:rsidP="00506696">
            <w:pPr>
              <w:widowControl/>
              <w:adjustRightInd w:val="0"/>
              <w:snapToGrid w:val="0"/>
              <w:jc w:val="center"/>
              <w:rPr>
                <w:rFonts w:eastAsia="標楷體"/>
                <w:kern w:val="0"/>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81AD0"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99719"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6658A"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20F3C"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F622A"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5C3E5"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8EB7B"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E8581"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48C10"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E38B9" w14:textId="77777777" w:rsidR="00506696" w:rsidRPr="006C72C6" w:rsidRDefault="00506696" w:rsidP="00506696">
            <w:pPr>
              <w:widowControl/>
              <w:adjustRightInd w:val="0"/>
              <w:snapToGrid w:val="0"/>
              <w:jc w:val="center"/>
              <w:rPr>
                <w:rFonts w:eastAsia="標楷體"/>
                <w:kern w:val="0"/>
                <w:sz w:val="28"/>
                <w:szCs w:val="28"/>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2F53C" w14:textId="77777777" w:rsidR="00506696" w:rsidRPr="006C72C6" w:rsidRDefault="00506696" w:rsidP="00506696">
            <w:pPr>
              <w:widowControl/>
              <w:adjustRightInd w:val="0"/>
              <w:snapToGrid w:val="0"/>
              <w:jc w:val="center"/>
              <w:rPr>
                <w:rFonts w:eastAsia="標楷體"/>
                <w:kern w:val="0"/>
                <w:sz w:val="28"/>
                <w:szCs w:val="28"/>
              </w:rPr>
            </w:pPr>
          </w:p>
        </w:tc>
      </w:tr>
      <w:tr w:rsidR="00506696" w:rsidRPr="006C72C6" w14:paraId="2246892B"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33693"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S09</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18E26" w14:textId="77777777" w:rsidR="00506696" w:rsidRPr="006C72C6" w:rsidRDefault="00506696" w:rsidP="00506696">
            <w:pPr>
              <w:widowControl/>
              <w:adjustRightInd w:val="0"/>
              <w:snapToGrid w:val="0"/>
              <w:jc w:val="center"/>
              <w:rPr>
                <w:rFonts w:eastAsia="標楷體"/>
                <w:kern w:val="0"/>
                <w:sz w:val="28"/>
                <w:szCs w:val="28"/>
              </w:rPr>
            </w:pP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74577"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08AD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C6009"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CF6A4" w14:textId="77777777" w:rsidR="00506696" w:rsidRPr="006C72C6" w:rsidRDefault="00506696" w:rsidP="00506696">
            <w:pPr>
              <w:widowControl/>
              <w:adjustRightInd w:val="0"/>
              <w:snapToGrid w:val="0"/>
              <w:jc w:val="center"/>
              <w:rPr>
                <w:rFonts w:eastAsia="標楷體"/>
                <w:kern w:val="0"/>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E9BFD"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30B68"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96E19"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17C56"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BE57B"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F6B70"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973AB"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721A4"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26518"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D45BA"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8BBB9" w14:textId="77777777" w:rsidR="00506696" w:rsidRPr="006C72C6" w:rsidRDefault="00506696" w:rsidP="00506696">
            <w:pPr>
              <w:widowControl/>
              <w:adjustRightInd w:val="0"/>
              <w:snapToGrid w:val="0"/>
              <w:jc w:val="center"/>
              <w:rPr>
                <w:rFonts w:eastAsia="標楷體"/>
                <w:color w:val="000000"/>
                <w:kern w:val="0"/>
                <w:sz w:val="28"/>
                <w:szCs w:val="28"/>
              </w:rPr>
            </w:pPr>
          </w:p>
        </w:tc>
      </w:tr>
      <w:tr w:rsidR="00506696" w:rsidRPr="006C72C6" w14:paraId="32DCC313"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8EBC0"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S10</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8CFE8" w14:textId="77777777" w:rsidR="00506696" w:rsidRPr="006C72C6" w:rsidRDefault="00506696" w:rsidP="00506696">
            <w:pPr>
              <w:widowControl/>
              <w:adjustRightInd w:val="0"/>
              <w:snapToGrid w:val="0"/>
              <w:jc w:val="center"/>
              <w:rPr>
                <w:rFonts w:eastAsia="標楷體"/>
                <w:kern w:val="0"/>
                <w:sz w:val="28"/>
                <w:szCs w:val="28"/>
              </w:rPr>
            </w:pP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CE91A"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73AA0"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0DE19"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533FC" w14:textId="77777777" w:rsidR="00506696" w:rsidRPr="006C72C6" w:rsidRDefault="00506696" w:rsidP="00506696">
            <w:pPr>
              <w:widowControl/>
              <w:adjustRightInd w:val="0"/>
              <w:snapToGrid w:val="0"/>
              <w:jc w:val="center"/>
              <w:rPr>
                <w:rFonts w:eastAsia="標楷體"/>
                <w:kern w:val="0"/>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8084A"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2CC23"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E189B"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2CD7F"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25D26"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C56BD"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88BF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F6883"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9503D"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82EAC" w14:textId="77777777" w:rsidR="00506696" w:rsidRPr="006C72C6" w:rsidRDefault="00506696" w:rsidP="00506696">
            <w:pPr>
              <w:widowControl/>
              <w:adjustRightInd w:val="0"/>
              <w:snapToGrid w:val="0"/>
              <w:jc w:val="center"/>
              <w:rPr>
                <w:rFonts w:eastAsia="標楷體"/>
                <w:kern w:val="0"/>
                <w:sz w:val="28"/>
                <w:szCs w:val="28"/>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32F5C" w14:textId="77777777" w:rsidR="00506696" w:rsidRPr="006C72C6" w:rsidRDefault="00506696" w:rsidP="00506696">
            <w:pPr>
              <w:widowControl/>
              <w:adjustRightInd w:val="0"/>
              <w:snapToGrid w:val="0"/>
              <w:jc w:val="center"/>
              <w:rPr>
                <w:rFonts w:eastAsia="標楷體"/>
                <w:kern w:val="0"/>
                <w:sz w:val="28"/>
                <w:szCs w:val="28"/>
              </w:rPr>
            </w:pPr>
          </w:p>
        </w:tc>
      </w:tr>
      <w:tr w:rsidR="00506696" w:rsidRPr="006C72C6" w14:paraId="0F935554"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4840C"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S11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A9987" w14:textId="77777777" w:rsidR="00506696" w:rsidRPr="006C72C6" w:rsidRDefault="00506696" w:rsidP="00506696">
            <w:pPr>
              <w:widowControl/>
              <w:adjustRightInd w:val="0"/>
              <w:snapToGrid w:val="0"/>
              <w:jc w:val="center"/>
              <w:rPr>
                <w:rFonts w:eastAsia="標楷體"/>
                <w:kern w:val="0"/>
                <w:sz w:val="28"/>
                <w:szCs w:val="28"/>
              </w:rPr>
            </w:pP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0895D"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28CE7"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444C5"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F2503" w14:textId="77777777" w:rsidR="00506696" w:rsidRPr="006C72C6" w:rsidRDefault="00506696" w:rsidP="00506696">
            <w:pPr>
              <w:widowControl/>
              <w:adjustRightInd w:val="0"/>
              <w:snapToGrid w:val="0"/>
              <w:jc w:val="center"/>
              <w:rPr>
                <w:rFonts w:eastAsia="標楷體"/>
                <w:kern w:val="0"/>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BD010"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9C5D5"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77C49"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7B264"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3972C"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B3B96"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9EA12"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582B1"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38515"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56D18" w14:textId="77777777" w:rsidR="00506696" w:rsidRPr="006C72C6" w:rsidRDefault="00506696" w:rsidP="00506696">
            <w:pPr>
              <w:widowControl/>
              <w:adjustRightInd w:val="0"/>
              <w:snapToGrid w:val="0"/>
              <w:jc w:val="center"/>
              <w:rPr>
                <w:rFonts w:eastAsia="標楷體"/>
                <w:kern w:val="0"/>
                <w:sz w:val="28"/>
                <w:szCs w:val="28"/>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6EBDC" w14:textId="77777777" w:rsidR="00506696" w:rsidRPr="006C72C6" w:rsidRDefault="00506696" w:rsidP="00506696">
            <w:pPr>
              <w:widowControl/>
              <w:adjustRightInd w:val="0"/>
              <w:snapToGrid w:val="0"/>
              <w:jc w:val="center"/>
              <w:rPr>
                <w:rFonts w:eastAsia="標楷體"/>
                <w:kern w:val="0"/>
                <w:sz w:val="28"/>
                <w:szCs w:val="28"/>
              </w:rPr>
            </w:pPr>
          </w:p>
        </w:tc>
      </w:tr>
      <w:tr w:rsidR="00506696" w:rsidRPr="006C72C6" w14:paraId="525C9C0B"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D3B67"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S12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CA7A0" w14:textId="77777777" w:rsidR="00506696" w:rsidRPr="006C72C6" w:rsidRDefault="00506696" w:rsidP="00506696">
            <w:pPr>
              <w:widowControl/>
              <w:adjustRightInd w:val="0"/>
              <w:snapToGrid w:val="0"/>
              <w:jc w:val="center"/>
              <w:rPr>
                <w:rFonts w:eastAsia="標楷體"/>
                <w:kern w:val="0"/>
                <w:sz w:val="28"/>
                <w:szCs w:val="28"/>
              </w:rPr>
            </w:pP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76A5C"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81EF7"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8D7E1"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86D1"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6BC9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ED82F"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8544C"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6BD8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2B12D"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3D4DB"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9904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1C365"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1E957"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15499"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72895" w14:textId="77777777" w:rsidR="00506696" w:rsidRPr="006C72C6" w:rsidRDefault="00506696" w:rsidP="00506696">
            <w:pPr>
              <w:widowControl/>
              <w:adjustRightInd w:val="0"/>
              <w:snapToGrid w:val="0"/>
              <w:jc w:val="center"/>
              <w:rPr>
                <w:rFonts w:eastAsia="標楷體"/>
                <w:kern w:val="0"/>
                <w:sz w:val="28"/>
                <w:szCs w:val="28"/>
              </w:rPr>
            </w:pPr>
          </w:p>
        </w:tc>
      </w:tr>
      <w:tr w:rsidR="00506696" w:rsidRPr="006C72C6" w14:paraId="447CB1C3"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B2983"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S13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4666D"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A234A"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8907F"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C1DF7"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69805" w14:textId="77777777" w:rsidR="00506696" w:rsidRPr="006C72C6" w:rsidRDefault="00506696" w:rsidP="00506696">
            <w:pPr>
              <w:widowControl/>
              <w:adjustRightInd w:val="0"/>
              <w:snapToGrid w:val="0"/>
              <w:jc w:val="center"/>
              <w:rPr>
                <w:rFonts w:eastAsia="標楷體"/>
                <w:kern w:val="0"/>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2EB6D"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EBF37"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A7C51"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01961"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A4BB9"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7B57F"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AC4C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CF837"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B269B"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4CCDF" w14:textId="77777777" w:rsidR="00506696" w:rsidRPr="006C72C6" w:rsidRDefault="00506696" w:rsidP="00506696">
            <w:pPr>
              <w:widowControl/>
              <w:adjustRightInd w:val="0"/>
              <w:snapToGrid w:val="0"/>
              <w:jc w:val="center"/>
              <w:rPr>
                <w:rFonts w:eastAsia="標楷體"/>
                <w:kern w:val="0"/>
                <w:sz w:val="28"/>
                <w:szCs w:val="28"/>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44235" w14:textId="77777777" w:rsidR="00506696" w:rsidRPr="006C72C6" w:rsidRDefault="00506696" w:rsidP="00506696">
            <w:pPr>
              <w:widowControl/>
              <w:adjustRightInd w:val="0"/>
              <w:snapToGrid w:val="0"/>
              <w:jc w:val="center"/>
              <w:rPr>
                <w:rFonts w:eastAsia="標楷體"/>
                <w:kern w:val="0"/>
                <w:sz w:val="28"/>
                <w:szCs w:val="28"/>
              </w:rPr>
            </w:pPr>
          </w:p>
        </w:tc>
      </w:tr>
      <w:tr w:rsidR="00506696" w:rsidRPr="006C72C6" w14:paraId="4A6FA879"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C5CC1"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S14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F4CEE" w14:textId="77777777" w:rsidR="00506696" w:rsidRPr="006C72C6" w:rsidRDefault="00506696" w:rsidP="00506696">
            <w:pPr>
              <w:widowControl/>
              <w:adjustRightInd w:val="0"/>
              <w:snapToGrid w:val="0"/>
              <w:jc w:val="center"/>
              <w:rPr>
                <w:rFonts w:eastAsia="標楷體"/>
                <w:kern w:val="0"/>
                <w:sz w:val="28"/>
                <w:szCs w:val="28"/>
              </w:rPr>
            </w:pP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700D4"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7B1F5"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30840"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07005" w14:textId="77777777" w:rsidR="00506696" w:rsidRPr="006C72C6" w:rsidRDefault="00506696" w:rsidP="00506696">
            <w:pPr>
              <w:widowControl/>
              <w:adjustRightInd w:val="0"/>
              <w:snapToGrid w:val="0"/>
              <w:jc w:val="center"/>
              <w:rPr>
                <w:rFonts w:eastAsia="標楷體"/>
                <w:kern w:val="0"/>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63187"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6ED58"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C38FD"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30A97"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A240A"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55DAA"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707EB"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78EF2"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3CC2D"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CDAA0" w14:textId="77777777" w:rsidR="00506696" w:rsidRPr="006C72C6" w:rsidRDefault="00506696" w:rsidP="00506696">
            <w:pPr>
              <w:widowControl/>
              <w:adjustRightInd w:val="0"/>
              <w:snapToGrid w:val="0"/>
              <w:jc w:val="center"/>
              <w:rPr>
                <w:rFonts w:eastAsia="標楷體"/>
                <w:kern w:val="0"/>
                <w:sz w:val="28"/>
                <w:szCs w:val="28"/>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C04C4" w14:textId="77777777" w:rsidR="00506696" w:rsidRPr="006C72C6" w:rsidRDefault="00506696" w:rsidP="00506696">
            <w:pPr>
              <w:widowControl/>
              <w:adjustRightInd w:val="0"/>
              <w:snapToGrid w:val="0"/>
              <w:jc w:val="center"/>
              <w:rPr>
                <w:rFonts w:eastAsia="標楷體"/>
                <w:kern w:val="0"/>
                <w:sz w:val="28"/>
                <w:szCs w:val="28"/>
              </w:rPr>
            </w:pPr>
          </w:p>
        </w:tc>
      </w:tr>
      <w:tr w:rsidR="00506696" w:rsidRPr="006C72C6" w14:paraId="05D62552"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EF88F"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S15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24E2E"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E1872"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CB02B"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F4AE5"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914FA" w14:textId="77777777" w:rsidR="00506696" w:rsidRPr="006C72C6" w:rsidRDefault="00506696" w:rsidP="00506696">
            <w:pPr>
              <w:widowControl/>
              <w:adjustRightInd w:val="0"/>
              <w:snapToGrid w:val="0"/>
              <w:jc w:val="center"/>
              <w:rPr>
                <w:rFonts w:eastAsia="標楷體"/>
                <w:kern w:val="0"/>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66FF2"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16870"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05C23"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BA78C"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770DC"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1A14E"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61111"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989F4"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E01C7"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6E23F" w14:textId="77777777" w:rsidR="00506696" w:rsidRPr="006C72C6" w:rsidRDefault="00506696" w:rsidP="00506696">
            <w:pPr>
              <w:widowControl/>
              <w:adjustRightInd w:val="0"/>
              <w:snapToGrid w:val="0"/>
              <w:jc w:val="center"/>
              <w:rPr>
                <w:rFonts w:eastAsia="標楷體"/>
                <w:kern w:val="0"/>
                <w:sz w:val="28"/>
                <w:szCs w:val="28"/>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25225" w14:textId="77777777" w:rsidR="00506696" w:rsidRPr="006C72C6" w:rsidRDefault="00506696" w:rsidP="00506696">
            <w:pPr>
              <w:widowControl/>
              <w:adjustRightInd w:val="0"/>
              <w:snapToGrid w:val="0"/>
              <w:jc w:val="center"/>
              <w:rPr>
                <w:rFonts w:eastAsia="標楷體"/>
                <w:kern w:val="0"/>
                <w:sz w:val="28"/>
                <w:szCs w:val="28"/>
              </w:rPr>
            </w:pPr>
          </w:p>
        </w:tc>
      </w:tr>
      <w:tr w:rsidR="00506696" w:rsidRPr="006C72C6" w14:paraId="1CC62F32"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26008"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S16</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AD0F2" w14:textId="77777777" w:rsidR="00506696" w:rsidRPr="006C72C6" w:rsidRDefault="00506696" w:rsidP="00506696">
            <w:pPr>
              <w:widowControl/>
              <w:adjustRightInd w:val="0"/>
              <w:snapToGrid w:val="0"/>
              <w:jc w:val="center"/>
              <w:rPr>
                <w:rFonts w:eastAsia="標楷體"/>
                <w:kern w:val="0"/>
                <w:sz w:val="28"/>
                <w:szCs w:val="28"/>
              </w:rPr>
            </w:pP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EBD09"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6FC7A"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0B7F9"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EBBC7" w14:textId="77777777" w:rsidR="00506696" w:rsidRPr="006C72C6" w:rsidRDefault="00506696" w:rsidP="00506696">
            <w:pPr>
              <w:widowControl/>
              <w:adjustRightInd w:val="0"/>
              <w:snapToGrid w:val="0"/>
              <w:jc w:val="center"/>
              <w:rPr>
                <w:rFonts w:eastAsia="標楷體"/>
                <w:kern w:val="0"/>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67F7C"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588BF"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BD2EA"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73872"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D344D"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C1B02"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4D593"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22492"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1C968"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888DA" w14:textId="77777777" w:rsidR="00506696" w:rsidRPr="006C72C6" w:rsidRDefault="00506696" w:rsidP="00506696">
            <w:pPr>
              <w:widowControl/>
              <w:adjustRightInd w:val="0"/>
              <w:snapToGrid w:val="0"/>
              <w:jc w:val="center"/>
              <w:rPr>
                <w:rFonts w:eastAsia="標楷體"/>
                <w:kern w:val="0"/>
                <w:sz w:val="28"/>
                <w:szCs w:val="28"/>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6E684" w14:textId="77777777" w:rsidR="00506696" w:rsidRPr="006C72C6" w:rsidRDefault="00506696" w:rsidP="00506696">
            <w:pPr>
              <w:widowControl/>
              <w:adjustRightInd w:val="0"/>
              <w:snapToGrid w:val="0"/>
              <w:jc w:val="center"/>
              <w:rPr>
                <w:rFonts w:eastAsia="標楷體"/>
                <w:kern w:val="0"/>
                <w:sz w:val="28"/>
                <w:szCs w:val="28"/>
              </w:rPr>
            </w:pPr>
          </w:p>
        </w:tc>
      </w:tr>
      <w:tr w:rsidR="00506696" w:rsidRPr="006C72C6" w14:paraId="763F7AE1"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D5173"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S17</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AA322"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2</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14105"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8256D"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07A73"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65BEE" w14:textId="77777777" w:rsidR="00506696" w:rsidRPr="006C72C6" w:rsidRDefault="00506696" w:rsidP="00506696">
            <w:pPr>
              <w:widowControl/>
              <w:adjustRightInd w:val="0"/>
              <w:snapToGrid w:val="0"/>
              <w:jc w:val="center"/>
              <w:rPr>
                <w:rFonts w:eastAsia="標楷體"/>
                <w:kern w:val="0"/>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17E3E"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506FB"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9D222"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F1B12"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E6EA4"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728AD"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036F1"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8679C" w14:textId="77777777" w:rsidR="00506696" w:rsidRPr="006C72C6" w:rsidRDefault="00506696" w:rsidP="00506696">
            <w:pPr>
              <w:widowControl/>
              <w:adjustRightInd w:val="0"/>
              <w:snapToGrid w:val="0"/>
              <w:jc w:val="center"/>
              <w:rPr>
                <w:rFonts w:eastAsia="標楷體"/>
                <w:color w:val="000000"/>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B9E04" w14:textId="77777777" w:rsidR="00506696" w:rsidRPr="006C72C6" w:rsidRDefault="00506696" w:rsidP="00506696">
            <w:pPr>
              <w:widowControl/>
              <w:adjustRightInd w:val="0"/>
              <w:snapToGrid w:val="0"/>
              <w:jc w:val="center"/>
              <w:rPr>
                <w:rFonts w:eastAsia="標楷體"/>
                <w:kern w:val="0"/>
                <w:sz w:val="28"/>
                <w:szCs w:val="28"/>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9F132"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3</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6DAA9" w14:textId="77777777" w:rsidR="00506696" w:rsidRPr="006C72C6" w:rsidRDefault="00506696" w:rsidP="00506696">
            <w:pPr>
              <w:widowControl/>
              <w:adjustRightInd w:val="0"/>
              <w:snapToGrid w:val="0"/>
              <w:jc w:val="center"/>
              <w:rPr>
                <w:rFonts w:eastAsia="標楷體"/>
                <w:color w:val="000000"/>
                <w:kern w:val="0"/>
                <w:sz w:val="28"/>
                <w:szCs w:val="28"/>
              </w:rPr>
            </w:pPr>
          </w:p>
        </w:tc>
      </w:tr>
      <w:tr w:rsidR="00506696" w:rsidRPr="006C72C6" w14:paraId="2BE8CB85" w14:textId="77777777" w:rsidTr="007459E9">
        <w:trPr>
          <w:trHeight w:val="330"/>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A02BE"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加總</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840B7"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7728A"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1EB9A"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36</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85A20"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7</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635AB"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13</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5DC3A"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E87B2"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10</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87D58"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0</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D9653"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CC393"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79493"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38</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BB1C2" w14:textId="77777777" w:rsidR="00506696" w:rsidRPr="006C72C6" w:rsidRDefault="00506696" w:rsidP="00506696">
            <w:pPr>
              <w:widowControl/>
              <w:adjustRightInd w:val="0"/>
              <w:snapToGrid w:val="0"/>
              <w:jc w:val="center"/>
              <w:rPr>
                <w:rFonts w:eastAsia="標楷體"/>
                <w:kern w:val="0"/>
                <w:sz w:val="28"/>
                <w:szCs w:val="28"/>
              </w:rPr>
            </w:pPr>
            <w:r w:rsidRPr="006C72C6">
              <w:rPr>
                <w:rFonts w:eastAsia="標楷體"/>
                <w:kern w:val="0"/>
                <w:sz w:val="28"/>
                <w:szCs w:val="28"/>
              </w:rPr>
              <w:t>18</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F17C0"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14</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EE409"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F0B74"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9</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74759" w14:textId="77777777" w:rsidR="00506696" w:rsidRPr="006C72C6" w:rsidRDefault="00506696" w:rsidP="00506696">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w:t>
            </w:r>
          </w:p>
        </w:tc>
      </w:tr>
    </w:tbl>
    <w:p w14:paraId="28EBAA05" w14:textId="77777777" w:rsidR="00506696" w:rsidRDefault="00506696" w:rsidP="00506696">
      <w:pPr>
        <w:widowControl/>
        <w:adjustRightInd w:val="0"/>
        <w:snapToGrid w:val="0"/>
        <w:spacing w:afterLines="50" w:after="180"/>
        <w:rPr>
          <w:rFonts w:eastAsia="標楷體"/>
          <w:sz w:val="28"/>
          <w:szCs w:val="28"/>
        </w:rPr>
        <w:sectPr w:rsidR="00506696" w:rsidSect="00506696">
          <w:pgSz w:w="16838" w:h="11906" w:orient="landscape"/>
          <w:pgMar w:top="720" w:right="720" w:bottom="720" w:left="720" w:header="0" w:footer="397" w:gutter="0"/>
          <w:cols w:space="425"/>
          <w:docGrid w:type="lines" w:linePitch="360"/>
        </w:sectPr>
      </w:pPr>
      <w:r w:rsidRPr="006C72C6">
        <w:rPr>
          <w:rFonts w:eastAsia="標楷體"/>
          <w:sz w:val="28"/>
          <w:szCs w:val="28"/>
        </w:rPr>
        <w:t>說明：針對排序結果給予相對應之分數，排序第一為</w:t>
      </w:r>
      <w:r w:rsidRPr="006C72C6">
        <w:rPr>
          <w:rFonts w:eastAsia="標楷體"/>
          <w:sz w:val="28"/>
          <w:szCs w:val="28"/>
        </w:rPr>
        <w:t>5</w:t>
      </w:r>
      <w:r w:rsidRPr="006C72C6">
        <w:rPr>
          <w:rFonts w:eastAsia="標楷體"/>
          <w:sz w:val="28"/>
          <w:szCs w:val="28"/>
        </w:rPr>
        <w:t>分、第二為</w:t>
      </w:r>
      <w:r w:rsidRPr="006C72C6">
        <w:rPr>
          <w:rFonts w:eastAsia="標楷體"/>
          <w:sz w:val="28"/>
          <w:szCs w:val="28"/>
        </w:rPr>
        <w:t>4</w:t>
      </w:r>
      <w:r w:rsidRPr="006C72C6">
        <w:rPr>
          <w:rFonts w:eastAsia="標楷體"/>
          <w:sz w:val="28"/>
          <w:szCs w:val="28"/>
        </w:rPr>
        <w:t>分、第三為</w:t>
      </w:r>
      <w:r w:rsidRPr="006C72C6">
        <w:rPr>
          <w:rFonts w:eastAsia="標楷體"/>
          <w:sz w:val="28"/>
          <w:szCs w:val="28"/>
        </w:rPr>
        <w:t>3</w:t>
      </w:r>
      <w:r w:rsidRPr="006C72C6">
        <w:rPr>
          <w:rFonts w:eastAsia="標楷體"/>
          <w:sz w:val="28"/>
          <w:szCs w:val="28"/>
        </w:rPr>
        <w:t>分、第四為</w:t>
      </w:r>
      <w:r w:rsidRPr="006C72C6">
        <w:rPr>
          <w:rFonts w:eastAsia="標楷體"/>
          <w:sz w:val="28"/>
          <w:szCs w:val="28"/>
        </w:rPr>
        <w:t>2</w:t>
      </w:r>
      <w:r w:rsidRPr="006C72C6">
        <w:rPr>
          <w:rFonts w:eastAsia="標楷體"/>
          <w:sz w:val="28"/>
          <w:szCs w:val="28"/>
        </w:rPr>
        <w:t>分、第五為</w:t>
      </w:r>
      <w:r w:rsidRPr="006C72C6">
        <w:rPr>
          <w:rFonts w:eastAsia="標楷體"/>
          <w:sz w:val="28"/>
          <w:szCs w:val="28"/>
        </w:rPr>
        <w:t>1</w:t>
      </w:r>
      <w:r w:rsidRPr="006C72C6">
        <w:rPr>
          <w:rFonts w:eastAsia="標楷體"/>
          <w:sz w:val="28"/>
          <w:szCs w:val="28"/>
        </w:rPr>
        <w:t>分。</w:t>
      </w:r>
    </w:p>
    <w:p w14:paraId="6FE3BCB7" w14:textId="740CEA5B" w:rsidR="00506696" w:rsidRDefault="00506696" w:rsidP="00506696">
      <w:pPr>
        <w:widowControl/>
        <w:adjustRightInd w:val="0"/>
        <w:snapToGrid w:val="0"/>
        <w:spacing w:afterLines="50" w:after="180"/>
        <w:rPr>
          <w:rFonts w:eastAsia="標楷體"/>
          <w:sz w:val="28"/>
          <w:szCs w:val="28"/>
        </w:rPr>
      </w:pPr>
      <w:r w:rsidRPr="006C72C6">
        <w:rPr>
          <w:rFonts w:eastAsia="標楷體"/>
          <w:sz w:val="28"/>
          <w:szCs w:val="28"/>
        </w:rPr>
        <w:lastRenderedPageBreak/>
        <w:t>附件</w:t>
      </w:r>
      <w:r>
        <w:rPr>
          <w:rFonts w:eastAsia="標楷體" w:hint="eastAsia"/>
          <w:sz w:val="28"/>
          <w:szCs w:val="28"/>
        </w:rPr>
        <w:t>5</w:t>
      </w:r>
      <w:r w:rsidRPr="006C72C6">
        <w:rPr>
          <w:rFonts w:eastAsia="標楷體"/>
          <w:sz w:val="28"/>
          <w:szCs w:val="28"/>
        </w:rPr>
        <w:t>-1</w:t>
      </w:r>
    </w:p>
    <w:p w14:paraId="7C7BB65C" w14:textId="77777777" w:rsidR="00506696" w:rsidRPr="006C72C6" w:rsidRDefault="00506696" w:rsidP="00506696">
      <w:pPr>
        <w:widowControl/>
        <w:tabs>
          <w:tab w:val="center" w:pos="4607"/>
        </w:tabs>
        <w:jc w:val="center"/>
        <w:rPr>
          <w:rFonts w:eastAsia="標楷體"/>
          <w:b/>
          <w:sz w:val="36"/>
          <w:szCs w:val="28"/>
        </w:rPr>
      </w:pPr>
      <w:r w:rsidRPr="006C72C6">
        <w:rPr>
          <w:rFonts w:eastAsia="標楷體"/>
          <w:b/>
          <w:sz w:val="36"/>
          <w:szCs w:val="28"/>
        </w:rPr>
        <w:t>公務人員培訓規劃調查問卷</w:t>
      </w:r>
    </w:p>
    <w:p w14:paraId="310FE680" w14:textId="77777777" w:rsidR="00506696" w:rsidRPr="006C72C6" w:rsidRDefault="00506696" w:rsidP="00506696">
      <w:pPr>
        <w:jc w:val="center"/>
        <w:rPr>
          <w:rFonts w:eastAsia="標楷體"/>
          <w:b/>
          <w:sz w:val="36"/>
          <w:szCs w:val="28"/>
        </w:rPr>
      </w:pPr>
      <w:r w:rsidRPr="006C72C6">
        <w:rPr>
          <w:rFonts w:eastAsia="標楷體"/>
          <w:b/>
          <w:sz w:val="36"/>
          <w:szCs w:val="28"/>
        </w:rPr>
        <w:t>（薦任主管版）</w:t>
      </w:r>
    </w:p>
    <w:p w14:paraId="4A0A98BD" w14:textId="77777777" w:rsidR="00506696" w:rsidRPr="006C72C6" w:rsidRDefault="00506696" w:rsidP="00506696">
      <w:pPr>
        <w:rPr>
          <w:rFonts w:eastAsia="標楷體"/>
          <w:sz w:val="28"/>
          <w:szCs w:val="28"/>
        </w:rPr>
      </w:pPr>
    </w:p>
    <w:tbl>
      <w:tblPr>
        <w:tblStyle w:val="22"/>
        <w:tblW w:w="0" w:type="auto"/>
        <w:tblInd w:w="7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96"/>
      </w:tblGrid>
      <w:tr w:rsidR="00506696" w:rsidRPr="006C72C6" w14:paraId="2999E90F" w14:textId="77777777" w:rsidTr="007459E9">
        <w:tc>
          <w:tcPr>
            <w:tcW w:w="8296" w:type="dxa"/>
          </w:tcPr>
          <w:p w14:paraId="13925524" w14:textId="77777777" w:rsidR="00506696" w:rsidRPr="006C72C6" w:rsidRDefault="00506696" w:rsidP="00506696">
            <w:pPr>
              <w:jc w:val="both"/>
              <w:rPr>
                <w:rFonts w:eastAsia="標楷體" w:cs="Times New Roman"/>
                <w:sz w:val="28"/>
                <w:szCs w:val="28"/>
              </w:rPr>
            </w:pPr>
            <w:r w:rsidRPr="006C72C6">
              <w:rPr>
                <w:rFonts w:eastAsia="標楷體" w:cs="Times New Roman"/>
                <w:sz w:val="28"/>
                <w:szCs w:val="28"/>
              </w:rPr>
              <w:t>各位公務同仁，您好！</w:t>
            </w:r>
          </w:p>
          <w:p w14:paraId="6FD90EAE" w14:textId="77777777" w:rsidR="00506696" w:rsidRPr="006C72C6" w:rsidRDefault="00506696" w:rsidP="00506696">
            <w:pPr>
              <w:spacing w:line="500" w:lineRule="exact"/>
              <w:ind w:firstLineChars="200" w:firstLine="560"/>
              <w:jc w:val="both"/>
              <w:rPr>
                <w:rFonts w:eastAsia="標楷體" w:cs="Times New Roman"/>
                <w:sz w:val="28"/>
                <w:szCs w:val="28"/>
              </w:rPr>
            </w:pPr>
            <w:r w:rsidRPr="006C72C6">
              <w:rPr>
                <w:rFonts w:eastAsia="標楷體" w:cs="Times New Roman"/>
                <w:sz w:val="28"/>
                <w:szCs w:val="28"/>
              </w:rPr>
              <w:t>本會為精進公務人員培訓業務之規劃，敬請您撥冗提供寶貴的意見。您所提供的資料僅作為本研究之用，不會有個人資料洩漏情事，敬請放心填答。</w:t>
            </w:r>
          </w:p>
          <w:p w14:paraId="751529C9" w14:textId="77777777" w:rsidR="00506696" w:rsidRPr="006C72C6" w:rsidRDefault="00506696" w:rsidP="00506696">
            <w:pPr>
              <w:spacing w:line="500" w:lineRule="exact"/>
              <w:ind w:firstLineChars="200" w:firstLine="560"/>
              <w:jc w:val="both"/>
              <w:rPr>
                <w:rFonts w:eastAsia="標楷體" w:cs="Times New Roman"/>
                <w:sz w:val="28"/>
                <w:szCs w:val="28"/>
              </w:rPr>
            </w:pPr>
            <w:r w:rsidRPr="006C72C6">
              <w:rPr>
                <w:rFonts w:eastAsia="標楷體" w:cs="Times New Roman"/>
                <w:sz w:val="28"/>
                <w:szCs w:val="28"/>
              </w:rPr>
              <w:t>您作答時，如有任何問題或建議，請以</w:t>
            </w:r>
            <w:r w:rsidRPr="006C72C6">
              <w:rPr>
                <w:rFonts w:eastAsia="標楷體" w:cs="Times New Roman"/>
                <w:sz w:val="28"/>
                <w:szCs w:val="28"/>
              </w:rPr>
              <w:t>E-mail</w:t>
            </w:r>
            <w:r w:rsidRPr="006C72C6">
              <w:rPr>
                <w:rFonts w:eastAsia="標楷體" w:cs="Times New Roman"/>
                <w:sz w:val="28"/>
                <w:szCs w:val="28"/>
              </w:rPr>
              <w:t>洽詢本會承辦人李文瑄：</w:t>
            </w:r>
            <w:r w:rsidRPr="006C72C6">
              <w:rPr>
                <w:rFonts w:eastAsia="標楷體" w:cs="Times New Roman"/>
                <w:color w:val="0000FF" w:themeColor="hyperlink"/>
                <w:sz w:val="28"/>
                <w:szCs w:val="28"/>
                <w:u w:val="single"/>
              </w:rPr>
              <w:t>sally9917006@csptc.gov.tw</w:t>
            </w:r>
          </w:p>
          <w:p w14:paraId="47F0F888" w14:textId="77777777" w:rsidR="00506696" w:rsidRPr="006C72C6" w:rsidRDefault="00506696" w:rsidP="00506696">
            <w:pPr>
              <w:spacing w:line="500" w:lineRule="exact"/>
              <w:ind w:firstLineChars="200" w:firstLine="560"/>
              <w:jc w:val="both"/>
              <w:rPr>
                <w:rFonts w:eastAsia="標楷體" w:cs="Times New Roman"/>
                <w:sz w:val="28"/>
                <w:szCs w:val="28"/>
              </w:rPr>
            </w:pPr>
          </w:p>
          <w:p w14:paraId="027B64A2" w14:textId="77777777" w:rsidR="00506696" w:rsidRPr="006C72C6" w:rsidRDefault="00506696" w:rsidP="00506696">
            <w:pPr>
              <w:spacing w:line="500" w:lineRule="exact"/>
              <w:jc w:val="both"/>
              <w:rPr>
                <w:rFonts w:eastAsia="標楷體" w:cs="Times New Roman"/>
                <w:sz w:val="28"/>
                <w:szCs w:val="28"/>
              </w:rPr>
            </w:pPr>
            <w:r w:rsidRPr="006C72C6">
              <w:rPr>
                <w:rFonts w:eastAsia="標楷體" w:cs="Times New Roman"/>
                <w:sz w:val="28"/>
                <w:szCs w:val="28"/>
              </w:rPr>
              <w:t>敬祝</w:t>
            </w:r>
            <w:r w:rsidRPr="006C72C6">
              <w:rPr>
                <w:rFonts w:eastAsia="標楷體" w:cs="Times New Roman"/>
                <w:sz w:val="28"/>
                <w:szCs w:val="28"/>
              </w:rPr>
              <w:t xml:space="preserve">  </w:t>
            </w:r>
            <w:r w:rsidRPr="006C72C6">
              <w:rPr>
                <w:rFonts w:eastAsia="標楷體" w:cs="Times New Roman"/>
                <w:sz w:val="28"/>
                <w:szCs w:val="28"/>
              </w:rPr>
              <w:t>平安順心</w:t>
            </w:r>
          </w:p>
          <w:p w14:paraId="52D04B8E" w14:textId="77777777" w:rsidR="00506696" w:rsidRPr="006C72C6" w:rsidRDefault="00506696" w:rsidP="00506696">
            <w:pPr>
              <w:spacing w:line="500" w:lineRule="exact"/>
              <w:ind w:firstLineChars="200" w:firstLine="560"/>
              <w:rPr>
                <w:rFonts w:eastAsia="標楷體" w:cs="Times New Roman"/>
                <w:sz w:val="28"/>
                <w:szCs w:val="28"/>
              </w:rPr>
            </w:pPr>
          </w:p>
          <w:p w14:paraId="1BEF62FA" w14:textId="77777777" w:rsidR="00506696" w:rsidRPr="006C72C6" w:rsidRDefault="00506696" w:rsidP="00506696">
            <w:pPr>
              <w:spacing w:line="500" w:lineRule="exact"/>
              <w:ind w:firstLineChars="200" w:firstLine="561"/>
              <w:jc w:val="right"/>
              <w:rPr>
                <w:rFonts w:eastAsia="標楷體" w:cs="Times New Roman"/>
                <w:b/>
                <w:sz w:val="28"/>
                <w:szCs w:val="28"/>
              </w:rPr>
            </w:pPr>
            <w:r w:rsidRPr="006C72C6">
              <w:rPr>
                <w:rFonts w:eastAsia="標楷體" w:cs="Times New Roman"/>
                <w:b/>
                <w:sz w:val="28"/>
                <w:szCs w:val="28"/>
              </w:rPr>
              <w:t>公務人員保障暨培訓委員會</w:t>
            </w:r>
            <w:r w:rsidRPr="006C72C6">
              <w:rPr>
                <w:rFonts w:eastAsia="標楷體" w:cs="Times New Roman"/>
                <w:b/>
                <w:sz w:val="28"/>
                <w:szCs w:val="28"/>
              </w:rPr>
              <w:t xml:space="preserve"> </w:t>
            </w:r>
            <w:r w:rsidRPr="006C72C6">
              <w:rPr>
                <w:rFonts w:eastAsia="標楷體" w:cs="Times New Roman"/>
                <w:b/>
                <w:sz w:val="28"/>
                <w:szCs w:val="28"/>
              </w:rPr>
              <w:t>敬啟</w:t>
            </w:r>
          </w:p>
          <w:p w14:paraId="49B4D9E0" w14:textId="77777777" w:rsidR="00506696" w:rsidRPr="006C72C6" w:rsidRDefault="00506696" w:rsidP="00506696">
            <w:pPr>
              <w:spacing w:line="500" w:lineRule="exact"/>
              <w:ind w:firstLineChars="200" w:firstLine="560"/>
              <w:jc w:val="right"/>
              <w:rPr>
                <w:rFonts w:eastAsia="標楷體" w:cs="Times New Roman"/>
                <w:sz w:val="28"/>
                <w:szCs w:val="28"/>
              </w:rPr>
            </w:pPr>
            <w:r w:rsidRPr="006C72C6">
              <w:rPr>
                <w:rFonts w:eastAsia="標楷體" w:cs="Times New Roman"/>
                <w:sz w:val="28"/>
                <w:szCs w:val="28"/>
              </w:rPr>
              <w:t>111</w:t>
            </w:r>
            <w:r w:rsidRPr="006C72C6">
              <w:rPr>
                <w:rFonts w:eastAsia="標楷體" w:cs="Times New Roman"/>
                <w:sz w:val="28"/>
                <w:szCs w:val="28"/>
              </w:rPr>
              <w:t>年</w:t>
            </w:r>
            <w:r w:rsidRPr="006C72C6">
              <w:rPr>
                <w:rFonts w:eastAsia="標楷體" w:cs="Times New Roman"/>
                <w:sz w:val="28"/>
                <w:szCs w:val="28"/>
              </w:rPr>
              <w:t>10</w:t>
            </w:r>
            <w:r w:rsidRPr="006C72C6">
              <w:rPr>
                <w:rFonts w:eastAsia="標楷體" w:cs="Times New Roman"/>
                <w:sz w:val="28"/>
                <w:szCs w:val="28"/>
              </w:rPr>
              <w:t>月</w:t>
            </w:r>
            <w:r w:rsidRPr="006C72C6">
              <w:rPr>
                <w:rFonts w:eastAsia="標楷體" w:cs="Times New Roman"/>
                <w:sz w:val="28"/>
                <w:szCs w:val="28"/>
              </w:rPr>
              <w:t>27</w:t>
            </w:r>
            <w:r w:rsidRPr="006C72C6">
              <w:rPr>
                <w:rFonts w:eastAsia="標楷體" w:cs="Times New Roman"/>
                <w:sz w:val="28"/>
                <w:szCs w:val="28"/>
              </w:rPr>
              <w:t>日</w:t>
            </w:r>
          </w:p>
          <w:p w14:paraId="3A174409" w14:textId="77777777" w:rsidR="00506696" w:rsidRPr="006C72C6" w:rsidRDefault="00506696" w:rsidP="00506696">
            <w:pPr>
              <w:spacing w:line="500" w:lineRule="exact"/>
              <w:ind w:firstLineChars="200" w:firstLine="560"/>
              <w:rPr>
                <w:rFonts w:eastAsia="標楷體" w:cs="Times New Roman"/>
                <w:sz w:val="28"/>
                <w:szCs w:val="28"/>
              </w:rPr>
            </w:pPr>
          </w:p>
        </w:tc>
      </w:tr>
    </w:tbl>
    <w:p w14:paraId="2E879A8C" w14:textId="43800534" w:rsidR="00506696" w:rsidRDefault="00506696" w:rsidP="00506696">
      <w:pPr>
        <w:widowControl/>
        <w:adjustRightInd w:val="0"/>
        <w:snapToGrid w:val="0"/>
        <w:spacing w:afterLines="50" w:after="180"/>
        <w:rPr>
          <w:rFonts w:eastAsia="標楷體"/>
          <w:sz w:val="28"/>
          <w:szCs w:val="28"/>
        </w:rPr>
      </w:pPr>
    </w:p>
    <w:p w14:paraId="2154828B" w14:textId="77777777" w:rsidR="00506696" w:rsidRDefault="00506696">
      <w:pPr>
        <w:widowControl/>
        <w:rPr>
          <w:rFonts w:eastAsia="標楷體"/>
          <w:sz w:val="28"/>
          <w:szCs w:val="28"/>
        </w:rPr>
      </w:pPr>
      <w:r>
        <w:rPr>
          <w:rFonts w:eastAsia="標楷體"/>
          <w:sz w:val="28"/>
          <w:szCs w:val="28"/>
        </w:rPr>
        <w:br w:type="page"/>
      </w:r>
    </w:p>
    <w:p w14:paraId="1B6B0F35" w14:textId="77777777" w:rsidR="00506696" w:rsidRPr="006C72C6" w:rsidRDefault="00506696" w:rsidP="00506696">
      <w:pPr>
        <w:rPr>
          <w:rFonts w:eastAsia="標楷體"/>
          <w:b/>
          <w:sz w:val="28"/>
          <w:szCs w:val="28"/>
        </w:rPr>
      </w:pPr>
      <w:r w:rsidRPr="006C72C6">
        <w:rPr>
          <w:rFonts w:eastAsia="標楷體"/>
          <w:b/>
          <w:sz w:val="28"/>
          <w:szCs w:val="28"/>
        </w:rPr>
        <w:lastRenderedPageBreak/>
        <w:t>第一部分：</w:t>
      </w:r>
    </w:p>
    <w:p w14:paraId="75332A16" w14:textId="77777777" w:rsidR="00506696" w:rsidRPr="006C72C6" w:rsidRDefault="00506696" w:rsidP="00506696">
      <w:pPr>
        <w:adjustRightInd w:val="0"/>
        <w:snapToGrid w:val="0"/>
        <w:spacing w:beforeLines="50" w:before="180" w:line="400" w:lineRule="exact"/>
        <w:jc w:val="both"/>
        <w:rPr>
          <w:rFonts w:eastAsia="標楷體"/>
          <w:b/>
          <w:sz w:val="28"/>
          <w:szCs w:val="28"/>
        </w:rPr>
      </w:pPr>
      <w:r w:rsidRPr="006C72C6">
        <w:rPr>
          <w:rFonts w:eastAsia="標楷體"/>
          <w:bCs/>
          <w:noProof/>
          <w:color w:val="000000" w:themeColor="text1"/>
          <w:kern w:val="0"/>
          <w:sz w:val="28"/>
          <w:szCs w:val="36"/>
        </w:rPr>
        <mc:AlternateContent>
          <mc:Choice Requires="wpg">
            <w:drawing>
              <wp:anchor distT="0" distB="0" distL="114300" distR="114300" simplePos="0" relativeHeight="251664384" behindDoc="0" locked="0" layoutInCell="1" allowOverlap="1" wp14:anchorId="0FF46DD3" wp14:editId="2F260188">
                <wp:simplePos x="0" y="0"/>
                <wp:positionH relativeFrom="page">
                  <wp:posOffset>1748155</wp:posOffset>
                </wp:positionH>
                <wp:positionV relativeFrom="paragraph">
                  <wp:posOffset>1122680</wp:posOffset>
                </wp:positionV>
                <wp:extent cx="4061460" cy="868680"/>
                <wp:effectExtent l="0" t="0" r="0" b="26670"/>
                <wp:wrapTopAndBottom/>
                <wp:docPr id="24" name="群組 24"/>
                <wp:cNvGraphicFramePr/>
                <a:graphic xmlns:a="http://schemas.openxmlformats.org/drawingml/2006/main">
                  <a:graphicData uri="http://schemas.microsoft.com/office/word/2010/wordprocessingGroup">
                    <wpg:wgp>
                      <wpg:cNvGrpSpPr/>
                      <wpg:grpSpPr>
                        <a:xfrm>
                          <a:off x="0" y="0"/>
                          <a:ext cx="4061460" cy="868680"/>
                          <a:chOff x="0" y="262198"/>
                          <a:chExt cx="4061460" cy="868737"/>
                        </a:xfrm>
                      </wpg:grpSpPr>
                      <wps:wsp>
                        <wps:cNvPr id="25" name="文字方塊 25"/>
                        <wps:cNvSpPr txBox="1"/>
                        <wps:spPr>
                          <a:xfrm>
                            <a:off x="195524" y="262198"/>
                            <a:ext cx="495300" cy="4672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0E27E" w14:textId="77777777" w:rsidR="00506696" w:rsidRPr="000E4B48" w:rsidRDefault="00506696" w:rsidP="00506696">
                              <w:pPr>
                                <w:spacing w:line="200" w:lineRule="atLeast"/>
                                <w:rPr>
                                  <w:rFonts w:ascii="標楷體" w:eastAsia="標楷體" w:hAnsi="標楷體"/>
                                </w:rPr>
                              </w:pPr>
                              <w:r w:rsidRPr="000E4B48">
                                <w:rPr>
                                  <w:rFonts w:ascii="標楷體" w:eastAsia="標楷體" w:hAnsi="標楷體" w:hint="eastAsia"/>
                                </w:rPr>
                                <w:t>都不具備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文字方塊 26"/>
                        <wps:cNvSpPr txBox="1"/>
                        <wps:spPr>
                          <a:xfrm>
                            <a:off x="3282127" y="278131"/>
                            <a:ext cx="495300" cy="471413"/>
                          </a:xfrm>
                          <a:prstGeom prst="rect">
                            <a:avLst/>
                          </a:prstGeom>
                          <a:solidFill>
                            <a:sysClr val="window" lastClr="FFFFFF"/>
                          </a:solidFill>
                          <a:ln w="6350">
                            <a:noFill/>
                          </a:ln>
                          <a:effectLst/>
                        </wps:spPr>
                        <wps:txbx>
                          <w:txbxContent>
                            <w:p w14:paraId="029DC701" w14:textId="77777777" w:rsidR="00506696" w:rsidRPr="000E4B48" w:rsidRDefault="00506696" w:rsidP="00506696">
                              <w:pPr>
                                <w:spacing w:line="200" w:lineRule="atLeast"/>
                                <w:rPr>
                                  <w:rFonts w:ascii="標楷體" w:eastAsia="標楷體" w:hAnsi="標楷體"/>
                                </w:rPr>
                              </w:pPr>
                              <w:r w:rsidRPr="000E4B48">
                                <w:rPr>
                                  <w:rFonts w:ascii="標楷體" w:eastAsia="標楷體" w:hAnsi="標楷體" w:hint="eastAsia"/>
                                </w:rPr>
                                <w:t>全部具備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 name="群組 27"/>
                        <wpg:cNvGrpSpPr/>
                        <wpg:grpSpPr>
                          <a:xfrm>
                            <a:off x="0" y="708660"/>
                            <a:ext cx="4061460" cy="422275"/>
                            <a:chOff x="0" y="0"/>
                            <a:chExt cx="4061460" cy="422275"/>
                          </a:xfrm>
                        </wpg:grpSpPr>
                        <wps:wsp>
                          <wps:cNvPr id="28" name="文字方塊 28"/>
                          <wps:cNvSpPr txBox="1"/>
                          <wps:spPr>
                            <a:xfrm>
                              <a:off x="0" y="0"/>
                              <a:ext cx="4061460" cy="312420"/>
                            </a:xfrm>
                            <a:prstGeom prst="rect">
                              <a:avLst/>
                            </a:prstGeom>
                            <a:solidFill>
                              <a:sysClr val="window" lastClr="FFFFFF"/>
                            </a:solidFill>
                            <a:ln w="6350">
                              <a:noFill/>
                            </a:ln>
                            <a:effectLst/>
                          </wps:spPr>
                          <wps:txbx>
                            <w:txbxContent>
                              <w:p w14:paraId="79E832EC" w14:textId="77777777" w:rsidR="00506696" w:rsidRPr="00BA22E5" w:rsidRDefault="00506696" w:rsidP="00506696">
                                <w:pPr>
                                  <w:spacing w:line="200" w:lineRule="atLeast"/>
                                  <w:ind w:firstLineChars="200" w:firstLine="480"/>
                                  <w:rPr>
                                    <w:rFonts w:eastAsia="標楷體"/>
                                  </w:rPr>
                                </w:pPr>
                                <w:r>
                                  <w:rPr>
                                    <w:rFonts w:eastAsia="標楷體"/>
                                  </w:rPr>
                                  <w:t xml:space="preserve">0   </w:t>
                                </w:r>
                                <w:r w:rsidRPr="00BA22E5">
                                  <w:rPr>
                                    <w:rFonts w:eastAsia="標楷體"/>
                                  </w:rPr>
                                  <w:t xml:space="preserve">1   2  </w:t>
                                </w:r>
                                <w:r>
                                  <w:rPr>
                                    <w:rFonts w:eastAsia="標楷體"/>
                                  </w:rPr>
                                  <w:t xml:space="preserve"> 3   4</w:t>
                                </w:r>
                                <w:r w:rsidRPr="00BA22E5">
                                  <w:rPr>
                                    <w:rFonts w:eastAsia="標楷體"/>
                                  </w:rPr>
                                  <w:t xml:space="preserve"> </w:t>
                                </w:r>
                                <w:r>
                                  <w:rPr>
                                    <w:rFonts w:eastAsia="標楷體"/>
                                  </w:rPr>
                                  <w:t xml:space="preserve">  5   6</w:t>
                                </w:r>
                                <w:r w:rsidRPr="00BA22E5">
                                  <w:rPr>
                                    <w:rFonts w:eastAsia="標楷體"/>
                                  </w:rPr>
                                  <w:t xml:space="preserve"> </w:t>
                                </w:r>
                                <w:r>
                                  <w:rPr>
                                    <w:rFonts w:eastAsia="標楷體"/>
                                  </w:rPr>
                                  <w:t xml:space="preserve"> </w:t>
                                </w:r>
                                <w:r w:rsidRPr="00BA22E5">
                                  <w:rPr>
                                    <w:rFonts w:eastAsia="標楷體"/>
                                  </w:rPr>
                                  <w:t xml:space="preserve"> 7  </w:t>
                                </w:r>
                                <w:r>
                                  <w:rPr>
                                    <w:rFonts w:eastAsia="標楷體"/>
                                  </w:rPr>
                                  <w:t xml:space="preserve"> </w:t>
                                </w:r>
                                <w:r w:rsidRPr="00BA22E5">
                                  <w:rPr>
                                    <w:rFonts w:eastAsia="標楷體"/>
                                  </w:rPr>
                                  <w:t xml:space="preserve">8  </w:t>
                                </w:r>
                                <w:r>
                                  <w:rPr>
                                    <w:rFonts w:eastAsia="標楷體"/>
                                  </w:rPr>
                                  <w:t xml:space="preserve"> </w:t>
                                </w:r>
                                <w:r w:rsidRPr="00BA22E5">
                                  <w:rPr>
                                    <w:rFonts w:eastAsia="標楷體"/>
                                  </w:rPr>
                                  <w:t xml:space="preserve">9  </w:t>
                                </w:r>
                                <w:r>
                                  <w:rPr>
                                    <w:rFonts w:eastAsia="標楷體"/>
                                  </w:rPr>
                                  <w:t xml:space="preserve"> </w:t>
                                </w:r>
                                <w:r w:rsidRPr="00BA22E5">
                                  <w:rPr>
                                    <w:rFonts w:eastAsia="標楷體"/>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 name="群組 29"/>
                          <wpg:cNvGrpSpPr/>
                          <wpg:grpSpPr>
                            <a:xfrm>
                              <a:off x="457200" y="320040"/>
                              <a:ext cx="3025140" cy="102235"/>
                              <a:chOff x="0" y="0"/>
                              <a:chExt cx="3025140" cy="102235"/>
                            </a:xfrm>
                          </wpg:grpSpPr>
                          <wpg:grpSp>
                            <wpg:cNvPr id="30" name="群組 30"/>
                            <wpg:cNvGrpSpPr/>
                            <wpg:grpSpPr>
                              <a:xfrm>
                                <a:off x="0" y="15240"/>
                                <a:ext cx="3025140" cy="85453"/>
                                <a:chOff x="0" y="0"/>
                                <a:chExt cx="3025140" cy="85453"/>
                              </a:xfrm>
                            </wpg:grpSpPr>
                            <wps:wsp>
                              <wps:cNvPr id="31" name="直線接點 31"/>
                              <wps:cNvCnPr/>
                              <wps:spPr>
                                <a:xfrm>
                                  <a:off x="274320" y="7620"/>
                                  <a:ext cx="0" cy="77833"/>
                                </a:xfrm>
                                <a:prstGeom prst="line">
                                  <a:avLst/>
                                </a:prstGeom>
                                <a:noFill/>
                                <a:ln w="12700" cap="flat" cmpd="sng" algn="ctr">
                                  <a:solidFill>
                                    <a:sysClr val="windowText" lastClr="000000"/>
                                  </a:solidFill>
                                  <a:prstDash val="solid"/>
                                  <a:miter lim="800000"/>
                                </a:ln>
                                <a:effectLst/>
                              </wps:spPr>
                              <wps:bodyPr/>
                            </wps:wsp>
                            <wps:wsp>
                              <wps:cNvPr id="192" name="直線接點 192"/>
                              <wps:cNvCnPr/>
                              <wps:spPr>
                                <a:xfrm>
                                  <a:off x="579120" y="7620"/>
                                  <a:ext cx="0" cy="77833"/>
                                </a:xfrm>
                                <a:prstGeom prst="line">
                                  <a:avLst/>
                                </a:prstGeom>
                                <a:noFill/>
                                <a:ln w="12700" cap="flat" cmpd="sng" algn="ctr">
                                  <a:solidFill>
                                    <a:sysClr val="windowText" lastClr="000000"/>
                                  </a:solidFill>
                                  <a:prstDash val="solid"/>
                                  <a:miter lim="800000"/>
                                </a:ln>
                                <a:effectLst/>
                              </wps:spPr>
                              <wps:bodyPr/>
                            </wps:wsp>
                            <wps:wsp>
                              <wps:cNvPr id="193" name="直線接點 193"/>
                              <wps:cNvCnPr/>
                              <wps:spPr>
                                <a:xfrm>
                                  <a:off x="899160" y="0"/>
                                  <a:ext cx="0" cy="77833"/>
                                </a:xfrm>
                                <a:prstGeom prst="line">
                                  <a:avLst/>
                                </a:prstGeom>
                                <a:noFill/>
                                <a:ln w="12700" cap="flat" cmpd="sng" algn="ctr">
                                  <a:solidFill>
                                    <a:sysClr val="windowText" lastClr="000000"/>
                                  </a:solidFill>
                                  <a:prstDash val="solid"/>
                                  <a:miter lim="800000"/>
                                </a:ln>
                                <a:effectLst/>
                              </wps:spPr>
                              <wps:bodyPr/>
                            </wps:wsp>
                            <wps:wsp>
                              <wps:cNvPr id="194" name="直線接點 194"/>
                              <wps:cNvCnPr/>
                              <wps:spPr>
                                <a:xfrm>
                                  <a:off x="1203960" y="0"/>
                                  <a:ext cx="0" cy="77833"/>
                                </a:xfrm>
                                <a:prstGeom prst="line">
                                  <a:avLst/>
                                </a:prstGeom>
                                <a:noFill/>
                                <a:ln w="12700" cap="flat" cmpd="sng" algn="ctr">
                                  <a:solidFill>
                                    <a:sysClr val="windowText" lastClr="000000"/>
                                  </a:solidFill>
                                  <a:prstDash val="solid"/>
                                  <a:miter lim="800000"/>
                                </a:ln>
                                <a:effectLst/>
                              </wps:spPr>
                              <wps:bodyPr/>
                            </wps:wsp>
                            <wps:wsp>
                              <wps:cNvPr id="195" name="直線接點 195"/>
                              <wps:cNvCnPr/>
                              <wps:spPr>
                                <a:xfrm>
                                  <a:off x="2118360" y="0"/>
                                  <a:ext cx="0" cy="77833"/>
                                </a:xfrm>
                                <a:prstGeom prst="line">
                                  <a:avLst/>
                                </a:prstGeom>
                                <a:noFill/>
                                <a:ln w="12700" cap="flat" cmpd="sng" algn="ctr">
                                  <a:solidFill>
                                    <a:sysClr val="windowText" lastClr="000000"/>
                                  </a:solidFill>
                                  <a:prstDash val="solid"/>
                                  <a:miter lim="800000"/>
                                </a:ln>
                                <a:effectLst/>
                              </wps:spPr>
                              <wps:bodyPr/>
                            </wps:wsp>
                            <wps:wsp>
                              <wps:cNvPr id="196" name="直線接點 196"/>
                              <wps:cNvCnPr/>
                              <wps:spPr>
                                <a:xfrm>
                                  <a:off x="1501140" y="7620"/>
                                  <a:ext cx="0" cy="77833"/>
                                </a:xfrm>
                                <a:prstGeom prst="line">
                                  <a:avLst/>
                                </a:prstGeom>
                                <a:noFill/>
                                <a:ln w="12700" cap="flat" cmpd="sng" algn="ctr">
                                  <a:solidFill>
                                    <a:sysClr val="windowText" lastClr="000000"/>
                                  </a:solidFill>
                                  <a:prstDash val="solid"/>
                                  <a:miter lim="800000"/>
                                </a:ln>
                                <a:effectLst/>
                              </wps:spPr>
                              <wps:bodyPr/>
                            </wps:wsp>
                            <wps:wsp>
                              <wps:cNvPr id="197" name="直線接點 197"/>
                              <wps:cNvCnPr/>
                              <wps:spPr>
                                <a:xfrm>
                                  <a:off x="1821180" y="0"/>
                                  <a:ext cx="0" cy="77833"/>
                                </a:xfrm>
                                <a:prstGeom prst="line">
                                  <a:avLst/>
                                </a:prstGeom>
                                <a:noFill/>
                                <a:ln w="12700" cap="flat" cmpd="sng" algn="ctr">
                                  <a:solidFill>
                                    <a:sysClr val="windowText" lastClr="000000"/>
                                  </a:solidFill>
                                  <a:prstDash val="solid"/>
                                  <a:miter lim="800000"/>
                                </a:ln>
                                <a:effectLst/>
                              </wps:spPr>
                              <wps:bodyPr/>
                            </wps:wsp>
                            <wps:wsp>
                              <wps:cNvPr id="198" name="直線接點 198"/>
                              <wps:cNvCnPr/>
                              <wps:spPr>
                                <a:xfrm>
                                  <a:off x="2430780" y="7620"/>
                                  <a:ext cx="0" cy="77833"/>
                                </a:xfrm>
                                <a:prstGeom prst="line">
                                  <a:avLst/>
                                </a:prstGeom>
                                <a:noFill/>
                                <a:ln w="12700" cap="flat" cmpd="sng" algn="ctr">
                                  <a:solidFill>
                                    <a:sysClr val="windowText" lastClr="000000"/>
                                  </a:solidFill>
                                  <a:prstDash val="solid"/>
                                  <a:miter lim="800000"/>
                                </a:ln>
                                <a:effectLst/>
                              </wps:spPr>
                              <wps:bodyPr/>
                            </wps:wsp>
                            <wps:wsp>
                              <wps:cNvPr id="199" name="直線接點 199"/>
                              <wps:cNvCnPr/>
                              <wps:spPr>
                                <a:xfrm>
                                  <a:off x="2735580" y="0"/>
                                  <a:ext cx="0" cy="77833"/>
                                </a:xfrm>
                                <a:prstGeom prst="line">
                                  <a:avLst/>
                                </a:prstGeom>
                                <a:noFill/>
                                <a:ln w="12700" cap="flat" cmpd="sng" algn="ctr">
                                  <a:solidFill>
                                    <a:sysClr val="windowText" lastClr="000000"/>
                                  </a:solidFill>
                                  <a:prstDash val="solid"/>
                                  <a:miter lim="800000"/>
                                </a:ln>
                                <a:effectLst/>
                              </wps:spPr>
                              <wps:bodyPr/>
                            </wps:wsp>
                            <wps:wsp>
                              <wps:cNvPr id="200" name="直線接點 200"/>
                              <wps:cNvCnPr/>
                              <wps:spPr>
                                <a:xfrm>
                                  <a:off x="0" y="38100"/>
                                  <a:ext cx="3025140" cy="0"/>
                                </a:xfrm>
                                <a:prstGeom prst="line">
                                  <a:avLst/>
                                </a:prstGeom>
                                <a:noFill/>
                                <a:ln w="12700" cap="flat" cmpd="sng" algn="ctr">
                                  <a:solidFill>
                                    <a:sysClr val="windowText" lastClr="000000"/>
                                  </a:solidFill>
                                  <a:prstDash val="solid"/>
                                  <a:miter lim="800000"/>
                                </a:ln>
                                <a:effectLst/>
                              </wps:spPr>
                              <wps:bodyPr/>
                            </wps:wsp>
                            <wps:wsp>
                              <wps:cNvPr id="201" name="直線接點 201"/>
                              <wps:cNvCnPr/>
                              <wps:spPr>
                                <a:xfrm>
                                  <a:off x="3017520" y="7620"/>
                                  <a:ext cx="0" cy="77833"/>
                                </a:xfrm>
                                <a:prstGeom prst="line">
                                  <a:avLst/>
                                </a:prstGeom>
                                <a:noFill/>
                                <a:ln w="12700" cap="flat" cmpd="sng" algn="ctr">
                                  <a:solidFill>
                                    <a:sysClr val="windowText" lastClr="000000"/>
                                  </a:solidFill>
                                  <a:prstDash val="solid"/>
                                  <a:miter lim="800000"/>
                                </a:ln>
                                <a:effectLst/>
                              </wps:spPr>
                              <wps:bodyPr/>
                            </wps:wsp>
                          </wpg:grpSp>
                          <wps:wsp>
                            <wps:cNvPr id="202" name="直線接點 202"/>
                            <wps:cNvCnPr/>
                            <wps:spPr>
                              <a:xfrm flipH="1">
                                <a:off x="0" y="0"/>
                                <a:ext cx="1270" cy="102235"/>
                              </a:xfrm>
                              <a:prstGeom prst="line">
                                <a:avLst/>
                              </a:prstGeom>
                              <a:noFill/>
                              <a:ln w="12700" cap="flat" cmpd="sng" algn="ctr">
                                <a:solidFill>
                                  <a:sysClr val="windowText" lastClr="000000"/>
                                </a:solidFill>
                                <a:prstDash val="solid"/>
                                <a:miter lim="800000"/>
                              </a:ln>
                              <a:effectLst/>
                            </wps:spPr>
                            <wps:bodyPr/>
                          </wps:wsp>
                        </wpg:grpSp>
                      </wpg:grpSp>
                      <wps:wsp>
                        <wps:cNvPr id="203" name="文字方塊 203"/>
                        <wps:cNvSpPr txBox="1"/>
                        <wps:spPr>
                          <a:xfrm>
                            <a:off x="1719524" y="262198"/>
                            <a:ext cx="495300" cy="4772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F68577" w14:textId="77777777" w:rsidR="00506696" w:rsidRPr="000E4B48" w:rsidRDefault="00506696" w:rsidP="00506696">
                              <w:pPr>
                                <w:spacing w:line="200" w:lineRule="atLeast"/>
                                <w:rPr>
                                  <w:rFonts w:ascii="標楷體" w:eastAsia="標楷體" w:hAnsi="標楷體"/>
                                </w:rPr>
                              </w:pPr>
                              <w:r w:rsidRPr="000E4B48">
                                <w:rPr>
                                  <w:rFonts w:ascii="標楷體" w:eastAsia="標楷體" w:hAnsi="標楷體" w:hint="eastAsia"/>
                                </w:rPr>
                                <w:t>半數具備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FF46DD3" id="群組 24" o:spid="_x0000_s1026" style="position:absolute;left:0;text-align:left;margin-left:137.65pt;margin-top:88.4pt;width:319.8pt;height:68.4pt;z-index:251664384;mso-position-horizontal-relative:page;mso-height-relative:margin" coordorigin=",2621" coordsize="40614,8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ldQQYAALkrAAAOAAAAZHJzL2Uyb0RvYy54bWzsWltr40YUfi/0Pwi9N9aMJMs2cZY0adJC&#10;2A1Nyj5PZMkWlTTqaBI7fS4U+tDHLbRQKLSPfWsppdB/swn9Fz1z0c2x13Y2FwzKglcazUVzLt98&#10;5+jsvpglsXEVsDyi6dBEO5ZpBKlPR1E6HppfnB991DONnJN0RGKaBkPzOsjNF3sffrA7zQYBphMa&#10;jwJmwCRpPphmQ3PCeTbodHJ/EiQk36FZkMLDkLKEcLhl486IkSnMnsQdbFndzpSyUcaoH+Q5tB6q&#10;h+aenD8MA5+/CsM84EY8NOHduPxl8vdC/Hb2dslgzEg2iXz9GuQeb5GQKIVFy6kOCSfGJYvuTJVE&#10;PqM5DfmOT5MODcPID+QeYDfImtvNMaOXmdzLeDAdZ6WYQLRzcrr3tP7Lq1NmRKOhiR3TSEkCOrr9&#10;99fbP78xoAGkM83GA+h0zLKz7JTphrG6ExuehSwR/8NWjJmU63Up12DGDR8aHauLnC6I34dnvS78&#10;04L3J6CdahjuYtTvKZ34k0+WjPZsT3TpFGt3xCuWbzTNwJDySlb5+8nqbEKyQKogF2IoZOUWsrp5&#10;8+3b33+4efP321++M7CrJCa7CnEZfPYxBQGgoj2HxgVSQ33XFfIH8dRlUMqv79qWFp/T9bDTbwiA&#10;DDKW8+OAJoa4GJoMzF5aI7k6ybmSVdFFrJ7TOBodRXEsb4SrBQcxM64IOEnM5cuCdBu94tSYDs2u&#10;7Vpy4pSK4WrmOBXTBNLZ9HJCCWqr8opfx4HoE6efByEYm7STBWsT3w/Scn3ZW/QKYalNBur+1Vtt&#10;MljtA0bIlWnKy8FJlFImdy/RqRLZ6MtCZKHqD8ZZ27e45LOLmfQy7VP54IKOrsFAGFWQlGf+UQTK&#10;OyE5PyUMMAj0DbjKX8FPGFMQPtVXpjGh7OtF7aI/mDs8NY0pYNrQzL+6JCwwjfizFByhjxxHgKC8&#10;cVwPww2rP7moP0kvkwMKFoEAwTNfXor+PC4uQ0aT1wC/+2JVeERSH9Yemry4POAKaQG+/WB/X3YC&#10;2MsIP0nPMl9MLaQsTPN89pqwTNsvB8N/SQvXI4M5M1Z9xciU7l9yGkbSxoWclVS1/AEGBH49BR50&#10;F+NBt/B7gI5N8MDGPYywpwDB6yFbGhg4WQGJdUDwkIPshwSE67xEAzhpR3QK9gNmCY1D80j+6dUe&#10;DCFK95D7qBTZusfju4c+O8uTvjjiwPqadECeuveiA57V68LxD8dFzYTrnMDBGHvy8CSDOU5QMoWF&#10;dKAa+Kx0AEiuklWTDkgqI6x5Q/cHLF1BomyEHUDvOg16TxbwjE6PxT5ap3/KM3GZ0/cLQy5iAMk0&#10;N3R6ySyUDdsQowHlaHi+bWEXCR4iogFkYWyv6flLBi71/CWbtGHpBrJBgzTAewQ6CGj7u7bXcx1X&#10;nmmrca2xu3Lc0s09AasB1lEI6qc/bv/68eb73/7752dDkRENawepDgoLwl9EZWVEiD0HrEAimtdV&#10;mFWdAtoKPK9nr6AwcZSKOOwOGRRhj6KCOiIRYYaIVYA/yZhJ0OAwJkBK/SQbASVOx8BP4zGkK3yu&#10;+XwjHrqDhOdAu2oUyJJ/GnsbFEgQ2UOST1QkJR8p008iDlmOOEog/K2PXhk6KT4rYF7I++kILerj&#10;hboX7Rqs4UxbrXzX66NW+VunfHuJ8kt6vpbye/0+Elmfu1ymdXvBhJdnTJ7P7SEJpc/GOuSjfpm3&#10;WEvz4PN2v1X9diF+mdO8baq+ntRcjfgYoZ7dqn67VF+mr+ZUX89frVY9ci0kiT0Afkv1tofqVZme&#10;puPrhI9MX6yhfUhZIviw0x73W8Tyy8TVnOPXM1erVY8d2/K06lvH3x7Hr7I9TcfXSZ81HR97tuu2&#10;jr9NJz5k5RbyfNG+SXiv0N7uITWuyus0kllyzjKRdSdP3WZ2njKzA2UmS1RfFimsFeLZFvLcNrXz&#10;cKmdqozlqT5aW4tzfBjaV4KAEcZR9mnxBf9dxT8iDzuf62/BQKRzqwqZBfmeujnUr3UeuKwFe5z6&#10;JqvMADa/aEJ7ZRqbVDQgD2qc1i1x8jysysCW20lb4iRKouQHdZlGLKuUVH3WXIVSs7DqkUucynNE&#10;WXVbw/HYNRwSHqA+VNZE6lpWUYBav5dfkKqK273/AQAA//8DAFBLAwQUAAYACAAAACEAZ7K0zeIA&#10;AAALAQAADwAAAGRycy9kb3ducmV2LnhtbEyPQUvDQBCF74L/YRnBm91sY1MbsymlqKci2AribZtM&#10;k9DsbMhuk/TfO570OLyPN9/L1pNtxYC9bxxpULMIBFLhyoYqDZ+H14cnED4YKk3rCDVc0cM6v73J&#10;TFq6kT5w2IdKcAn51GioQ+hSKX1RozV+5jokzk6utybw2Vey7M3I5baV8yhKpDUN8YfadLitsTjv&#10;L1bD22jGTaxeht35tL1+HxbvXzuFWt/fTZtnEAGn8AfDrz6rQ85OR3eh0otWw3y5iBnlYJnwBiZW&#10;6nEF4qghVnECMs/k/w35DwAAAP//AwBQSwECLQAUAAYACAAAACEAtoM4kv4AAADhAQAAEwAAAAAA&#10;AAAAAAAAAAAAAAAAW0NvbnRlbnRfVHlwZXNdLnhtbFBLAQItABQABgAIAAAAIQA4/SH/1gAAAJQB&#10;AAALAAAAAAAAAAAAAAAAAC8BAABfcmVscy8ucmVsc1BLAQItABQABgAIAAAAIQAzIBldQQYAALkr&#10;AAAOAAAAAAAAAAAAAAAAAC4CAABkcnMvZTJvRG9jLnhtbFBLAQItABQABgAIAAAAIQBnsrTN4gAA&#10;AAsBAAAPAAAAAAAAAAAAAAAAAJsIAABkcnMvZG93bnJldi54bWxQSwUGAAAAAAQABADzAAAAqgkA&#10;AAAA&#10;">
                <v:shapetype id="_x0000_t202" coordsize="21600,21600" o:spt="202" path="m,l,21600r21600,l21600,xe">
                  <v:stroke joinstyle="miter"/>
                  <v:path gradientshapeok="t" o:connecttype="rect"/>
                </v:shapetype>
                <v:shape id="文字方塊 25" o:spid="_x0000_s1027" type="#_x0000_t202" style="position:absolute;left:1955;top:2621;width:4953;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4220E27E" w14:textId="77777777" w:rsidR="00506696" w:rsidRPr="000E4B48" w:rsidRDefault="00506696" w:rsidP="00506696">
                        <w:pPr>
                          <w:spacing w:line="200" w:lineRule="atLeast"/>
                          <w:rPr>
                            <w:rFonts w:ascii="標楷體" w:eastAsia="標楷體" w:hAnsi="標楷體"/>
                          </w:rPr>
                        </w:pPr>
                        <w:r w:rsidRPr="000E4B48">
                          <w:rPr>
                            <w:rFonts w:ascii="標楷體" w:eastAsia="標楷體" w:hAnsi="標楷體" w:hint="eastAsia"/>
                          </w:rPr>
                          <w:t>都不具備</w:t>
                        </w:r>
                      </w:p>
                    </w:txbxContent>
                  </v:textbox>
                </v:shape>
                <v:shape id="文字方塊 26" o:spid="_x0000_s1028" type="#_x0000_t202" style="position:absolute;left:32821;top:2781;width:4953;height:4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9goxQAAANsAAAAPAAAAZHJzL2Rvd25yZXYueG1sRI9Ba8JA&#10;FITvgv9heUJvdaMHKamrFFFUMNimBa+P7DNJzb4Nu1sT/fXdQsHjMDPfMPNlbxpxJedrywom4wQE&#10;cWF1zaWCr8/N8wsIH5A1NpZJwY08LBfDwRxTbTv+oGseShEh7FNUUIXQplL6oiKDfmxb4uidrTMY&#10;onSl1A67CDeNnCbJTBqsOS5U2NKqouKS/xgFpy7fuuN+//3e7rL78Z5nB1pnSj2N+rdXEIH68Aj/&#10;t3dawXQGf1/iD5CLXwAAAP//AwBQSwECLQAUAAYACAAAACEA2+H2y+4AAACFAQAAEwAAAAAAAAAA&#10;AAAAAAAAAAAAW0NvbnRlbnRfVHlwZXNdLnhtbFBLAQItABQABgAIAAAAIQBa9CxbvwAAABUBAAAL&#10;AAAAAAAAAAAAAAAAAB8BAABfcmVscy8ucmVsc1BLAQItABQABgAIAAAAIQD1H9goxQAAANsAAAAP&#10;AAAAAAAAAAAAAAAAAAcCAABkcnMvZG93bnJldi54bWxQSwUGAAAAAAMAAwC3AAAA+QIAAAAA&#10;" fillcolor="window" stroked="f" strokeweight=".5pt">
                  <v:textbox>
                    <w:txbxContent>
                      <w:p w14:paraId="029DC701" w14:textId="77777777" w:rsidR="00506696" w:rsidRPr="000E4B48" w:rsidRDefault="00506696" w:rsidP="00506696">
                        <w:pPr>
                          <w:spacing w:line="200" w:lineRule="atLeast"/>
                          <w:rPr>
                            <w:rFonts w:ascii="標楷體" w:eastAsia="標楷體" w:hAnsi="標楷體"/>
                          </w:rPr>
                        </w:pPr>
                        <w:r w:rsidRPr="000E4B48">
                          <w:rPr>
                            <w:rFonts w:ascii="標楷體" w:eastAsia="標楷體" w:hAnsi="標楷體" w:hint="eastAsia"/>
                          </w:rPr>
                          <w:t>全部具備</w:t>
                        </w:r>
                      </w:p>
                    </w:txbxContent>
                  </v:textbox>
                </v:shape>
                <v:group id="群組 27" o:spid="_x0000_s1029" style="position:absolute;top:7086;width:40614;height:4223" coordsize="40614,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文字方塊 28" o:spid="_x0000_s1030" type="#_x0000_t202" style="position:absolute;width:4061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fillcolor="window" stroked="f" strokeweight=".5pt">
                    <v:textbox>
                      <w:txbxContent>
                        <w:p w14:paraId="79E832EC" w14:textId="77777777" w:rsidR="00506696" w:rsidRPr="00BA22E5" w:rsidRDefault="00506696" w:rsidP="00506696">
                          <w:pPr>
                            <w:spacing w:line="200" w:lineRule="atLeast"/>
                            <w:ind w:firstLineChars="200" w:firstLine="480"/>
                            <w:rPr>
                              <w:rFonts w:eastAsia="標楷體"/>
                            </w:rPr>
                          </w:pPr>
                          <w:r>
                            <w:rPr>
                              <w:rFonts w:eastAsia="標楷體"/>
                            </w:rPr>
                            <w:t xml:space="preserve">0   </w:t>
                          </w:r>
                          <w:r w:rsidRPr="00BA22E5">
                            <w:rPr>
                              <w:rFonts w:eastAsia="標楷體"/>
                            </w:rPr>
                            <w:t xml:space="preserve">1   2  </w:t>
                          </w:r>
                          <w:r>
                            <w:rPr>
                              <w:rFonts w:eastAsia="標楷體"/>
                            </w:rPr>
                            <w:t xml:space="preserve"> 3   4</w:t>
                          </w:r>
                          <w:r w:rsidRPr="00BA22E5">
                            <w:rPr>
                              <w:rFonts w:eastAsia="標楷體"/>
                            </w:rPr>
                            <w:t xml:space="preserve"> </w:t>
                          </w:r>
                          <w:r>
                            <w:rPr>
                              <w:rFonts w:eastAsia="標楷體"/>
                            </w:rPr>
                            <w:t xml:space="preserve">  5   6</w:t>
                          </w:r>
                          <w:r w:rsidRPr="00BA22E5">
                            <w:rPr>
                              <w:rFonts w:eastAsia="標楷體"/>
                            </w:rPr>
                            <w:t xml:space="preserve"> </w:t>
                          </w:r>
                          <w:r>
                            <w:rPr>
                              <w:rFonts w:eastAsia="標楷體"/>
                            </w:rPr>
                            <w:t xml:space="preserve"> </w:t>
                          </w:r>
                          <w:r w:rsidRPr="00BA22E5">
                            <w:rPr>
                              <w:rFonts w:eastAsia="標楷體"/>
                            </w:rPr>
                            <w:t xml:space="preserve"> 7  </w:t>
                          </w:r>
                          <w:r>
                            <w:rPr>
                              <w:rFonts w:eastAsia="標楷體"/>
                            </w:rPr>
                            <w:t xml:space="preserve"> </w:t>
                          </w:r>
                          <w:r w:rsidRPr="00BA22E5">
                            <w:rPr>
                              <w:rFonts w:eastAsia="標楷體"/>
                            </w:rPr>
                            <w:t xml:space="preserve">8  </w:t>
                          </w:r>
                          <w:r>
                            <w:rPr>
                              <w:rFonts w:eastAsia="標楷體"/>
                            </w:rPr>
                            <w:t xml:space="preserve"> </w:t>
                          </w:r>
                          <w:r w:rsidRPr="00BA22E5">
                            <w:rPr>
                              <w:rFonts w:eastAsia="標楷體"/>
                            </w:rPr>
                            <w:t xml:space="preserve">9  </w:t>
                          </w:r>
                          <w:r>
                            <w:rPr>
                              <w:rFonts w:eastAsia="標楷體"/>
                            </w:rPr>
                            <w:t xml:space="preserve"> </w:t>
                          </w:r>
                          <w:r w:rsidRPr="00BA22E5">
                            <w:rPr>
                              <w:rFonts w:eastAsia="標楷體"/>
                            </w:rPr>
                            <w:t>10</w:t>
                          </w:r>
                        </w:p>
                      </w:txbxContent>
                    </v:textbox>
                  </v:shape>
                  <v:group id="群組 29" o:spid="_x0000_s1031" style="position:absolute;left:4572;top:3200;width:30251;height:1022" coordsize="3025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群組 30" o:spid="_x0000_s1032" style="position:absolute;top:152;width:30251;height:854" coordsize="3025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直線接點 31" o:spid="_x0000_s1033" style="position:absolute;visibility:visible;mso-wrap-style:square" from="2743,76" to="2743,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z3wgAAANsAAAAPAAAAZHJzL2Rvd25yZXYueG1sRI9Ba8JA&#10;FITvBf/D8oTe6iYtFI2uIqLgxUNj6/mRfSbR7Ntld5vEf98tFHocZuYbZrUZTSd68qG1rCCfZSCI&#10;K6tbrhV8ng8vcxAhImvsLJOCBwXYrCdPKyy0HfiD+jLWIkE4FKigidEVUoaqIYNhZh1x8q7WG4xJ&#10;+lpqj0OCm06+Ztm7NNhyWmjQ0a6h6l5+GwUly9Mid/X84qkfwujOX5f9Tann6bhdgog0xv/wX/uo&#10;Fbzl8Psl/QC5/gEAAP//AwBQSwECLQAUAAYACAAAACEA2+H2y+4AAACFAQAAEwAAAAAAAAAAAAAA&#10;AAAAAAAAW0NvbnRlbnRfVHlwZXNdLnhtbFBLAQItABQABgAIAAAAIQBa9CxbvwAAABUBAAALAAAA&#10;AAAAAAAAAAAAAB8BAABfcmVscy8ucmVsc1BLAQItABQABgAIAAAAIQCCtfz3wgAAANsAAAAPAAAA&#10;AAAAAAAAAAAAAAcCAABkcnMvZG93bnJldi54bWxQSwUGAAAAAAMAAwC3AAAA9gIAAAAA&#10;" strokecolor="windowText" strokeweight="1pt">
                        <v:stroke joinstyle="miter"/>
                      </v:line>
                      <v:line id="直線接點 192" o:spid="_x0000_s1034" style="position:absolute;visibility:visible;mso-wrap-style:square" from="5791,76" to="579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yzWwAAAANwAAAAPAAAAZHJzL2Rvd25yZXYueG1sRE9Ni8Iw&#10;EL0v+B/CCHtbUz2IVqOIKHjxsHX1PDRjW20mIYlt999vFhb2No/3OevtYFrRkQ+NZQXTSQaCuLS6&#10;4UrB1+X4sQARIrLG1jIp+KYA283obY25tj1/UlfESqQQDjkqqGN0uZShrMlgmFhHnLi79QZjgr6S&#10;2mOfwk0rZ1k2lwYbTg01OtrXVD6Ll1FQsDwvp65a3Dx1fRjc5Xo7PJR6Hw+7FYhIQ/wX/7lPOs1f&#10;zuD3mXSB3PwAAAD//wMAUEsBAi0AFAAGAAgAAAAhANvh9svuAAAAhQEAABMAAAAAAAAAAAAAAAAA&#10;AAAAAFtDb250ZW50X1R5cGVzXS54bWxQSwECLQAUAAYACAAAACEAWvQsW78AAAAVAQAACwAAAAAA&#10;AAAAAAAAAAAfAQAAX3JlbHMvLnJlbHNQSwECLQAUAAYACAAAACEAVQ8s1sAAAADcAAAADwAAAAAA&#10;AAAAAAAAAAAHAgAAZHJzL2Rvd25yZXYueG1sUEsFBgAAAAADAAMAtwAAAPQCAAAAAA==&#10;" strokecolor="windowText" strokeweight="1pt">
                        <v:stroke joinstyle="miter"/>
                      </v:line>
                      <v:line id="直線接點 193" o:spid="_x0000_s1035" style="position:absolute;visibility:visible;mso-wrap-style:square" from="8991,0" to="899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4lNwQAAANwAAAAPAAAAZHJzL2Rvd25yZXYueG1sRE9LawIx&#10;EL4X/A9hhN5q1haKrkYRUfDioevjPGzG3dXNJCTp7vrvm0Kht/n4nrNcD6YVHfnQWFYwnWQgiEur&#10;G64UnE/7txmIEJE1tpZJwZMCrFejlyXm2vb8RV0RK5FCOOSooI7R5VKGsiaDYWIdceJu1huMCfpK&#10;ao99CjetfM+yT2mw4dRQo6NtTeWj+DYKCpbH+dRVs6unrg+DO12uu7tSr+NhswARaYj/4j/3Qaf5&#10;8w/4fSZdIFc/AAAA//8DAFBLAQItABQABgAIAAAAIQDb4fbL7gAAAIUBAAATAAAAAAAAAAAAAAAA&#10;AAAAAABbQ29udGVudF9UeXBlc10ueG1sUEsBAi0AFAAGAAgAAAAhAFr0LFu/AAAAFQEAAAsAAAAA&#10;AAAAAAAAAAAAHwEAAF9yZWxzLy5yZWxzUEsBAi0AFAAGAAgAAAAhADpDiU3BAAAA3AAAAA8AAAAA&#10;AAAAAAAAAAAABwIAAGRycy9kb3ducmV2LnhtbFBLBQYAAAAAAwADALcAAAD1AgAAAAA=&#10;" strokecolor="windowText" strokeweight="1pt">
                        <v:stroke joinstyle="miter"/>
                      </v:line>
                      <v:line id="直線接點 194" o:spid="_x0000_s1036" style="position:absolute;visibility:visible;mso-wrap-style:square" from="12039,0" to="12039,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hE5wQAAANwAAAAPAAAAZHJzL2Rvd25yZXYueG1sRE9LawIx&#10;EL4X/A9hhN5q1lKKrkYRUfDioevjPGzG3dXNJCTp7vrvm0Kht/n4nrNcD6YVHfnQWFYwnWQgiEur&#10;G64UnE/7txmIEJE1tpZJwZMCrFejlyXm2vb8RV0RK5FCOOSooI7R5VKGsiaDYWIdceJu1huMCfpK&#10;ao99CjetfM+yT2mw4dRQo6NtTeWj+DYKCpbH+dRVs6unrg+DO12uu7tSr+NhswARaYj/4j/3Qaf5&#10;8w/4fSZdIFc/AAAA//8DAFBLAQItABQABgAIAAAAIQDb4fbL7gAAAIUBAAATAAAAAAAAAAAAAAAA&#10;AAAAAABbQ29udGVudF9UeXBlc10ueG1sUEsBAi0AFAAGAAgAAAAhAFr0LFu/AAAAFQEAAAsAAAAA&#10;AAAAAAAAAAAAHwEAAF9yZWxzLy5yZWxzUEsBAi0AFAAGAAgAAAAhALWqETnBAAAA3AAAAA8AAAAA&#10;AAAAAAAAAAAABwIAAGRycy9kb3ducmV2LnhtbFBLBQYAAAAAAwADALcAAAD1AgAAAAA=&#10;" strokecolor="windowText" strokeweight="1pt">
                        <v:stroke joinstyle="miter"/>
                      </v:line>
                      <v:line id="直線接點 195" o:spid="_x0000_s1037" style="position:absolute;visibility:visible;mso-wrap-style:square" from="21183,0" to="2118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rSiwQAAANwAAAAPAAAAZHJzL2Rvd25yZXYueG1sRE9LawIx&#10;EL4X/A9hhN5q1kKLrkYRUfDioevjPGzG3dXNJCTp7vrvm0Kht/n4nrNcD6YVHfnQWFYwnWQgiEur&#10;G64UnE/7txmIEJE1tpZJwZMCrFejlyXm2vb8RV0RK5FCOOSooI7R5VKGsiaDYWIdceJu1huMCfpK&#10;ao99CjetfM+yT2mw4dRQo6NtTeWj+DYKCpbH+dRVs6unrg+DO12uu7tSr+NhswARaYj/4j/3Qaf5&#10;8w/4fSZdIFc/AAAA//8DAFBLAQItABQABgAIAAAAIQDb4fbL7gAAAIUBAAATAAAAAAAAAAAAAAAA&#10;AAAAAABbQ29udGVudF9UeXBlc10ueG1sUEsBAi0AFAAGAAgAAAAhAFr0LFu/AAAAFQEAAAsAAAAA&#10;AAAAAAAAAAAAHwEAAF9yZWxzLy5yZWxzUEsBAi0AFAAGAAgAAAAhANrmtKLBAAAA3AAAAA8AAAAA&#10;AAAAAAAAAAAABwIAAGRycy9kb3ducmV2LnhtbFBLBQYAAAAAAwADALcAAAD1AgAAAAA=&#10;" strokecolor="windowText" strokeweight="1pt">
                        <v:stroke joinstyle="miter"/>
                      </v:line>
                      <v:line id="直線接點 196" o:spid="_x0000_s1038" style="position:absolute;visibility:visible;mso-wrap-style:square" from="15011,76" to="1501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CrVwAAAANwAAAAPAAAAZHJzL2Rvd25yZXYueG1sRE9Ni8Iw&#10;EL0v+B/CCHtbU/cgWo0iouDFg3X1PDRjW20mIcm23X9vFhb2No/3OavNYFrRkQ+NZQXTSQaCuLS6&#10;4UrB1+XwMQcRIrLG1jIp+KEAm/XobYW5tj2fqStiJVIIhxwV1DG6XMpQ1mQwTKwjTtzdeoMxQV9J&#10;7bFP4aaVn1k2kwYbTg01OtrVVD6Lb6OgYHlaTF01v3nq+jC4y/W2fyj1Ph62SxCRhvgv/nMfdZq/&#10;mMHvM+kCuX4BAAD//wMAUEsBAi0AFAAGAAgAAAAhANvh9svuAAAAhQEAABMAAAAAAAAAAAAAAAAA&#10;AAAAAFtDb250ZW50X1R5cGVzXS54bWxQSwECLQAUAAYACAAAACEAWvQsW78AAAAVAQAACwAAAAAA&#10;AAAAAAAAAAAfAQAAX3JlbHMvLnJlbHNQSwECLQAUAAYACAAAACEAKjQq1cAAAADcAAAADwAAAAAA&#10;AAAAAAAAAAAHAgAAZHJzL2Rvd25yZXYueG1sUEsFBgAAAAADAAMAtwAAAPQCAAAAAA==&#10;" strokecolor="windowText" strokeweight="1pt">
                        <v:stroke joinstyle="miter"/>
                      </v:line>
                      <v:line id="直線接點 197" o:spid="_x0000_s1039" style="position:absolute;visibility:visible;mso-wrap-style:square" from="18211,0" to="1821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9OwQAAANwAAAAPAAAAZHJzL2Rvd25yZXYueG1sRE87b8Iw&#10;EN4r8R+sQ+pWHDq0EDAIIZBYGBoe8yk+kkB8tmw3Cf++rlSp2336nrdcD6YVHfnQWFYwnWQgiEur&#10;G64UnE/7txmIEJE1tpZJwZMCrFejlyXm2vb8RV0RK5FCOOSooI7R5VKGsiaDYWIdceJu1huMCfpK&#10;ao99CjetfM+yD2mw4dRQo6NtTeWj+DYKCpbH+dRVs6unrg+DO12uu7tSr+NhswARaYj/4j/3Qaf5&#10;80/4fSZdIFc/AAAA//8DAFBLAQItABQABgAIAAAAIQDb4fbL7gAAAIUBAAATAAAAAAAAAAAAAAAA&#10;AAAAAABbQ29udGVudF9UeXBlc10ueG1sUEsBAi0AFAAGAAgAAAAhAFr0LFu/AAAAFQEAAAsAAAAA&#10;AAAAAAAAAAAAHwEAAF9yZWxzLy5yZWxzUEsBAi0AFAAGAAgAAAAhAEV4j07BAAAA3AAAAA8AAAAA&#10;AAAAAAAAAAAABwIAAGRycy9kb3ducmV2LnhtbFBLBQYAAAAAAwADALcAAAD1AgAAAAA=&#10;" strokecolor="windowText" strokeweight="1pt">
                        <v:stroke joinstyle="miter"/>
                      </v:line>
                      <v:line id="直線接點 198" o:spid="_x0000_s1040" style="position:absolute;visibility:visible;mso-wrap-style:square" from="24307,76" to="24307,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s8wwAAANwAAAAPAAAAZHJzL2Rvd25yZXYueG1sRI9Bb8Iw&#10;DIXvk/YfIk/iNlI4ICgENE2btMsOK4Oz1Zi20DhREtru38+HSbvZes/vfd4dJtergWLqPBtYzAtQ&#10;xLW3HTcGvo/vz2tQKSNb7D2TgR9KcNg/PuywtH7kLxqq3CgJ4VSigTbnUGqd6pYcprkPxKJdfHSY&#10;ZY2NthFHCXe9XhbFSjvsWBpaDPTaUn2r7s5AxfpzswjN+hxpGNMUjqfz29WY2dP0sgWVacr/5r/r&#10;Dyv4G6GVZ2QCvf8FAAD//wMAUEsBAi0AFAAGAAgAAAAhANvh9svuAAAAhQEAABMAAAAAAAAAAAAA&#10;AAAAAAAAAFtDb250ZW50X1R5cGVzXS54bWxQSwECLQAUAAYACAAAACEAWvQsW78AAAAVAQAACwAA&#10;AAAAAAAAAAAAAAAfAQAAX3JlbHMvLnJlbHNQSwECLQAUAAYACAAAACEANOcbPMMAAADcAAAADwAA&#10;AAAAAAAAAAAAAAAHAgAAZHJzL2Rvd25yZXYueG1sUEsFBgAAAAADAAMAtwAAAPcCAAAAAA==&#10;" strokecolor="windowText" strokeweight="1pt">
                        <v:stroke joinstyle="miter"/>
                      </v:line>
                      <v:line id="直線接點 199" o:spid="_x0000_s1041" style="position:absolute;visibility:visible;mso-wrap-style:square" from="27355,0" to="2735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76nwAAAANwAAAAPAAAAZHJzL2Rvd25yZXYueG1sRE89b8Iw&#10;EN0r8R+sQ+pWHDogkmIQQlTqwkCgzKf4SALx2bLdJP33uFIltnt6n7fajKYTPfnQWlYwn2UgiCur&#10;W64VnE+fb0sQISJr7CyTgl8KsFlPXlZYaDvwkfoy1iKFcChQQROjK6QMVUMGw8w64sRdrTcYE/S1&#10;1B6HFG46+Z5lC2mw5dTQoKNdQ9W9/DEKSpaHfO7q5cVTP4TRnb4v+5tSr9Nx+wEi0hif4n/3l07z&#10;8xz+nkkXyPUDAAD//wMAUEsBAi0AFAAGAAgAAAAhANvh9svuAAAAhQEAABMAAAAAAAAAAAAAAAAA&#10;AAAAAFtDb250ZW50X1R5cGVzXS54bWxQSwECLQAUAAYACAAAACEAWvQsW78AAAAVAQAACwAAAAAA&#10;AAAAAAAAAAAfAQAAX3JlbHMvLnJlbHNQSwECLQAUAAYACAAAACEAW6u+p8AAAADcAAAADwAAAAAA&#10;AAAAAAAAAAAHAgAAZHJzL2Rvd25yZXYueG1sUEsFBgAAAAADAAMAtwAAAPQCAAAAAA==&#10;" strokecolor="windowText" strokeweight="1pt">
                        <v:stroke joinstyle="miter"/>
                      </v:line>
                      <v:line id="直線接點 200" o:spid="_x0000_s1042" style="position:absolute;visibility:visible;mso-wrap-style:square" from="0,381" to="3025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uPBwgAAANwAAAAPAAAAZHJzL2Rvd25yZXYueG1sRI9Ba8JA&#10;FITvQv/D8gredKMHsdFVSmmhlx6MNedH9plEs2+X3TVJ/31XEDwOM/MNs92PphM9+dBaVrCYZyCI&#10;K6tbrhX8Hr9maxAhImvsLJOCPwqw371MtphrO/CB+iLWIkE45KigidHlUoaqIYNhbh1x8s7WG4xJ&#10;+lpqj0OCm04us2wlDbacFhp09NFQdS1uRkHB8udt4ep16akfwuiOp/LzotT0dXzfgIg0xmf40f7W&#10;ChIR7mfSEZC7fwAAAP//AwBQSwECLQAUAAYACAAAACEA2+H2y+4AAACFAQAAEwAAAAAAAAAAAAAA&#10;AAAAAAAAW0NvbnRlbnRfVHlwZXNdLnhtbFBLAQItABQABgAIAAAAIQBa9CxbvwAAABUBAAALAAAA&#10;AAAAAAAAAAAAAB8BAABfcmVscy8ucmVsc1BLAQItABQABgAIAAAAIQD5vuPBwgAAANwAAAAPAAAA&#10;AAAAAAAAAAAAAAcCAABkcnMvZG93bnJldi54bWxQSwUGAAAAAAMAAwC3AAAA9gIAAAAA&#10;" strokecolor="windowText" strokeweight="1pt">
                        <v:stroke joinstyle="miter"/>
                      </v:line>
                      <v:line id="直線接點 201" o:spid="_x0000_s1043" style="position:absolute;visibility:visible;mso-wrap-style:square" from="30175,76" to="3017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kZawwAAANwAAAAPAAAAZHJzL2Rvd25yZXYueG1sRI9Ba8JA&#10;FITvBf/D8gRvdRMPYlNXEbHgxUNj6/mRfSbR7Ntld5uk/75bEDwOM/MNs96OphM9+dBaVpDPMxDE&#10;ldUt1wq+zh+vKxAhImvsLJOCXwqw3Uxe1lhoO/An9WWsRYJwKFBBE6MrpAxVQwbD3Dri5F2tNxiT&#10;9LXUHocEN51cZNlSGmw5LTToaN9QdS9/jIKS5ektd/Xq4qkfwujO35fDTanZdNy9g4g0xmf40T5q&#10;BYssh/8z6QjIzR8AAAD//wMAUEsBAi0AFAAGAAgAAAAhANvh9svuAAAAhQEAABMAAAAAAAAAAAAA&#10;AAAAAAAAAFtDb250ZW50X1R5cGVzXS54bWxQSwECLQAUAAYACAAAACEAWvQsW78AAAAVAQAACwAA&#10;AAAAAAAAAAAAAAAfAQAAX3JlbHMvLnJlbHNQSwECLQAUAAYACAAAACEAlvJGWsMAAADcAAAADwAA&#10;AAAAAAAAAAAAAAAHAgAAZHJzL2Rvd25yZXYueG1sUEsFBgAAAAADAAMAtwAAAPcCAAAAAA==&#10;" strokecolor="windowText" strokeweight="1pt">
                        <v:stroke joinstyle="miter"/>
                      </v:line>
                    </v:group>
                    <v:line id="直線接點 202" o:spid="_x0000_s1044" style="position:absolute;flip:x;visibility:visible;mso-wrap-style:square" from="0,0" to="12,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cPwwAAANwAAAAPAAAAZHJzL2Rvd25yZXYueG1sRI9BawIx&#10;FITvhf6H8Aq91ax7KO3WKCIUxFutBY+PzetmdfOyTZ7u9t8bQfA4zMw3zGwx+k6dKaY2sIHppABF&#10;XAfbcmNg9/358gYqCbLFLjAZ+KcEi/njwwwrGwb+ovNWGpUhnCo04ET6SutUO/KYJqEnzt5viB4l&#10;y9hoG3HIcN/psihetceW84LDnlaO6uP25A10+u9H3GboV4d9lOlxt7fv9dqY56dx+QFKaJR7+NZe&#10;WwNlUcL1TD4Cen4BAAD//wMAUEsBAi0AFAAGAAgAAAAhANvh9svuAAAAhQEAABMAAAAAAAAAAAAA&#10;AAAAAAAAAFtDb250ZW50X1R5cGVzXS54bWxQSwECLQAUAAYACAAAACEAWvQsW78AAAAVAQAACwAA&#10;AAAAAAAAAAAAAAAfAQAAX3JlbHMvLnJlbHNQSwECLQAUAAYACAAAACEA+grHD8MAAADcAAAADwAA&#10;AAAAAAAAAAAAAAAHAgAAZHJzL2Rvd25yZXYueG1sUEsFBgAAAAADAAMAtwAAAPcCAAAAAA==&#10;" strokecolor="windowText" strokeweight="1pt">
                      <v:stroke joinstyle="miter"/>
                    </v:line>
                  </v:group>
                </v:group>
                <v:shape id="文字方塊 203" o:spid="_x0000_s1045" type="#_x0000_t202" style="position:absolute;left:17195;top:2621;width:4953;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8D1xgAAANwAAAAPAAAAZHJzL2Rvd25yZXYueG1sRI9Ba8JA&#10;FITvgv9heYIXqZsa2krqKkW0FW+a2tLbI/tMgtm3IbtN0n/vFgSPw8x8wyxWvalES40rLSt4nEYg&#10;iDOrS84VfKbbhzkI55E1VpZJwR85WC2HgwUm2nZ8oPbocxEg7BJUUHhfJ1K6rCCDbmpr4uCdbWPQ&#10;B9nkUjfYBbip5CyKnqXBksNCgTWtC8oux1+j4GeSf+9d/37q4qe43ny06cuXTpUaj/q3VxCeen8P&#10;39o7rWAWxfB/JhwBubwCAAD//wMAUEsBAi0AFAAGAAgAAAAhANvh9svuAAAAhQEAABMAAAAAAAAA&#10;AAAAAAAAAAAAAFtDb250ZW50X1R5cGVzXS54bWxQSwECLQAUAAYACAAAACEAWvQsW78AAAAVAQAA&#10;CwAAAAAAAAAAAAAAAAAfAQAAX3JlbHMvLnJlbHNQSwECLQAUAAYACAAAACEAzMfA9cYAAADcAAAA&#10;DwAAAAAAAAAAAAAAAAAHAgAAZHJzL2Rvd25yZXYueG1sUEsFBgAAAAADAAMAtwAAAPoCAAAAAA==&#10;" fillcolor="white [3201]" stroked="f" strokeweight=".5pt">
                  <v:textbox>
                    <w:txbxContent>
                      <w:p w14:paraId="5BF68577" w14:textId="77777777" w:rsidR="00506696" w:rsidRPr="000E4B48" w:rsidRDefault="00506696" w:rsidP="00506696">
                        <w:pPr>
                          <w:spacing w:line="200" w:lineRule="atLeast"/>
                          <w:rPr>
                            <w:rFonts w:ascii="標楷體" w:eastAsia="標楷體" w:hAnsi="標楷體"/>
                          </w:rPr>
                        </w:pPr>
                        <w:r w:rsidRPr="000E4B48">
                          <w:rPr>
                            <w:rFonts w:ascii="標楷體" w:eastAsia="標楷體" w:hAnsi="標楷體" w:hint="eastAsia"/>
                          </w:rPr>
                          <w:t>半數具備</w:t>
                        </w:r>
                      </w:p>
                    </w:txbxContent>
                  </v:textbox>
                </v:shape>
                <w10:wrap type="topAndBottom" anchorx="page"/>
              </v:group>
            </w:pict>
          </mc:Fallback>
        </mc:AlternateContent>
      </w:r>
      <w:r w:rsidRPr="006C72C6">
        <w:rPr>
          <w:rFonts w:eastAsia="標楷體"/>
          <w:sz w:val="28"/>
          <w:szCs w:val="28"/>
        </w:rPr>
        <w:t>請問您實際接觸過之</w:t>
      </w:r>
      <w:r w:rsidRPr="006C72C6">
        <w:rPr>
          <w:rFonts w:eastAsia="標楷體"/>
          <w:b/>
          <w:sz w:val="28"/>
          <w:szCs w:val="28"/>
        </w:rPr>
        <w:t>資深委任人員，</w:t>
      </w:r>
      <w:r w:rsidRPr="006C72C6">
        <w:rPr>
          <w:rFonts w:eastAsia="標楷體"/>
          <w:sz w:val="28"/>
          <w:szCs w:val="28"/>
        </w:rPr>
        <w:t>是否已具備下列處理公務的能力（以下稱共通職能）。請您從</w:t>
      </w:r>
      <w:r w:rsidRPr="006C72C6">
        <w:rPr>
          <w:rFonts w:eastAsia="標楷體"/>
          <w:sz w:val="28"/>
          <w:szCs w:val="28"/>
        </w:rPr>
        <w:t>0</w:t>
      </w:r>
      <w:r w:rsidRPr="006C72C6">
        <w:rPr>
          <w:rFonts w:eastAsia="標楷體"/>
          <w:sz w:val="28"/>
          <w:szCs w:val="28"/>
        </w:rPr>
        <w:t>至</w:t>
      </w:r>
      <w:r w:rsidRPr="006C72C6">
        <w:rPr>
          <w:rFonts w:eastAsia="標楷體"/>
          <w:sz w:val="28"/>
          <w:szCs w:val="28"/>
        </w:rPr>
        <w:t>10</w:t>
      </w:r>
      <w:r w:rsidRPr="006C72C6">
        <w:rPr>
          <w:rFonts w:eastAsia="標楷體"/>
          <w:sz w:val="28"/>
          <w:szCs w:val="28"/>
        </w:rPr>
        <w:t>中選</w:t>
      </w:r>
      <w:r w:rsidRPr="006C72C6">
        <w:rPr>
          <w:rFonts w:eastAsia="標楷體"/>
          <w:sz w:val="28"/>
          <w:szCs w:val="28"/>
        </w:rPr>
        <w:t>1</w:t>
      </w:r>
      <w:r w:rsidRPr="006C72C6">
        <w:rPr>
          <w:rFonts w:eastAsia="標楷體"/>
          <w:sz w:val="28"/>
          <w:szCs w:val="28"/>
        </w:rPr>
        <w:t>個數字填入（</w:t>
      </w:r>
      <w:r w:rsidRPr="006C72C6">
        <w:rPr>
          <w:rFonts w:eastAsia="標楷體"/>
          <w:b/>
          <w:sz w:val="28"/>
          <w:szCs w:val="28"/>
        </w:rPr>
        <w:t>0</w:t>
      </w:r>
      <w:r w:rsidRPr="006C72C6">
        <w:rPr>
          <w:rFonts w:eastAsia="標楷體"/>
          <w:b/>
          <w:sz w:val="28"/>
          <w:szCs w:val="28"/>
        </w:rPr>
        <w:t>表示「全部的人都不具備」，</w:t>
      </w:r>
      <w:r w:rsidRPr="006C72C6">
        <w:rPr>
          <w:rFonts w:eastAsia="標楷體"/>
          <w:b/>
          <w:sz w:val="28"/>
          <w:szCs w:val="28"/>
        </w:rPr>
        <w:t>5</w:t>
      </w:r>
      <w:r w:rsidRPr="006C72C6">
        <w:rPr>
          <w:rFonts w:eastAsia="標楷體"/>
          <w:b/>
          <w:sz w:val="28"/>
          <w:szCs w:val="28"/>
        </w:rPr>
        <w:t>表示「半數的人具備」，</w:t>
      </w:r>
      <w:r w:rsidRPr="006C72C6">
        <w:rPr>
          <w:rFonts w:eastAsia="標楷體"/>
          <w:b/>
          <w:sz w:val="28"/>
          <w:szCs w:val="28"/>
        </w:rPr>
        <w:t>10</w:t>
      </w:r>
      <w:r w:rsidRPr="006C72C6">
        <w:rPr>
          <w:rFonts w:eastAsia="標楷體"/>
          <w:b/>
          <w:sz w:val="28"/>
          <w:szCs w:val="28"/>
        </w:rPr>
        <w:t>表示「全部的人都具備」，示意圖如下</w:t>
      </w:r>
      <w:r w:rsidRPr="006C72C6">
        <w:rPr>
          <w:rFonts w:eastAsia="標楷體"/>
          <w:sz w:val="28"/>
          <w:szCs w:val="28"/>
        </w:rPr>
        <w:t>）。</w:t>
      </w:r>
    </w:p>
    <w:p w14:paraId="46E272EC" w14:textId="77777777" w:rsidR="00506696" w:rsidRPr="006C72C6" w:rsidRDefault="00506696" w:rsidP="00506696">
      <w:pPr>
        <w:adjustRightInd w:val="0"/>
        <w:snapToGrid w:val="0"/>
        <w:rPr>
          <w:rFonts w:eastAsia="標楷體"/>
          <w:sz w:val="28"/>
          <w:szCs w:val="28"/>
        </w:rPr>
      </w:pPr>
    </w:p>
    <w:tbl>
      <w:tblPr>
        <w:tblStyle w:val="2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06696" w:rsidRPr="006C72C6" w14:paraId="47D34B16" w14:textId="77777777" w:rsidTr="007459E9">
        <w:tc>
          <w:tcPr>
            <w:tcW w:w="9639" w:type="dxa"/>
          </w:tcPr>
          <w:p w14:paraId="785F94FB" w14:textId="77777777" w:rsidR="00506696" w:rsidRPr="006C72C6" w:rsidRDefault="00506696" w:rsidP="00506696">
            <w:pPr>
              <w:pStyle w:val="a7"/>
              <w:numPr>
                <w:ilvl w:val="0"/>
                <w:numId w:val="35"/>
              </w:numPr>
              <w:spacing w:line="0" w:lineRule="atLeast"/>
              <w:ind w:leftChars="0"/>
              <w:jc w:val="both"/>
              <w:rPr>
                <w:rFonts w:ascii="Times New Roman" w:eastAsia="標楷體" w:hAnsi="Times New Roman" w:cs="Times New Roman"/>
                <w:b/>
                <w:sz w:val="28"/>
                <w:szCs w:val="28"/>
              </w:rPr>
            </w:pPr>
            <w:r w:rsidRPr="006C72C6">
              <w:rPr>
                <w:rFonts w:ascii="Times New Roman" w:eastAsia="標楷體" w:hAnsi="Times New Roman" w:cs="Times New Roman"/>
                <w:b/>
                <w:color w:val="000000" w:themeColor="text1"/>
                <w:sz w:val="28"/>
                <w:szCs w:val="28"/>
              </w:rPr>
              <w:t>【</w:t>
            </w:r>
            <w:r w:rsidRPr="006C72C6">
              <w:rPr>
                <w:rFonts w:ascii="Times New Roman" w:eastAsia="標楷體" w:hAnsi="Times New Roman" w:cs="Times New Roman"/>
                <w:b/>
                <w:color w:val="000000" w:themeColor="text1"/>
                <w:sz w:val="28"/>
                <w:szCs w:val="28"/>
              </w:rPr>
              <w:t>Ⅰ</w:t>
            </w:r>
            <w:r w:rsidRPr="006C72C6">
              <w:rPr>
                <w:rFonts w:ascii="Times New Roman" w:eastAsia="標楷體" w:hAnsi="Times New Roman" w:cs="Times New Roman"/>
                <w:b/>
                <w:sz w:val="28"/>
                <w:szCs w:val="28"/>
              </w:rPr>
              <w:t>績效發展】面向</w:t>
            </w:r>
          </w:p>
          <w:p w14:paraId="05E36BCE" w14:textId="77777777" w:rsidR="00506696" w:rsidRPr="006C72C6" w:rsidRDefault="00506696" w:rsidP="007459E9">
            <w:pPr>
              <w:spacing w:line="0" w:lineRule="atLeast"/>
              <w:ind w:left="4320"/>
              <w:jc w:val="both"/>
              <w:rPr>
                <w:rFonts w:eastAsia="標楷體" w:cs="Times New Roman"/>
                <w:sz w:val="28"/>
                <w:szCs w:val="28"/>
              </w:rPr>
            </w:pPr>
          </w:p>
          <w:tbl>
            <w:tblPr>
              <w:tblStyle w:val="af1"/>
              <w:tblW w:w="0" w:type="auto"/>
              <w:tblLook w:val="04A0" w:firstRow="1" w:lastRow="0" w:firstColumn="1" w:lastColumn="0" w:noHBand="0" w:noVBand="1"/>
            </w:tblPr>
            <w:tblGrid>
              <w:gridCol w:w="1701"/>
              <w:gridCol w:w="5954"/>
              <w:gridCol w:w="1729"/>
            </w:tblGrid>
            <w:tr w:rsidR="00506696" w:rsidRPr="006C72C6" w14:paraId="7F2BA09A" w14:textId="77777777" w:rsidTr="007459E9">
              <w:tc>
                <w:tcPr>
                  <w:tcW w:w="0" w:type="auto"/>
                  <w:shd w:val="clear" w:color="auto" w:fill="D9D9D9" w:themeFill="background1" w:themeFillShade="D9"/>
                  <w:vAlign w:val="center"/>
                </w:tcPr>
                <w:p w14:paraId="00AB72D0"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職能項目</w:t>
                  </w:r>
                </w:p>
              </w:tc>
              <w:tc>
                <w:tcPr>
                  <w:tcW w:w="0" w:type="auto"/>
                  <w:shd w:val="clear" w:color="auto" w:fill="D9D9D9" w:themeFill="background1" w:themeFillShade="D9"/>
                  <w:vAlign w:val="center"/>
                </w:tcPr>
                <w:p w14:paraId="4C605926"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職能內涵</w:t>
                  </w:r>
                </w:p>
              </w:tc>
              <w:tc>
                <w:tcPr>
                  <w:tcW w:w="0" w:type="auto"/>
                  <w:shd w:val="clear" w:color="auto" w:fill="D9D9D9" w:themeFill="background1" w:themeFillShade="D9"/>
                  <w:vAlign w:val="center"/>
                </w:tcPr>
                <w:p w14:paraId="2748DA81"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具備情形</w:t>
                  </w:r>
                </w:p>
                <w:p w14:paraId="30F341AF"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Cs w:val="28"/>
                    </w:rPr>
                    <w:t>(0-10</w:t>
                  </w:r>
                  <w:r w:rsidRPr="006C72C6">
                    <w:rPr>
                      <w:rFonts w:ascii="Times New Roman" w:eastAsia="標楷體" w:hAnsi="Times New Roman"/>
                      <w:color w:val="000000" w:themeColor="text1"/>
                      <w:szCs w:val="28"/>
                    </w:rPr>
                    <w:t>請選填</w:t>
                  </w:r>
                  <w:r w:rsidRPr="006C72C6">
                    <w:rPr>
                      <w:rFonts w:ascii="Times New Roman" w:eastAsia="標楷體" w:hAnsi="Times New Roman"/>
                      <w:color w:val="000000" w:themeColor="text1"/>
                      <w:szCs w:val="28"/>
                    </w:rPr>
                    <w:t>)</w:t>
                  </w:r>
                </w:p>
              </w:tc>
            </w:tr>
            <w:tr w:rsidR="00506696" w:rsidRPr="006C72C6" w14:paraId="30EEE245" w14:textId="77777777" w:rsidTr="007459E9">
              <w:trPr>
                <w:trHeight w:val="1086"/>
              </w:trPr>
              <w:tc>
                <w:tcPr>
                  <w:tcW w:w="1701" w:type="dxa"/>
                  <w:vAlign w:val="center"/>
                </w:tcPr>
                <w:p w14:paraId="47BD1F78"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業務敏銳度</w:t>
                  </w:r>
                </w:p>
              </w:tc>
              <w:tc>
                <w:tcPr>
                  <w:tcW w:w="5954" w:type="dxa"/>
                  <w:vAlign w:val="center"/>
                </w:tcPr>
                <w:p w14:paraId="3D6D0B3F" w14:textId="77777777" w:rsidR="00506696" w:rsidRPr="006C72C6" w:rsidRDefault="00506696" w:rsidP="007459E9">
                  <w:pPr>
                    <w:pStyle w:val="a7"/>
                    <w:spacing w:line="0" w:lineRule="atLeast"/>
                    <w:ind w:leftChars="0" w:left="0"/>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敏銳判斷成功的關鍵因素，</w:t>
                  </w:r>
                  <w:proofErr w:type="gramStart"/>
                  <w:r w:rsidRPr="006C72C6">
                    <w:rPr>
                      <w:rFonts w:ascii="Times New Roman" w:eastAsia="標楷體" w:hAnsi="Times New Roman"/>
                      <w:color w:val="000000" w:themeColor="text1"/>
                      <w:sz w:val="28"/>
                      <w:szCs w:val="28"/>
                    </w:rPr>
                    <w:t>能扣合</w:t>
                  </w:r>
                  <w:proofErr w:type="gramEnd"/>
                  <w:r w:rsidRPr="006C72C6">
                    <w:rPr>
                      <w:rFonts w:ascii="Times New Roman" w:eastAsia="標楷體" w:hAnsi="Times New Roman"/>
                      <w:color w:val="000000" w:themeColor="text1"/>
                      <w:sz w:val="28"/>
                      <w:szCs w:val="28"/>
                    </w:rPr>
                    <w:t>機關施政重點及評估業務達成績效，向單位主管提出業務目標之建議。</w:t>
                  </w:r>
                </w:p>
              </w:tc>
              <w:tc>
                <w:tcPr>
                  <w:tcW w:w="1729" w:type="dxa"/>
                </w:tcPr>
                <w:p w14:paraId="1B5542C3" w14:textId="77777777" w:rsidR="00506696" w:rsidRPr="006C72C6" w:rsidRDefault="00506696" w:rsidP="007459E9">
                  <w:pPr>
                    <w:pStyle w:val="a7"/>
                    <w:spacing w:beforeLines="100" w:before="360" w:line="0" w:lineRule="atLeast"/>
                    <w:ind w:leftChars="0" w:left="0"/>
                    <w:jc w:val="both"/>
                    <w:rPr>
                      <w:rFonts w:ascii="Times New Roman" w:eastAsia="標楷體" w:hAnsi="Times New Roman"/>
                      <w:color w:val="000000" w:themeColor="text1"/>
                      <w:sz w:val="28"/>
                      <w:szCs w:val="28"/>
                    </w:rPr>
                  </w:pPr>
                </w:p>
              </w:tc>
            </w:tr>
            <w:tr w:rsidR="00506696" w:rsidRPr="006C72C6" w14:paraId="56BB7FE6" w14:textId="77777777" w:rsidTr="007459E9">
              <w:trPr>
                <w:trHeight w:val="987"/>
              </w:trPr>
              <w:tc>
                <w:tcPr>
                  <w:tcW w:w="1701" w:type="dxa"/>
                  <w:vAlign w:val="center"/>
                </w:tcPr>
                <w:p w14:paraId="576B4A15"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系統化思考</w:t>
                  </w:r>
                </w:p>
              </w:tc>
              <w:tc>
                <w:tcPr>
                  <w:tcW w:w="5954" w:type="dxa"/>
                  <w:vAlign w:val="center"/>
                </w:tcPr>
                <w:p w14:paraId="4A05D960" w14:textId="77777777" w:rsidR="00506696" w:rsidRPr="006C72C6" w:rsidRDefault="00506696" w:rsidP="007459E9">
                  <w:pPr>
                    <w:pStyle w:val="a7"/>
                    <w:spacing w:line="0" w:lineRule="atLeast"/>
                    <w:ind w:leftChars="0" w:left="0"/>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運用邏輯性、系統性方法</w:t>
                  </w:r>
                  <w:proofErr w:type="gramStart"/>
                  <w:r w:rsidRPr="006C72C6">
                    <w:rPr>
                      <w:rFonts w:ascii="Times New Roman" w:eastAsia="標楷體" w:hAnsi="Times New Roman"/>
                      <w:color w:val="000000" w:themeColor="text1"/>
                      <w:sz w:val="28"/>
                      <w:szCs w:val="28"/>
                    </w:rPr>
                    <w:t>釐</w:t>
                  </w:r>
                  <w:proofErr w:type="gramEnd"/>
                  <w:r w:rsidRPr="006C72C6">
                    <w:rPr>
                      <w:rFonts w:ascii="Times New Roman" w:eastAsia="標楷體" w:hAnsi="Times New Roman"/>
                      <w:color w:val="000000" w:themeColor="text1"/>
                      <w:sz w:val="28"/>
                      <w:szCs w:val="28"/>
                    </w:rPr>
                    <w:t>清業務推動問題，並將之分解成易於處理的單位。</w:t>
                  </w:r>
                </w:p>
              </w:tc>
              <w:tc>
                <w:tcPr>
                  <w:tcW w:w="1729" w:type="dxa"/>
                </w:tcPr>
                <w:p w14:paraId="5D71183B" w14:textId="77777777" w:rsidR="00506696" w:rsidRPr="006C72C6" w:rsidRDefault="00506696" w:rsidP="007459E9">
                  <w:pPr>
                    <w:pStyle w:val="a7"/>
                    <w:spacing w:beforeLines="100" w:before="360" w:line="0" w:lineRule="atLeast"/>
                    <w:ind w:leftChars="0" w:left="0"/>
                    <w:jc w:val="both"/>
                    <w:rPr>
                      <w:rFonts w:ascii="Times New Roman" w:eastAsia="標楷體" w:hAnsi="Times New Roman"/>
                      <w:color w:val="000000" w:themeColor="text1"/>
                      <w:sz w:val="28"/>
                      <w:szCs w:val="28"/>
                    </w:rPr>
                  </w:pPr>
                </w:p>
              </w:tc>
            </w:tr>
            <w:tr w:rsidR="00506696" w:rsidRPr="006C72C6" w14:paraId="04315C28" w14:textId="77777777" w:rsidTr="007459E9">
              <w:trPr>
                <w:trHeight w:val="973"/>
              </w:trPr>
              <w:tc>
                <w:tcPr>
                  <w:tcW w:w="1701" w:type="dxa"/>
                  <w:vAlign w:val="center"/>
                </w:tcPr>
                <w:p w14:paraId="72268D0B"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策略性思考</w:t>
                  </w:r>
                </w:p>
              </w:tc>
              <w:tc>
                <w:tcPr>
                  <w:tcW w:w="5954" w:type="dxa"/>
                  <w:vAlign w:val="center"/>
                </w:tcPr>
                <w:p w14:paraId="4BFDCDD1" w14:textId="77777777" w:rsidR="00506696" w:rsidRPr="006C72C6" w:rsidRDefault="00506696" w:rsidP="007459E9">
                  <w:pPr>
                    <w:pStyle w:val="a7"/>
                    <w:spacing w:line="0" w:lineRule="atLeast"/>
                    <w:ind w:leftChars="0" w:left="0"/>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運用歸納、演繹的方法構思分辨業務輕重緩急，並採取適當的手段達成目標。</w:t>
                  </w:r>
                </w:p>
              </w:tc>
              <w:tc>
                <w:tcPr>
                  <w:tcW w:w="1729" w:type="dxa"/>
                </w:tcPr>
                <w:p w14:paraId="62CD9747" w14:textId="77777777" w:rsidR="00506696" w:rsidRPr="006C72C6" w:rsidRDefault="00506696" w:rsidP="007459E9">
                  <w:pPr>
                    <w:pStyle w:val="a7"/>
                    <w:spacing w:beforeLines="100" w:before="360" w:line="0" w:lineRule="atLeast"/>
                    <w:ind w:leftChars="0" w:left="0"/>
                    <w:jc w:val="both"/>
                    <w:rPr>
                      <w:rFonts w:ascii="Times New Roman" w:eastAsia="標楷體" w:hAnsi="Times New Roman"/>
                      <w:color w:val="000000" w:themeColor="text1"/>
                      <w:sz w:val="28"/>
                      <w:szCs w:val="28"/>
                    </w:rPr>
                  </w:pPr>
                </w:p>
              </w:tc>
            </w:tr>
            <w:tr w:rsidR="00506696" w:rsidRPr="006C72C6" w14:paraId="340E634D" w14:textId="77777777" w:rsidTr="007459E9">
              <w:trPr>
                <w:trHeight w:val="988"/>
              </w:trPr>
              <w:tc>
                <w:tcPr>
                  <w:tcW w:w="1701" w:type="dxa"/>
                  <w:vAlign w:val="center"/>
                </w:tcPr>
                <w:p w14:paraId="74A92A71"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問題解決</w:t>
                  </w:r>
                </w:p>
              </w:tc>
              <w:tc>
                <w:tcPr>
                  <w:tcW w:w="5954" w:type="dxa"/>
                  <w:vAlign w:val="center"/>
                </w:tcPr>
                <w:p w14:paraId="18CE2EEF" w14:textId="77777777" w:rsidR="00506696" w:rsidRPr="006C72C6" w:rsidRDefault="00506696" w:rsidP="007459E9">
                  <w:pPr>
                    <w:pStyle w:val="a7"/>
                    <w:spacing w:line="0" w:lineRule="atLeast"/>
                    <w:ind w:leftChars="0" w:left="0"/>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能夠善用既有資料，找出問題關鍵因素，並向單位主管提出解決問題之可行方案建議。</w:t>
                  </w:r>
                </w:p>
              </w:tc>
              <w:tc>
                <w:tcPr>
                  <w:tcW w:w="1729" w:type="dxa"/>
                </w:tcPr>
                <w:p w14:paraId="38EB404C" w14:textId="77777777" w:rsidR="00506696" w:rsidRPr="006C72C6" w:rsidRDefault="00506696" w:rsidP="007459E9">
                  <w:pPr>
                    <w:pStyle w:val="a7"/>
                    <w:spacing w:beforeLines="100" w:before="360" w:line="0" w:lineRule="atLeast"/>
                    <w:ind w:leftChars="0" w:left="0"/>
                    <w:jc w:val="both"/>
                    <w:rPr>
                      <w:rFonts w:ascii="Times New Roman" w:eastAsia="標楷體" w:hAnsi="Times New Roman"/>
                      <w:color w:val="000000" w:themeColor="text1"/>
                      <w:sz w:val="28"/>
                      <w:szCs w:val="28"/>
                    </w:rPr>
                  </w:pPr>
                </w:p>
              </w:tc>
            </w:tr>
            <w:tr w:rsidR="00506696" w:rsidRPr="006C72C6" w14:paraId="1B3C62CF" w14:textId="77777777" w:rsidTr="007459E9">
              <w:trPr>
                <w:trHeight w:val="974"/>
              </w:trPr>
              <w:tc>
                <w:tcPr>
                  <w:tcW w:w="1701" w:type="dxa"/>
                  <w:vAlign w:val="center"/>
                </w:tcPr>
                <w:p w14:paraId="27044396"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業務創新</w:t>
                  </w:r>
                </w:p>
              </w:tc>
              <w:tc>
                <w:tcPr>
                  <w:tcW w:w="5954" w:type="dxa"/>
                  <w:vAlign w:val="center"/>
                </w:tcPr>
                <w:p w14:paraId="69A19753" w14:textId="77777777" w:rsidR="00506696" w:rsidRPr="006C72C6" w:rsidRDefault="00506696" w:rsidP="007459E9">
                  <w:pPr>
                    <w:pStyle w:val="a7"/>
                    <w:spacing w:line="0" w:lineRule="atLeast"/>
                    <w:ind w:leftChars="0" w:left="0"/>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突破既有模式推動業務，並向單位主管提出創新的思維或方法。</w:t>
                  </w:r>
                </w:p>
              </w:tc>
              <w:tc>
                <w:tcPr>
                  <w:tcW w:w="1729" w:type="dxa"/>
                </w:tcPr>
                <w:p w14:paraId="77373014" w14:textId="77777777" w:rsidR="00506696" w:rsidRPr="006C72C6" w:rsidRDefault="00506696" w:rsidP="007459E9">
                  <w:pPr>
                    <w:pStyle w:val="a7"/>
                    <w:spacing w:beforeLines="100" w:before="360" w:line="0" w:lineRule="atLeast"/>
                    <w:ind w:leftChars="0" w:left="0"/>
                    <w:jc w:val="both"/>
                    <w:rPr>
                      <w:rFonts w:ascii="Times New Roman" w:eastAsia="標楷體" w:hAnsi="Times New Roman"/>
                      <w:color w:val="000000" w:themeColor="text1"/>
                      <w:sz w:val="28"/>
                      <w:szCs w:val="28"/>
                    </w:rPr>
                  </w:pPr>
                </w:p>
              </w:tc>
            </w:tr>
            <w:tr w:rsidR="00506696" w:rsidRPr="006C72C6" w14:paraId="3EF4CA74" w14:textId="77777777" w:rsidTr="007459E9">
              <w:trPr>
                <w:trHeight w:val="1001"/>
              </w:trPr>
              <w:tc>
                <w:tcPr>
                  <w:tcW w:w="1701" w:type="dxa"/>
                  <w:vAlign w:val="center"/>
                </w:tcPr>
                <w:p w14:paraId="76A75645"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法規詮釋與應用</w:t>
                  </w:r>
                </w:p>
              </w:tc>
              <w:tc>
                <w:tcPr>
                  <w:tcW w:w="5954" w:type="dxa"/>
                  <w:vAlign w:val="center"/>
                </w:tcPr>
                <w:p w14:paraId="0CA58251" w14:textId="77777777" w:rsidR="00506696" w:rsidRPr="006C72C6" w:rsidRDefault="00506696" w:rsidP="007459E9">
                  <w:pPr>
                    <w:pStyle w:val="a7"/>
                    <w:spacing w:line="0" w:lineRule="atLeast"/>
                    <w:ind w:leftChars="0" w:left="0"/>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熟稔業務相關法令、行政</w:t>
                  </w:r>
                  <w:proofErr w:type="gramStart"/>
                  <w:r w:rsidRPr="006C72C6">
                    <w:rPr>
                      <w:rFonts w:ascii="Times New Roman" w:eastAsia="標楷體" w:hAnsi="Times New Roman"/>
                      <w:color w:val="000000" w:themeColor="text1"/>
                      <w:sz w:val="28"/>
                      <w:szCs w:val="28"/>
                    </w:rPr>
                    <w:t>函釋等法規</w:t>
                  </w:r>
                  <w:proofErr w:type="gramEnd"/>
                  <w:r w:rsidRPr="006C72C6">
                    <w:rPr>
                      <w:rFonts w:ascii="Times New Roman" w:eastAsia="標楷體" w:hAnsi="Times New Roman"/>
                      <w:color w:val="000000" w:themeColor="text1"/>
                      <w:sz w:val="28"/>
                      <w:szCs w:val="28"/>
                    </w:rPr>
                    <w:t>資料，並能詮釋及應用於日常業務執行。</w:t>
                  </w:r>
                </w:p>
              </w:tc>
              <w:tc>
                <w:tcPr>
                  <w:tcW w:w="1729" w:type="dxa"/>
                </w:tcPr>
                <w:p w14:paraId="44850A9C" w14:textId="77777777" w:rsidR="00506696" w:rsidRPr="006C72C6" w:rsidRDefault="00506696" w:rsidP="007459E9">
                  <w:pPr>
                    <w:pStyle w:val="a7"/>
                    <w:spacing w:beforeLines="100" w:before="360" w:line="0" w:lineRule="atLeast"/>
                    <w:ind w:leftChars="0" w:left="0"/>
                    <w:jc w:val="both"/>
                    <w:rPr>
                      <w:rFonts w:ascii="Times New Roman" w:eastAsia="標楷體" w:hAnsi="Times New Roman"/>
                      <w:color w:val="000000" w:themeColor="text1"/>
                      <w:sz w:val="28"/>
                      <w:szCs w:val="28"/>
                    </w:rPr>
                  </w:pPr>
                </w:p>
              </w:tc>
            </w:tr>
            <w:tr w:rsidR="00506696" w:rsidRPr="006C72C6" w14:paraId="676A4AB8" w14:textId="77777777" w:rsidTr="007459E9">
              <w:trPr>
                <w:trHeight w:val="974"/>
              </w:trPr>
              <w:tc>
                <w:tcPr>
                  <w:tcW w:w="1701" w:type="dxa"/>
                  <w:vAlign w:val="center"/>
                </w:tcPr>
                <w:p w14:paraId="50079E6E"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風險評估與管理</w:t>
                  </w:r>
                </w:p>
              </w:tc>
              <w:tc>
                <w:tcPr>
                  <w:tcW w:w="5954" w:type="dxa"/>
                  <w:vAlign w:val="center"/>
                </w:tcPr>
                <w:p w14:paraId="4F55B714" w14:textId="77777777" w:rsidR="00506696" w:rsidRPr="006C72C6" w:rsidRDefault="00506696" w:rsidP="007459E9">
                  <w:pPr>
                    <w:pStyle w:val="a7"/>
                    <w:spacing w:line="0" w:lineRule="atLeast"/>
                    <w:ind w:leftChars="0" w:left="0"/>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能預為評估業務風險，並能向單位主管提出預防或業務改進方案之建議。</w:t>
                  </w:r>
                </w:p>
              </w:tc>
              <w:tc>
                <w:tcPr>
                  <w:tcW w:w="1729" w:type="dxa"/>
                </w:tcPr>
                <w:p w14:paraId="265D614B" w14:textId="77777777" w:rsidR="00506696" w:rsidRPr="006C72C6" w:rsidRDefault="00506696" w:rsidP="007459E9">
                  <w:pPr>
                    <w:pStyle w:val="a7"/>
                    <w:spacing w:beforeLines="100" w:before="360" w:line="0" w:lineRule="atLeast"/>
                    <w:ind w:leftChars="0" w:left="0"/>
                    <w:jc w:val="both"/>
                    <w:rPr>
                      <w:rFonts w:ascii="Times New Roman" w:eastAsia="標楷體" w:hAnsi="Times New Roman"/>
                      <w:color w:val="000000" w:themeColor="text1"/>
                      <w:sz w:val="28"/>
                      <w:szCs w:val="28"/>
                    </w:rPr>
                  </w:pPr>
                </w:p>
              </w:tc>
            </w:tr>
            <w:tr w:rsidR="00506696" w:rsidRPr="006C72C6" w14:paraId="372EA589" w14:textId="77777777" w:rsidTr="007459E9">
              <w:trPr>
                <w:trHeight w:val="988"/>
              </w:trPr>
              <w:tc>
                <w:tcPr>
                  <w:tcW w:w="1701" w:type="dxa"/>
                  <w:vAlign w:val="center"/>
                </w:tcPr>
                <w:p w14:paraId="73C151D4"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危機處理</w:t>
                  </w:r>
                </w:p>
              </w:tc>
              <w:tc>
                <w:tcPr>
                  <w:tcW w:w="5954" w:type="dxa"/>
                  <w:vAlign w:val="center"/>
                </w:tcPr>
                <w:p w14:paraId="5A6D1BD0" w14:textId="77777777" w:rsidR="00506696" w:rsidRPr="006C72C6" w:rsidRDefault="00506696" w:rsidP="007459E9">
                  <w:pPr>
                    <w:pStyle w:val="a7"/>
                    <w:spacing w:line="0" w:lineRule="atLeast"/>
                    <w:ind w:leftChars="0" w:left="0"/>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能於職掌業務發生危機時，迅速且有效地處理。</w:t>
                  </w:r>
                </w:p>
              </w:tc>
              <w:tc>
                <w:tcPr>
                  <w:tcW w:w="1729" w:type="dxa"/>
                </w:tcPr>
                <w:p w14:paraId="26D0E6B0" w14:textId="77777777" w:rsidR="00506696" w:rsidRPr="006C72C6" w:rsidRDefault="00506696" w:rsidP="007459E9">
                  <w:pPr>
                    <w:pStyle w:val="a7"/>
                    <w:spacing w:beforeLines="100" w:before="360" w:line="0" w:lineRule="atLeast"/>
                    <w:ind w:leftChars="0" w:left="0"/>
                    <w:jc w:val="both"/>
                    <w:rPr>
                      <w:rFonts w:ascii="Times New Roman" w:eastAsia="標楷體" w:hAnsi="Times New Roman"/>
                      <w:color w:val="000000" w:themeColor="text1"/>
                      <w:sz w:val="28"/>
                      <w:szCs w:val="28"/>
                    </w:rPr>
                  </w:pPr>
                </w:p>
              </w:tc>
            </w:tr>
          </w:tbl>
          <w:p w14:paraId="13914A12" w14:textId="77777777" w:rsidR="00506696" w:rsidRPr="006C72C6" w:rsidRDefault="00506696" w:rsidP="007459E9">
            <w:pPr>
              <w:spacing w:beforeLines="50" w:before="180" w:line="0" w:lineRule="atLeast"/>
              <w:ind w:left="4320"/>
              <w:jc w:val="both"/>
              <w:rPr>
                <w:rFonts w:eastAsia="標楷體" w:cs="Times New Roman"/>
                <w:sz w:val="28"/>
                <w:szCs w:val="28"/>
              </w:rPr>
            </w:pPr>
          </w:p>
        </w:tc>
      </w:tr>
    </w:tbl>
    <w:p w14:paraId="5C444E63" w14:textId="5EAD365E" w:rsidR="00506696" w:rsidRDefault="00506696" w:rsidP="00506696">
      <w:pPr>
        <w:widowControl/>
        <w:adjustRightInd w:val="0"/>
        <w:snapToGrid w:val="0"/>
        <w:spacing w:afterLines="50" w:after="180"/>
        <w:rPr>
          <w:rFonts w:eastAsia="標楷體"/>
          <w:b/>
          <w:bCs/>
          <w:sz w:val="28"/>
          <w:szCs w:val="28"/>
        </w:rPr>
      </w:pPr>
    </w:p>
    <w:tbl>
      <w:tblPr>
        <w:tblStyle w:val="2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06696" w:rsidRPr="006C72C6" w14:paraId="0FA30961" w14:textId="77777777" w:rsidTr="007459E9">
        <w:trPr>
          <w:trHeight w:val="4422"/>
        </w:trPr>
        <w:tc>
          <w:tcPr>
            <w:tcW w:w="9639" w:type="dxa"/>
          </w:tcPr>
          <w:p w14:paraId="02CE4971" w14:textId="77777777" w:rsidR="00506696" w:rsidRPr="006C72C6" w:rsidRDefault="00506696" w:rsidP="00506696">
            <w:pPr>
              <w:pStyle w:val="a7"/>
              <w:numPr>
                <w:ilvl w:val="0"/>
                <w:numId w:val="35"/>
              </w:numPr>
              <w:spacing w:line="0" w:lineRule="atLeast"/>
              <w:ind w:leftChars="0"/>
              <w:jc w:val="both"/>
              <w:rPr>
                <w:rFonts w:ascii="Times New Roman" w:eastAsia="標楷體" w:hAnsi="Times New Roman" w:cs="Times New Roman"/>
                <w:b/>
                <w:sz w:val="28"/>
                <w:szCs w:val="28"/>
              </w:rPr>
            </w:pPr>
            <w:r w:rsidRPr="006C72C6">
              <w:rPr>
                <w:rFonts w:ascii="Times New Roman" w:eastAsia="標楷體" w:hAnsi="Times New Roman" w:cs="Times New Roman"/>
                <w:b/>
                <w:color w:val="000000" w:themeColor="text1"/>
                <w:sz w:val="28"/>
                <w:szCs w:val="28"/>
              </w:rPr>
              <w:lastRenderedPageBreak/>
              <w:t>【</w:t>
            </w:r>
            <w:r w:rsidRPr="006C72C6">
              <w:rPr>
                <w:rFonts w:ascii="Times New Roman" w:eastAsia="標楷體" w:hAnsi="Times New Roman" w:cs="Times New Roman"/>
                <w:b/>
                <w:color w:val="000000" w:themeColor="text1"/>
                <w:sz w:val="28"/>
                <w:szCs w:val="28"/>
              </w:rPr>
              <w:t>Ⅱ</w:t>
            </w:r>
            <w:r w:rsidRPr="006C72C6">
              <w:rPr>
                <w:rFonts w:ascii="Times New Roman" w:eastAsia="標楷體" w:hAnsi="Times New Roman" w:cs="Times New Roman"/>
                <w:b/>
                <w:color w:val="000000" w:themeColor="text1"/>
                <w:sz w:val="28"/>
                <w:szCs w:val="28"/>
              </w:rPr>
              <w:t>溝通協力</w:t>
            </w:r>
            <w:r w:rsidRPr="006C72C6">
              <w:rPr>
                <w:rFonts w:ascii="Times New Roman" w:eastAsia="標楷體" w:hAnsi="Times New Roman" w:cs="Times New Roman"/>
                <w:b/>
                <w:sz w:val="28"/>
                <w:szCs w:val="28"/>
              </w:rPr>
              <w:t>】面向</w:t>
            </w:r>
          </w:p>
          <w:p w14:paraId="3EE41FA9" w14:textId="77777777" w:rsidR="00506696" w:rsidRPr="006C72C6" w:rsidRDefault="00506696" w:rsidP="007459E9">
            <w:pPr>
              <w:spacing w:line="0" w:lineRule="atLeast"/>
              <w:ind w:left="4320"/>
              <w:jc w:val="both"/>
              <w:rPr>
                <w:rFonts w:eastAsia="標楷體" w:cs="Times New Roman"/>
                <w:b/>
                <w:sz w:val="28"/>
                <w:szCs w:val="28"/>
              </w:rPr>
            </w:pPr>
          </w:p>
          <w:tbl>
            <w:tblPr>
              <w:tblStyle w:val="af1"/>
              <w:tblW w:w="0" w:type="auto"/>
              <w:tblInd w:w="29" w:type="dxa"/>
              <w:tblLook w:val="04A0" w:firstRow="1" w:lastRow="0" w:firstColumn="1" w:lastColumn="0" w:noHBand="0" w:noVBand="1"/>
            </w:tblPr>
            <w:tblGrid>
              <w:gridCol w:w="1701"/>
              <w:gridCol w:w="5954"/>
              <w:gridCol w:w="1729"/>
            </w:tblGrid>
            <w:tr w:rsidR="00506696" w:rsidRPr="006C72C6" w14:paraId="0AF06E10" w14:textId="77777777" w:rsidTr="007459E9">
              <w:trPr>
                <w:trHeight w:val="651"/>
              </w:trPr>
              <w:tc>
                <w:tcPr>
                  <w:tcW w:w="1701" w:type="dxa"/>
                  <w:shd w:val="clear" w:color="auto" w:fill="D9D9D9" w:themeFill="background1" w:themeFillShade="D9"/>
                  <w:vAlign w:val="center"/>
                </w:tcPr>
                <w:p w14:paraId="509F654C"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職能項目</w:t>
                  </w:r>
                </w:p>
              </w:tc>
              <w:tc>
                <w:tcPr>
                  <w:tcW w:w="5954" w:type="dxa"/>
                  <w:shd w:val="clear" w:color="auto" w:fill="D9D9D9" w:themeFill="background1" w:themeFillShade="D9"/>
                  <w:vAlign w:val="center"/>
                </w:tcPr>
                <w:p w14:paraId="0DFDE95B"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職能內涵</w:t>
                  </w:r>
                </w:p>
              </w:tc>
              <w:tc>
                <w:tcPr>
                  <w:tcW w:w="1729" w:type="dxa"/>
                  <w:shd w:val="clear" w:color="auto" w:fill="D9D9D9" w:themeFill="background1" w:themeFillShade="D9"/>
                  <w:vAlign w:val="center"/>
                </w:tcPr>
                <w:p w14:paraId="60EE0C3E"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具備情形</w:t>
                  </w:r>
                </w:p>
                <w:p w14:paraId="27588B9B"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szCs w:val="28"/>
                    </w:rPr>
                    <w:t>(0-10</w:t>
                  </w:r>
                  <w:r w:rsidRPr="006C72C6">
                    <w:rPr>
                      <w:rFonts w:ascii="Times New Roman" w:eastAsia="標楷體" w:hAnsi="Times New Roman"/>
                      <w:szCs w:val="28"/>
                    </w:rPr>
                    <w:t>請選填</w:t>
                  </w:r>
                  <w:r w:rsidRPr="006C72C6">
                    <w:rPr>
                      <w:rFonts w:ascii="Times New Roman" w:eastAsia="標楷體" w:hAnsi="Times New Roman"/>
                      <w:szCs w:val="28"/>
                    </w:rPr>
                    <w:t>)</w:t>
                  </w:r>
                </w:p>
              </w:tc>
            </w:tr>
            <w:tr w:rsidR="00506696" w:rsidRPr="006C72C6" w14:paraId="10B04B12" w14:textId="77777777" w:rsidTr="007459E9">
              <w:trPr>
                <w:trHeight w:val="1333"/>
              </w:trPr>
              <w:tc>
                <w:tcPr>
                  <w:tcW w:w="1701" w:type="dxa"/>
                  <w:vAlign w:val="center"/>
                </w:tcPr>
                <w:p w14:paraId="44BB0A7E"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sz w:val="28"/>
                      <w:szCs w:val="28"/>
                    </w:rPr>
                    <w:t>服務設計</w:t>
                  </w:r>
                </w:p>
              </w:tc>
              <w:tc>
                <w:tcPr>
                  <w:tcW w:w="5954" w:type="dxa"/>
                  <w:vAlign w:val="center"/>
                </w:tcPr>
                <w:p w14:paraId="568E63D5" w14:textId="77777777" w:rsidR="00506696" w:rsidRPr="006C72C6" w:rsidRDefault="00506696" w:rsidP="007459E9">
                  <w:pPr>
                    <w:pStyle w:val="a7"/>
                    <w:spacing w:line="0" w:lineRule="atLeast"/>
                    <w:ind w:leftChars="0" w:left="0"/>
                    <w:jc w:val="both"/>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主動與服務對象溝通以同理心瞭解其需求，能運用專業知能設計改善服務內容或流程，提升服務品質。</w:t>
                  </w:r>
                </w:p>
              </w:tc>
              <w:tc>
                <w:tcPr>
                  <w:tcW w:w="1729" w:type="dxa"/>
                </w:tcPr>
                <w:p w14:paraId="2F98B6F9" w14:textId="77777777" w:rsidR="00506696" w:rsidRPr="006C72C6" w:rsidRDefault="00506696" w:rsidP="007459E9">
                  <w:pPr>
                    <w:pStyle w:val="a7"/>
                    <w:spacing w:beforeLines="100" w:before="360" w:line="0" w:lineRule="atLeast"/>
                    <w:ind w:leftChars="0" w:left="0"/>
                    <w:jc w:val="both"/>
                    <w:rPr>
                      <w:rFonts w:ascii="Times New Roman" w:eastAsia="標楷體" w:hAnsi="Times New Roman"/>
                      <w:color w:val="000000" w:themeColor="text1"/>
                      <w:sz w:val="28"/>
                      <w:szCs w:val="28"/>
                    </w:rPr>
                  </w:pPr>
                </w:p>
              </w:tc>
            </w:tr>
            <w:tr w:rsidR="00506696" w:rsidRPr="006C72C6" w14:paraId="72150978" w14:textId="77777777" w:rsidTr="007459E9">
              <w:trPr>
                <w:trHeight w:val="1333"/>
              </w:trPr>
              <w:tc>
                <w:tcPr>
                  <w:tcW w:w="1701" w:type="dxa"/>
                  <w:vAlign w:val="center"/>
                </w:tcPr>
                <w:p w14:paraId="563CB87F"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proofErr w:type="gramStart"/>
                  <w:r w:rsidRPr="006C72C6">
                    <w:rPr>
                      <w:rFonts w:ascii="Times New Roman" w:eastAsia="標楷體" w:hAnsi="Times New Roman"/>
                      <w:sz w:val="28"/>
                      <w:szCs w:val="28"/>
                    </w:rPr>
                    <w:t>跨域溝通</w:t>
                  </w:r>
                  <w:proofErr w:type="gramEnd"/>
                </w:p>
              </w:tc>
              <w:tc>
                <w:tcPr>
                  <w:tcW w:w="5954" w:type="dxa"/>
                  <w:vAlign w:val="center"/>
                </w:tcPr>
                <w:p w14:paraId="727EBA7F" w14:textId="77777777" w:rsidR="00506696" w:rsidRPr="006C72C6" w:rsidRDefault="00506696" w:rsidP="007459E9">
                  <w:pPr>
                    <w:pStyle w:val="a7"/>
                    <w:spacing w:line="0" w:lineRule="atLeast"/>
                    <w:ind w:leftChars="0" w:left="0"/>
                    <w:jc w:val="both"/>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與機關內、外部利害關係人溝通時，能識別利害關係人之間的需求，且能向單位主管提出溝通方案建議，並妥善進行溝通。</w:t>
                  </w:r>
                </w:p>
              </w:tc>
              <w:tc>
                <w:tcPr>
                  <w:tcW w:w="1729" w:type="dxa"/>
                </w:tcPr>
                <w:p w14:paraId="02C59C97" w14:textId="77777777" w:rsidR="00506696" w:rsidRPr="006C72C6" w:rsidRDefault="00506696" w:rsidP="007459E9">
                  <w:pPr>
                    <w:pStyle w:val="a7"/>
                    <w:spacing w:beforeLines="100" w:before="360" w:line="0" w:lineRule="atLeast"/>
                    <w:ind w:leftChars="0" w:left="0"/>
                    <w:jc w:val="both"/>
                    <w:rPr>
                      <w:rFonts w:ascii="Times New Roman" w:eastAsia="標楷體" w:hAnsi="Times New Roman"/>
                      <w:color w:val="000000" w:themeColor="text1"/>
                      <w:sz w:val="28"/>
                      <w:szCs w:val="28"/>
                    </w:rPr>
                  </w:pPr>
                </w:p>
              </w:tc>
            </w:tr>
            <w:tr w:rsidR="00506696" w:rsidRPr="006C72C6" w14:paraId="3919D06F" w14:textId="77777777" w:rsidTr="007459E9">
              <w:trPr>
                <w:trHeight w:val="1333"/>
              </w:trPr>
              <w:tc>
                <w:tcPr>
                  <w:tcW w:w="1701" w:type="dxa"/>
                  <w:vAlign w:val="center"/>
                </w:tcPr>
                <w:p w14:paraId="2C193EC7"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sz w:val="28"/>
                      <w:szCs w:val="28"/>
                    </w:rPr>
                    <w:t>衝突處理</w:t>
                  </w:r>
                </w:p>
              </w:tc>
              <w:tc>
                <w:tcPr>
                  <w:tcW w:w="5954" w:type="dxa"/>
                  <w:vAlign w:val="center"/>
                </w:tcPr>
                <w:p w14:paraId="5F8A1E59" w14:textId="77777777" w:rsidR="00506696" w:rsidRPr="006C72C6" w:rsidRDefault="00506696" w:rsidP="007459E9">
                  <w:pPr>
                    <w:pStyle w:val="a7"/>
                    <w:spacing w:line="0" w:lineRule="atLeast"/>
                    <w:ind w:leftChars="0" w:left="0"/>
                    <w:jc w:val="both"/>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能於衝突發生後，採取妥適的方法及公正、客觀的立場處理衝突問題。</w:t>
                  </w:r>
                </w:p>
              </w:tc>
              <w:tc>
                <w:tcPr>
                  <w:tcW w:w="1729" w:type="dxa"/>
                </w:tcPr>
                <w:p w14:paraId="50BB362A" w14:textId="77777777" w:rsidR="00506696" w:rsidRPr="006C72C6" w:rsidRDefault="00506696" w:rsidP="007459E9">
                  <w:pPr>
                    <w:pStyle w:val="a7"/>
                    <w:spacing w:beforeLines="100" w:before="360" w:line="0" w:lineRule="atLeast"/>
                    <w:ind w:leftChars="0" w:left="0"/>
                    <w:jc w:val="both"/>
                    <w:rPr>
                      <w:rFonts w:ascii="Times New Roman" w:eastAsia="標楷體" w:hAnsi="Times New Roman"/>
                      <w:color w:val="000000" w:themeColor="text1"/>
                      <w:sz w:val="28"/>
                      <w:szCs w:val="28"/>
                    </w:rPr>
                  </w:pPr>
                </w:p>
              </w:tc>
            </w:tr>
            <w:tr w:rsidR="00506696" w:rsidRPr="006C72C6" w14:paraId="7F5164C9" w14:textId="77777777" w:rsidTr="007459E9">
              <w:trPr>
                <w:trHeight w:val="1333"/>
              </w:trPr>
              <w:tc>
                <w:tcPr>
                  <w:tcW w:w="1701" w:type="dxa"/>
                  <w:vAlign w:val="center"/>
                </w:tcPr>
                <w:p w14:paraId="2E5E10BC"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sz w:val="28"/>
                      <w:szCs w:val="28"/>
                    </w:rPr>
                    <w:t>團隊合作</w:t>
                  </w:r>
                </w:p>
              </w:tc>
              <w:tc>
                <w:tcPr>
                  <w:tcW w:w="5954" w:type="dxa"/>
                  <w:vAlign w:val="center"/>
                </w:tcPr>
                <w:p w14:paraId="69B4D10A" w14:textId="77777777" w:rsidR="00506696" w:rsidRPr="006C72C6" w:rsidRDefault="00506696" w:rsidP="007459E9">
                  <w:pPr>
                    <w:pStyle w:val="a7"/>
                    <w:spacing w:line="0" w:lineRule="atLeast"/>
                    <w:ind w:leftChars="0" w:left="0"/>
                    <w:jc w:val="both"/>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採取開放態度參與團隊運作，能激勵夥伴、接納世代差異，共同合作完成任務。</w:t>
                  </w:r>
                </w:p>
              </w:tc>
              <w:tc>
                <w:tcPr>
                  <w:tcW w:w="1729" w:type="dxa"/>
                </w:tcPr>
                <w:p w14:paraId="58C4572E" w14:textId="77777777" w:rsidR="00506696" w:rsidRPr="006C72C6" w:rsidRDefault="00506696" w:rsidP="007459E9">
                  <w:pPr>
                    <w:pStyle w:val="a7"/>
                    <w:spacing w:beforeLines="100" w:before="360" w:line="0" w:lineRule="atLeast"/>
                    <w:ind w:leftChars="0" w:left="0"/>
                    <w:jc w:val="both"/>
                    <w:rPr>
                      <w:rFonts w:ascii="Times New Roman" w:eastAsia="標楷體" w:hAnsi="Times New Roman"/>
                      <w:color w:val="000000" w:themeColor="text1"/>
                      <w:sz w:val="28"/>
                      <w:szCs w:val="28"/>
                    </w:rPr>
                  </w:pPr>
                </w:p>
              </w:tc>
            </w:tr>
          </w:tbl>
          <w:p w14:paraId="7094747E" w14:textId="77777777" w:rsidR="00506696" w:rsidRPr="006C72C6" w:rsidRDefault="00506696" w:rsidP="007459E9">
            <w:pPr>
              <w:spacing w:line="0" w:lineRule="atLeast"/>
              <w:ind w:left="4320"/>
              <w:jc w:val="both"/>
              <w:rPr>
                <w:rFonts w:eastAsia="標楷體" w:cs="Times New Roman"/>
                <w:b/>
                <w:sz w:val="28"/>
                <w:szCs w:val="28"/>
              </w:rPr>
            </w:pPr>
          </w:p>
          <w:p w14:paraId="0A46012F" w14:textId="77777777" w:rsidR="00506696" w:rsidRPr="006C72C6" w:rsidRDefault="00506696" w:rsidP="00506696">
            <w:pPr>
              <w:pStyle w:val="a7"/>
              <w:numPr>
                <w:ilvl w:val="0"/>
                <w:numId w:val="35"/>
              </w:numPr>
              <w:spacing w:line="0" w:lineRule="atLeast"/>
              <w:ind w:leftChars="0"/>
              <w:jc w:val="both"/>
              <w:rPr>
                <w:rFonts w:ascii="Times New Roman" w:eastAsia="標楷體" w:hAnsi="Times New Roman" w:cs="Times New Roman"/>
                <w:b/>
                <w:sz w:val="28"/>
                <w:szCs w:val="28"/>
              </w:rPr>
            </w:pPr>
            <w:r w:rsidRPr="006C72C6">
              <w:rPr>
                <w:rFonts w:ascii="Times New Roman" w:eastAsia="標楷體" w:hAnsi="Times New Roman" w:cs="Times New Roman"/>
                <w:b/>
                <w:color w:val="000000" w:themeColor="text1"/>
                <w:sz w:val="28"/>
                <w:szCs w:val="28"/>
              </w:rPr>
              <w:t>【</w:t>
            </w:r>
            <w:r w:rsidRPr="006C72C6">
              <w:rPr>
                <w:rFonts w:ascii="Times New Roman" w:eastAsia="標楷體" w:hAnsi="Times New Roman" w:cs="Times New Roman"/>
                <w:b/>
                <w:color w:val="000000" w:themeColor="text1"/>
                <w:sz w:val="28"/>
                <w:szCs w:val="28"/>
              </w:rPr>
              <w:t>Ⅲ</w:t>
            </w:r>
            <w:r w:rsidRPr="006C72C6">
              <w:rPr>
                <w:rFonts w:ascii="Times New Roman" w:eastAsia="標楷體" w:hAnsi="Times New Roman" w:cs="Times New Roman"/>
                <w:b/>
                <w:color w:val="000000" w:themeColor="text1"/>
                <w:sz w:val="28"/>
                <w:szCs w:val="28"/>
              </w:rPr>
              <w:t>資料應用與數位治理</w:t>
            </w:r>
            <w:r w:rsidRPr="006C72C6">
              <w:rPr>
                <w:rFonts w:ascii="Times New Roman" w:eastAsia="標楷體" w:hAnsi="Times New Roman" w:cs="Times New Roman"/>
                <w:b/>
                <w:sz w:val="28"/>
                <w:szCs w:val="28"/>
              </w:rPr>
              <w:t>】面向</w:t>
            </w:r>
          </w:p>
          <w:p w14:paraId="3AA821D8" w14:textId="77777777" w:rsidR="00506696" w:rsidRPr="006C72C6" w:rsidRDefault="00506696" w:rsidP="007459E9">
            <w:pPr>
              <w:spacing w:line="0" w:lineRule="atLeast"/>
              <w:ind w:left="4320"/>
              <w:jc w:val="both"/>
              <w:rPr>
                <w:rFonts w:eastAsia="標楷體" w:cs="Times New Roman"/>
                <w:sz w:val="28"/>
                <w:szCs w:val="28"/>
              </w:rPr>
            </w:pPr>
          </w:p>
          <w:tbl>
            <w:tblPr>
              <w:tblStyle w:val="af1"/>
              <w:tblW w:w="0" w:type="auto"/>
              <w:tblInd w:w="29" w:type="dxa"/>
              <w:tblLook w:val="04A0" w:firstRow="1" w:lastRow="0" w:firstColumn="1" w:lastColumn="0" w:noHBand="0" w:noVBand="1"/>
            </w:tblPr>
            <w:tblGrid>
              <w:gridCol w:w="1701"/>
              <w:gridCol w:w="5954"/>
              <w:gridCol w:w="1729"/>
            </w:tblGrid>
            <w:tr w:rsidR="00506696" w:rsidRPr="006C72C6" w14:paraId="679CF6AE" w14:textId="77777777" w:rsidTr="007459E9">
              <w:trPr>
                <w:trHeight w:val="639"/>
              </w:trPr>
              <w:tc>
                <w:tcPr>
                  <w:tcW w:w="1701" w:type="dxa"/>
                  <w:shd w:val="clear" w:color="auto" w:fill="D9D9D9" w:themeFill="background1" w:themeFillShade="D9"/>
                  <w:vAlign w:val="center"/>
                </w:tcPr>
                <w:p w14:paraId="5F273708"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職能項目</w:t>
                  </w:r>
                </w:p>
              </w:tc>
              <w:tc>
                <w:tcPr>
                  <w:tcW w:w="5954" w:type="dxa"/>
                  <w:shd w:val="clear" w:color="auto" w:fill="D9D9D9" w:themeFill="background1" w:themeFillShade="D9"/>
                  <w:vAlign w:val="center"/>
                </w:tcPr>
                <w:p w14:paraId="7E770665"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職能內涵</w:t>
                  </w:r>
                </w:p>
              </w:tc>
              <w:tc>
                <w:tcPr>
                  <w:tcW w:w="1729" w:type="dxa"/>
                  <w:shd w:val="clear" w:color="auto" w:fill="D9D9D9" w:themeFill="background1" w:themeFillShade="D9"/>
                  <w:vAlign w:val="center"/>
                </w:tcPr>
                <w:p w14:paraId="373D3E63"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具備情形</w:t>
                  </w:r>
                </w:p>
                <w:p w14:paraId="438F32CF"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szCs w:val="28"/>
                    </w:rPr>
                    <w:t>(0-10</w:t>
                  </w:r>
                  <w:r w:rsidRPr="006C72C6">
                    <w:rPr>
                      <w:rFonts w:ascii="Times New Roman" w:eastAsia="標楷體" w:hAnsi="Times New Roman"/>
                      <w:szCs w:val="28"/>
                    </w:rPr>
                    <w:t>請選填</w:t>
                  </w:r>
                  <w:r w:rsidRPr="006C72C6">
                    <w:rPr>
                      <w:rFonts w:ascii="Times New Roman" w:eastAsia="標楷體" w:hAnsi="Times New Roman"/>
                      <w:szCs w:val="28"/>
                    </w:rPr>
                    <w:t>)</w:t>
                  </w:r>
                </w:p>
              </w:tc>
            </w:tr>
            <w:tr w:rsidR="00506696" w:rsidRPr="006C72C6" w14:paraId="247D9876" w14:textId="77777777" w:rsidTr="007459E9">
              <w:trPr>
                <w:trHeight w:val="1333"/>
              </w:trPr>
              <w:tc>
                <w:tcPr>
                  <w:tcW w:w="1701" w:type="dxa"/>
                  <w:vAlign w:val="center"/>
                </w:tcPr>
                <w:p w14:paraId="0BB055FE"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sz w:val="28"/>
                      <w:szCs w:val="28"/>
                    </w:rPr>
                    <w:t>資料解讀與呈現</w:t>
                  </w:r>
                </w:p>
              </w:tc>
              <w:tc>
                <w:tcPr>
                  <w:tcW w:w="5954" w:type="dxa"/>
                  <w:vAlign w:val="center"/>
                </w:tcPr>
                <w:p w14:paraId="06DFB084" w14:textId="77777777" w:rsidR="00506696" w:rsidRPr="006C72C6" w:rsidRDefault="00506696" w:rsidP="007459E9">
                  <w:pPr>
                    <w:pStyle w:val="a7"/>
                    <w:spacing w:line="0" w:lineRule="atLeast"/>
                    <w:ind w:leftChars="0" w:left="0"/>
                    <w:jc w:val="both"/>
                    <w:rPr>
                      <w:rFonts w:ascii="Times New Roman" w:eastAsia="標楷體" w:hAnsi="Times New Roman"/>
                      <w:color w:val="000000" w:themeColor="text1"/>
                      <w:sz w:val="28"/>
                      <w:szCs w:val="28"/>
                    </w:rPr>
                  </w:pPr>
                  <w:r w:rsidRPr="006C72C6">
                    <w:rPr>
                      <w:rFonts w:ascii="Times New Roman" w:eastAsia="標楷體" w:hAnsi="Times New Roman"/>
                      <w:sz w:val="28"/>
                      <w:szCs w:val="28"/>
                    </w:rPr>
                    <w:t>辨識、評估推動業務所需之文字、數據、影音圖像等資料可用性，並呈現作為推動業務之證據基礎。</w:t>
                  </w:r>
                </w:p>
              </w:tc>
              <w:tc>
                <w:tcPr>
                  <w:tcW w:w="1729" w:type="dxa"/>
                </w:tcPr>
                <w:p w14:paraId="4E83771E" w14:textId="77777777" w:rsidR="00506696" w:rsidRPr="006C72C6" w:rsidRDefault="00506696" w:rsidP="007459E9">
                  <w:pPr>
                    <w:pStyle w:val="a7"/>
                    <w:spacing w:beforeLines="100" w:before="360" w:line="0" w:lineRule="atLeast"/>
                    <w:ind w:leftChars="0" w:left="0"/>
                    <w:jc w:val="both"/>
                    <w:rPr>
                      <w:rFonts w:ascii="Times New Roman" w:eastAsia="標楷體" w:hAnsi="Times New Roman"/>
                      <w:color w:val="000000" w:themeColor="text1"/>
                      <w:sz w:val="28"/>
                      <w:szCs w:val="28"/>
                    </w:rPr>
                  </w:pPr>
                </w:p>
              </w:tc>
            </w:tr>
            <w:tr w:rsidR="00506696" w:rsidRPr="006C72C6" w14:paraId="210002B6" w14:textId="77777777" w:rsidTr="007459E9">
              <w:trPr>
                <w:trHeight w:val="1333"/>
              </w:trPr>
              <w:tc>
                <w:tcPr>
                  <w:tcW w:w="1701" w:type="dxa"/>
                  <w:vAlign w:val="center"/>
                </w:tcPr>
                <w:p w14:paraId="014EA330"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sz w:val="28"/>
                      <w:szCs w:val="28"/>
                    </w:rPr>
                    <w:t>數據蒐集與分析</w:t>
                  </w:r>
                </w:p>
              </w:tc>
              <w:tc>
                <w:tcPr>
                  <w:tcW w:w="5954" w:type="dxa"/>
                  <w:vAlign w:val="center"/>
                </w:tcPr>
                <w:p w14:paraId="40D72461" w14:textId="77777777" w:rsidR="00506696" w:rsidRPr="006C72C6" w:rsidRDefault="00506696" w:rsidP="007459E9">
                  <w:pPr>
                    <w:pStyle w:val="a7"/>
                    <w:spacing w:line="0" w:lineRule="atLeast"/>
                    <w:ind w:leftChars="0" w:left="0"/>
                    <w:jc w:val="both"/>
                    <w:rPr>
                      <w:rFonts w:ascii="Times New Roman" w:eastAsia="標楷體" w:hAnsi="Times New Roman"/>
                      <w:color w:val="000000" w:themeColor="text1"/>
                      <w:sz w:val="28"/>
                      <w:szCs w:val="28"/>
                    </w:rPr>
                  </w:pPr>
                  <w:r w:rsidRPr="006C72C6">
                    <w:rPr>
                      <w:rFonts w:ascii="Times New Roman" w:eastAsia="標楷體" w:hAnsi="Times New Roman"/>
                      <w:sz w:val="28"/>
                      <w:szCs w:val="28"/>
                    </w:rPr>
                    <w:t>蒐集、整理業務相關數據，能運用基本的統計方法，分析數據的意涵、品質及其間的關聯性，作為業務規劃之參考。</w:t>
                  </w:r>
                </w:p>
              </w:tc>
              <w:tc>
                <w:tcPr>
                  <w:tcW w:w="1729" w:type="dxa"/>
                </w:tcPr>
                <w:p w14:paraId="189B8312" w14:textId="77777777" w:rsidR="00506696" w:rsidRPr="006C72C6" w:rsidRDefault="00506696" w:rsidP="007459E9">
                  <w:pPr>
                    <w:pStyle w:val="a7"/>
                    <w:spacing w:beforeLines="100" w:before="360" w:line="0" w:lineRule="atLeast"/>
                    <w:ind w:leftChars="0" w:left="0"/>
                    <w:jc w:val="both"/>
                    <w:rPr>
                      <w:rFonts w:ascii="Times New Roman" w:eastAsia="標楷體" w:hAnsi="Times New Roman"/>
                      <w:color w:val="000000" w:themeColor="text1"/>
                      <w:sz w:val="28"/>
                      <w:szCs w:val="28"/>
                    </w:rPr>
                  </w:pPr>
                </w:p>
              </w:tc>
            </w:tr>
            <w:tr w:rsidR="00506696" w:rsidRPr="006C72C6" w14:paraId="0A5E6B03" w14:textId="77777777" w:rsidTr="007459E9">
              <w:trPr>
                <w:trHeight w:val="1333"/>
              </w:trPr>
              <w:tc>
                <w:tcPr>
                  <w:tcW w:w="1701" w:type="dxa"/>
                  <w:vAlign w:val="center"/>
                </w:tcPr>
                <w:p w14:paraId="1874CA4D" w14:textId="77777777" w:rsidR="00506696" w:rsidRPr="006C72C6" w:rsidRDefault="00506696" w:rsidP="007459E9">
                  <w:pPr>
                    <w:pStyle w:val="a7"/>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sz w:val="28"/>
                      <w:szCs w:val="28"/>
                    </w:rPr>
                    <w:t>數位工具應用與管理</w:t>
                  </w:r>
                </w:p>
              </w:tc>
              <w:tc>
                <w:tcPr>
                  <w:tcW w:w="5954" w:type="dxa"/>
                  <w:vAlign w:val="center"/>
                </w:tcPr>
                <w:p w14:paraId="538198B4" w14:textId="77777777" w:rsidR="00506696" w:rsidRPr="006C72C6" w:rsidRDefault="00506696" w:rsidP="007459E9">
                  <w:pPr>
                    <w:pStyle w:val="a7"/>
                    <w:spacing w:line="0" w:lineRule="atLeast"/>
                    <w:ind w:leftChars="0" w:left="0"/>
                    <w:jc w:val="both"/>
                    <w:rPr>
                      <w:rFonts w:ascii="Times New Roman" w:eastAsia="標楷體" w:hAnsi="Times New Roman"/>
                      <w:sz w:val="28"/>
                      <w:szCs w:val="28"/>
                    </w:rPr>
                  </w:pPr>
                  <w:r w:rsidRPr="006C72C6">
                    <w:rPr>
                      <w:rFonts w:ascii="Times New Roman" w:eastAsia="標楷體" w:hAnsi="Times New Roman"/>
                      <w:sz w:val="28"/>
                      <w:szCs w:val="28"/>
                    </w:rPr>
                    <w:t>認識成熟與新興的數位科技、產品、服務、方法與技術，並能適切應用於個案處理及業務推動。</w:t>
                  </w:r>
                </w:p>
              </w:tc>
              <w:tc>
                <w:tcPr>
                  <w:tcW w:w="1729" w:type="dxa"/>
                </w:tcPr>
                <w:p w14:paraId="2DCC1C17" w14:textId="77777777" w:rsidR="00506696" w:rsidRPr="006C72C6" w:rsidRDefault="00506696" w:rsidP="007459E9">
                  <w:pPr>
                    <w:pStyle w:val="a7"/>
                    <w:spacing w:beforeLines="100" w:before="360" w:line="0" w:lineRule="atLeast"/>
                    <w:ind w:leftChars="0" w:left="0"/>
                    <w:jc w:val="both"/>
                    <w:rPr>
                      <w:rFonts w:ascii="Times New Roman" w:eastAsia="標楷體" w:hAnsi="Times New Roman"/>
                      <w:color w:val="000000" w:themeColor="text1"/>
                      <w:sz w:val="28"/>
                      <w:szCs w:val="28"/>
                    </w:rPr>
                  </w:pPr>
                </w:p>
              </w:tc>
            </w:tr>
          </w:tbl>
          <w:p w14:paraId="633BFE98" w14:textId="77777777" w:rsidR="00506696" w:rsidRPr="006C72C6" w:rsidRDefault="00506696" w:rsidP="007459E9">
            <w:pPr>
              <w:spacing w:line="0" w:lineRule="atLeast"/>
              <w:ind w:left="4320"/>
              <w:jc w:val="both"/>
              <w:rPr>
                <w:rFonts w:eastAsia="標楷體" w:cs="Times New Roman"/>
                <w:sz w:val="28"/>
                <w:szCs w:val="28"/>
              </w:rPr>
            </w:pPr>
          </w:p>
        </w:tc>
      </w:tr>
    </w:tbl>
    <w:p w14:paraId="360BAB5C" w14:textId="78B9C1E2" w:rsidR="00506696" w:rsidRPr="00506696" w:rsidRDefault="00506696">
      <w:pPr>
        <w:widowControl/>
        <w:rPr>
          <w:rFonts w:eastAsia="標楷體"/>
          <w:b/>
          <w:bCs/>
          <w:sz w:val="28"/>
          <w:szCs w:val="28"/>
        </w:rPr>
      </w:pPr>
    </w:p>
    <w:p w14:paraId="6DEAAAF4" w14:textId="3F7ADDF2" w:rsidR="00506696" w:rsidRDefault="00506696">
      <w:pPr>
        <w:widowControl/>
        <w:rPr>
          <w:rFonts w:eastAsia="標楷體"/>
          <w:b/>
          <w:bCs/>
          <w:sz w:val="28"/>
          <w:szCs w:val="28"/>
        </w:rPr>
      </w:pPr>
      <w:r>
        <w:rPr>
          <w:rFonts w:eastAsia="標楷體"/>
          <w:b/>
          <w:bCs/>
          <w:sz w:val="28"/>
          <w:szCs w:val="28"/>
        </w:rPr>
        <w:br w:type="page"/>
      </w:r>
    </w:p>
    <w:p w14:paraId="352974B6" w14:textId="77777777" w:rsidR="00506696" w:rsidRPr="006C72C6" w:rsidRDefault="00506696" w:rsidP="00506696">
      <w:pPr>
        <w:pStyle w:val="a7"/>
        <w:widowControl/>
        <w:numPr>
          <w:ilvl w:val="0"/>
          <w:numId w:val="35"/>
        </w:numPr>
        <w:adjustRightInd w:val="0"/>
        <w:snapToGrid w:val="0"/>
        <w:ind w:leftChars="0"/>
        <w:rPr>
          <w:rFonts w:ascii="Times New Roman" w:eastAsia="標楷體" w:hAnsi="Times New Roman"/>
          <w:sz w:val="28"/>
          <w:szCs w:val="28"/>
        </w:rPr>
      </w:pPr>
      <w:r w:rsidRPr="006C72C6">
        <w:rPr>
          <w:rFonts w:ascii="Times New Roman" w:eastAsia="標楷體" w:hAnsi="Times New Roman"/>
          <w:sz w:val="28"/>
          <w:szCs w:val="28"/>
        </w:rPr>
        <w:lastRenderedPageBreak/>
        <w:t>您認為擔任一位</w:t>
      </w:r>
      <w:r w:rsidRPr="006C72C6">
        <w:rPr>
          <w:rFonts w:ascii="Times New Roman" w:eastAsia="標楷體" w:hAnsi="Times New Roman"/>
          <w:b/>
          <w:sz w:val="28"/>
          <w:szCs w:val="28"/>
        </w:rPr>
        <w:t>優秀的薦任公務人員</w:t>
      </w:r>
      <w:r w:rsidRPr="006C72C6">
        <w:rPr>
          <w:rFonts w:ascii="Times New Roman" w:eastAsia="標楷體" w:hAnsi="Times New Roman"/>
          <w:b/>
          <w:sz w:val="28"/>
          <w:szCs w:val="28"/>
          <w:u w:val="single"/>
        </w:rPr>
        <w:t>最重要</w:t>
      </w:r>
      <w:r w:rsidRPr="006C72C6">
        <w:rPr>
          <w:rFonts w:ascii="Times New Roman" w:eastAsia="標楷體" w:hAnsi="Times New Roman"/>
          <w:sz w:val="28"/>
          <w:szCs w:val="28"/>
        </w:rPr>
        <w:t>的</w:t>
      </w:r>
      <w:r w:rsidRPr="006C72C6">
        <w:rPr>
          <w:rFonts w:ascii="Times New Roman" w:eastAsia="標楷體" w:hAnsi="Times New Roman"/>
          <w:sz w:val="28"/>
          <w:szCs w:val="28"/>
        </w:rPr>
        <w:t>5</w:t>
      </w:r>
      <w:r w:rsidRPr="006C72C6">
        <w:rPr>
          <w:rFonts w:ascii="Times New Roman" w:eastAsia="標楷體" w:hAnsi="Times New Roman"/>
          <w:sz w:val="28"/>
          <w:szCs w:val="28"/>
        </w:rPr>
        <w:t>項共通職能為何？</w:t>
      </w:r>
      <w:r w:rsidRPr="006C72C6">
        <w:rPr>
          <w:rFonts w:ascii="Times New Roman" w:eastAsia="標楷體" w:hAnsi="Times New Roman"/>
          <w:sz w:val="28"/>
          <w:szCs w:val="28"/>
        </w:rPr>
        <w:t>(</w:t>
      </w:r>
      <w:r w:rsidRPr="006C72C6">
        <w:rPr>
          <w:rFonts w:ascii="Times New Roman" w:eastAsia="標楷體" w:hAnsi="Times New Roman"/>
          <w:sz w:val="28"/>
          <w:szCs w:val="28"/>
        </w:rPr>
        <w:t>請依下表填入編號，並請不要重複</w:t>
      </w:r>
      <w:r w:rsidRPr="006C72C6">
        <w:rPr>
          <w:rFonts w:ascii="Times New Roman" w:eastAsia="標楷體" w:hAnsi="Times New Roman"/>
          <w:sz w:val="28"/>
          <w:szCs w:val="28"/>
        </w:rPr>
        <w:t>)</w:t>
      </w:r>
    </w:p>
    <w:p w14:paraId="126F2CF5" w14:textId="77777777" w:rsidR="00506696" w:rsidRPr="006C72C6" w:rsidRDefault="00506696" w:rsidP="00506696">
      <w:pPr>
        <w:pStyle w:val="a7"/>
        <w:widowControl/>
        <w:adjustRightInd w:val="0"/>
        <w:snapToGrid w:val="0"/>
        <w:ind w:leftChars="0" w:left="720"/>
        <w:rPr>
          <w:rFonts w:ascii="Times New Roman" w:eastAsia="標楷體" w:hAnsi="Times New Roman"/>
          <w:sz w:val="28"/>
          <w:szCs w:val="28"/>
        </w:rPr>
      </w:pPr>
    </w:p>
    <w:tbl>
      <w:tblPr>
        <w:tblStyle w:val="af1"/>
        <w:tblW w:w="0" w:type="auto"/>
        <w:tblInd w:w="2263" w:type="dxa"/>
        <w:tblLook w:val="04A0" w:firstRow="1" w:lastRow="0" w:firstColumn="1" w:lastColumn="0" w:noHBand="0" w:noVBand="1"/>
      </w:tblPr>
      <w:tblGrid>
        <w:gridCol w:w="1134"/>
        <w:gridCol w:w="3544"/>
      </w:tblGrid>
      <w:tr w:rsidR="00506696" w:rsidRPr="006C72C6" w14:paraId="29DBC923" w14:textId="77777777" w:rsidTr="007459E9">
        <w:tc>
          <w:tcPr>
            <w:tcW w:w="1134" w:type="dxa"/>
            <w:shd w:val="clear" w:color="auto" w:fill="D9D9D9" w:themeFill="background1" w:themeFillShade="D9"/>
          </w:tcPr>
          <w:p w14:paraId="4E1C6761" w14:textId="77777777" w:rsidR="00506696" w:rsidRPr="006C72C6" w:rsidRDefault="00506696" w:rsidP="00506696">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編號</w:t>
            </w:r>
          </w:p>
        </w:tc>
        <w:tc>
          <w:tcPr>
            <w:tcW w:w="3544" w:type="dxa"/>
            <w:shd w:val="clear" w:color="auto" w:fill="D9D9D9" w:themeFill="background1" w:themeFillShade="D9"/>
          </w:tcPr>
          <w:p w14:paraId="32B6CCCE" w14:textId="77777777" w:rsidR="00506696" w:rsidRPr="006C72C6" w:rsidRDefault="00506696" w:rsidP="00506696">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職能項目</w:t>
            </w:r>
          </w:p>
        </w:tc>
      </w:tr>
      <w:tr w:rsidR="00506696" w:rsidRPr="006C72C6" w14:paraId="504E4BD4" w14:textId="77777777" w:rsidTr="007459E9">
        <w:tc>
          <w:tcPr>
            <w:tcW w:w="1134" w:type="dxa"/>
          </w:tcPr>
          <w:p w14:paraId="6FC0166F" w14:textId="77777777" w:rsidR="00506696" w:rsidRPr="006C72C6" w:rsidRDefault="00506696" w:rsidP="00506696">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1</w:t>
            </w:r>
          </w:p>
        </w:tc>
        <w:tc>
          <w:tcPr>
            <w:tcW w:w="3544" w:type="dxa"/>
          </w:tcPr>
          <w:p w14:paraId="37298E8B" w14:textId="77777777" w:rsidR="00506696" w:rsidRPr="006C72C6" w:rsidRDefault="00506696" w:rsidP="00506696">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業務敏銳度</w:t>
            </w:r>
          </w:p>
        </w:tc>
      </w:tr>
      <w:tr w:rsidR="00506696" w:rsidRPr="006C72C6" w14:paraId="31C9158F" w14:textId="77777777" w:rsidTr="007459E9">
        <w:tc>
          <w:tcPr>
            <w:tcW w:w="1134" w:type="dxa"/>
          </w:tcPr>
          <w:p w14:paraId="66BFDBFB" w14:textId="77777777" w:rsidR="00506696" w:rsidRPr="006C72C6" w:rsidRDefault="00506696" w:rsidP="00506696">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2</w:t>
            </w:r>
          </w:p>
        </w:tc>
        <w:tc>
          <w:tcPr>
            <w:tcW w:w="3544" w:type="dxa"/>
          </w:tcPr>
          <w:p w14:paraId="69670F76" w14:textId="77777777" w:rsidR="00506696" w:rsidRPr="006C72C6" w:rsidRDefault="00506696" w:rsidP="00506696">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系統化思考</w:t>
            </w:r>
          </w:p>
        </w:tc>
      </w:tr>
      <w:tr w:rsidR="00506696" w:rsidRPr="006C72C6" w14:paraId="37C6A417" w14:textId="77777777" w:rsidTr="007459E9">
        <w:tc>
          <w:tcPr>
            <w:tcW w:w="1134" w:type="dxa"/>
          </w:tcPr>
          <w:p w14:paraId="0A4CD3D0" w14:textId="77777777" w:rsidR="00506696" w:rsidRPr="006C72C6" w:rsidRDefault="00506696" w:rsidP="00506696">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3</w:t>
            </w:r>
          </w:p>
        </w:tc>
        <w:tc>
          <w:tcPr>
            <w:tcW w:w="3544" w:type="dxa"/>
          </w:tcPr>
          <w:p w14:paraId="40668344" w14:textId="77777777" w:rsidR="00506696" w:rsidRPr="006C72C6" w:rsidRDefault="00506696" w:rsidP="00506696">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策略性思考</w:t>
            </w:r>
          </w:p>
        </w:tc>
      </w:tr>
      <w:tr w:rsidR="00506696" w:rsidRPr="006C72C6" w14:paraId="34F6A236" w14:textId="77777777" w:rsidTr="007459E9">
        <w:tc>
          <w:tcPr>
            <w:tcW w:w="1134" w:type="dxa"/>
          </w:tcPr>
          <w:p w14:paraId="5A91DEC5" w14:textId="77777777" w:rsidR="00506696" w:rsidRPr="006C72C6" w:rsidRDefault="00506696" w:rsidP="00506696">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4</w:t>
            </w:r>
          </w:p>
        </w:tc>
        <w:tc>
          <w:tcPr>
            <w:tcW w:w="3544" w:type="dxa"/>
          </w:tcPr>
          <w:p w14:paraId="291C124B" w14:textId="77777777" w:rsidR="00506696" w:rsidRPr="006C72C6" w:rsidRDefault="00506696" w:rsidP="00506696">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問題解決</w:t>
            </w:r>
          </w:p>
        </w:tc>
      </w:tr>
      <w:tr w:rsidR="00506696" w:rsidRPr="006C72C6" w14:paraId="0B724413" w14:textId="77777777" w:rsidTr="007459E9">
        <w:tc>
          <w:tcPr>
            <w:tcW w:w="1134" w:type="dxa"/>
          </w:tcPr>
          <w:p w14:paraId="74B9B8B9" w14:textId="77777777" w:rsidR="00506696" w:rsidRPr="006C72C6" w:rsidRDefault="00506696" w:rsidP="00506696">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5</w:t>
            </w:r>
          </w:p>
        </w:tc>
        <w:tc>
          <w:tcPr>
            <w:tcW w:w="3544" w:type="dxa"/>
          </w:tcPr>
          <w:p w14:paraId="13F07983" w14:textId="77777777" w:rsidR="00506696" w:rsidRPr="006C72C6" w:rsidRDefault="00506696" w:rsidP="00506696">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業務創新</w:t>
            </w:r>
          </w:p>
        </w:tc>
      </w:tr>
      <w:tr w:rsidR="00506696" w:rsidRPr="006C72C6" w14:paraId="296FE5B6" w14:textId="77777777" w:rsidTr="007459E9">
        <w:tc>
          <w:tcPr>
            <w:tcW w:w="1134" w:type="dxa"/>
          </w:tcPr>
          <w:p w14:paraId="39AA4A32" w14:textId="77777777" w:rsidR="00506696" w:rsidRPr="006C72C6" w:rsidRDefault="00506696" w:rsidP="00506696">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6</w:t>
            </w:r>
          </w:p>
        </w:tc>
        <w:tc>
          <w:tcPr>
            <w:tcW w:w="3544" w:type="dxa"/>
          </w:tcPr>
          <w:p w14:paraId="54ED29F8" w14:textId="77777777" w:rsidR="00506696" w:rsidRPr="006C72C6" w:rsidRDefault="00506696" w:rsidP="00506696">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法規詮釋與應用</w:t>
            </w:r>
          </w:p>
        </w:tc>
      </w:tr>
      <w:tr w:rsidR="00506696" w:rsidRPr="006C72C6" w14:paraId="3683078D" w14:textId="77777777" w:rsidTr="007459E9">
        <w:tc>
          <w:tcPr>
            <w:tcW w:w="1134" w:type="dxa"/>
          </w:tcPr>
          <w:p w14:paraId="44CC500F" w14:textId="77777777" w:rsidR="00506696" w:rsidRPr="006C72C6" w:rsidRDefault="00506696" w:rsidP="00506696">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7</w:t>
            </w:r>
          </w:p>
        </w:tc>
        <w:tc>
          <w:tcPr>
            <w:tcW w:w="3544" w:type="dxa"/>
          </w:tcPr>
          <w:p w14:paraId="6D281A3A" w14:textId="77777777" w:rsidR="00506696" w:rsidRPr="006C72C6" w:rsidRDefault="00506696" w:rsidP="00506696">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風險評估與管理</w:t>
            </w:r>
          </w:p>
        </w:tc>
      </w:tr>
      <w:tr w:rsidR="00506696" w:rsidRPr="006C72C6" w14:paraId="5EF81AD5" w14:textId="77777777" w:rsidTr="007459E9">
        <w:tc>
          <w:tcPr>
            <w:tcW w:w="1134" w:type="dxa"/>
          </w:tcPr>
          <w:p w14:paraId="5BC57607" w14:textId="77777777" w:rsidR="00506696" w:rsidRPr="006C72C6" w:rsidRDefault="00506696" w:rsidP="00506696">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8</w:t>
            </w:r>
          </w:p>
        </w:tc>
        <w:tc>
          <w:tcPr>
            <w:tcW w:w="3544" w:type="dxa"/>
          </w:tcPr>
          <w:p w14:paraId="414DC129" w14:textId="77777777" w:rsidR="00506696" w:rsidRPr="006C72C6" w:rsidRDefault="00506696" w:rsidP="00506696">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危機處理</w:t>
            </w:r>
          </w:p>
        </w:tc>
      </w:tr>
      <w:tr w:rsidR="00506696" w:rsidRPr="006C72C6" w14:paraId="0B10E3EB" w14:textId="77777777" w:rsidTr="007459E9">
        <w:tc>
          <w:tcPr>
            <w:tcW w:w="1134" w:type="dxa"/>
          </w:tcPr>
          <w:p w14:paraId="6F2A4E85" w14:textId="77777777" w:rsidR="00506696" w:rsidRPr="006C72C6" w:rsidRDefault="00506696" w:rsidP="00506696">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9</w:t>
            </w:r>
          </w:p>
        </w:tc>
        <w:tc>
          <w:tcPr>
            <w:tcW w:w="3544" w:type="dxa"/>
          </w:tcPr>
          <w:p w14:paraId="451328CC" w14:textId="77777777" w:rsidR="00506696" w:rsidRPr="006C72C6" w:rsidRDefault="00506696" w:rsidP="00506696">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服務設計</w:t>
            </w:r>
          </w:p>
        </w:tc>
      </w:tr>
      <w:tr w:rsidR="00506696" w:rsidRPr="006C72C6" w14:paraId="7F95CBF3" w14:textId="77777777" w:rsidTr="007459E9">
        <w:tc>
          <w:tcPr>
            <w:tcW w:w="1134" w:type="dxa"/>
          </w:tcPr>
          <w:p w14:paraId="22045EA1" w14:textId="77777777" w:rsidR="00506696" w:rsidRPr="006C72C6" w:rsidRDefault="00506696" w:rsidP="00506696">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10</w:t>
            </w:r>
          </w:p>
        </w:tc>
        <w:tc>
          <w:tcPr>
            <w:tcW w:w="3544" w:type="dxa"/>
          </w:tcPr>
          <w:p w14:paraId="1CAEF911" w14:textId="77777777" w:rsidR="00506696" w:rsidRPr="006C72C6" w:rsidRDefault="00506696" w:rsidP="00506696">
            <w:pPr>
              <w:pStyle w:val="a7"/>
              <w:widowControl/>
              <w:adjustRightInd w:val="0"/>
              <w:snapToGrid w:val="0"/>
              <w:ind w:leftChars="0" w:left="0"/>
              <w:rPr>
                <w:rFonts w:ascii="Times New Roman" w:eastAsia="標楷體" w:hAnsi="Times New Roman"/>
                <w:sz w:val="28"/>
                <w:szCs w:val="28"/>
              </w:rPr>
            </w:pPr>
            <w:proofErr w:type="gramStart"/>
            <w:r w:rsidRPr="006C72C6">
              <w:rPr>
                <w:rFonts w:ascii="Times New Roman" w:eastAsia="標楷體" w:hAnsi="Times New Roman"/>
                <w:color w:val="000000" w:themeColor="text1"/>
                <w:sz w:val="28"/>
                <w:szCs w:val="28"/>
              </w:rPr>
              <w:t>跨域溝通</w:t>
            </w:r>
            <w:proofErr w:type="gramEnd"/>
          </w:p>
        </w:tc>
      </w:tr>
      <w:tr w:rsidR="00506696" w:rsidRPr="006C72C6" w14:paraId="049989CC" w14:textId="77777777" w:rsidTr="007459E9">
        <w:tc>
          <w:tcPr>
            <w:tcW w:w="1134" w:type="dxa"/>
          </w:tcPr>
          <w:p w14:paraId="30BE341F" w14:textId="77777777" w:rsidR="00506696" w:rsidRPr="006C72C6" w:rsidRDefault="00506696" w:rsidP="00506696">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11</w:t>
            </w:r>
          </w:p>
        </w:tc>
        <w:tc>
          <w:tcPr>
            <w:tcW w:w="3544" w:type="dxa"/>
          </w:tcPr>
          <w:p w14:paraId="0BE25312" w14:textId="77777777" w:rsidR="00506696" w:rsidRPr="006C72C6" w:rsidRDefault="00506696" w:rsidP="00506696">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衝突處理</w:t>
            </w:r>
          </w:p>
        </w:tc>
      </w:tr>
      <w:tr w:rsidR="00506696" w:rsidRPr="006C72C6" w14:paraId="3FD2A3F6" w14:textId="77777777" w:rsidTr="007459E9">
        <w:tc>
          <w:tcPr>
            <w:tcW w:w="1134" w:type="dxa"/>
          </w:tcPr>
          <w:p w14:paraId="114809B0" w14:textId="77777777" w:rsidR="00506696" w:rsidRPr="006C72C6" w:rsidRDefault="00506696" w:rsidP="00506696">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12</w:t>
            </w:r>
          </w:p>
        </w:tc>
        <w:tc>
          <w:tcPr>
            <w:tcW w:w="3544" w:type="dxa"/>
          </w:tcPr>
          <w:p w14:paraId="13A86FB8" w14:textId="77777777" w:rsidR="00506696" w:rsidRPr="006C72C6" w:rsidRDefault="00506696" w:rsidP="00506696">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團隊合作</w:t>
            </w:r>
          </w:p>
        </w:tc>
      </w:tr>
      <w:tr w:rsidR="00506696" w:rsidRPr="006C72C6" w14:paraId="27FCC6FF" w14:textId="77777777" w:rsidTr="007459E9">
        <w:tc>
          <w:tcPr>
            <w:tcW w:w="1134" w:type="dxa"/>
          </w:tcPr>
          <w:p w14:paraId="0EE8DE1A" w14:textId="77777777" w:rsidR="00506696" w:rsidRPr="006C72C6" w:rsidRDefault="00506696" w:rsidP="00506696">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13</w:t>
            </w:r>
          </w:p>
        </w:tc>
        <w:tc>
          <w:tcPr>
            <w:tcW w:w="3544" w:type="dxa"/>
          </w:tcPr>
          <w:p w14:paraId="169D34BC" w14:textId="77777777" w:rsidR="00506696" w:rsidRPr="006C72C6" w:rsidRDefault="00506696" w:rsidP="00506696">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資料解讀與呈現</w:t>
            </w:r>
          </w:p>
        </w:tc>
      </w:tr>
      <w:tr w:rsidR="00506696" w:rsidRPr="006C72C6" w14:paraId="49133730" w14:textId="77777777" w:rsidTr="007459E9">
        <w:tc>
          <w:tcPr>
            <w:tcW w:w="1134" w:type="dxa"/>
          </w:tcPr>
          <w:p w14:paraId="276AEF0B" w14:textId="77777777" w:rsidR="00506696" w:rsidRPr="006C72C6" w:rsidRDefault="00506696" w:rsidP="00506696">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14</w:t>
            </w:r>
          </w:p>
        </w:tc>
        <w:tc>
          <w:tcPr>
            <w:tcW w:w="3544" w:type="dxa"/>
          </w:tcPr>
          <w:p w14:paraId="4C613AA2" w14:textId="77777777" w:rsidR="00506696" w:rsidRPr="006C72C6" w:rsidRDefault="00506696" w:rsidP="00506696">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數據蒐集與分析</w:t>
            </w:r>
          </w:p>
        </w:tc>
      </w:tr>
      <w:tr w:rsidR="00506696" w:rsidRPr="006C72C6" w14:paraId="1CED4D3A" w14:textId="77777777" w:rsidTr="007459E9">
        <w:tc>
          <w:tcPr>
            <w:tcW w:w="1134" w:type="dxa"/>
          </w:tcPr>
          <w:p w14:paraId="0138FA38" w14:textId="77777777" w:rsidR="00506696" w:rsidRPr="006C72C6" w:rsidRDefault="00506696" w:rsidP="00506696">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15</w:t>
            </w:r>
          </w:p>
        </w:tc>
        <w:tc>
          <w:tcPr>
            <w:tcW w:w="3544" w:type="dxa"/>
          </w:tcPr>
          <w:p w14:paraId="01E3D84A" w14:textId="77777777" w:rsidR="00506696" w:rsidRPr="006C72C6" w:rsidRDefault="00506696" w:rsidP="00506696">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數位工具應用與管理</w:t>
            </w:r>
          </w:p>
        </w:tc>
      </w:tr>
    </w:tbl>
    <w:p w14:paraId="56B86DD7" w14:textId="77777777" w:rsidR="00506696" w:rsidRPr="006C72C6" w:rsidRDefault="00506696" w:rsidP="00506696">
      <w:pPr>
        <w:pStyle w:val="a7"/>
        <w:widowControl/>
        <w:adjustRightInd w:val="0"/>
        <w:snapToGrid w:val="0"/>
        <w:ind w:leftChars="0" w:left="720"/>
        <w:rPr>
          <w:rFonts w:ascii="Times New Roman" w:eastAsia="標楷體" w:hAnsi="Times New Roman"/>
          <w:sz w:val="28"/>
          <w:szCs w:val="28"/>
        </w:rPr>
      </w:pPr>
    </w:p>
    <w:p w14:paraId="7C5AB266" w14:textId="77777777" w:rsidR="00506696" w:rsidRPr="006C72C6" w:rsidRDefault="00506696" w:rsidP="00506696">
      <w:pPr>
        <w:pStyle w:val="a7"/>
        <w:widowControl/>
        <w:numPr>
          <w:ilvl w:val="0"/>
          <w:numId w:val="36"/>
        </w:numPr>
        <w:adjustRightInd w:val="0"/>
        <w:snapToGrid w:val="0"/>
        <w:ind w:leftChars="0"/>
        <w:rPr>
          <w:rFonts w:ascii="Times New Roman" w:eastAsia="標楷體" w:hAnsi="Times New Roman"/>
          <w:sz w:val="28"/>
          <w:szCs w:val="28"/>
        </w:rPr>
      </w:pPr>
      <w:r w:rsidRPr="006C72C6">
        <w:rPr>
          <w:rFonts w:ascii="Times New Roman" w:eastAsia="標楷體" w:hAnsi="Times New Roman"/>
          <w:sz w:val="28"/>
          <w:szCs w:val="28"/>
        </w:rPr>
        <w:t>第一重要職能為</w:t>
      </w:r>
      <w:r w:rsidRPr="006C72C6">
        <w:rPr>
          <w:rFonts w:ascii="Times New Roman" w:eastAsia="標楷體" w:hAnsi="Times New Roman"/>
          <w:sz w:val="28"/>
          <w:szCs w:val="28"/>
        </w:rPr>
        <w:t>_____</w:t>
      </w:r>
    </w:p>
    <w:p w14:paraId="3E7ADAC2" w14:textId="77777777" w:rsidR="00506696" w:rsidRPr="006C72C6" w:rsidRDefault="00506696" w:rsidP="00506696">
      <w:pPr>
        <w:pStyle w:val="a7"/>
        <w:widowControl/>
        <w:numPr>
          <w:ilvl w:val="0"/>
          <w:numId w:val="36"/>
        </w:numPr>
        <w:adjustRightInd w:val="0"/>
        <w:snapToGrid w:val="0"/>
        <w:ind w:leftChars="0" w:left="1560" w:hanging="840"/>
        <w:rPr>
          <w:rFonts w:ascii="Times New Roman" w:eastAsia="標楷體" w:hAnsi="Times New Roman"/>
          <w:sz w:val="28"/>
          <w:szCs w:val="28"/>
        </w:rPr>
      </w:pPr>
      <w:r w:rsidRPr="006C72C6">
        <w:rPr>
          <w:rFonts w:ascii="Times New Roman" w:eastAsia="標楷體" w:hAnsi="Times New Roman"/>
          <w:sz w:val="28"/>
          <w:szCs w:val="28"/>
        </w:rPr>
        <w:t>第二重要職能為</w:t>
      </w:r>
      <w:r w:rsidRPr="006C72C6">
        <w:rPr>
          <w:rFonts w:ascii="Times New Roman" w:eastAsia="標楷體" w:hAnsi="Times New Roman"/>
          <w:sz w:val="28"/>
          <w:szCs w:val="28"/>
        </w:rPr>
        <w:t>_____</w:t>
      </w:r>
    </w:p>
    <w:p w14:paraId="0A2706F1" w14:textId="77777777" w:rsidR="00506696" w:rsidRPr="006C72C6" w:rsidRDefault="00506696" w:rsidP="00506696">
      <w:pPr>
        <w:pStyle w:val="a7"/>
        <w:widowControl/>
        <w:numPr>
          <w:ilvl w:val="0"/>
          <w:numId w:val="36"/>
        </w:numPr>
        <w:adjustRightInd w:val="0"/>
        <w:snapToGrid w:val="0"/>
        <w:ind w:leftChars="0"/>
        <w:rPr>
          <w:rFonts w:ascii="Times New Roman" w:eastAsia="標楷體" w:hAnsi="Times New Roman"/>
          <w:sz w:val="28"/>
          <w:szCs w:val="28"/>
        </w:rPr>
      </w:pPr>
      <w:r w:rsidRPr="006C72C6">
        <w:rPr>
          <w:rFonts w:ascii="Times New Roman" w:eastAsia="標楷體" w:hAnsi="Times New Roman"/>
          <w:sz w:val="28"/>
          <w:szCs w:val="28"/>
        </w:rPr>
        <w:t>第三重要職能為</w:t>
      </w:r>
      <w:r w:rsidRPr="006C72C6">
        <w:rPr>
          <w:rFonts w:ascii="Times New Roman" w:eastAsia="標楷體" w:hAnsi="Times New Roman"/>
          <w:sz w:val="28"/>
          <w:szCs w:val="28"/>
        </w:rPr>
        <w:t>_____</w:t>
      </w:r>
    </w:p>
    <w:p w14:paraId="16420373" w14:textId="77777777" w:rsidR="00506696" w:rsidRPr="006C72C6" w:rsidRDefault="00506696" w:rsidP="00506696">
      <w:pPr>
        <w:pStyle w:val="a7"/>
        <w:widowControl/>
        <w:numPr>
          <w:ilvl w:val="0"/>
          <w:numId w:val="36"/>
        </w:numPr>
        <w:adjustRightInd w:val="0"/>
        <w:snapToGrid w:val="0"/>
        <w:ind w:leftChars="0"/>
        <w:rPr>
          <w:rFonts w:ascii="Times New Roman" w:eastAsia="標楷體" w:hAnsi="Times New Roman"/>
          <w:sz w:val="28"/>
          <w:szCs w:val="28"/>
        </w:rPr>
      </w:pPr>
      <w:r w:rsidRPr="006C72C6">
        <w:rPr>
          <w:rFonts w:ascii="Times New Roman" w:eastAsia="標楷體" w:hAnsi="Times New Roman"/>
          <w:sz w:val="28"/>
          <w:szCs w:val="28"/>
        </w:rPr>
        <w:t>第四重要職能為</w:t>
      </w:r>
      <w:r w:rsidRPr="006C72C6">
        <w:rPr>
          <w:rFonts w:ascii="Times New Roman" w:eastAsia="標楷體" w:hAnsi="Times New Roman"/>
          <w:sz w:val="28"/>
          <w:szCs w:val="28"/>
        </w:rPr>
        <w:t>_____</w:t>
      </w:r>
    </w:p>
    <w:p w14:paraId="7D8B1995" w14:textId="77777777" w:rsidR="00506696" w:rsidRPr="006C72C6" w:rsidRDefault="00506696" w:rsidP="00506696">
      <w:pPr>
        <w:pStyle w:val="a7"/>
        <w:widowControl/>
        <w:numPr>
          <w:ilvl w:val="0"/>
          <w:numId w:val="36"/>
        </w:numPr>
        <w:adjustRightInd w:val="0"/>
        <w:snapToGrid w:val="0"/>
        <w:ind w:leftChars="0"/>
        <w:rPr>
          <w:rFonts w:ascii="Times New Roman" w:eastAsia="標楷體" w:hAnsi="Times New Roman"/>
          <w:sz w:val="28"/>
          <w:szCs w:val="28"/>
        </w:rPr>
      </w:pPr>
      <w:r w:rsidRPr="006C72C6">
        <w:rPr>
          <w:rFonts w:ascii="Times New Roman" w:eastAsia="標楷體" w:hAnsi="Times New Roman"/>
          <w:sz w:val="28"/>
          <w:szCs w:val="28"/>
        </w:rPr>
        <w:t>第五重要職能為</w:t>
      </w:r>
      <w:r w:rsidRPr="006C72C6">
        <w:rPr>
          <w:rFonts w:ascii="Times New Roman" w:eastAsia="標楷體" w:hAnsi="Times New Roman"/>
          <w:sz w:val="28"/>
          <w:szCs w:val="28"/>
        </w:rPr>
        <w:t>_____</w:t>
      </w:r>
    </w:p>
    <w:p w14:paraId="5C615BEB" w14:textId="77777777" w:rsidR="00506696" w:rsidRPr="006C72C6" w:rsidRDefault="00506696" w:rsidP="00506696">
      <w:pPr>
        <w:widowControl/>
        <w:adjustRightInd w:val="0"/>
        <w:snapToGrid w:val="0"/>
        <w:rPr>
          <w:rFonts w:eastAsia="標楷體"/>
          <w:sz w:val="28"/>
          <w:szCs w:val="28"/>
        </w:rPr>
      </w:pPr>
    </w:p>
    <w:p w14:paraId="1E102AB4" w14:textId="77777777" w:rsidR="00506696" w:rsidRPr="006C72C6" w:rsidRDefault="00506696" w:rsidP="00506696">
      <w:pPr>
        <w:pStyle w:val="a7"/>
        <w:widowControl/>
        <w:numPr>
          <w:ilvl w:val="0"/>
          <w:numId w:val="35"/>
        </w:numPr>
        <w:adjustRightInd w:val="0"/>
        <w:snapToGrid w:val="0"/>
        <w:ind w:leftChars="0"/>
        <w:rPr>
          <w:rFonts w:ascii="Times New Roman" w:eastAsia="標楷體" w:hAnsi="Times New Roman"/>
          <w:sz w:val="28"/>
          <w:szCs w:val="28"/>
        </w:rPr>
      </w:pPr>
      <w:r w:rsidRPr="006C72C6">
        <w:rPr>
          <w:rFonts w:ascii="Times New Roman" w:eastAsia="標楷體" w:hAnsi="Times New Roman"/>
          <w:sz w:val="28"/>
          <w:szCs w:val="28"/>
        </w:rPr>
        <w:t>依您的觀察，</w:t>
      </w:r>
      <w:r w:rsidRPr="006C72C6">
        <w:rPr>
          <w:rFonts w:ascii="Times New Roman" w:eastAsia="標楷體" w:hAnsi="Times New Roman"/>
          <w:b/>
          <w:sz w:val="28"/>
          <w:szCs w:val="28"/>
        </w:rPr>
        <w:t>資深委任同仁</w:t>
      </w:r>
      <w:r w:rsidRPr="006C72C6">
        <w:rPr>
          <w:rFonts w:ascii="Times New Roman" w:eastAsia="標楷體" w:hAnsi="Times New Roman"/>
          <w:b/>
          <w:sz w:val="28"/>
          <w:szCs w:val="28"/>
          <w:u w:val="single"/>
        </w:rPr>
        <w:t>最需要提升</w:t>
      </w:r>
      <w:r w:rsidRPr="006C72C6">
        <w:rPr>
          <w:rFonts w:ascii="Times New Roman" w:eastAsia="標楷體" w:hAnsi="Times New Roman"/>
          <w:sz w:val="28"/>
          <w:szCs w:val="28"/>
        </w:rPr>
        <w:t>的</w:t>
      </w:r>
      <w:r w:rsidRPr="006C72C6">
        <w:rPr>
          <w:rFonts w:ascii="Times New Roman" w:eastAsia="標楷體" w:hAnsi="Times New Roman"/>
          <w:sz w:val="28"/>
          <w:szCs w:val="28"/>
        </w:rPr>
        <w:t>5</w:t>
      </w:r>
      <w:r w:rsidRPr="006C72C6">
        <w:rPr>
          <w:rFonts w:ascii="Times New Roman" w:eastAsia="標楷體" w:hAnsi="Times New Roman"/>
          <w:sz w:val="28"/>
          <w:szCs w:val="28"/>
        </w:rPr>
        <w:t>項共通職能為何？</w:t>
      </w:r>
      <w:r w:rsidRPr="006C72C6">
        <w:rPr>
          <w:rFonts w:ascii="Times New Roman" w:eastAsia="標楷體" w:hAnsi="Times New Roman"/>
          <w:sz w:val="28"/>
          <w:szCs w:val="28"/>
        </w:rPr>
        <w:t>(</w:t>
      </w:r>
      <w:r w:rsidRPr="006C72C6">
        <w:rPr>
          <w:rFonts w:ascii="Times New Roman" w:eastAsia="標楷體" w:hAnsi="Times New Roman"/>
          <w:sz w:val="28"/>
          <w:szCs w:val="28"/>
        </w:rPr>
        <w:t>請依上表填入編號，並請不要重複</w:t>
      </w:r>
      <w:r w:rsidRPr="006C72C6">
        <w:rPr>
          <w:rFonts w:ascii="Times New Roman" w:eastAsia="標楷體" w:hAnsi="Times New Roman"/>
          <w:sz w:val="28"/>
          <w:szCs w:val="28"/>
        </w:rPr>
        <w:t>)</w:t>
      </w:r>
    </w:p>
    <w:p w14:paraId="6D42F72E" w14:textId="77777777" w:rsidR="00506696" w:rsidRPr="006C72C6" w:rsidRDefault="00506696" w:rsidP="00506696">
      <w:pPr>
        <w:pStyle w:val="a7"/>
        <w:widowControl/>
        <w:adjustRightInd w:val="0"/>
        <w:snapToGrid w:val="0"/>
        <w:ind w:leftChars="0" w:left="720"/>
        <w:rPr>
          <w:rFonts w:ascii="Times New Roman" w:eastAsia="標楷體" w:hAnsi="Times New Roman"/>
          <w:sz w:val="28"/>
          <w:szCs w:val="28"/>
        </w:rPr>
      </w:pPr>
    </w:p>
    <w:p w14:paraId="3D119DF7" w14:textId="77777777" w:rsidR="00506696" w:rsidRPr="006C72C6" w:rsidRDefault="00506696" w:rsidP="00506696">
      <w:pPr>
        <w:pStyle w:val="a7"/>
        <w:widowControl/>
        <w:numPr>
          <w:ilvl w:val="0"/>
          <w:numId w:val="37"/>
        </w:numPr>
        <w:adjustRightInd w:val="0"/>
        <w:snapToGrid w:val="0"/>
        <w:ind w:leftChars="0"/>
        <w:rPr>
          <w:rFonts w:ascii="Times New Roman" w:eastAsia="標楷體" w:hAnsi="Times New Roman"/>
          <w:sz w:val="28"/>
          <w:szCs w:val="28"/>
        </w:rPr>
      </w:pPr>
      <w:r w:rsidRPr="006C72C6">
        <w:rPr>
          <w:rFonts w:ascii="Times New Roman" w:eastAsia="標楷體" w:hAnsi="Times New Roman"/>
          <w:sz w:val="28"/>
          <w:szCs w:val="28"/>
        </w:rPr>
        <w:t>第一需要提升職能為</w:t>
      </w:r>
      <w:r w:rsidRPr="006C72C6">
        <w:rPr>
          <w:rFonts w:ascii="Times New Roman" w:eastAsia="標楷體" w:hAnsi="Times New Roman"/>
          <w:sz w:val="28"/>
          <w:szCs w:val="28"/>
        </w:rPr>
        <w:t>_____</w:t>
      </w:r>
    </w:p>
    <w:p w14:paraId="67E5E91D" w14:textId="77777777" w:rsidR="00506696" w:rsidRPr="006C72C6" w:rsidRDefault="00506696" w:rsidP="00506696">
      <w:pPr>
        <w:pStyle w:val="a7"/>
        <w:widowControl/>
        <w:numPr>
          <w:ilvl w:val="0"/>
          <w:numId w:val="37"/>
        </w:numPr>
        <w:adjustRightInd w:val="0"/>
        <w:snapToGrid w:val="0"/>
        <w:ind w:leftChars="0"/>
        <w:rPr>
          <w:rFonts w:ascii="Times New Roman" w:eastAsia="標楷體" w:hAnsi="Times New Roman"/>
          <w:sz w:val="28"/>
          <w:szCs w:val="28"/>
        </w:rPr>
      </w:pPr>
      <w:r w:rsidRPr="006C72C6">
        <w:rPr>
          <w:rFonts w:ascii="Times New Roman" w:eastAsia="標楷體" w:hAnsi="Times New Roman"/>
          <w:sz w:val="28"/>
          <w:szCs w:val="28"/>
        </w:rPr>
        <w:t>第二需要提升職能為</w:t>
      </w:r>
      <w:r w:rsidRPr="006C72C6">
        <w:rPr>
          <w:rFonts w:ascii="Times New Roman" w:eastAsia="標楷體" w:hAnsi="Times New Roman"/>
          <w:sz w:val="28"/>
          <w:szCs w:val="28"/>
        </w:rPr>
        <w:t>_____</w:t>
      </w:r>
    </w:p>
    <w:p w14:paraId="7A2CFC50" w14:textId="77777777" w:rsidR="00506696" w:rsidRPr="006C72C6" w:rsidRDefault="00506696" w:rsidP="00506696">
      <w:pPr>
        <w:pStyle w:val="a7"/>
        <w:widowControl/>
        <w:numPr>
          <w:ilvl w:val="0"/>
          <w:numId w:val="37"/>
        </w:numPr>
        <w:adjustRightInd w:val="0"/>
        <w:snapToGrid w:val="0"/>
        <w:ind w:leftChars="0"/>
        <w:rPr>
          <w:rFonts w:ascii="Times New Roman" w:eastAsia="標楷體" w:hAnsi="Times New Roman"/>
          <w:sz w:val="28"/>
          <w:szCs w:val="28"/>
        </w:rPr>
      </w:pPr>
      <w:r w:rsidRPr="006C72C6">
        <w:rPr>
          <w:rFonts w:ascii="Times New Roman" w:eastAsia="標楷體" w:hAnsi="Times New Roman"/>
          <w:sz w:val="28"/>
          <w:szCs w:val="28"/>
        </w:rPr>
        <w:t>第三需要提升職能為</w:t>
      </w:r>
      <w:r w:rsidRPr="006C72C6">
        <w:rPr>
          <w:rFonts w:ascii="Times New Roman" w:eastAsia="標楷體" w:hAnsi="Times New Roman"/>
          <w:sz w:val="28"/>
          <w:szCs w:val="28"/>
        </w:rPr>
        <w:t>_____</w:t>
      </w:r>
    </w:p>
    <w:p w14:paraId="2AD86FCA" w14:textId="77777777" w:rsidR="00506696" w:rsidRPr="006C72C6" w:rsidRDefault="00506696" w:rsidP="00506696">
      <w:pPr>
        <w:pStyle w:val="a7"/>
        <w:widowControl/>
        <w:numPr>
          <w:ilvl w:val="0"/>
          <w:numId w:val="37"/>
        </w:numPr>
        <w:adjustRightInd w:val="0"/>
        <w:snapToGrid w:val="0"/>
        <w:ind w:leftChars="0"/>
        <w:rPr>
          <w:rFonts w:ascii="Times New Roman" w:eastAsia="標楷體" w:hAnsi="Times New Roman"/>
          <w:sz w:val="28"/>
          <w:szCs w:val="28"/>
        </w:rPr>
      </w:pPr>
      <w:r w:rsidRPr="006C72C6">
        <w:rPr>
          <w:rFonts w:ascii="Times New Roman" w:eastAsia="標楷體" w:hAnsi="Times New Roman"/>
          <w:sz w:val="28"/>
          <w:szCs w:val="28"/>
        </w:rPr>
        <w:t>第四需要提升職能為</w:t>
      </w:r>
      <w:r w:rsidRPr="006C72C6">
        <w:rPr>
          <w:rFonts w:ascii="Times New Roman" w:eastAsia="標楷體" w:hAnsi="Times New Roman"/>
          <w:sz w:val="28"/>
          <w:szCs w:val="28"/>
        </w:rPr>
        <w:t>_____</w:t>
      </w:r>
    </w:p>
    <w:p w14:paraId="4C45736C" w14:textId="77777777" w:rsidR="00506696" w:rsidRPr="006C72C6" w:rsidRDefault="00506696" w:rsidP="00506696">
      <w:pPr>
        <w:pStyle w:val="a7"/>
        <w:widowControl/>
        <w:numPr>
          <w:ilvl w:val="0"/>
          <w:numId w:val="37"/>
        </w:numPr>
        <w:adjustRightInd w:val="0"/>
        <w:snapToGrid w:val="0"/>
        <w:ind w:leftChars="0"/>
        <w:rPr>
          <w:rFonts w:ascii="Times New Roman" w:eastAsia="標楷體" w:hAnsi="Times New Roman"/>
          <w:sz w:val="28"/>
          <w:szCs w:val="28"/>
        </w:rPr>
      </w:pPr>
      <w:r w:rsidRPr="006C72C6">
        <w:rPr>
          <w:rFonts w:ascii="Times New Roman" w:eastAsia="標楷體" w:hAnsi="Times New Roman"/>
          <w:sz w:val="28"/>
          <w:szCs w:val="28"/>
        </w:rPr>
        <w:t>第五需要提升職能為</w:t>
      </w:r>
      <w:r w:rsidRPr="006C72C6">
        <w:rPr>
          <w:rFonts w:ascii="Times New Roman" w:eastAsia="標楷體" w:hAnsi="Times New Roman"/>
          <w:sz w:val="28"/>
          <w:szCs w:val="28"/>
        </w:rPr>
        <w:t>_____</w:t>
      </w:r>
    </w:p>
    <w:p w14:paraId="67A16195" w14:textId="7348E247" w:rsidR="00506696" w:rsidRDefault="00506696">
      <w:pPr>
        <w:widowControl/>
        <w:rPr>
          <w:rFonts w:eastAsia="標楷體"/>
          <w:b/>
          <w:bCs/>
          <w:sz w:val="28"/>
          <w:szCs w:val="28"/>
        </w:rPr>
      </w:pPr>
      <w:r>
        <w:rPr>
          <w:rFonts w:eastAsia="標楷體"/>
          <w:b/>
          <w:bCs/>
          <w:sz w:val="28"/>
          <w:szCs w:val="28"/>
        </w:rPr>
        <w:br w:type="page"/>
      </w:r>
    </w:p>
    <w:p w14:paraId="6B9FBAA9" w14:textId="77777777" w:rsidR="00506696" w:rsidRPr="006C72C6" w:rsidRDefault="00506696" w:rsidP="00506696">
      <w:pPr>
        <w:pageBreakBefore/>
        <w:adjustRightInd w:val="0"/>
        <w:snapToGrid w:val="0"/>
        <w:spacing w:afterLines="50" w:after="180" w:line="400" w:lineRule="exact"/>
        <w:jc w:val="both"/>
        <w:rPr>
          <w:rFonts w:eastAsia="標楷體"/>
          <w:b/>
          <w:sz w:val="28"/>
          <w:szCs w:val="28"/>
        </w:rPr>
      </w:pPr>
      <w:r w:rsidRPr="006C72C6">
        <w:rPr>
          <w:rFonts w:eastAsia="標楷體"/>
          <w:b/>
          <w:sz w:val="28"/>
          <w:szCs w:val="28"/>
        </w:rPr>
        <w:lastRenderedPageBreak/>
        <w:t>第二部分：</w:t>
      </w:r>
    </w:p>
    <w:p w14:paraId="69C8C3E0" w14:textId="77777777" w:rsidR="00506696" w:rsidRPr="006C72C6" w:rsidRDefault="00506696" w:rsidP="00506696">
      <w:pPr>
        <w:adjustRightInd w:val="0"/>
        <w:snapToGrid w:val="0"/>
        <w:spacing w:afterLines="50" w:after="180" w:line="380" w:lineRule="exact"/>
        <w:ind w:left="476" w:hangingChars="170" w:hanging="476"/>
        <w:jc w:val="both"/>
        <w:rPr>
          <w:rFonts w:eastAsia="標楷體"/>
          <w:sz w:val="28"/>
          <w:szCs w:val="28"/>
        </w:rPr>
      </w:pPr>
      <w:r w:rsidRPr="006C72C6">
        <w:rPr>
          <w:rFonts w:eastAsia="標楷體"/>
          <w:sz w:val="28"/>
          <w:szCs w:val="28"/>
        </w:rPr>
        <w:t>一、您認為要</w:t>
      </w:r>
      <w:r w:rsidRPr="006C72C6">
        <w:rPr>
          <w:rFonts w:eastAsia="標楷體"/>
          <w:b/>
          <w:sz w:val="28"/>
          <w:szCs w:val="28"/>
        </w:rPr>
        <w:t>培育</w:t>
      </w:r>
      <w:proofErr w:type="gramStart"/>
      <w:r w:rsidRPr="006C72C6">
        <w:rPr>
          <w:rFonts w:eastAsia="標楷體"/>
          <w:b/>
          <w:sz w:val="28"/>
          <w:szCs w:val="28"/>
        </w:rPr>
        <w:t>優秀之薦任</w:t>
      </w:r>
      <w:proofErr w:type="gramEnd"/>
      <w:r w:rsidRPr="006C72C6">
        <w:rPr>
          <w:rFonts w:eastAsia="標楷體"/>
          <w:b/>
          <w:sz w:val="28"/>
          <w:szCs w:val="28"/>
        </w:rPr>
        <w:t>公務人員</w:t>
      </w:r>
      <w:r w:rsidRPr="006C72C6">
        <w:rPr>
          <w:rFonts w:eastAsia="標楷體"/>
          <w:sz w:val="28"/>
          <w:szCs w:val="28"/>
        </w:rPr>
        <w:t>，</w:t>
      </w:r>
      <w:r w:rsidRPr="006C72C6">
        <w:rPr>
          <w:rFonts w:eastAsia="標楷體"/>
          <w:b/>
          <w:sz w:val="28"/>
          <w:szCs w:val="28"/>
          <w:u w:val="single"/>
        </w:rPr>
        <w:t>最需要</w:t>
      </w:r>
      <w:r w:rsidRPr="006C72C6">
        <w:rPr>
          <w:rFonts w:eastAsia="標楷體"/>
          <w:sz w:val="28"/>
          <w:szCs w:val="28"/>
        </w:rPr>
        <w:t>的</w:t>
      </w:r>
      <w:r w:rsidRPr="006C72C6">
        <w:rPr>
          <w:rFonts w:eastAsia="標楷體"/>
          <w:sz w:val="28"/>
          <w:szCs w:val="28"/>
        </w:rPr>
        <w:t>5</w:t>
      </w:r>
      <w:r w:rsidRPr="006C72C6">
        <w:rPr>
          <w:rFonts w:eastAsia="標楷體"/>
          <w:sz w:val="28"/>
          <w:szCs w:val="28"/>
        </w:rPr>
        <w:t>項培訓課程為何？</w:t>
      </w:r>
      <w:r w:rsidRPr="006C72C6">
        <w:rPr>
          <w:rFonts w:eastAsia="標楷體"/>
          <w:sz w:val="28"/>
          <w:szCs w:val="28"/>
        </w:rPr>
        <w:t>(</w:t>
      </w:r>
      <w:r w:rsidRPr="006C72C6">
        <w:rPr>
          <w:rFonts w:eastAsia="標楷體"/>
          <w:sz w:val="28"/>
          <w:szCs w:val="28"/>
        </w:rPr>
        <w:t>請依下表填入編號，並請不要重複</w:t>
      </w:r>
      <w:r w:rsidRPr="006C72C6">
        <w:rPr>
          <w:rFonts w:eastAsia="標楷體"/>
          <w:sz w:val="28"/>
          <w:szCs w:val="28"/>
        </w:rPr>
        <w:t>)</w:t>
      </w:r>
    </w:p>
    <w:p w14:paraId="560F6A86" w14:textId="77777777" w:rsidR="00506696" w:rsidRPr="006C72C6" w:rsidRDefault="00506696" w:rsidP="00506696">
      <w:pPr>
        <w:adjustRightInd w:val="0"/>
        <w:snapToGrid w:val="0"/>
        <w:spacing w:afterLines="50" w:after="180" w:line="380" w:lineRule="exact"/>
        <w:ind w:left="560" w:hangingChars="200" w:hanging="560"/>
        <w:jc w:val="both"/>
        <w:rPr>
          <w:rFonts w:eastAsia="標楷體"/>
          <w:sz w:val="28"/>
          <w:szCs w:val="28"/>
        </w:rPr>
      </w:pPr>
    </w:p>
    <w:tbl>
      <w:tblPr>
        <w:tblStyle w:val="af1"/>
        <w:tblW w:w="0" w:type="auto"/>
        <w:tblInd w:w="2130" w:type="dxa"/>
        <w:tblLook w:val="04A0" w:firstRow="1" w:lastRow="0" w:firstColumn="1" w:lastColumn="0" w:noHBand="0" w:noVBand="1"/>
      </w:tblPr>
      <w:tblGrid>
        <w:gridCol w:w="851"/>
        <w:gridCol w:w="3953"/>
      </w:tblGrid>
      <w:tr w:rsidR="00506696" w:rsidRPr="006C72C6" w14:paraId="05EA0BC4" w14:textId="77777777" w:rsidTr="007459E9">
        <w:trPr>
          <w:trHeight w:val="397"/>
        </w:trPr>
        <w:tc>
          <w:tcPr>
            <w:tcW w:w="851" w:type="dxa"/>
            <w:shd w:val="clear" w:color="auto" w:fill="D9D9D9" w:themeFill="background1" w:themeFillShade="D9"/>
          </w:tcPr>
          <w:p w14:paraId="28768414" w14:textId="77777777" w:rsidR="00506696" w:rsidRPr="006C72C6" w:rsidRDefault="00506696" w:rsidP="00506696">
            <w:pPr>
              <w:adjustRightInd w:val="0"/>
              <w:snapToGrid w:val="0"/>
              <w:spacing w:afterLines="50" w:after="180" w:line="380" w:lineRule="exact"/>
              <w:rPr>
                <w:rFonts w:eastAsia="標楷體"/>
                <w:sz w:val="28"/>
                <w:szCs w:val="28"/>
              </w:rPr>
            </w:pPr>
            <w:r w:rsidRPr="006C72C6">
              <w:rPr>
                <w:rFonts w:eastAsia="標楷體"/>
                <w:sz w:val="28"/>
                <w:szCs w:val="28"/>
              </w:rPr>
              <w:t>編號</w:t>
            </w:r>
          </w:p>
        </w:tc>
        <w:tc>
          <w:tcPr>
            <w:tcW w:w="3953" w:type="dxa"/>
            <w:shd w:val="clear" w:color="auto" w:fill="D9D9D9" w:themeFill="background1" w:themeFillShade="D9"/>
            <w:vAlign w:val="center"/>
          </w:tcPr>
          <w:p w14:paraId="65B5AE3B" w14:textId="77777777" w:rsidR="00506696" w:rsidRPr="006C72C6" w:rsidRDefault="00506696" w:rsidP="00506696">
            <w:pPr>
              <w:adjustRightInd w:val="0"/>
              <w:snapToGrid w:val="0"/>
              <w:spacing w:afterLines="50" w:after="180" w:line="380" w:lineRule="exact"/>
              <w:jc w:val="center"/>
              <w:rPr>
                <w:rFonts w:eastAsia="標楷體"/>
                <w:sz w:val="28"/>
                <w:szCs w:val="28"/>
              </w:rPr>
            </w:pPr>
            <w:r w:rsidRPr="006C72C6">
              <w:rPr>
                <w:rFonts w:eastAsia="標楷體"/>
                <w:sz w:val="28"/>
                <w:szCs w:val="28"/>
              </w:rPr>
              <w:t>課程</w:t>
            </w:r>
          </w:p>
        </w:tc>
      </w:tr>
      <w:tr w:rsidR="00506696" w:rsidRPr="006C72C6" w14:paraId="5D4C02B7" w14:textId="77777777" w:rsidTr="007459E9">
        <w:trPr>
          <w:trHeight w:val="397"/>
        </w:trPr>
        <w:tc>
          <w:tcPr>
            <w:tcW w:w="851" w:type="dxa"/>
            <w:vAlign w:val="center"/>
          </w:tcPr>
          <w:p w14:paraId="7ED21B1E" w14:textId="77777777" w:rsidR="00506696" w:rsidRPr="006C72C6" w:rsidRDefault="00506696" w:rsidP="00506696">
            <w:pPr>
              <w:adjustRightInd w:val="0"/>
              <w:snapToGrid w:val="0"/>
              <w:spacing w:afterLines="50" w:after="180" w:line="380" w:lineRule="exact"/>
              <w:jc w:val="center"/>
              <w:rPr>
                <w:rFonts w:eastAsia="標楷體"/>
                <w:sz w:val="28"/>
                <w:szCs w:val="28"/>
              </w:rPr>
            </w:pPr>
            <w:r w:rsidRPr="006C72C6">
              <w:rPr>
                <w:rFonts w:eastAsia="標楷體"/>
                <w:sz w:val="28"/>
                <w:szCs w:val="28"/>
              </w:rPr>
              <w:t>1</w:t>
            </w:r>
          </w:p>
        </w:tc>
        <w:tc>
          <w:tcPr>
            <w:tcW w:w="3953" w:type="dxa"/>
            <w:vAlign w:val="center"/>
          </w:tcPr>
          <w:p w14:paraId="5D674196" w14:textId="77777777" w:rsidR="00506696" w:rsidRPr="006C72C6" w:rsidRDefault="00506696" w:rsidP="00506696">
            <w:pPr>
              <w:adjustRightInd w:val="0"/>
              <w:snapToGrid w:val="0"/>
              <w:spacing w:afterLines="50" w:after="180" w:line="380" w:lineRule="exact"/>
              <w:rPr>
                <w:rFonts w:eastAsia="標楷體"/>
                <w:sz w:val="28"/>
                <w:szCs w:val="28"/>
              </w:rPr>
            </w:pPr>
            <w:r w:rsidRPr="006C72C6">
              <w:rPr>
                <w:rFonts w:eastAsia="標楷體"/>
                <w:sz w:val="28"/>
                <w:szCs w:val="28"/>
              </w:rPr>
              <w:t>創意思考與創新</w:t>
            </w:r>
          </w:p>
        </w:tc>
      </w:tr>
      <w:tr w:rsidR="00506696" w:rsidRPr="006C72C6" w14:paraId="5F6B094D" w14:textId="77777777" w:rsidTr="007459E9">
        <w:trPr>
          <w:trHeight w:val="397"/>
        </w:trPr>
        <w:tc>
          <w:tcPr>
            <w:tcW w:w="851" w:type="dxa"/>
            <w:vAlign w:val="center"/>
          </w:tcPr>
          <w:p w14:paraId="4810FD8C" w14:textId="77777777" w:rsidR="00506696" w:rsidRPr="006C72C6" w:rsidRDefault="00506696" w:rsidP="00506696">
            <w:pPr>
              <w:adjustRightInd w:val="0"/>
              <w:snapToGrid w:val="0"/>
              <w:spacing w:afterLines="50" w:after="180" w:line="380" w:lineRule="exact"/>
              <w:jc w:val="center"/>
              <w:rPr>
                <w:rFonts w:eastAsia="標楷體"/>
                <w:sz w:val="28"/>
                <w:szCs w:val="28"/>
              </w:rPr>
            </w:pPr>
            <w:r w:rsidRPr="006C72C6">
              <w:rPr>
                <w:rFonts w:eastAsia="標楷體"/>
                <w:sz w:val="28"/>
                <w:szCs w:val="28"/>
              </w:rPr>
              <w:t>2</w:t>
            </w:r>
          </w:p>
        </w:tc>
        <w:tc>
          <w:tcPr>
            <w:tcW w:w="3953" w:type="dxa"/>
            <w:vAlign w:val="center"/>
          </w:tcPr>
          <w:p w14:paraId="4EDBC03F" w14:textId="77777777" w:rsidR="00506696" w:rsidRPr="006C72C6" w:rsidRDefault="00506696" w:rsidP="00506696">
            <w:pPr>
              <w:adjustRightInd w:val="0"/>
              <w:snapToGrid w:val="0"/>
              <w:spacing w:afterLines="50" w:after="180" w:line="380" w:lineRule="exact"/>
              <w:rPr>
                <w:rFonts w:eastAsia="標楷體"/>
                <w:sz w:val="28"/>
                <w:szCs w:val="28"/>
              </w:rPr>
            </w:pPr>
            <w:r w:rsidRPr="006C72C6">
              <w:rPr>
                <w:rFonts w:eastAsia="標楷體"/>
                <w:sz w:val="28"/>
                <w:szCs w:val="28"/>
              </w:rPr>
              <w:t>方案規劃</w:t>
            </w:r>
          </w:p>
        </w:tc>
      </w:tr>
      <w:tr w:rsidR="00506696" w:rsidRPr="006C72C6" w14:paraId="2449CD62" w14:textId="77777777" w:rsidTr="007459E9">
        <w:trPr>
          <w:trHeight w:val="397"/>
        </w:trPr>
        <w:tc>
          <w:tcPr>
            <w:tcW w:w="851" w:type="dxa"/>
            <w:vAlign w:val="center"/>
          </w:tcPr>
          <w:p w14:paraId="2850B5B3" w14:textId="77777777" w:rsidR="00506696" w:rsidRPr="006C72C6" w:rsidRDefault="00506696" w:rsidP="00506696">
            <w:pPr>
              <w:adjustRightInd w:val="0"/>
              <w:snapToGrid w:val="0"/>
              <w:spacing w:afterLines="50" w:after="180" w:line="380" w:lineRule="exact"/>
              <w:jc w:val="center"/>
              <w:rPr>
                <w:rFonts w:eastAsia="標楷體"/>
                <w:sz w:val="28"/>
                <w:szCs w:val="28"/>
              </w:rPr>
            </w:pPr>
            <w:r w:rsidRPr="006C72C6">
              <w:rPr>
                <w:rFonts w:eastAsia="標楷體"/>
                <w:sz w:val="28"/>
                <w:szCs w:val="28"/>
              </w:rPr>
              <w:t>3</w:t>
            </w:r>
          </w:p>
        </w:tc>
        <w:tc>
          <w:tcPr>
            <w:tcW w:w="3953" w:type="dxa"/>
            <w:vAlign w:val="center"/>
          </w:tcPr>
          <w:p w14:paraId="3B576EFE" w14:textId="77777777" w:rsidR="00506696" w:rsidRPr="006C72C6" w:rsidRDefault="00506696" w:rsidP="00506696">
            <w:pPr>
              <w:adjustRightInd w:val="0"/>
              <w:snapToGrid w:val="0"/>
              <w:spacing w:afterLines="50" w:after="180" w:line="380" w:lineRule="exact"/>
              <w:rPr>
                <w:rFonts w:eastAsia="標楷體"/>
                <w:sz w:val="28"/>
                <w:szCs w:val="28"/>
              </w:rPr>
            </w:pPr>
            <w:r w:rsidRPr="006C72C6">
              <w:rPr>
                <w:rFonts w:eastAsia="標楷體"/>
                <w:sz w:val="28"/>
                <w:szCs w:val="28"/>
              </w:rPr>
              <w:t>公務溝通與宣導</w:t>
            </w:r>
          </w:p>
        </w:tc>
      </w:tr>
      <w:tr w:rsidR="00506696" w:rsidRPr="006C72C6" w14:paraId="1E15F17A" w14:textId="77777777" w:rsidTr="007459E9">
        <w:trPr>
          <w:trHeight w:val="397"/>
        </w:trPr>
        <w:tc>
          <w:tcPr>
            <w:tcW w:w="851" w:type="dxa"/>
            <w:vAlign w:val="center"/>
          </w:tcPr>
          <w:p w14:paraId="3E58EA8A" w14:textId="77777777" w:rsidR="00506696" w:rsidRPr="006C72C6" w:rsidRDefault="00506696" w:rsidP="00506696">
            <w:pPr>
              <w:adjustRightInd w:val="0"/>
              <w:snapToGrid w:val="0"/>
              <w:spacing w:afterLines="50" w:after="180" w:line="380" w:lineRule="exact"/>
              <w:jc w:val="center"/>
              <w:rPr>
                <w:rFonts w:eastAsia="標楷體"/>
                <w:sz w:val="28"/>
                <w:szCs w:val="28"/>
              </w:rPr>
            </w:pPr>
            <w:r w:rsidRPr="006C72C6">
              <w:rPr>
                <w:rFonts w:eastAsia="標楷體"/>
                <w:sz w:val="28"/>
                <w:szCs w:val="28"/>
              </w:rPr>
              <w:t>4</w:t>
            </w:r>
          </w:p>
        </w:tc>
        <w:tc>
          <w:tcPr>
            <w:tcW w:w="3953" w:type="dxa"/>
            <w:vAlign w:val="center"/>
          </w:tcPr>
          <w:p w14:paraId="742A83FA" w14:textId="77777777" w:rsidR="00506696" w:rsidRPr="006C72C6" w:rsidRDefault="00506696" w:rsidP="00506696">
            <w:pPr>
              <w:adjustRightInd w:val="0"/>
              <w:snapToGrid w:val="0"/>
              <w:spacing w:afterLines="50" w:after="180" w:line="380" w:lineRule="exact"/>
              <w:rPr>
                <w:rFonts w:eastAsia="標楷體"/>
                <w:sz w:val="28"/>
                <w:szCs w:val="28"/>
              </w:rPr>
            </w:pPr>
            <w:r w:rsidRPr="006C72C6">
              <w:rPr>
                <w:rFonts w:eastAsia="標楷體"/>
                <w:sz w:val="28"/>
                <w:szCs w:val="28"/>
              </w:rPr>
              <w:t>危機處理</w:t>
            </w:r>
          </w:p>
        </w:tc>
      </w:tr>
      <w:tr w:rsidR="00506696" w:rsidRPr="006C72C6" w14:paraId="727BA83E" w14:textId="77777777" w:rsidTr="007459E9">
        <w:trPr>
          <w:trHeight w:val="397"/>
        </w:trPr>
        <w:tc>
          <w:tcPr>
            <w:tcW w:w="851" w:type="dxa"/>
            <w:vAlign w:val="center"/>
          </w:tcPr>
          <w:p w14:paraId="4ADD9F46" w14:textId="77777777" w:rsidR="00506696" w:rsidRPr="006C72C6" w:rsidRDefault="00506696" w:rsidP="00506696">
            <w:pPr>
              <w:adjustRightInd w:val="0"/>
              <w:snapToGrid w:val="0"/>
              <w:spacing w:afterLines="50" w:after="180" w:line="380" w:lineRule="exact"/>
              <w:jc w:val="center"/>
              <w:rPr>
                <w:rFonts w:eastAsia="標楷體"/>
                <w:sz w:val="28"/>
                <w:szCs w:val="28"/>
              </w:rPr>
            </w:pPr>
            <w:r w:rsidRPr="006C72C6">
              <w:rPr>
                <w:rFonts w:eastAsia="標楷體"/>
                <w:sz w:val="28"/>
                <w:szCs w:val="28"/>
              </w:rPr>
              <w:t>5</w:t>
            </w:r>
          </w:p>
        </w:tc>
        <w:tc>
          <w:tcPr>
            <w:tcW w:w="3953" w:type="dxa"/>
            <w:vAlign w:val="center"/>
          </w:tcPr>
          <w:p w14:paraId="333424FC" w14:textId="77777777" w:rsidR="00506696" w:rsidRPr="006C72C6" w:rsidRDefault="00506696" w:rsidP="00506696">
            <w:pPr>
              <w:adjustRightInd w:val="0"/>
              <w:snapToGrid w:val="0"/>
              <w:spacing w:afterLines="50" w:after="180" w:line="380" w:lineRule="exact"/>
              <w:rPr>
                <w:rFonts w:eastAsia="標楷體"/>
                <w:sz w:val="28"/>
                <w:szCs w:val="28"/>
              </w:rPr>
            </w:pPr>
            <w:r w:rsidRPr="006C72C6">
              <w:rPr>
                <w:rFonts w:eastAsia="標楷體"/>
                <w:sz w:val="28"/>
                <w:szCs w:val="28"/>
              </w:rPr>
              <w:t>績效管理與應用</w:t>
            </w:r>
          </w:p>
        </w:tc>
      </w:tr>
      <w:tr w:rsidR="00506696" w:rsidRPr="006C72C6" w14:paraId="7B67D1CB" w14:textId="77777777" w:rsidTr="007459E9">
        <w:trPr>
          <w:trHeight w:val="397"/>
        </w:trPr>
        <w:tc>
          <w:tcPr>
            <w:tcW w:w="851" w:type="dxa"/>
            <w:vAlign w:val="center"/>
          </w:tcPr>
          <w:p w14:paraId="0CF2446B" w14:textId="77777777" w:rsidR="00506696" w:rsidRPr="006C72C6" w:rsidRDefault="00506696" w:rsidP="00506696">
            <w:pPr>
              <w:adjustRightInd w:val="0"/>
              <w:snapToGrid w:val="0"/>
              <w:spacing w:afterLines="50" w:after="180" w:line="380" w:lineRule="exact"/>
              <w:jc w:val="center"/>
              <w:rPr>
                <w:rFonts w:eastAsia="標楷體"/>
                <w:sz w:val="28"/>
                <w:szCs w:val="28"/>
              </w:rPr>
            </w:pPr>
            <w:r w:rsidRPr="006C72C6">
              <w:rPr>
                <w:rFonts w:eastAsia="標楷體"/>
                <w:sz w:val="28"/>
                <w:szCs w:val="28"/>
              </w:rPr>
              <w:t>6</w:t>
            </w:r>
          </w:p>
        </w:tc>
        <w:tc>
          <w:tcPr>
            <w:tcW w:w="3953" w:type="dxa"/>
            <w:vAlign w:val="center"/>
          </w:tcPr>
          <w:p w14:paraId="453773F2" w14:textId="77777777" w:rsidR="00506696" w:rsidRPr="006C72C6" w:rsidRDefault="00506696" w:rsidP="00506696">
            <w:pPr>
              <w:adjustRightInd w:val="0"/>
              <w:snapToGrid w:val="0"/>
              <w:spacing w:afterLines="50" w:after="180" w:line="380" w:lineRule="exact"/>
              <w:rPr>
                <w:rFonts w:eastAsia="標楷體"/>
                <w:sz w:val="28"/>
                <w:szCs w:val="28"/>
              </w:rPr>
            </w:pPr>
            <w:r w:rsidRPr="006C72C6">
              <w:rPr>
                <w:rFonts w:eastAsia="標楷體"/>
                <w:sz w:val="28"/>
                <w:szCs w:val="28"/>
              </w:rPr>
              <w:t>團隊經營與協力</w:t>
            </w:r>
          </w:p>
        </w:tc>
      </w:tr>
      <w:tr w:rsidR="00506696" w:rsidRPr="006C72C6" w14:paraId="3E9617F1" w14:textId="77777777" w:rsidTr="007459E9">
        <w:trPr>
          <w:trHeight w:val="397"/>
        </w:trPr>
        <w:tc>
          <w:tcPr>
            <w:tcW w:w="851" w:type="dxa"/>
            <w:vAlign w:val="center"/>
          </w:tcPr>
          <w:p w14:paraId="58E85281" w14:textId="77777777" w:rsidR="00506696" w:rsidRPr="006C72C6" w:rsidRDefault="00506696" w:rsidP="00506696">
            <w:pPr>
              <w:adjustRightInd w:val="0"/>
              <w:snapToGrid w:val="0"/>
              <w:spacing w:afterLines="50" w:after="180" w:line="380" w:lineRule="exact"/>
              <w:jc w:val="center"/>
              <w:rPr>
                <w:rFonts w:eastAsia="標楷體"/>
                <w:sz w:val="28"/>
                <w:szCs w:val="28"/>
              </w:rPr>
            </w:pPr>
            <w:r w:rsidRPr="006C72C6">
              <w:rPr>
                <w:rFonts w:eastAsia="標楷體"/>
                <w:sz w:val="28"/>
                <w:szCs w:val="28"/>
              </w:rPr>
              <w:t>7</w:t>
            </w:r>
          </w:p>
        </w:tc>
        <w:tc>
          <w:tcPr>
            <w:tcW w:w="3953" w:type="dxa"/>
            <w:vAlign w:val="center"/>
          </w:tcPr>
          <w:p w14:paraId="63B1FF25" w14:textId="77777777" w:rsidR="00506696" w:rsidRPr="006C72C6" w:rsidRDefault="00506696" w:rsidP="00506696">
            <w:pPr>
              <w:adjustRightInd w:val="0"/>
              <w:snapToGrid w:val="0"/>
              <w:spacing w:afterLines="50" w:after="180" w:line="380" w:lineRule="exact"/>
              <w:rPr>
                <w:rFonts w:eastAsia="標楷體"/>
                <w:sz w:val="28"/>
                <w:szCs w:val="28"/>
              </w:rPr>
            </w:pPr>
            <w:r w:rsidRPr="006C72C6">
              <w:rPr>
                <w:rFonts w:eastAsia="標楷體"/>
                <w:sz w:val="28"/>
                <w:szCs w:val="28"/>
              </w:rPr>
              <w:t>行政程序法</w:t>
            </w:r>
          </w:p>
        </w:tc>
      </w:tr>
      <w:tr w:rsidR="00506696" w:rsidRPr="006C72C6" w14:paraId="2A391F63" w14:textId="77777777" w:rsidTr="007459E9">
        <w:trPr>
          <w:trHeight w:val="397"/>
        </w:trPr>
        <w:tc>
          <w:tcPr>
            <w:tcW w:w="851" w:type="dxa"/>
            <w:vAlign w:val="center"/>
          </w:tcPr>
          <w:p w14:paraId="1F2148CD" w14:textId="77777777" w:rsidR="00506696" w:rsidRPr="006C72C6" w:rsidRDefault="00506696" w:rsidP="00506696">
            <w:pPr>
              <w:adjustRightInd w:val="0"/>
              <w:snapToGrid w:val="0"/>
              <w:spacing w:afterLines="50" w:after="180" w:line="380" w:lineRule="exact"/>
              <w:jc w:val="center"/>
              <w:rPr>
                <w:rFonts w:eastAsia="標楷體"/>
                <w:sz w:val="28"/>
                <w:szCs w:val="28"/>
              </w:rPr>
            </w:pPr>
            <w:r w:rsidRPr="006C72C6">
              <w:rPr>
                <w:rFonts w:eastAsia="標楷體"/>
                <w:sz w:val="28"/>
                <w:szCs w:val="28"/>
              </w:rPr>
              <w:t>8</w:t>
            </w:r>
          </w:p>
        </w:tc>
        <w:tc>
          <w:tcPr>
            <w:tcW w:w="3953" w:type="dxa"/>
            <w:vAlign w:val="center"/>
          </w:tcPr>
          <w:p w14:paraId="5AF2A88D" w14:textId="77777777" w:rsidR="00506696" w:rsidRPr="006C72C6" w:rsidRDefault="00506696" w:rsidP="00506696">
            <w:pPr>
              <w:adjustRightInd w:val="0"/>
              <w:snapToGrid w:val="0"/>
              <w:spacing w:afterLines="50" w:after="180" w:line="380" w:lineRule="exact"/>
              <w:rPr>
                <w:rFonts w:eastAsia="標楷體"/>
                <w:sz w:val="28"/>
                <w:szCs w:val="28"/>
              </w:rPr>
            </w:pPr>
            <w:r w:rsidRPr="006C72C6">
              <w:rPr>
                <w:rFonts w:eastAsia="標楷體"/>
                <w:sz w:val="28"/>
                <w:szCs w:val="28"/>
              </w:rPr>
              <w:t>政府資訊公開法</w:t>
            </w:r>
          </w:p>
        </w:tc>
      </w:tr>
      <w:tr w:rsidR="00506696" w:rsidRPr="006C72C6" w14:paraId="588D37A2" w14:textId="77777777" w:rsidTr="007459E9">
        <w:trPr>
          <w:trHeight w:val="397"/>
        </w:trPr>
        <w:tc>
          <w:tcPr>
            <w:tcW w:w="851" w:type="dxa"/>
            <w:vAlign w:val="center"/>
          </w:tcPr>
          <w:p w14:paraId="6C75DD99" w14:textId="77777777" w:rsidR="00506696" w:rsidRPr="006C72C6" w:rsidRDefault="00506696" w:rsidP="00506696">
            <w:pPr>
              <w:adjustRightInd w:val="0"/>
              <w:snapToGrid w:val="0"/>
              <w:spacing w:afterLines="50" w:after="180" w:line="380" w:lineRule="exact"/>
              <w:jc w:val="center"/>
              <w:rPr>
                <w:rFonts w:eastAsia="標楷體"/>
                <w:sz w:val="28"/>
                <w:szCs w:val="28"/>
              </w:rPr>
            </w:pPr>
            <w:r w:rsidRPr="006C72C6">
              <w:rPr>
                <w:rFonts w:eastAsia="標楷體"/>
                <w:sz w:val="28"/>
                <w:szCs w:val="28"/>
              </w:rPr>
              <w:t>9</w:t>
            </w:r>
          </w:p>
        </w:tc>
        <w:tc>
          <w:tcPr>
            <w:tcW w:w="3953" w:type="dxa"/>
            <w:vAlign w:val="center"/>
          </w:tcPr>
          <w:p w14:paraId="00C31F1C" w14:textId="77777777" w:rsidR="00506696" w:rsidRPr="006C72C6" w:rsidRDefault="00506696" w:rsidP="00506696">
            <w:pPr>
              <w:adjustRightInd w:val="0"/>
              <w:snapToGrid w:val="0"/>
              <w:spacing w:afterLines="50" w:after="180" w:line="380" w:lineRule="exact"/>
              <w:rPr>
                <w:rFonts w:eastAsia="標楷體"/>
                <w:sz w:val="28"/>
                <w:szCs w:val="28"/>
              </w:rPr>
            </w:pPr>
            <w:r w:rsidRPr="006C72C6">
              <w:rPr>
                <w:rFonts w:eastAsia="標楷體"/>
                <w:sz w:val="28"/>
                <w:szCs w:val="28"/>
              </w:rPr>
              <w:t>刑法瀆職罪及貪污治罪條例</w:t>
            </w:r>
          </w:p>
        </w:tc>
      </w:tr>
      <w:tr w:rsidR="00506696" w:rsidRPr="006C72C6" w14:paraId="36D92B9C" w14:textId="77777777" w:rsidTr="007459E9">
        <w:trPr>
          <w:trHeight w:val="397"/>
        </w:trPr>
        <w:tc>
          <w:tcPr>
            <w:tcW w:w="851" w:type="dxa"/>
            <w:vAlign w:val="center"/>
          </w:tcPr>
          <w:p w14:paraId="3C9C201D" w14:textId="77777777" w:rsidR="00506696" w:rsidRPr="006C72C6" w:rsidRDefault="00506696" w:rsidP="00506696">
            <w:pPr>
              <w:adjustRightInd w:val="0"/>
              <w:snapToGrid w:val="0"/>
              <w:spacing w:afterLines="50" w:after="180" w:line="380" w:lineRule="exact"/>
              <w:jc w:val="center"/>
              <w:rPr>
                <w:rFonts w:eastAsia="標楷體"/>
                <w:sz w:val="28"/>
                <w:szCs w:val="28"/>
              </w:rPr>
            </w:pPr>
            <w:r w:rsidRPr="006C72C6">
              <w:rPr>
                <w:rFonts w:eastAsia="標楷體"/>
                <w:sz w:val="28"/>
                <w:szCs w:val="28"/>
              </w:rPr>
              <w:t>10</w:t>
            </w:r>
          </w:p>
        </w:tc>
        <w:tc>
          <w:tcPr>
            <w:tcW w:w="3953" w:type="dxa"/>
            <w:vAlign w:val="center"/>
          </w:tcPr>
          <w:p w14:paraId="4C88CACE" w14:textId="77777777" w:rsidR="00506696" w:rsidRPr="006C72C6" w:rsidRDefault="00506696" w:rsidP="00506696">
            <w:pPr>
              <w:adjustRightInd w:val="0"/>
              <w:snapToGrid w:val="0"/>
              <w:spacing w:afterLines="50" w:after="180" w:line="380" w:lineRule="exact"/>
              <w:rPr>
                <w:rFonts w:eastAsia="標楷體"/>
                <w:color w:val="000000" w:themeColor="text1"/>
                <w:sz w:val="28"/>
                <w:szCs w:val="28"/>
              </w:rPr>
            </w:pPr>
            <w:r w:rsidRPr="006C72C6">
              <w:rPr>
                <w:rFonts w:eastAsia="標楷體"/>
                <w:sz w:val="28"/>
                <w:szCs w:val="28"/>
              </w:rPr>
              <w:t>公務人員保障法</w:t>
            </w:r>
          </w:p>
        </w:tc>
      </w:tr>
    </w:tbl>
    <w:p w14:paraId="446AD34B" w14:textId="77777777" w:rsidR="00506696" w:rsidRPr="006C72C6" w:rsidRDefault="00506696" w:rsidP="00506696">
      <w:pPr>
        <w:adjustRightInd w:val="0"/>
        <w:snapToGrid w:val="0"/>
        <w:spacing w:afterLines="50" w:after="180" w:line="380" w:lineRule="exact"/>
        <w:jc w:val="both"/>
        <w:rPr>
          <w:rFonts w:eastAsia="標楷體"/>
          <w:sz w:val="28"/>
          <w:szCs w:val="28"/>
        </w:rPr>
      </w:pPr>
    </w:p>
    <w:p w14:paraId="5138B2FF" w14:textId="77777777" w:rsidR="00506696" w:rsidRPr="006C72C6" w:rsidRDefault="00506696" w:rsidP="00506696">
      <w:pPr>
        <w:pStyle w:val="a7"/>
        <w:widowControl/>
        <w:adjustRightInd w:val="0"/>
        <w:snapToGrid w:val="0"/>
        <w:ind w:leftChars="0" w:left="680"/>
        <w:rPr>
          <w:rFonts w:ascii="Times New Roman" w:eastAsia="標楷體" w:hAnsi="Times New Roman"/>
          <w:sz w:val="28"/>
          <w:szCs w:val="28"/>
        </w:rPr>
      </w:pPr>
      <w:r w:rsidRPr="006C72C6">
        <w:rPr>
          <w:rFonts w:ascii="Times New Roman" w:eastAsia="標楷體" w:hAnsi="Times New Roman"/>
          <w:sz w:val="28"/>
          <w:szCs w:val="28"/>
        </w:rPr>
        <w:t>（一）第一需要之課程為</w:t>
      </w:r>
      <w:r w:rsidRPr="006C72C6">
        <w:rPr>
          <w:rFonts w:ascii="Times New Roman" w:eastAsia="標楷體" w:hAnsi="Times New Roman"/>
          <w:sz w:val="28"/>
          <w:szCs w:val="28"/>
        </w:rPr>
        <w:t>_____</w:t>
      </w:r>
    </w:p>
    <w:p w14:paraId="0737B6CF" w14:textId="77777777" w:rsidR="00506696" w:rsidRPr="006C72C6" w:rsidRDefault="00506696" w:rsidP="00506696">
      <w:pPr>
        <w:pStyle w:val="a7"/>
        <w:widowControl/>
        <w:adjustRightInd w:val="0"/>
        <w:snapToGrid w:val="0"/>
        <w:ind w:leftChars="0" w:left="680"/>
        <w:rPr>
          <w:rFonts w:ascii="Times New Roman" w:eastAsia="標楷體" w:hAnsi="Times New Roman"/>
          <w:sz w:val="28"/>
          <w:szCs w:val="28"/>
        </w:rPr>
      </w:pPr>
      <w:r w:rsidRPr="006C72C6">
        <w:rPr>
          <w:rFonts w:ascii="Times New Roman" w:eastAsia="標楷體" w:hAnsi="Times New Roman"/>
          <w:sz w:val="28"/>
          <w:szCs w:val="28"/>
        </w:rPr>
        <w:t>（二）第二需要之課程為</w:t>
      </w:r>
      <w:r w:rsidRPr="006C72C6">
        <w:rPr>
          <w:rFonts w:ascii="Times New Roman" w:eastAsia="標楷體" w:hAnsi="Times New Roman"/>
          <w:sz w:val="28"/>
          <w:szCs w:val="28"/>
        </w:rPr>
        <w:t>_____</w:t>
      </w:r>
    </w:p>
    <w:p w14:paraId="7F6CD253" w14:textId="77777777" w:rsidR="00506696" w:rsidRPr="006C72C6" w:rsidRDefault="00506696" w:rsidP="00506696">
      <w:pPr>
        <w:pStyle w:val="a7"/>
        <w:widowControl/>
        <w:adjustRightInd w:val="0"/>
        <w:snapToGrid w:val="0"/>
        <w:ind w:leftChars="0" w:left="680"/>
        <w:rPr>
          <w:rFonts w:ascii="Times New Roman" w:eastAsia="標楷體" w:hAnsi="Times New Roman"/>
          <w:sz w:val="28"/>
          <w:szCs w:val="28"/>
        </w:rPr>
      </w:pPr>
      <w:r w:rsidRPr="006C72C6">
        <w:rPr>
          <w:rFonts w:ascii="Times New Roman" w:eastAsia="標楷體" w:hAnsi="Times New Roman"/>
          <w:sz w:val="28"/>
          <w:szCs w:val="28"/>
        </w:rPr>
        <w:t>（三）第三需要之課程為</w:t>
      </w:r>
      <w:r w:rsidRPr="006C72C6">
        <w:rPr>
          <w:rFonts w:ascii="Times New Roman" w:eastAsia="標楷體" w:hAnsi="Times New Roman"/>
          <w:sz w:val="28"/>
          <w:szCs w:val="28"/>
        </w:rPr>
        <w:t>_____</w:t>
      </w:r>
    </w:p>
    <w:p w14:paraId="0CCDC406" w14:textId="77777777" w:rsidR="00506696" w:rsidRPr="006C72C6" w:rsidRDefault="00506696" w:rsidP="00506696">
      <w:pPr>
        <w:pStyle w:val="a7"/>
        <w:widowControl/>
        <w:adjustRightInd w:val="0"/>
        <w:snapToGrid w:val="0"/>
        <w:ind w:leftChars="0" w:left="680"/>
        <w:rPr>
          <w:rFonts w:ascii="Times New Roman" w:eastAsia="標楷體" w:hAnsi="Times New Roman"/>
          <w:sz w:val="28"/>
          <w:szCs w:val="28"/>
        </w:rPr>
      </w:pPr>
      <w:r w:rsidRPr="006C72C6">
        <w:rPr>
          <w:rFonts w:ascii="Times New Roman" w:eastAsia="標楷體" w:hAnsi="Times New Roman"/>
          <w:sz w:val="28"/>
          <w:szCs w:val="28"/>
        </w:rPr>
        <w:t>（四）第四需要之課程為</w:t>
      </w:r>
      <w:r w:rsidRPr="006C72C6">
        <w:rPr>
          <w:rFonts w:ascii="Times New Roman" w:eastAsia="標楷體" w:hAnsi="Times New Roman"/>
          <w:sz w:val="28"/>
          <w:szCs w:val="28"/>
        </w:rPr>
        <w:t>_____</w:t>
      </w:r>
    </w:p>
    <w:p w14:paraId="4CE5D60C" w14:textId="77777777" w:rsidR="00506696" w:rsidRPr="006C72C6" w:rsidRDefault="00506696" w:rsidP="00506696">
      <w:pPr>
        <w:pStyle w:val="a7"/>
        <w:widowControl/>
        <w:adjustRightInd w:val="0"/>
        <w:snapToGrid w:val="0"/>
        <w:ind w:leftChars="0" w:left="680"/>
        <w:rPr>
          <w:rFonts w:ascii="Times New Roman" w:eastAsia="標楷體" w:hAnsi="Times New Roman"/>
          <w:sz w:val="28"/>
          <w:szCs w:val="28"/>
        </w:rPr>
      </w:pPr>
      <w:r w:rsidRPr="006C72C6">
        <w:rPr>
          <w:rFonts w:ascii="Times New Roman" w:eastAsia="標楷體" w:hAnsi="Times New Roman"/>
          <w:sz w:val="28"/>
          <w:szCs w:val="28"/>
        </w:rPr>
        <w:t>（五）第五需要之課程為</w:t>
      </w:r>
      <w:r w:rsidRPr="006C72C6">
        <w:rPr>
          <w:rFonts w:ascii="Times New Roman" w:eastAsia="標楷體" w:hAnsi="Times New Roman"/>
          <w:sz w:val="28"/>
          <w:szCs w:val="28"/>
        </w:rPr>
        <w:t>_____</w:t>
      </w:r>
    </w:p>
    <w:p w14:paraId="28516938" w14:textId="77777777" w:rsidR="00506696" w:rsidRPr="006C72C6" w:rsidRDefault="00506696" w:rsidP="00506696">
      <w:pPr>
        <w:adjustRightInd w:val="0"/>
        <w:snapToGrid w:val="0"/>
        <w:spacing w:afterLines="50" w:after="180" w:line="380" w:lineRule="exact"/>
        <w:rPr>
          <w:rFonts w:eastAsia="標楷體"/>
          <w:sz w:val="28"/>
          <w:szCs w:val="28"/>
        </w:rPr>
      </w:pPr>
    </w:p>
    <w:p w14:paraId="563E6189" w14:textId="77777777" w:rsidR="00506696" w:rsidRPr="006C72C6" w:rsidRDefault="00506696" w:rsidP="00506696">
      <w:pPr>
        <w:adjustRightInd w:val="0"/>
        <w:snapToGrid w:val="0"/>
        <w:spacing w:line="380" w:lineRule="exact"/>
        <w:ind w:left="560" w:hangingChars="200" w:hanging="560"/>
        <w:jc w:val="both"/>
        <w:rPr>
          <w:rFonts w:eastAsia="標楷體"/>
          <w:sz w:val="28"/>
          <w:szCs w:val="28"/>
        </w:rPr>
      </w:pPr>
      <w:r w:rsidRPr="006C72C6">
        <w:rPr>
          <w:rFonts w:eastAsia="標楷體"/>
          <w:sz w:val="28"/>
          <w:szCs w:val="28"/>
        </w:rPr>
        <w:t>二、請問您有其他建議增加之課程嗎？建議理由為何？</w:t>
      </w:r>
    </w:p>
    <w:p w14:paraId="32309698" w14:textId="77777777" w:rsidR="00506696" w:rsidRPr="006C72C6" w:rsidRDefault="00506696" w:rsidP="00506696">
      <w:pPr>
        <w:adjustRightInd w:val="0"/>
        <w:snapToGrid w:val="0"/>
        <w:spacing w:line="360" w:lineRule="auto"/>
        <w:ind w:left="560" w:hangingChars="200" w:hanging="560"/>
        <w:rPr>
          <w:rFonts w:eastAsia="標楷體"/>
          <w:sz w:val="28"/>
          <w:szCs w:val="28"/>
        </w:rPr>
      </w:pPr>
    </w:p>
    <w:p w14:paraId="0D0E062F" w14:textId="77777777" w:rsidR="00506696" w:rsidRPr="006C72C6" w:rsidRDefault="00506696" w:rsidP="00506696">
      <w:pPr>
        <w:adjustRightInd w:val="0"/>
        <w:snapToGrid w:val="0"/>
        <w:spacing w:line="360" w:lineRule="auto"/>
        <w:ind w:left="560" w:hangingChars="200" w:hanging="560"/>
        <w:rPr>
          <w:rFonts w:eastAsia="標楷體"/>
          <w:sz w:val="28"/>
          <w:szCs w:val="28"/>
        </w:rPr>
      </w:pPr>
      <w:r w:rsidRPr="006C72C6">
        <w:rPr>
          <w:rFonts w:eastAsia="標楷體"/>
          <w:sz w:val="28"/>
          <w:szCs w:val="28"/>
        </w:rPr>
        <w:t xml:space="preserve">    _____________________________________________________________</w:t>
      </w:r>
    </w:p>
    <w:p w14:paraId="6E0FFF0E" w14:textId="77777777" w:rsidR="00506696" w:rsidRPr="006C72C6" w:rsidRDefault="00506696" w:rsidP="00506696">
      <w:pPr>
        <w:adjustRightInd w:val="0"/>
        <w:snapToGrid w:val="0"/>
        <w:spacing w:line="360" w:lineRule="auto"/>
        <w:ind w:left="560" w:hangingChars="200" w:hanging="560"/>
        <w:rPr>
          <w:rFonts w:eastAsia="標楷體"/>
          <w:sz w:val="28"/>
          <w:szCs w:val="28"/>
        </w:rPr>
      </w:pPr>
      <w:r w:rsidRPr="006C72C6">
        <w:rPr>
          <w:rFonts w:eastAsia="標楷體"/>
          <w:sz w:val="28"/>
          <w:szCs w:val="28"/>
        </w:rPr>
        <w:t xml:space="preserve">    _____________________________________________________________</w:t>
      </w:r>
    </w:p>
    <w:p w14:paraId="76B8AEF3" w14:textId="77777777" w:rsidR="00506696" w:rsidRPr="006C72C6" w:rsidRDefault="00506696" w:rsidP="00506696">
      <w:pPr>
        <w:adjustRightInd w:val="0"/>
        <w:snapToGrid w:val="0"/>
        <w:spacing w:line="360" w:lineRule="auto"/>
        <w:ind w:left="560" w:hangingChars="200" w:hanging="560"/>
        <w:rPr>
          <w:rFonts w:eastAsia="標楷體"/>
          <w:sz w:val="28"/>
          <w:szCs w:val="28"/>
        </w:rPr>
      </w:pPr>
      <w:r w:rsidRPr="006C72C6">
        <w:rPr>
          <w:rFonts w:eastAsia="標楷體"/>
          <w:sz w:val="28"/>
          <w:szCs w:val="28"/>
        </w:rPr>
        <w:t xml:space="preserve">    _____________________________________________________________</w:t>
      </w:r>
    </w:p>
    <w:p w14:paraId="261C8BA7" w14:textId="77777777" w:rsidR="00506696" w:rsidRPr="006C72C6" w:rsidRDefault="00506696" w:rsidP="00506696">
      <w:pPr>
        <w:pageBreakBefore/>
        <w:adjustRightInd w:val="0"/>
        <w:snapToGrid w:val="0"/>
        <w:jc w:val="both"/>
        <w:rPr>
          <w:rFonts w:eastAsia="標楷體"/>
          <w:b/>
          <w:sz w:val="28"/>
          <w:szCs w:val="28"/>
        </w:rPr>
      </w:pPr>
      <w:r w:rsidRPr="006C72C6">
        <w:rPr>
          <w:rFonts w:eastAsia="標楷體"/>
          <w:b/>
          <w:sz w:val="28"/>
          <w:szCs w:val="28"/>
        </w:rPr>
        <w:lastRenderedPageBreak/>
        <w:t>第三部分：</w:t>
      </w:r>
    </w:p>
    <w:p w14:paraId="30264462" w14:textId="77777777" w:rsidR="00506696" w:rsidRPr="006C72C6" w:rsidRDefault="00506696" w:rsidP="00506696">
      <w:pPr>
        <w:adjustRightInd w:val="0"/>
        <w:snapToGrid w:val="0"/>
        <w:spacing w:beforeLines="50" w:before="180" w:afterLines="50" w:after="180" w:line="400" w:lineRule="exact"/>
        <w:jc w:val="both"/>
        <w:rPr>
          <w:rFonts w:eastAsia="標楷體"/>
          <w:sz w:val="28"/>
          <w:szCs w:val="28"/>
        </w:rPr>
      </w:pPr>
      <w:r w:rsidRPr="006C72C6">
        <w:rPr>
          <w:rFonts w:eastAsia="標楷體"/>
          <w:sz w:val="28"/>
          <w:szCs w:val="28"/>
        </w:rPr>
        <w:t>1</w:t>
      </w:r>
      <w:r w:rsidRPr="006C72C6">
        <w:rPr>
          <w:rFonts w:eastAsia="標楷體"/>
          <w:sz w:val="28"/>
          <w:szCs w:val="28"/>
        </w:rPr>
        <w:t>、請問您的生理性別：</w:t>
      </w:r>
    </w:p>
    <w:p w14:paraId="471A3EB7" w14:textId="77777777" w:rsidR="00506696" w:rsidRPr="006C72C6" w:rsidRDefault="00506696" w:rsidP="00506696">
      <w:pPr>
        <w:adjustRightInd w:val="0"/>
        <w:snapToGrid w:val="0"/>
        <w:spacing w:afterLines="50" w:after="180" w:line="400" w:lineRule="exact"/>
        <w:jc w:val="both"/>
        <w:rPr>
          <w:rFonts w:eastAsia="標楷體"/>
          <w:sz w:val="28"/>
          <w:szCs w:val="28"/>
        </w:rPr>
      </w:pPr>
      <w:r w:rsidRPr="006C72C6">
        <w:rPr>
          <w:rFonts w:eastAsia="標楷體"/>
          <w:sz w:val="28"/>
          <w:szCs w:val="28"/>
        </w:rPr>
        <w:t xml:space="preserve">   </w:t>
      </w:r>
      <w:r w:rsidRPr="006C72C6">
        <w:rPr>
          <w:rFonts w:eastAsia="標楷體"/>
          <w:sz w:val="28"/>
          <w:szCs w:val="28"/>
        </w:rPr>
        <w:sym w:font="Wingdings" w:char="F06F"/>
      </w:r>
      <w:r w:rsidRPr="006C72C6">
        <w:rPr>
          <w:rFonts w:eastAsia="標楷體"/>
          <w:sz w:val="28"/>
          <w:szCs w:val="28"/>
        </w:rPr>
        <w:t xml:space="preserve"> </w:t>
      </w:r>
      <w:r w:rsidRPr="006C72C6">
        <w:rPr>
          <w:rFonts w:eastAsia="標楷體"/>
          <w:sz w:val="28"/>
          <w:szCs w:val="28"/>
        </w:rPr>
        <w:t>男性</w:t>
      </w:r>
      <w:r w:rsidRPr="006C72C6">
        <w:rPr>
          <w:rFonts w:eastAsia="標楷體"/>
          <w:sz w:val="28"/>
          <w:szCs w:val="28"/>
        </w:rPr>
        <w:t xml:space="preserve">  </w:t>
      </w:r>
      <w:r w:rsidRPr="006C72C6">
        <w:rPr>
          <w:rFonts w:eastAsia="標楷體"/>
          <w:sz w:val="28"/>
          <w:szCs w:val="28"/>
        </w:rPr>
        <w:sym w:font="Wingdings" w:char="F06F"/>
      </w:r>
      <w:r w:rsidRPr="006C72C6">
        <w:rPr>
          <w:rFonts w:eastAsia="標楷體"/>
          <w:sz w:val="28"/>
          <w:szCs w:val="28"/>
        </w:rPr>
        <w:t xml:space="preserve"> </w:t>
      </w:r>
      <w:r w:rsidRPr="006C72C6">
        <w:rPr>
          <w:rFonts w:eastAsia="標楷體"/>
          <w:sz w:val="28"/>
          <w:szCs w:val="28"/>
        </w:rPr>
        <w:t>女性</w:t>
      </w:r>
      <w:r w:rsidRPr="006C72C6">
        <w:rPr>
          <w:rFonts w:eastAsia="標楷體"/>
          <w:sz w:val="28"/>
          <w:szCs w:val="28"/>
        </w:rPr>
        <w:t xml:space="preserve">  </w:t>
      </w:r>
    </w:p>
    <w:p w14:paraId="54E4C786" w14:textId="77777777" w:rsidR="00506696" w:rsidRPr="006C72C6" w:rsidRDefault="00506696" w:rsidP="00506696">
      <w:pPr>
        <w:adjustRightInd w:val="0"/>
        <w:snapToGrid w:val="0"/>
        <w:spacing w:afterLines="50" w:after="180" w:line="400" w:lineRule="exact"/>
        <w:jc w:val="both"/>
        <w:rPr>
          <w:rFonts w:eastAsia="標楷體"/>
          <w:sz w:val="28"/>
          <w:szCs w:val="28"/>
        </w:rPr>
      </w:pPr>
      <w:r w:rsidRPr="006C72C6">
        <w:rPr>
          <w:rFonts w:eastAsia="標楷體"/>
          <w:sz w:val="28"/>
          <w:szCs w:val="28"/>
        </w:rPr>
        <w:t>2</w:t>
      </w:r>
      <w:r w:rsidRPr="006C72C6">
        <w:rPr>
          <w:rFonts w:eastAsia="標楷體"/>
          <w:sz w:val="28"/>
          <w:szCs w:val="28"/>
        </w:rPr>
        <w:t>、請問您「出生」年份（民國年）：</w:t>
      </w:r>
      <w:r w:rsidRPr="006C72C6">
        <w:rPr>
          <w:rFonts w:eastAsia="標楷體"/>
          <w:sz w:val="28"/>
          <w:szCs w:val="28"/>
        </w:rPr>
        <w:t>_______</w:t>
      </w:r>
    </w:p>
    <w:p w14:paraId="67C73FBC" w14:textId="77777777" w:rsidR="00506696" w:rsidRPr="006C72C6" w:rsidRDefault="00506696" w:rsidP="00506696">
      <w:pPr>
        <w:adjustRightInd w:val="0"/>
        <w:snapToGrid w:val="0"/>
        <w:spacing w:afterLines="50" w:after="180" w:line="400" w:lineRule="exact"/>
        <w:jc w:val="both"/>
        <w:rPr>
          <w:rFonts w:eastAsia="標楷體"/>
          <w:sz w:val="28"/>
          <w:szCs w:val="28"/>
        </w:rPr>
      </w:pPr>
      <w:r w:rsidRPr="006C72C6">
        <w:rPr>
          <w:rFonts w:eastAsia="標楷體"/>
          <w:sz w:val="28"/>
          <w:szCs w:val="28"/>
        </w:rPr>
        <w:t>3</w:t>
      </w:r>
      <w:r w:rsidRPr="006C72C6">
        <w:rPr>
          <w:rFonts w:eastAsia="標楷體"/>
          <w:sz w:val="28"/>
          <w:szCs w:val="28"/>
        </w:rPr>
        <w:t>、請問您「初任公務人員」年份（民國年）：</w:t>
      </w:r>
      <w:r w:rsidRPr="006C72C6">
        <w:rPr>
          <w:rFonts w:eastAsia="標楷體"/>
          <w:sz w:val="28"/>
          <w:szCs w:val="28"/>
        </w:rPr>
        <w:t>_______</w:t>
      </w:r>
    </w:p>
    <w:p w14:paraId="61E50A41" w14:textId="77777777" w:rsidR="00506696" w:rsidRPr="006C72C6" w:rsidRDefault="00506696" w:rsidP="00506696">
      <w:pPr>
        <w:adjustRightInd w:val="0"/>
        <w:snapToGrid w:val="0"/>
        <w:spacing w:afterLines="50" w:after="180" w:line="400" w:lineRule="exact"/>
        <w:jc w:val="both"/>
        <w:rPr>
          <w:rFonts w:eastAsia="標楷體"/>
          <w:sz w:val="28"/>
          <w:szCs w:val="28"/>
        </w:rPr>
      </w:pPr>
      <w:r w:rsidRPr="006C72C6">
        <w:rPr>
          <w:rFonts w:eastAsia="標楷體"/>
          <w:sz w:val="28"/>
          <w:szCs w:val="28"/>
        </w:rPr>
        <w:t>4</w:t>
      </w:r>
      <w:r w:rsidRPr="006C72C6">
        <w:rPr>
          <w:rFonts w:eastAsia="標楷體"/>
          <w:sz w:val="28"/>
          <w:szCs w:val="28"/>
        </w:rPr>
        <w:t>、請問您「擔任現職」年份（民國年）：</w:t>
      </w:r>
      <w:r w:rsidRPr="006C72C6">
        <w:rPr>
          <w:rFonts w:eastAsia="標楷體"/>
          <w:sz w:val="28"/>
          <w:szCs w:val="28"/>
        </w:rPr>
        <w:t>_______</w:t>
      </w:r>
    </w:p>
    <w:p w14:paraId="2AC73C3A" w14:textId="77777777" w:rsidR="00506696" w:rsidRPr="006C72C6" w:rsidRDefault="00506696" w:rsidP="00506696">
      <w:pPr>
        <w:adjustRightInd w:val="0"/>
        <w:snapToGrid w:val="0"/>
        <w:spacing w:afterLines="50" w:after="180" w:line="400" w:lineRule="exact"/>
        <w:jc w:val="both"/>
        <w:rPr>
          <w:rFonts w:eastAsia="標楷體"/>
          <w:sz w:val="28"/>
          <w:szCs w:val="28"/>
        </w:rPr>
      </w:pPr>
      <w:r w:rsidRPr="006C72C6">
        <w:rPr>
          <w:rFonts w:eastAsia="標楷體"/>
          <w:sz w:val="28"/>
          <w:szCs w:val="28"/>
        </w:rPr>
        <w:t>5</w:t>
      </w:r>
      <w:r w:rsidRPr="006C72C6">
        <w:rPr>
          <w:rFonts w:eastAsia="標楷體"/>
          <w:sz w:val="28"/>
          <w:szCs w:val="28"/>
        </w:rPr>
        <w:t>、請問您的職等</w:t>
      </w:r>
      <w:r w:rsidRPr="006C72C6">
        <w:rPr>
          <w:rFonts w:eastAsia="標楷體"/>
          <w:sz w:val="28"/>
          <w:szCs w:val="28"/>
        </w:rPr>
        <w:t>(</w:t>
      </w:r>
      <w:r w:rsidRPr="006C72C6">
        <w:rPr>
          <w:rFonts w:eastAsia="標楷體"/>
          <w:sz w:val="28"/>
          <w:szCs w:val="28"/>
        </w:rPr>
        <w:t>或相當之職等</w:t>
      </w:r>
      <w:r w:rsidRPr="006C72C6">
        <w:rPr>
          <w:rFonts w:eastAsia="標楷體"/>
          <w:sz w:val="28"/>
          <w:szCs w:val="28"/>
        </w:rPr>
        <w:t xml:space="preserve">) </w:t>
      </w:r>
      <w:r w:rsidRPr="006C72C6">
        <w:rPr>
          <w:rFonts w:eastAsia="標楷體"/>
          <w:sz w:val="28"/>
          <w:szCs w:val="28"/>
        </w:rPr>
        <w:t>：</w:t>
      </w:r>
    </w:p>
    <w:p w14:paraId="385E4407" w14:textId="77777777" w:rsidR="00506696" w:rsidRPr="006C72C6" w:rsidRDefault="00506696" w:rsidP="00506696">
      <w:pPr>
        <w:adjustRightInd w:val="0"/>
        <w:snapToGrid w:val="0"/>
        <w:spacing w:afterLines="50" w:after="180" w:line="400" w:lineRule="exact"/>
        <w:jc w:val="both"/>
        <w:rPr>
          <w:rFonts w:eastAsia="標楷體"/>
          <w:sz w:val="28"/>
          <w:szCs w:val="28"/>
        </w:rPr>
      </w:pPr>
      <w:r w:rsidRPr="006C72C6">
        <w:rPr>
          <w:rFonts w:eastAsia="標楷體"/>
          <w:sz w:val="28"/>
          <w:szCs w:val="28"/>
        </w:rPr>
        <w:t xml:space="preserve">   </w:t>
      </w:r>
      <w:r w:rsidRPr="006C72C6">
        <w:rPr>
          <w:rFonts w:eastAsia="標楷體"/>
          <w:sz w:val="28"/>
          <w:szCs w:val="28"/>
        </w:rPr>
        <w:sym w:font="Wingdings" w:char="F06F"/>
      </w:r>
      <w:r w:rsidRPr="006C72C6">
        <w:rPr>
          <w:rFonts w:eastAsia="標楷體"/>
          <w:sz w:val="28"/>
          <w:szCs w:val="28"/>
        </w:rPr>
        <w:t xml:space="preserve"> </w:t>
      </w:r>
      <w:r w:rsidRPr="006C72C6">
        <w:rPr>
          <w:rFonts w:eastAsia="標楷體"/>
          <w:sz w:val="28"/>
          <w:szCs w:val="28"/>
        </w:rPr>
        <w:t>薦任第六職等</w:t>
      </w:r>
      <w:r w:rsidRPr="006C72C6">
        <w:rPr>
          <w:rFonts w:eastAsia="標楷體"/>
          <w:sz w:val="28"/>
          <w:szCs w:val="28"/>
        </w:rPr>
        <w:t xml:space="preserve">  </w:t>
      </w:r>
      <w:r w:rsidRPr="006C72C6">
        <w:rPr>
          <w:rFonts w:eastAsia="標楷體"/>
          <w:sz w:val="28"/>
          <w:szCs w:val="28"/>
        </w:rPr>
        <w:sym w:font="Wingdings" w:char="F06F"/>
      </w:r>
      <w:r w:rsidRPr="006C72C6">
        <w:rPr>
          <w:rFonts w:eastAsia="標楷體"/>
          <w:sz w:val="28"/>
          <w:szCs w:val="28"/>
        </w:rPr>
        <w:t xml:space="preserve"> </w:t>
      </w:r>
      <w:r w:rsidRPr="006C72C6">
        <w:rPr>
          <w:rFonts w:eastAsia="標楷體"/>
          <w:sz w:val="28"/>
          <w:szCs w:val="28"/>
        </w:rPr>
        <w:t>薦任第七職等</w:t>
      </w:r>
      <w:r w:rsidRPr="006C72C6">
        <w:rPr>
          <w:rFonts w:eastAsia="標楷體"/>
          <w:sz w:val="28"/>
          <w:szCs w:val="28"/>
        </w:rPr>
        <w:t xml:space="preserve">  </w:t>
      </w:r>
    </w:p>
    <w:p w14:paraId="13649AE9" w14:textId="77777777" w:rsidR="00506696" w:rsidRPr="006C72C6" w:rsidRDefault="00506696" w:rsidP="00506696">
      <w:pPr>
        <w:adjustRightInd w:val="0"/>
        <w:snapToGrid w:val="0"/>
        <w:spacing w:afterLines="50" w:after="180" w:line="400" w:lineRule="exact"/>
        <w:jc w:val="both"/>
        <w:rPr>
          <w:rFonts w:eastAsia="標楷體"/>
          <w:sz w:val="28"/>
          <w:szCs w:val="28"/>
        </w:rPr>
      </w:pPr>
      <w:r w:rsidRPr="006C72C6">
        <w:rPr>
          <w:rFonts w:eastAsia="標楷體"/>
          <w:sz w:val="28"/>
          <w:szCs w:val="28"/>
        </w:rPr>
        <w:t xml:space="preserve">   </w:t>
      </w:r>
      <w:r w:rsidRPr="006C72C6">
        <w:rPr>
          <w:rFonts w:eastAsia="標楷體"/>
          <w:sz w:val="28"/>
          <w:szCs w:val="28"/>
        </w:rPr>
        <w:sym w:font="Wingdings" w:char="F06F"/>
      </w:r>
      <w:r w:rsidRPr="006C72C6">
        <w:rPr>
          <w:rFonts w:eastAsia="標楷體"/>
          <w:sz w:val="28"/>
          <w:szCs w:val="28"/>
        </w:rPr>
        <w:t xml:space="preserve"> </w:t>
      </w:r>
      <w:r w:rsidRPr="006C72C6">
        <w:rPr>
          <w:rFonts w:eastAsia="標楷體"/>
          <w:sz w:val="28"/>
          <w:szCs w:val="28"/>
        </w:rPr>
        <w:t>薦任第八職等</w:t>
      </w:r>
      <w:r w:rsidRPr="006C72C6">
        <w:rPr>
          <w:rFonts w:eastAsia="標楷體"/>
          <w:sz w:val="28"/>
          <w:szCs w:val="28"/>
        </w:rPr>
        <w:t xml:space="preserve">  </w:t>
      </w:r>
      <w:r w:rsidRPr="006C72C6">
        <w:rPr>
          <w:rFonts w:eastAsia="標楷體"/>
          <w:sz w:val="28"/>
          <w:szCs w:val="28"/>
        </w:rPr>
        <w:sym w:font="Wingdings" w:char="F06F"/>
      </w:r>
      <w:r w:rsidRPr="006C72C6">
        <w:rPr>
          <w:rFonts w:eastAsia="標楷體"/>
          <w:sz w:val="28"/>
          <w:szCs w:val="28"/>
        </w:rPr>
        <w:t xml:space="preserve"> </w:t>
      </w:r>
      <w:r w:rsidRPr="006C72C6">
        <w:rPr>
          <w:rFonts w:eastAsia="標楷體"/>
          <w:sz w:val="28"/>
          <w:szCs w:val="28"/>
        </w:rPr>
        <w:t>薦任第九職等</w:t>
      </w:r>
    </w:p>
    <w:p w14:paraId="1597925F" w14:textId="77777777" w:rsidR="00506696" w:rsidRPr="006C72C6" w:rsidRDefault="00506696" w:rsidP="00506696">
      <w:pPr>
        <w:adjustRightInd w:val="0"/>
        <w:snapToGrid w:val="0"/>
        <w:spacing w:afterLines="50" w:after="180" w:line="400" w:lineRule="exact"/>
        <w:jc w:val="both"/>
        <w:rPr>
          <w:rFonts w:eastAsia="標楷體"/>
          <w:sz w:val="28"/>
          <w:szCs w:val="28"/>
        </w:rPr>
      </w:pPr>
      <w:r w:rsidRPr="006C72C6">
        <w:rPr>
          <w:rFonts w:eastAsia="標楷體"/>
          <w:sz w:val="28"/>
          <w:szCs w:val="28"/>
        </w:rPr>
        <w:t>6</w:t>
      </w:r>
      <w:r w:rsidRPr="006C72C6">
        <w:rPr>
          <w:rFonts w:eastAsia="標楷體"/>
          <w:sz w:val="28"/>
          <w:szCs w:val="28"/>
        </w:rPr>
        <w:t>、請問您目前服務的機關屬性：</w:t>
      </w:r>
    </w:p>
    <w:p w14:paraId="72D7030D" w14:textId="77777777" w:rsidR="00506696" w:rsidRPr="006C72C6" w:rsidRDefault="00506696" w:rsidP="00506696">
      <w:pPr>
        <w:adjustRightInd w:val="0"/>
        <w:snapToGrid w:val="0"/>
        <w:spacing w:afterLines="50" w:after="180" w:line="400" w:lineRule="exact"/>
        <w:jc w:val="both"/>
        <w:rPr>
          <w:rFonts w:eastAsia="標楷體"/>
          <w:sz w:val="28"/>
          <w:szCs w:val="28"/>
        </w:rPr>
      </w:pPr>
      <w:r w:rsidRPr="006C72C6">
        <w:rPr>
          <w:rFonts w:eastAsia="標楷體"/>
          <w:sz w:val="28"/>
          <w:szCs w:val="28"/>
        </w:rPr>
        <w:t xml:space="preserve">   </w:t>
      </w:r>
      <w:r w:rsidRPr="006C72C6">
        <w:rPr>
          <w:rFonts w:eastAsia="標楷體"/>
          <w:sz w:val="28"/>
          <w:szCs w:val="28"/>
        </w:rPr>
        <w:sym w:font="Wingdings" w:char="F06F"/>
      </w:r>
      <w:r w:rsidRPr="006C72C6">
        <w:rPr>
          <w:rFonts w:eastAsia="標楷體"/>
          <w:sz w:val="28"/>
          <w:szCs w:val="28"/>
        </w:rPr>
        <w:t xml:space="preserve"> </w:t>
      </w:r>
      <w:r w:rsidRPr="006C72C6">
        <w:rPr>
          <w:rFonts w:eastAsia="標楷體"/>
          <w:sz w:val="28"/>
          <w:szCs w:val="28"/>
        </w:rPr>
        <w:t>中央機關</w:t>
      </w:r>
      <w:r w:rsidRPr="006C72C6">
        <w:rPr>
          <w:rFonts w:eastAsia="標楷體"/>
          <w:sz w:val="28"/>
          <w:szCs w:val="28"/>
        </w:rPr>
        <w:t xml:space="preserve">  </w:t>
      </w:r>
      <w:r w:rsidRPr="006C72C6">
        <w:rPr>
          <w:rFonts w:eastAsia="標楷體"/>
          <w:sz w:val="28"/>
          <w:szCs w:val="28"/>
        </w:rPr>
        <w:sym w:font="Wingdings" w:char="F06F"/>
      </w:r>
      <w:r w:rsidRPr="006C72C6">
        <w:rPr>
          <w:rFonts w:eastAsia="標楷體"/>
          <w:sz w:val="28"/>
          <w:szCs w:val="28"/>
        </w:rPr>
        <w:t xml:space="preserve"> </w:t>
      </w:r>
      <w:r w:rsidRPr="006C72C6">
        <w:rPr>
          <w:rFonts w:eastAsia="標楷體"/>
          <w:sz w:val="28"/>
          <w:szCs w:val="28"/>
        </w:rPr>
        <w:t>地方機關</w:t>
      </w:r>
    </w:p>
    <w:p w14:paraId="3D9D00EF" w14:textId="77777777" w:rsidR="00506696" w:rsidRPr="006C72C6" w:rsidRDefault="00506696" w:rsidP="00506696">
      <w:pPr>
        <w:adjustRightInd w:val="0"/>
        <w:snapToGrid w:val="0"/>
        <w:spacing w:afterLines="50" w:after="180" w:line="400" w:lineRule="exact"/>
        <w:jc w:val="both"/>
        <w:rPr>
          <w:rFonts w:eastAsia="標楷體"/>
          <w:sz w:val="28"/>
          <w:szCs w:val="28"/>
        </w:rPr>
      </w:pPr>
      <w:r w:rsidRPr="006C72C6">
        <w:rPr>
          <w:rFonts w:eastAsia="標楷體"/>
          <w:sz w:val="28"/>
          <w:szCs w:val="28"/>
        </w:rPr>
        <w:t>7</w:t>
      </w:r>
      <w:r w:rsidRPr="006C72C6">
        <w:rPr>
          <w:rFonts w:eastAsia="標楷體"/>
          <w:sz w:val="28"/>
          <w:szCs w:val="28"/>
        </w:rPr>
        <w:t>、請問您的最高學歷：</w:t>
      </w:r>
    </w:p>
    <w:p w14:paraId="4B39AA5D" w14:textId="77777777" w:rsidR="00506696" w:rsidRPr="006C72C6" w:rsidRDefault="00506696" w:rsidP="00506696">
      <w:pPr>
        <w:adjustRightInd w:val="0"/>
        <w:snapToGrid w:val="0"/>
        <w:spacing w:afterLines="50" w:after="180" w:line="400" w:lineRule="exact"/>
        <w:jc w:val="both"/>
        <w:rPr>
          <w:rFonts w:eastAsia="標楷體"/>
          <w:sz w:val="28"/>
          <w:szCs w:val="28"/>
        </w:rPr>
      </w:pPr>
      <w:r w:rsidRPr="006C72C6">
        <w:rPr>
          <w:rFonts w:eastAsia="標楷體"/>
          <w:sz w:val="28"/>
          <w:szCs w:val="28"/>
        </w:rPr>
        <w:t xml:space="preserve">   </w:t>
      </w:r>
      <w:r w:rsidRPr="006C72C6">
        <w:rPr>
          <w:rFonts w:eastAsia="標楷體"/>
          <w:sz w:val="28"/>
          <w:szCs w:val="28"/>
        </w:rPr>
        <w:sym w:font="Wingdings" w:char="F06F"/>
      </w:r>
      <w:r w:rsidRPr="006C72C6">
        <w:rPr>
          <w:rFonts w:eastAsia="標楷體"/>
          <w:sz w:val="28"/>
          <w:szCs w:val="28"/>
        </w:rPr>
        <w:t xml:space="preserve"> </w:t>
      </w:r>
      <w:r w:rsidRPr="006C72C6">
        <w:rPr>
          <w:rFonts w:eastAsia="標楷體"/>
          <w:sz w:val="28"/>
          <w:szCs w:val="28"/>
        </w:rPr>
        <w:t>高中</w:t>
      </w:r>
      <w:r w:rsidRPr="006C72C6">
        <w:rPr>
          <w:rFonts w:eastAsia="標楷體"/>
          <w:sz w:val="28"/>
          <w:szCs w:val="28"/>
        </w:rPr>
        <w:t>(</w:t>
      </w:r>
      <w:r w:rsidRPr="006C72C6">
        <w:rPr>
          <w:rFonts w:eastAsia="標楷體"/>
          <w:sz w:val="28"/>
          <w:szCs w:val="28"/>
        </w:rPr>
        <w:t>職</w:t>
      </w:r>
      <w:r w:rsidRPr="006C72C6">
        <w:rPr>
          <w:rFonts w:eastAsia="標楷體"/>
          <w:sz w:val="28"/>
          <w:szCs w:val="28"/>
        </w:rPr>
        <w:t>)</w:t>
      </w:r>
      <w:r w:rsidRPr="006C72C6">
        <w:rPr>
          <w:rFonts w:eastAsia="標楷體"/>
          <w:sz w:val="28"/>
          <w:szCs w:val="28"/>
        </w:rPr>
        <w:t>或以下</w:t>
      </w:r>
      <w:r w:rsidRPr="006C72C6">
        <w:rPr>
          <w:rFonts w:eastAsia="標楷體"/>
          <w:sz w:val="28"/>
          <w:szCs w:val="28"/>
        </w:rPr>
        <w:t xml:space="preserve">  </w:t>
      </w:r>
      <w:r w:rsidRPr="006C72C6">
        <w:rPr>
          <w:rFonts w:eastAsia="標楷體"/>
          <w:sz w:val="28"/>
          <w:szCs w:val="28"/>
        </w:rPr>
        <w:sym w:font="Wingdings" w:char="F06F"/>
      </w:r>
      <w:r w:rsidRPr="006C72C6">
        <w:rPr>
          <w:rFonts w:eastAsia="標楷體"/>
          <w:sz w:val="28"/>
          <w:szCs w:val="28"/>
        </w:rPr>
        <w:t xml:space="preserve"> </w:t>
      </w:r>
      <w:r w:rsidRPr="006C72C6">
        <w:rPr>
          <w:rFonts w:eastAsia="標楷體"/>
          <w:sz w:val="28"/>
          <w:szCs w:val="28"/>
        </w:rPr>
        <w:t>大學或專科</w:t>
      </w:r>
      <w:r w:rsidRPr="006C72C6">
        <w:rPr>
          <w:rFonts w:eastAsia="標楷體"/>
          <w:sz w:val="28"/>
          <w:szCs w:val="28"/>
        </w:rPr>
        <w:t xml:space="preserve">  </w:t>
      </w:r>
      <w:r w:rsidRPr="006C72C6">
        <w:rPr>
          <w:rFonts w:eastAsia="標楷體"/>
          <w:sz w:val="28"/>
          <w:szCs w:val="28"/>
        </w:rPr>
        <w:sym w:font="Wingdings" w:char="F06F"/>
      </w:r>
      <w:r w:rsidRPr="006C72C6">
        <w:rPr>
          <w:rFonts w:eastAsia="標楷體"/>
          <w:sz w:val="28"/>
          <w:szCs w:val="28"/>
        </w:rPr>
        <w:t xml:space="preserve"> </w:t>
      </w:r>
      <w:r w:rsidRPr="006C72C6">
        <w:rPr>
          <w:rFonts w:eastAsia="標楷體"/>
          <w:sz w:val="28"/>
          <w:szCs w:val="28"/>
        </w:rPr>
        <w:t>碩士或博士</w:t>
      </w:r>
    </w:p>
    <w:p w14:paraId="7E498DF2" w14:textId="77777777" w:rsidR="00506696" w:rsidRPr="006C72C6" w:rsidRDefault="00506696" w:rsidP="00506696">
      <w:pPr>
        <w:spacing w:afterLines="50" w:after="180" w:line="400" w:lineRule="exact"/>
        <w:jc w:val="both"/>
        <w:rPr>
          <w:rFonts w:eastAsia="標楷體"/>
          <w:sz w:val="28"/>
          <w:szCs w:val="28"/>
        </w:rPr>
      </w:pPr>
    </w:p>
    <w:p w14:paraId="66D766C9" w14:textId="77777777" w:rsidR="00506696" w:rsidRPr="006C72C6" w:rsidRDefault="00506696" w:rsidP="00506696">
      <w:pPr>
        <w:spacing w:afterLines="50" w:after="180" w:line="400" w:lineRule="exact"/>
        <w:jc w:val="both"/>
        <w:rPr>
          <w:rFonts w:eastAsia="標楷體"/>
          <w:sz w:val="28"/>
          <w:szCs w:val="28"/>
        </w:rPr>
      </w:pPr>
    </w:p>
    <w:p w14:paraId="708F202F" w14:textId="77777777" w:rsidR="00506696" w:rsidRPr="006C72C6" w:rsidRDefault="00506696" w:rsidP="00506696">
      <w:pPr>
        <w:spacing w:afterLines="50" w:after="180" w:line="400" w:lineRule="exact"/>
        <w:jc w:val="both"/>
        <w:rPr>
          <w:rFonts w:eastAsia="標楷體"/>
          <w:b/>
          <w:sz w:val="36"/>
          <w:szCs w:val="28"/>
        </w:rPr>
      </w:pPr>
    </w:p>
    <w:p w14:paraId="3DD28BE2" w14:textId="77777777" w:rsidR="00506696" w:rsidRPr="006C72C6" w:rsidRDefault="00506696" w:rsidP="00506696">
      <w:pPr>
        <w:spacing w:line="560" w:lineRule="exact"/>
        <w:ind w:leftChars="11" w:left="1062" w:hangingChars="370" w:hanging="1036"/>
        <w:jc w:val="both"/>
        <w:rPr>
          <w:rFonts w:eastAsia="標楷體"/>
          <w:sz w:val="32"/>
          <w:szCs w:val="32"/>
        </w:rPr>
      </w:pPr>
      <w:r w:rsidRPr="006C72C6">
        <w:rPr>
          <w:rFonts w:eastAsia="標楷體"/>
          <w:noProof/>
          <w:sz w:val="28"/>
          <w:szCs w:val="28"/>
        </w:rPr>
        <mc:AlternateContent>
          <mc:Choice Requires="wps">
            <w:drawing>
              <wp:anchor distT="45720" distB="45720" distL="114300" distR="114300" simplePos="0" relativeHeight="251666432" behindDoc="0" locked="0" layoutInCell="1" allowOverlap="1" wp14:anchorId="186A226F" wp14:editId="3AB7C707">
                <wp:simplePos x="0" y="0"/>
                <wp:positionH relativeFrom="margin">
                  <wp:posOffset>644525</wp:posOffset>
                </wp:positionH>
                <wp:positionV relativeFrom="paragraph">
                  <wp:posOffset>358140</wp:posOffset>
                </wp:positionV>
                <wp:extent cx="4381500" cy="434340"/>
                <wp:effectExtent l="0" t="0" r="0" b="3810"/>
                <wp:wrapNone/>
                <wp:docPr id="20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34340"/>
                        </a:xfrm>
                        <a:prstGeom prst="rect">
                          <a:avLst/>
                        </a:prstGeom>
                        <a:solidFill>
                          <a:srgbClr val="FFFFFF"/>
                        </a:solidFill>
                        <a:ln w="9525">
                          <a:noFill/>
                          <a:miter lim="800000"/>
                          <a:headEnd/>
                          <a:tailEnd/>
                        </a:ln>
                      </wps:spPr>
                      <wps:txbx>
                        <w:txbxContent>
                          <w:p w14:paraId="717D5AD4" w14:textId="77777777" w:rsidR="00506696" w:rsidRPr="006B0DAD" w:rsidRDefault="00506696" w:rsidP="00506696">
                            <w:pPr>
                              <w:spacing w:afterLines="50" w:after="180" w:line="400" w:lineRule="exact"/>
                              <w:jc w:val="center"/>
                              <w:rPr>
                                <w:rFonts w:ascii="標楷體" w:eastAsia="標楷體" w:hAnsi="標楷體"/>
                                <w:b/>
                                <w:sz w:val="36"/>
                                <w:szCs w:val="28"/>
                              </w:rPr>
                            </w:pPr>
                            <w:r w:rsidRPr="006B0DAD">
                              <w:rPr>
                                <w:rFonts w:ascii="標楷體" w:eastAsia="標楷體" w:hAnsi="標楷體"/>
                                <w:b/>
                                <w:sz w:val="32"/>
                                <w:szCs w:val="28"/>
                              </w:rPr>
                              <w:t>本份問卷到此結束，感謝您撥冗填答，謝謝！</w:t>
                            </w:r>
                          </w:p>
                          <w:p w14:paraId="711271AC" w14:textId="77777777" w:rsidR="00506696" w:rsidRDefault="00506696" w:rsidP="005066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A226F" id="文字方塊 2" o:spid="_x0000_s1046" type="#_x0000_t202" style="position:absolute;left:0;text-align:left;margin-left:50.75pt;margin-top:28.2pt;width:345pt;height:34.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0/NgIAACEEAAAOAAAAZHJzL2Uyb0RvYy54bWysU11u2zAMfh+wOwh6X+ykyZYacYouXYYB&#10;3Q/Q7QCyLMfCJFGTlNjdBQbsAN3zDrAD7EDtOUbJaRp0b8NkQCBN8hP5kVyc9VqRnXBeginpeJRT&#10;IgyHWppNST99XD+bU+IDMzVTYERJr4WnZ8unTxadLcQEWlC1cARBjC86W9I2BFtkmeet0MyPwAqD&#10;xgacZgFVt8lqxzpE1yqb5PnzrANXWwdceI9/LwYjXSb8phE8vG8aLwJRJcXcQrpduqt4Z8sFKzaO&#10;2VbyfRrsH7LQTBp89AB1wQIjWyf/gtKSO/DQhBEHnUHTSC5SDVjNOH9UzVXLrEi1IDneHmjy/w+W&#10;v9t9cETWJZ3kU0oM09iku5tvt79+3N38vv35nUwiR531BbpeWXQO/UvosdepXm8vgX/2xMCqZWYj&#10;zp2DrhWsxhzHMTI7Ch1wfASpurdQ41NsGyAB9Y3TkUCkhCA69ur60B/RB8Lx5/RkPp7laOJom57g&#10;lxqYseI+2jofXgvQJAolddj/hM52lz7EbFhx7xIf86BkvZZKJcVtqpVyZMdwVtbppAIeuSlDupKe&#10;ziazhGwgxqcx0jLgLCupSzrP4xmmK7LxytTJJTCpBhkzUWZPT2Rk4Cb0VY+OkbMK6mskysEws7hj&#10;KLTgvlLS4byW1H/ZMicoUW8Mkn06niIbJCRlOnsxQcUdW6pjCzMcoUoaKBnEVUhLEXkwcI5NaWTi&#10;6yGTfa44h4nG/c7EQT/Wk9fDZi//AAAA//8DAFBLAwQUAAYACAAAACEAuXf9Od0AAAAKAQAADwAA&#10;AGRycy9kb3ducmV2LnhtbEyPzW7CMBCE75X6DtZW6qUqDig/EOKgtlKrXqE8wCY2SUS8jmJDwtt3&#10;ObXH2fk0O1PsZtuLqxl950jBchGBMFQ73VGj4Pjz+boG4QOSxt6RUXAzHnbl40OBuXYT7c31EBrB&#10;IeRzVNCGMORS+ro1Fv3CDYbYO7nRYmA5NlKPOHG47eUqilJpsSP+0OJgPlpTnw8Xq+D0Pb0km6n6&#10;CsdsH6fv2GWVuyn1/DS/bUEEM4c/GO71uTqU3KlyF9Je9KyjZcKogiSNQTCQbe6Hip1VvAZZFvL/&#10;hPIXAAD//wMAUEsBAi0AFAAGAAgAAAAhALaDOJL+AAAA4QEAABMAAAAAAAAAAAAAAAAAAAAAAFtD&#10;b250ZW50X1R5cGVzXS54bWxQSwECLQAUAAYACAAAACEAOP0h/9YAAACUAQAACwAAAAAAAAAAAAAA&#10;AAAvAQAAX3JlbHMvLnJlbHNQSwECLQAUAAYACAAAACEAXZL9PzYCAAAhBAAADgAAAAAAAAAAAAAA&#10;AAAuAgAAZHJzL2Uyb0RvYy54bWxQSwECLQAUAAYACAAAACEAuXf9Od0AAAAKAQAADwAAAAAAAAAA&#10;AAAAAACQBAAAZHJzL2Rvd25yZXYueG1sUEsFBgAAAAAEAAQA8wAAAJoFAAAAAA==&#10;" stroked="f">
                <v:textbox>
                  <w:txbxContent>
                    <w:p w14:paraId="717D5AD4" w14:textId="77777777" w:rsidR="00506696" w:rsidRPr="006B0DAD" w:rsidRDefault="00506696" w:rsidP="00506696">
                      <w:pPr>
                        <w:spacing w:afterLines="50" w:after="180" w:line="400" w:lineRule="exact"/>
                        <w:jc w:val="center"/>
                        <w:rPr>
                          <w:rFonts w:ascii="標楷體" w:eastAsia="標楷體" w:hAnsi="標楷體"/>
                          <w:b/>
                          <w:sz w:val="36"/>
                          <w:szCs w:val="28"/>
                        </w:rPr>
                      </w:pPr>
                      <w:r w:rsidRPr="006B0DAD">
                        <w:rPr>
                          <w:rFonts w:ascii="標楷體" w:eastAsia="標楷體" w:hAnsi="標楷體"/>
                          <w:b/>
                          <w:sz w:val="32"/>
                          <w:szCs w:val="28"/>
                        </w:rPr>
                        <w:t>本份問卷到此結束，感謝您撥冗填答，謝謝！</w:t>
                      </w:r>
                    </w:p>
                    <w:p w14:paraId="711271AC" w14:textId="77777777" w:rsidR="00506696" w:rsidRDefault="00506696" w:rsidP="00506696"/>
                  </w:txbxContent>
                </v:textbox>
                <w10:wrap anchorx="margin"/>
              </v:shape>
            </w:pict>
          </mc:Fallback>
        </mc:AlternateContent>
      </w:r>
    </w:p>
    <w:p w14:paraId="514D2AA7" w14:textId="77777777" w:rsidR="00506696" w:rsidRPr="006C72C6" w:rsidRDefault="00506696" w:rsidP="00506696">
      <w:pPr>
        <w:widowControl/>
        <w:rPr>
          <w:rFonts w:eastAsia="標楷體"/>
          <w:sz w:val="32"/>
          <w:szCs w:val="32"/>
        </w:rPr>
      </w:pPr>
    </w:p>
    <w:p w14:paraId="4E1DA4AB" w14:textId="26E97E97" w:rsidR="00506696" w:rsidRDefault="00506696">
      <w:pPr>
        <w:widowControl/>
        <w:rPr>
          <w:rFonts w:eastAsia="標楷體"/>
          <w:b/>
          <w:bCs/>
          <w:sz w:val="28"/>
          <w:szCs w:val="28"/>
        </w:rPr>
      </w:pPr>
      <w:r>
        <w:rPr>
          <w:rFonts w:eastAsia="標楷體"/>
          <w:b/>
          <w:bCs/>
          <w:sz w:val="28"/>
          <w:szCs w:val="28"/>
        </w:rPr>
        <w:br w:type="page"/>
      </w:r>
    </w:p>
    <w:p w14:paraId="66AA2665" w14:textId="387CFB39" w:rsidR="00506696" w:rsidRDefault="00506696" w:rsidP="00506696">
      <w:pPr>
        <w:widowControl/>
        <w:adjustRightInd w:val="0"/>
        <w:snapToGrid w:val="0"/>
        <w:spacing w:afterLines="50" w:after="180"/>
        <w:rPr>
          <w:rFonts w:eastAsia="標楷體"/>
          <w:sz w:val="28"/>
          <w:szCs w:val="32"/>
        </w:rPr>
      </w:pPr>
      <w:r w:rsidRPr="006C72C6">
        <w:rPr>
          <w:rFonts w:eastAsia="標楷體"/>
          <w:sz w:val="28"/>
          <w:szCs w:val="32"/>
        </w:rPr>
        <w:lastRenderedPageBreak/>
        <w:t>附件</w:t>
      </w:r>
      <w:r>
        <w:rPr>
          <w:rFonts w:eastAsia="標楷體" w:hint="eastAsia"/>
          <w:sz w:val="28"/>
          <w:szCs w:val="32"/>
        </w:rPr>
        <w:t>5</w:t>
      </w:r>
      <w:r w:rsidRPr="006C72C6">
        <w:rPr>
          <w:rFonts w:eastAsia="標楷體"/>
          <w:sz w:val="28"/>
          <w:szCs w:val="32"/>
        </w:rPr>
        <w:t>-2</w:t>
      </w:r>
    </w:p>
    <w:p w14:paraId="02CA9810" w14:textId="77777777" w:rsidR="00506696" w:rsidRPr="006C72C6" w:rsidRDefault="00506696" w:rsidP="00506696">
      <w:pPr>
        <w:jc w:val="center"/>
        <w:rPr>
          <w:rFonts w:eastAsia="標楷體"/>
          <w:b/>
          <w:sz w:val="36"/>
          <w:szCs w:val="28"/>
        </w:rPr>
      </w:pPr>
      <w:r w:rsidRPr="006C72C6">
        <w:rPr>
          <w:rFonts w:eastAsia="標楷體"/>
          <w:b/>
          <w:sz w:val="36"/>
          <w:szCs w:val="28"/>
        </w:rPr>
        <w:t>公務人員培訓規劃調查問卷</w:t>
      </w:r>
    </w:p>
    <w:p w14:paraId="2DBE90ED" w14:textId="6B78EC3E" w:rsidR="00506696" w:rsidRDefault="00506696" w:rsidP="00506696">
      <w:pPr>
        <w:widowControl/>
        <w:adjustRightInd w:val="0"/>
        <w:snapToGrid w:val="0"/>
        <w:spacing w:afterLines="50" w:after="180"/>
        <w:jc w:val="center"/>
        <w:rPr>
          <w:rFonts w:eastAsia="標楷體"/>
          <w:b/>
          <w:sz w:val="36"/>
          <w:szCs w:val="28"/>
        </w:rPr>
      </w:pPr>
      <w:r w:rsidRPr="006C72C6">
        <w:rPr>
          <w:rFonts w:eastAsia="標楷體"/>
          <w:b/>
          <w:sz w:val="36"/>
          <w:szCs w:val="28"/>
        </w:rPr>
        <w:t>（待訓人員版）</w:t>
      </w:r>
    </w:p>
    <w:tbl>
      <w:tblPr>
        <w:tblStyle w:val="af1"/>
        <w:tblW w:w="0" w:type="auto"/>
        <w:tblInd w:w="704" w:type="dxa"/>
        <w:tblLook w:val="04A0" w:firstRow="1" w:lastRow="0" w:firstColumn="1" w:lastColumn="0" w:noHBand="0" w:noVBand="1"/>
      </w:tblPr>
      <w:tblGrid>
        <w:gridCol w:w="8363"/>
      </w:tblGrid>
      <w:tr w:rsidR="008C5D3B" w14:paraId="39CB9F3C" w14:textId="77777777" w:rsidTr="008C5D3B">
        <w:tc>
          <w:tcPr>
            <w:tcW w:w="8363" w:type="dxa"/>
          </w:tcPr>
          <w:p w14:paraId="77759A94" w14:textId="77777777" w:rsidR="008C5D3B" w:rsidRPr="006C72C6" w:rsidRDefault="008C5D3B" w:rsidP="008C5D3B">
            <w:pPr>
              <w:adjustRightInd w:val="0"/>
              <w:snapToGrid w:val="0"/>
              <w:jc w:val="both"/>
              <w:rPr>
                <w:rFonts w:eastAsia="標楷體"/>
                <w:sz w:val="28"/>
                <w:szCs w:val="28"/>
              </w:rPr>
            </w:pPr>
            <w:r w:rsidRPr="006C72C6">
              <w:rPr>
                <w:rFonts w:eastAsia="標楷體"/>
                <w:sz w:val="28"/>
                <w:szCs w:val="28"/>
              </w:rPr>
              <w:t>各位公務同仁，您好！</w:t>
            </w:r>
          </w:p>
          <w:p w14:paraId="75B8231D" w14:textId="77777777" w:rsidR="008C5D3B" w:rsidRPr="006C72C6" w:rsidRDefault="008C5D3B" w:rsidP="008C5D3B">
            <w:pPr>
              <w:adjustRightInd w:val="0"/>
              <w:snapToGrid w:val="0"/>
              <w:spacing w:line="500" w:lineRule="exact"/>
              <w:ind w:firstLineChars="200" w:firstLine="560"/>
              <w:jc w:val="both"/>
              <w:rPr>
                <w:rFonts w:eastAsia="標楷體"/>
                <w:sz w:val="28"/>
                <w:szCs w:val="28"/>
              </w:rPr>
            </w:pPr>
            <w:r w:rsidRPr="006C72C6">
              <w:rPr>
                <w:rFonts w:eastAsia="標楷體"/>
                <w:sz w:val="28"/>
                <w:szCs w:val="28"/>
              </w:rPr>
              <w:t>本會為精進公務人員培訓業務之規劃，敬請您撥冗提供寶貴的意見。您所提供的資料僅作為本研究之用，不會有個人資料洩漏情事，敬請放心填答。</w:t>
            </w:r>
          </w:p>
          <w:p w14:paraId="3427F969" w14:textId="77777777" w:rsidR="008C5D3B" w:rsidRPr="006C72C6" w:rsidRDefault="008C5D3B" w:rsidP="008C5D3B">
            <w:pPr>
              <w:adjustRightInd w:val="0"/>
              <w:snapToGrid w:val="0"/>
              <w:spacing w:line="500" w:lineRule="exact"/>
              <w:ind w:firstLineChars="200" w:firstLine="560"/>
              <w:jc w:val="both"/>
              <w:rPr>
                <w:rFonts w:eastAsia="標楷體"/>
                <w:sz w:val="28"/>
                <w:szCs w:val="28"/>
              </w:rPr>
            </w:pPr>
            <w:r w:rsidRPr="006C72C6">
              <w:rPr>
                <w:rFonts w:eastAsia="標楷體"/>
                <w:sz w:val="28"/>
                <w:szCs w:val="28"/>
              </w:rPr>
              <w:t>您作答時，如有任何問題或建議，請以</w:t>
            </w:r>
            <w:r w:rsidRPr="006C72C6">
              <w:rPr>
                <w:rFonts w:eastAsia="標楷體"/>
                <w:sz w:val="28"/>
                <w:szCs w:val="28"/>
              </w:rPr>
              <w:t>E-mail</w:t>
            </w:r>
            <w:r w:rsidRPr="006C72C6">
              <w:rPr>
                <w:rFonts w:eastAsia="標楷體"/>
                <w:sz w:val="28"/>
                <w:szCs w:val="28"/>
              </w:rPr>
              <w:t>洽詢本會承辦人李文瑄：</w:t>
            </w:r>
            <w:r w:rsidRPr="006C72C6">
              <w:rPr>
                <w:rFonts w:eastAsia="標楷體"/>
                <w:color w:val="0000FF" w:themeColor="hyperlink"/>
                <w:sz w:val="28"/>
                <w:szCs w:val="28"/>
                <w:u w:val="single"/>
              </w:rPr>
              <w:t>sally9917006@csptc.gov.tw</w:t>
            </w:r>
          </w:p>
          <w:p w14:paraId="7C97FDF1" w14:textId="77777777" w:rsidR="008C5D3B" w:rsidRPr="006C72C6" w:rsidRDefault="008C5D3B" w:rsidP="008C5D3B">
            <w:pPr>
              <w:adjustRightInd w:val="0"/>
              <w:snapToGrid w:val="0"/>
              <w:spacing w:line="500" w:lineRule="exact"/>
              <w:ind w:firstLineChars="200" w:firstLine="560"/>
              <w:jc w:val="both"/>
              <w:rPr>
                <w:rFonts w:eastAsia="標楷體"/>
                <w:sz w:val="28"/>
                <w:szCs w:val="28"/>
              </w:rPr>
            </w:pPr>
          </w:p>
          <w:p w14:paraId="6DF60DB8" w14:textId="77777777" w:rsidR="008C5D3B" w:rsidRPr="006C72C6" w:rsidRDefault="008C5D3B" w:rsidP="008C5D3B">
            <w:pPr>
              <w:adjustRightInd w:val="0"/>
              <w:snapToGrid w:val="0"/>
              <w:spacing w:line="500" w:lineRule="exact"/>
              <w:jc w:val="both"/>
              <w:rPr>
                <w:rFonts w:eastAsia="標楷體"/>
                <w:sz w:val="28"/>
                <w:szCs w:val="28"/>
              </w:rPr>
            </w:pPr>
            <w:r w:rsidRPr="006C72C6">
              <w:rPr>
                <w:rFonts w:eastAsia="標楷體"/>
                <w:sz w:val="28"/>
                <w:szCs w:val="28"/>
              </w:rPr>
              <w:t>敬祝</w:t>
            </w:r>
            <w:r w:rsidRPr="006C72C6">
              <w:rPr>
                <w:rFonts w:eastAsia="標楷體"/>
                <w:sz w:val="28"/>
                <w:szCs w:val="28"/>
              </w:rPr>
              <w:t xml:space="preserve">  </w:t>
            </w:r>
            <w:r w:rsidRPr="006C72C6">
              <w:rPr>
                <w:rFonts w:eastAsia="標楷體"/>
                <w:sz w:val="28"/>
                <w:szCs w:val="28"/>
              </w:rPr>
              <w:t>平安順心</w:t>
            </w:r>
          </w:p>
          <w:p w14:paraId="13793FC3" w14:textId="77777777" w:rsidR="008C5D3B" w:rsidRPr="006C72C6" w:rsidRDefault="008C5D3B" w:rsidP="008C5D3B">
            <w:pPr>
              <w:adjustRightInd w:val="0"/>
              <w:snapToGrid w:val="0"/>
              <w:spacing w:line="500" w:lineRule="exact"/>
              <w:ind w:firstLineChars="200" w:firstLine="560"/>
              <w:rPr>
                <w:rFonts w:eastAsia="標楷體"/>
                <w:sz w:val="28"/>
                <w:szCs w:val="28"/>
              </w:rPr>
            </w:pPr>
          </w:p>
          <w:p w14:paraId="2D8FCF51" w14:textId="77777777" w:rsidR="008C5D3B" w:rsidRPr="006C72C6" w:rsidRDefault="008C5D3B" w:rsidP="008C5D3B">
            <w:pPr>
              <w:adjustRightInd w:val="0"/>
              <w:snapToGrid w:val="0"/>
              <w:spacing w:line="500" w:lineRule="exact"/>
              <w:ind w:firstLineChars="200" w:firstLine="561"/>
              <w:jc w:val="right"/>
              <w:rPr>
                <w:rFonts w:eastAsia="標楷體"/>
                <w:b/>
                <w:sz w:val="28"/>
                <w:szCs w:val="28"/>
              </w:rPr>
            </w:pPr>
            <w:r w:rsidRPr="006C72C6">
              <w:rPr>
                <w:rFonts w:eastAsia="標楷體"/>
                <w:b/>
                <w:sz w:val="28"/>
                <w:szCs w:val="28"/>
              </w:rPr>
              <w:t>公務人員保障暨培訓委員會</w:t>
            </w:r>
            <w:r w:rsidRPr="006C72C6">
              <w:rPr>
                <w:rFonts w:eastAsia="標楷體"/>
                <w:b/>
                <w:sz w:val="28"/>
                <w:szCs w:val="28"/>
              </w:rPr>
              <w:t xml:space="preserve"> </w:t>
            </w:r>
            <w:r w:rsidRPr="006C72C6">
              <w:rPr>
                <w:rFonts w:eastAsia="標楷體"/>
                <w:b/>
                <w:sz w:val="28"/>
                <w:szCs w:val="28"/>
              </w:rPr>
              <w:t>敬啟</w:t>
            </w:r>
          </w:p>
          <w:p w14:paraId="0F5C888A" w14:textId="77777777" w:rsidR="008C5D3B" w:rsidRDefault="008C5D3B" w:rsidP="008C5D3B">
            <w:pPr>
              <w:widowControl/>
              <w:adjustRightInd w:val="0"/>
              <w:snapToGrid w:val="0"/>
              <w:spacing w:afterLines="50" w:after="180"/>
              <w:jc w:val="right"/>
              <w:rPr>
                <w:rFonts w:eastAsia="標楷體"/>
                <w:sz w:val="28"/>
                <w:szCs w:val="28"/>
              </w:rPr>
            </w:pPr>
            <w:r w:rsidRPr="006C72C6">
              <w:rPr>
                <w:rFonts w:eastAsia="標楷體"/>
                <w:sz w:val="28"/>
                <w:szCs w:val="28"/>
              </w:rPr>
              <w:t>111</w:t>
            </w:r>
            <w:r w:rsidRPr="006C72C6">
              <w:rPr>
                <w:rFonts w:eastAsia="標楷體"/>
                <w:sz w:val="28"/>
                <w:szCs w:val="28"/>
              </w:rPr>
              <w:t>年</w:t>
            </w:r>
            <w:r w:rsidRPr="006C72C6">
              <w:rPr>
                <w:rFonts w:eastAsia="標楷體"/>
                <w:sz w:val="28"/>
                <w:szCs w:val="28"/>
              </w:rPr>
              <w:t>10</w:t>
            </w:r>
            <w:r w:rsidRPr="006C72C6">
              <w:rPr>
                <w:rFonts w:eastAsia="標楷體"/>
                <w:sz w:val="28"/>
                <w:szCs w:val="28"/>
              </w:rPr>
              <w:t>月</w:t>
            </w:r>
            <w:r w:rsidRPr="006C72C6">
              <w:rPr>
                <w:rFonts w:eastAsia="標楷體"/>
                <w:sz w:val="28"/>
                <w:szCs w:val="28"/>
              </w:rPr>
              <w:t>27</w:t>
            </w:r>
            <w:r w:rsidRPr="006C72C6">
              <w:rPr>
                <w:rFonts w:eastAsia="標楷體"/>
                <w:sz w:val="28"/>
                <w:szCs w:val="28"/>
              </w:rPr>
              <w:t>日</w:t>
            </w:r>
          </w:p>
          <w:p w14:paraId="38373A7D" w14:textId="15A25326" w:rsidR="008C5D3B" w:rsidRDefault="008C5D3B" w:rsidP="008C5D3B">
            <w:pPr>
              <w:widowControl/>
              <w:adjustRightInd w:val="0"/>
              <w:snapToGrid w:val="0"/>
              <w:spacing w:afterLines="50" w:after="180"/>
              <w:rPr>
                <w:rFonts w:eastAsia="標楷體" w:hint="eastAsia"/>
                <w:b/>
                <w:bCs/>
                <w:sz w:val="28"/>
                <w:szCs w:val="28"/>
              </w:rPr>
            </w:pPr>
          </w:p>
        </w:tc>
      </w:tr>
    </w:tbl>
    <w:p w14:paraId="190BEFA7" w14:textId="7C4B41A6" w:rsidR="00C90D2A" w:rsidRDefault="00C90D2A" w:rsidP="008C5D3B">
      <w:pPr>
        <w:widowControl/>
        <w:adjustRightInd w:val="0"/>
        <w:snapToGrid w:val="0"/>
        <w:spacing w:afterLines="50" w:after="180"/>
        <w:rPr>
          <w:rFonts w:eastAsia="標楷體"/>
          <w:b/>
          <w:bCs/>
          <w:sz w:val="28"/>
          <w:szCs w:val="28"/>
        </w:rPr>
      </w:pPr>
    </w:p>
    <w:p w14:paraId="6E2267B3" w14:textId="77777777" w:rsidR="00C90D2A" w:rsidRDefault="00C90D2A">
      <w:pPr>
        <w:widowControl/>
        <w:rPr>
          <w:rFonts w:eastAsia="標楷體"/>
          <w:b/>
          <w:bCs/>
          <w:sz w:val="28"/>
          <w:szCs w:val="28"/>
        </w:rPr>
      </w:pPr>
      <w:r>
        <w:rPr>
          <w:rFonts w:eastAsia="標楷體"/>
          <w:b/>
          <w:bCs/>
          <w:sz w:val="28"/>
          <w:szCs w:val="28"/>
        </w:rPr>
        <w:br w:type="page"/>
      </w:r>
    </w:p>
    <w:p w14:paraId="2026C55F" w14:textId="77777777" w:rsidR="00C90D2A" w:rsidRPr="006C72C6" w:rsidRDefault="00C90D2A" w:rsidP="00C90D2A">
      <w:pPr>
        <w:widowControl/>
        <w:adjustRightInd w:val="0"/>
        <w:snapToGrid w:val="0"/>
        <w:rPr>
          <w:rFonts w:eastAsia="標楷體"/>
          <w:b/>
          <w:sz w:val="28"/>
          <w:szCs w:val="28"/>
        </w:rPr>
      </w:pPr>
      <w:r w:rsidRPr="006C72C6">
        <w:rPr>
          <w:rFonts w:eastAsia="標楷體"/>
          <w:b/>
          <w:sz w:val="28"/>
          <w:szCs w:val="28"/>
        </w:rPr>
        <w:lastRenderedPageBreak/>
        <w:t>第一部分：</w:t>
      </w:r>
    </w:p>
    <w:p w14:paraId="0A6E9D64" w14:textId="77777777" w:rsidR="00C90D2A" w:rsidRPr="006C72C6" w:rsidRDefault="00C90D2A" w:rsidP="00C90D2A">
      <w:pPr>
        <w:adjustRightInd w:val="0"/>
        <w:snapToGrid w:val="0"/>
        <w:spacing w:beforeLines="50" w:before="180" w:line="400" w:lineRule="exact"/>
        <w:jc w:val="both"/>
        <w:rPr>
          <w:rFonts w:eastAsia="標楷體"/>
          <w:sz w:val="28"/>
          <w:szCs w:val="28"/>
        </w:rPr>
      </w:pPr>
      <w:r w:rsidRPr="006C72C6">
        <w:rPr>
          <w:rFonts w:eastAsia="標楷體"/>
          <w:bCs/>
          <w:noProof/>
          <w:color w:val="000000" w:themeColor="text1"/>
          <w:kern w:val="0"/>
          <w:sz w:val="28"/>
          <w:szCs w:val="36"/>
        </w:rPr>
        <mc:AlternateContent>
          <mc:Choice Requires="wpg">
            <w:drawing>
              <wp:anchor distT="0" distB="0" distL="114300" distR="114300" simplePos="0" relativeHeight="251669504" behindDoc="0" locked="0" layoutInCell="1" allowOverlap="1" wp14:anchorId="3FBAE046" wp14:editId="7F3AA19C">
                <wp:simplePos x="0" y="0"/>
                <wp:positionH relativeFrom="page">
                  <wp:posOffset>1749425</wp:posOffset>
                </wp:positionH>
                <wp:positionV relativeFrom="paragraph">
                  <wp:posOffset>1107440</wp:posOffset>
                </wp:positionV>
                <wp:extent cx="4061460" cy="868680"/>
                <wp:effectExtent l="0" t="0" r="0" b="26670"/>
                <wp:wrapTopAndBottom/>
                <wp:docPr id="205" name="群組 205"/>
                <wp:cNvGraphicFramePr/>
                <a:graphic xmlns:a="http://schemas.openxmlformats.org/drawingml/2006/main">
                  <a:graphicData uri="http://schemas.microsoft.com/office/word/2010/wordprocessingGroup">
                    <wpg:wgp>
                      <wpg:cNvGrpSpPr/>
                      <wpg:grpSpPr>
                        <a:xfrm>
                          <a:off x="0" y="0"/>
                          <a:ext cx="4061460" cy="868680"/>
                          <a:chOff x="0" y="262198"/>
                          <a:chExt cx="4061460" cy="868737"/>
                        </a:xfrm>
                      </wpg:grpSpPr>
                      <wps:wsp>
                        <wps:cNvPr id="206" name="文字方塊 206"/>
                        <wps:cNvSpPr txBox="1"/>
                        <wps:spPr>
                          <a:xfrm>
                            <a:off x="195524" y="262198"/>
                            <a:ext cx="495300" cy="4672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CB32B" w14:textId="77777777" w:rsidR="00C90D2A" w:rsidRPr="000E4B48" w:rsidRDefault="00C90D2A" w:rsidP="00C90D2A">
                              <w:pPr>
                                <w:spacing w:line="200" w:lineRule="atLeast"/>
                                <w:rPr>
                                  <w:rFonts w:ascii="標楷體" w:eastAsia="標楷體" w:hAnsi="標楷體"/>
                                </w:rPr>
                              </w:pPr>
                              <w:r w:rsidRPr="000E4B48">
                                <w:rPr>
                                  <w:rFonts w:ascii="標楷體" w:eastAsia="標楷體" w:hAnsi="標楷體" w:hint="eastAsia"/>
                                </w:rPr>
                                <w:t>都不具備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 name="文字方塊 207"/>
                        <wps:cNvSpPr txBox="1"/>
                        <wps:spPr>
                          <a:xfrm>
                            <a:off x="3282127" y="278131"/>
                            <a:ext cx="495300" cy="471413"/>
                          </a:xfrm>
                          <a:prstGeom prst="rect">
                            <a:avLst/>
                          </a:prstGeom>
                          <a:solidFill>
                            <a:sysClr val="window" lastClr="FFFFFF"/>
                          </a:solidFill>
                          <a:ln w="6350">
                            <a:noFill/>
                          </a:ln>
                          <a:effectLst/>
                        </wps:spPr>
                        <wps:txbx>
                          <w:txbxContent>
                            <w:p w14:paraId="2C7187B2" w14:textId="77777777" w:rsidR="00C90D2A" w:rsidRPr="000E4B48" w:rsidRDefault="00C90D2A" w:rsidP="00C90D2A">
                              <w:pPr>
                                <w:spacing w:line="200" w:lineRule="atLeast"/>
                                <w:rPr>
                                  <w:rFonts w:ascii="標楷體" w:eastAsia="標楷體" w:hAnsi="標楷體"/>
                                </w:rPr>
                              </w:pPr>
                              <w:r w:rsidRPr="000E4B48">
                                <w:rPr>
                                  <w:rFonts w:ascii="標楷體" w:eastAsia="標楷體" w:hAnsi="標楷體" w:hint="eastAsia"/>
                                </w:rPr>
                                <w:t>全部具備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8" name="群組 208"/>
                        <wpg:cNvGrpSpPr/>
                        <wpg:grpSpPr>
                          <a:xfrm>
                            <a:off x="0" y="708660"/>
                            <a:ext cx="4061460" cy="422275"/>
                            <a:chOff x="0" y="0"/>
                            <a:chExt cx="4061460" cy="422275"/>
                          </a:xfrm>
                        </wpg:grpSpPr>
                        <wps:wsp>
                          <wps:cNvPr id="209" name="文字方塊 209"/>
                          <wps:cNvSpPr txBox="1"/>
                          <wps:spPr>
                            <a:xfrm>
                              <a:off x="0" y="0"/>
                              <a:ext cx="4061460" cy="312420"/>
                            </a:xfrm>
                            <a:prstGeom prst="rect">
                              <a:avLst/>
                            </a:prstGeom>
                            <a:solidFill>
                              <a:sysClr val="window" lastClr="FFFFFF"/>
                            </a:solidFill>
                            <a:ln w="6350">
                              <a:noFill/>
                            </a:ln>
                            <a:effectLst/>
                          </wps:spPr>
                          <wps:txbx>
                            <w:txbxContent>
                              <w:p w14:paraId="4305EC5E" w14:textId="77777777" w:rsidR="00C90D2A" w:rsidRPr="00BA22E5" w:rsidRDefault="00C90D2A" w:rsidP="00C90D2A">
                                <w:pPr>
                                  <w:spacing w:line="200" w:lineRule="atLeast"/>
                                  <w:ind w:firstLineChars="200" w:firstLine="480"/>
                                  <w:rPr>
                                    <w:rFonts w:eastAsia="標楷體"/>
                                  </w:rPr>
                                </w:pPr>
                                <w:r>
                                  <w:rPr>
                                    <w:rFonts w:eastAsia="標楷體"/>
                                  </w:rPr>
                                  <w:t xml:space="preserve">0   </w:t>
                                </w:r>
                                <w:r w:rsidRPr="00BA22E5">
                                  <w:rPr>
                                    <w:rFonts w:eastAsia="標楷體"/>
                                  </w:rPr>
                                  <w:t xml:space="preserve">1   2  </w:t>
                                </w:r>
                                <w:r>
                                  <w:rPr>
                                    <w:rFonts w:eastAsia="標楷體"/>
                                  </w:rPr>
                                  <w:t xml:space="preserve"> 3   4</w:t>
                                </w:r>
                                <w:r w:rsidRPr="00BA22E5">
                                  <w:rPr>
                                    <w:rFonts w:eastAsia="標楷體"/>
                                  </w:rPr>
                                  <w:t xml:space="preserve"> </w:t>
                                </w:r>
                                <w:r>
                                  <w:rPr>
                                    <w:rFonts w:eastAsia="標楷體"/>
                                  </w:rPr>
                                  <w:t xml:space="preserve">  5   6</w:t>
                                </w:r>
                                <w:r w:rsidRPr="00BA22E5">
                                  <w:rPr>
                                    <w:rFonts w:eastAsia="標楷體"/>
                                  </w:rPr>
                                  <w:t xml:space="preserve"> </w:t>
                                </w:r>
                                <w:r>
                                  <w:rPr>
                                    <w:rFonts w:eastAsia="標楷體"/>
                                  </w:rPr>
                                  <w:t xml:space="preserve"> </w:t>
                                </w:r>
                                <w:r w:rsidRPr="00BA22E5">
                                  <w:rPr>
                                    <w:rFonts w:eastAsia="標楷體"/>
                                  </w:rPr>
                                  <w:t xml:space="preserve"> 7  </w:t>
                                </w:r>
                                <w:r>
                                  <w:rPr>
                                    <w:rFonts w:eastAsia="標楷體"/>
                                  </w:rPr>
                                  <w:t xml:space="preserve"> </w:t>
                                </w:r>
                                <w:r w:rsidRPr="00BA22E5">
                                  <w:rPr>
                                    <w:rFonts w:eastAsia="標楷體"/>
                                  </w:rPr>
                                  <w:t xml:space="preserve">8  </w:t>
                                </w:r>
                                <w:r>
                                  <w:rPr>
                                    <w:rFonts w:eastAsia="標楷體"/>
                                  </w:rPr>
                                  <w:t xml:space="preserve"> </w:t>
                                </w:r>
                                <w:r w:rsidRPr="00BA22E5">
                                  <w:rPr>
                                    <w:rFonts w:eastAsia="標楷體"/>
                                  </w:rPr>
                                  <w:t xml:space="preserve">9  </w:t>
                                </w:r>
                                <w:r>
                                  <w:rPr>
                                    <w:rFonts w:eastAsia="標楷體"/>
                                  </w:rPr>
                                  <w:t xml:space="preserve"> </w:t>
                                </w:r>
                                <w:r w:rsidRPr="00BA22E5">
                                  <w:rPr>
                                    <w:rFonts w:eastAsia="標楷體"/>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0" name="群組 210"/>
                          <wpg:cNvGrpSpPr/>
                          <wpg:grpSpPr>
                            <a:xfrm>
                              <a:off x="457200" y="320040"/>
                              <a:ext cx="3025140" cy="102235"/>
                              <a:chOff x="0" y="0"/>
                              <a:chExt cx="3025140" cy="102235"/>
                            </a:xfrm>
                          </wpg:grpSpPr>
                          <wpg:grpSp>
                            <wpg:cNvPr id="211" name="群組 211"/>
                            <wpg:cNvGrpSpPr/>
                            <wpg:grpSpPr>
                              <a:xfrm>
                                <a:off x="0" y="15240"/>
                                <a:ext cx="3025140" cy="85453"/>
                                <a:chOff x="0" y="0"/>
                                <a:chExt cx="3025140" cy="85453"/>
                              </a:xfrm>
                            </wpg:grpSpPr>
                            <wps:wsp>
                              <wps:cNvPr id="212" name="直線接點 212"/>
                              <wps:cNvCnPr/>
                              <wps:spPr>
                                <a:xfrm>
                                  <a:off x="274320" y="7620"/>
                                  <a:ext cx="0" cy="77833"/>
                                </a:xfrm>
                                <a:prstGeom prst="line">
                                  <a:avLst/>
                                </a:prstGeom>
                                <a:noFill/>
                                <a:ln w="12700" cap="flat" cmpd="sng" algn="ctr">
                                  <a:solidFill>
                                    <a:sysClr val="windowText" lastClr="000000"/>
                                  </a:solidFill>
                                  <a:prstDash val="solid"/>
                                  <a:miter lim="800000"/>
                                </a:ln>
                                <a:effectLst/>
                              </wps:spPr>
                              <wps:bodyPr/>
                            </wps:wsp>
                            <wps:wsp>
                              <wps:cNvPr id="213" name="直線接點 213"/>
                              <wps:cNvCnPr/>
                              <wps:spPr>
                                <a:xfrm>
                                  <a:off x="579120" y="7620"/>
                                  <a:ext cx="0" cy="77833"/>
                                </a:xfrm>
                                <a:prstGeom prst="line">
                                  <a:avLst/>
                                </a:prstGeom>
                                <a:noFill/>
                                <a:ln w="12700" cap="flat" cmpd="sng" algn="ctr">
                                  <a:solidFill>
                                    <a:sysClr val="windowText" lastClr="000000"/>
                                  </a:solidFill>
                                  <a:prstDash val="solid"/>
                                  <a:miter lim="800000"/>
                                </a:ln>
                                <a:effectLst/>
                              </wps:spPr>
                              <wps:bodyPr/>
                            </wps:wsp>
                            <wps:wsp>
                              <wps:cNvPr id="214" name="直線接點 214"/>
                              <wps:cNvCnPr/>
                              <wps:spPr>
                                <a:xfrm>
                                  <a:off x="899160" y="0"/>
                                  <a:ext cx="0" cy="77833"/>
                                </a:xfrm>
                                <a:prstGeom prst="line">
                                  <a:avLst/>
                                </a:prstGeom>
                                <a:noFill/>
                                <a:ln w="12700" cap="flat" cmpd="sng" algn="ctr">
                                  <a:solidFill>
                                    <a:sysClr val="windowText" lastClr="000000"/>
                                  </a:solidFill>
                                  <a:prstDash val="solid"/>
                                  <a:miter lim="800000"/>
                                </a:ln>
                                <a:effectLst/>
                              </wps:spPr>
                              <wps:bodyPr/>
                            </wps:wsp>
                            <wps:wsp>
                              <wps:cNvPr id="215" name="直線接點 215"/>
                              <wps:cNvCnPr/>
                              <wps:spPr>
                                <a:xfrm>
                                  <a:off x="1203960" y="0"/>
                                  <a:ext cx="0" cy="77833"/>
                                </a:xfrm>
                                <a:prstGeom prst="line">
                                  <a:avLst/>
                                </a:prstGeom>
                                <a:noFill/>
                                <a:ln w="12700" cap="flat" cmpd="sng" algn="ctr">
                                  <a:solidFill>
                                    <a:sysClr val="windowText" lastClr="000000"/>
                                  </a:solidFill>
                                  <a:prstDash val="solid"/>
                                  <a:miter lim="800000"/>
                                </a:ln>
                                <a:effectLst/>
                              </wps:spPr>
                              <wps:bodyPr/>
                            </wps:wsp>
                            <wps:wsp>
                              <wps:cNvPr id="216" name="直線接點 216"/>
                              <wps:cNvCnPr/>
                              <wps:spPr>
                                <a:xfrm>
                                  <a:off x="2118360" y="0"/>
                                  <a:ext cx="0" cy="77833"/>
                                </a:xfrm>
                                <a:prstGeom prst="line">
                                  <a:avLst/>
                                </a:prstGeom>
                                <a:noFill/>
                                <a:ln w="12700" cap="flat" cmpd="sng" algn="ctr">
                                  <a:solidFill>
                                    <a:sysClr val="windowText" lastClr="000000"/>
                                  </a:solidFill>
                                  <a:prstDash val="solid"/>
                                  <a:miter lim="800000"/>
                                </a:ln>
                                <a:effectLst/>
                              </wps:spPr>
                              <wps:bodyPr/>
                            </wps:wsp>
                            <wps:wsp>
                              <wps:cNvPr id="218" name="直線接點 218"/>
                              <wps:cNvCnPr/>
                              <wps:spPr>
                                <a:xfrm>
                                  <a:off x="1501140" y="7620"/>
                                  <a:ext cx="0" cy="77833"/>
                                </a:xfrm>
                                <a:prstGeom prst="line">
                                  <a:avLst/>
                                </a:prstGeom>
                                <a:noFill/>
                                <a:ln w="12700" cap="flat" cmpd="sng" algn="ctr">
                                  <a:solidFill>
                                    <a:sysClr val="windowText" lastClr="000000"/>
                                  </a:solidFill>
                                  <a:prstDash val="solid"/>
                                  <a:miter lim="800000"/>
                                </a:ln>
                                <a:effectLst/>
                              </wps:spPr>
                              <wps:bodyPr/>
                            </wps:wsp>
                            <wps:wsp>
                              <wps:cNvPr id="219" name="直線接點 219"/>
                              <wps:cNvCnPr/>
                              <wps:spPr>
                                <a:xfrm>
                                  <a:off x="1821180" y="0"/>
                                  <a:ext cx="0" cy="77833"/>
                                </a:xfrm>
                                <a:prstGeom prst="line">
                                  <a:avLst/>
                                </a:prstGeom>
                                <a:noFill/>
                                <a:ln w="12700" cap="flat" cmpd="sng" algn="ctr">
                                  <a:solidFill>
                                    <a:sysClr val="windowText" lastClr="000000"/>
                                  </a:solidFill>
                                  <a:prstDash val="solid"/>
                                  <a:miter lim="800000"/>
                                </a:ln>
                                <a:effectLst/>
                              </wps:spPr>
                              <wps:bodyPr/>
                            </wps:wsp>
                            <wps:wsp>
                              <wps:cNvPr id="220" name="直線接點 220"/>
                              <wps:cNvCnPr/>
                              <wps:spPr>
                                <a:xfrm>
                                  <a:off x="2430780" y="7620"/>
                                  <a:ext cx="0" cy="77833"/>
                                </a:xfrm>
                                <a:prstGeom prst="line">
                                  <a:avLst/>
                                </a:prstGeom>
                                <a:noFill/>
                                <a:ln w="12700" cap="flat" cmpd="sng" algn="ctr">
                                  <a:solidFill>
                                    <a:sysClr val="windowText" lastClr="000000"/>
                                  </a:solidFill>
                                  <a:prstDash val="solid"/>
                                  <a:miter lim="800000"/>
                                </a:ln>
                                <a:effectLst/>
                              </wps:spPr>
                              <wps:bodyPr/>
                            </wps:wsp>
                            <wps:wsp>
                              <wps:cNvPr id="221" name="直線接點 221"/>
                              <wps:cNvCnPr/>
                              <wps:spPr>
                                <a:xfrm>
                                  <a:off x="2735580" y="0"/>
                                  <a:ext cx="0" cy="77833"/>
                                </a:xfrm>
                                <a:prstGeom prst="line">
                                  <a:avLst/>
                                </a:prstGeom>
                                <a:noFill/>
                                <a:ln w="12700" cap="flat" cmpd="sng" algn="ctr">
                                  <a:solidFill>
                                    <a:sysClr val="windowText" lastClr="000000"/>
                                  </a:solidFill>
                                  <a:prstDash val="solid"/>
                                  <a:miter lim="800000"/>
                                </a:ln>
                                <a:effectLst/>
                              </wps:spPr>
                              <wps:bodyPr/>
                            </wps:wsp>
                            <wps:wsp>
                              <wps:cNvPr id="222" name="直線接點 222"/>
                              <wps:cNvCnPr/>
                              <wps:spPr>
                                <a:xfrm>
                                  <a:off x="0" y="38100"/>
                                  <a:ext cx="3025140" cy="0"/>
                                </a:xfrm>
                                <a:prstGeom prst="line">
                                  <a:avLst/>
                                </a:prstGeom>
                                <a:noFill/>
                                <a:ln w="12700" cap="flat" cmpd="sng" algn="ctr">
                                  <a:solidFill>
                                    <a:sysClr val="windowText" lastClr="000000"/>
                                  </a:solidFill>
                                  <a:prstDash val="solid"/>
                                  <a:miter lim="800000"/>
                                </a:ln>
                                <a:effectLst/>
                              </wps:spPr>
                              <wps:bodyPr/>
                            </wps:wsp>
                            <wps:wsp>
                              <wps:cNvPr id="223" name="直線接點 223"/>
                              <wps:cNvCnPr/>
                              <wps:spPr>
                                <a:xfrm>
                                  <a:off x="3017520" y="7620"/>
                                  <a:ext cx="0" cy="77833"/>
                                </a:xfrm>
                                <a:prstGeom prst="line">
                                  <a:avLst/>
                                </a:prstGeom>
                                <a:noFill/>
                                <a:ln w="12700" cap="flat" cmpd="sng" algn="ctr">
                                  <a:solidFill>
                                    <a:sysClr val="windowText" lastClr="000000"/>
                                  </a:solidFill>
                                  <a:prstDash val="solid"/>
                                  <a:miter lim="800000"/>
                                </a:ln>
                                <a:effectLst/>
                              </wps:spPr>
                              <wps:bodyPr/>
                            </wps:wsp>
                          </wpg:grpSp>
                          <wps:wsp>
                            <wps:cNvPr id="224" name="直線接點 224"/>
                            <wps:cNvCnPr/>
                            <wps:spPr>
                              <a:xfrm flipH="1">
                                <a:off x="0" y="0"/>
                                <a:ext cx="1270" cy="102235"/>
                              </a:xfrm>
                              <a:prstGeom prst="line">
                                <a:avLst/>
                              </a:prstGeom>
                              <a:noFill/>
                              <a:ln w="12700" cap="flat" cmpd="sng" algn="ctr">
                                <a:solidFill>
                                  <a:sysClr val="windowText" lastClr="000000"/>
                                </a:solidFill>
                                <a:prstDash val="solid"/>
                                <a:miter lim="800000"/>
                              </a:ln>
                              <a:effectLst/>
                            </wps:spPr>
                            <wps:bodyPr/>
                          </wps:wsp>
                        </wpg:grpSp>
                      </wpg:grpSp>
                      <wps:wsp>
                        <wps:cNvPr id="225" name="文字方塊 225"/>
                        <wps:cNvSpPr txBox="1"/>
                        <wps:spPr>
                          <a:xfrm>
                            <a:off x="1719524" y="262198"/>
                            <a:ext cx="495300" cy="4772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EB431" w14:textId="77777777" w:rsidR="00C90D2A" w:rsidRPr="000E4B48" w:rsidRDefault="00C90D2A" w:rsidP="00C90D2A">
                              <w:pPr>
                                <w:spacing w:line="200" w:lineRule="atLeast"/>
                                <w:rPr>
                                  <w:rFonts w:ascii="標楷體" w:eastAsia="標楷體" w:hAnsi="標楷體"/>
                                </w:rPr>
                              </w:pPr>
                              <w:r w:rsidRPr="000E4B48">
                                <w:rPr>
                                  <w:rFonts w:ascii="標楷體" w:eastAsia="標楷體" w:hAnsi="標楷體" w:hint="eastAsia"/>
                                </w:rPr>
                                <w:t>半數具備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FBAE046" id="群組 205" o:spid="_x0000_s1047" style="position:absolute;left:0;text-align:left;margin-left:137.75pt;margin-top:87.2pt;width:319.8pt;height:68.4pt;z-index:251669504;mso-position-horizontal-relative:page;mso-height-relative:margin" coordorigin=",2621" coordsize="40614,8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qjQgYAAMkrAAAOAAAAZHJzL2Uyb0RvYy54bWzsWk9r40YUvxf6HYTujTUjybJNnCVNmrQQ&#10;dkOTsueJLNmikkYdTWJnz4VCDz1uoYVCoT321lJKod9mE/ot+mY0GklOvLaT1MGgLHil0fzRvD+/&#10;+b2nt/tilsTGVcDyiKZDE+1YphGkPh1F6XhofnF+9FHPNHJO0hGJaRoMzesgN1/sffjB7jQbBJhO&#10;aDwKmAGTpPlgmg3NCefZoNPJ/UmQkHyHZkEKD0PKEsLhlo07I0amMHsSd7BldTtTykYZo36Q59B6&#10;WDw09+T8YRj4/FUY5gE34qEJ78blL5O/F+K3s7dLBmNGsknkq9cgD3iLhEQpLKqnOiScGJcsujNV&#10;EvmM5jTkOz5NOjQMIz+Qe4DdIGtuN8eMXmZyL+PBdJxpMYFo5+T04Gn9l1enzIhGQxNbrmmkJAEl&#10;3f7zy+0fXxuiBeQzzcYD6HbMsrPslKmGcXEntjwLWSL+h80YMynZay3ZYMYNHxodq4ucLijAh2e9&#10;LvxTovcnoJ9qGO5i1O8VWvEnnywY7dme6NIp1+6IV9RvNM3AlPJKWvnjpHU2IVkglZALMWhpdUtp&#10;3bz95t1v39+8/evdz9+CzLqFzGRnITCDzz6mIAJUtufQeI/cUN91sWMaIKC6FLQE+65tKQE6XQ87&#10;/YYIyCBjOT8OaGKIi6HJwPSlRZKrk5wX0iq7iNVzGkejoyiO5Y1wt+AgZsYVAUeJuXxZkG+jV5wa&#10;06HZtV1LTpxSMbyYOU7FNIF0OLWcUEOxVXnFr+NA9InTz4MQDE5ayj1rE98PUr2+7C16hbDUOgNV&#10;/+qt1hlc7ANGyJVpyvXgJEopk7uXCFWJbPRlKbKw6A/mWdu3uOSzi5n0NOVV+eCCjq7BQBgtYCnP&#10;/KMIlHdCcn5KGOAQ6Buwlb+CnzCmIHyqrkxjQtmb+9pFfzB4eGoaU8C1oZl/dUlYYBrxZym4Qh85&#10;jgBCeeO4HoYbVn9yUX+SXiYHFCwCAYpnvrwU/XlcXoaMJq8BgvfFqvCIpD6sPTR5eXnAC7QFCPeD&#10;/X3ZCaAvI/wkPct8MbWQsjDN89lrwjJlvxwM/yUtnY8M5sy46CtGpnT/ktMwkjYu5FxIVckfgEAg&#10;2EYQwVuACBKsxDsAfKyDCDbuYYRhVgEJXg/Z0sTAzUpYrEOChxxkPyUkXOcaD+C8HdEpWBAYJjQO&#10;zSP5p1Z7MozQDqIhtHWQTTmIOj/1aa+POeBvc6RAHs8PIgWe1esCCYAjo2bEdWbgYIw9CY9kMMcM&#10;NF+4lxRUA5+XFPRLac2RAnlYPwACAFGXkCkbYQcwvE6HHskFntHxNVK2jv/cjo/A9JqODy1gZWs6&#10;vmQYhRXbEK8B9Wh4v21hFwk+IuICZGFsr+j9CwYu9P5F+IaA2cxtUxH1BwQ9CAj8+zbYcx1XntHL&#10;0a2xPz1u4fY2wW8Q1qL68ffbP3+4+e7Xf//+yQCKUtiF5DcHqQoRS/Jfxmg6PsSeA5Ygcc3rFshV&#10;nQbKEjyvZy8hM3GUiqjsDjEUIVBBC1V0IkIOEbcAk5Lxk6DEYUyAoPpJNgJ6nI6Bq8ZjSF/4XHH7&#10;Rmx0Bw/PgYDVyJAl/xQCN8iQILWHJJ8UUZV8VJh/EnHIesRRAsFwffTSMKrARQH2itNuitwCtyz9&#10;pKl8qSZ1si1Xvuv1Uav8rVM+pCUUSDaV76zl+b1+H4kc0F1G07q9YMSLsyfP5/ZVTrCpeZ3DgJh2&#10;uduDz9v9VvXbhfg6wXnbVL2OzldSPUaoZ7eq3y7VV0F/U/Uq9F+R6SHXQpLcA+C3VG97qJ5OYsw5&#10;fj2JsQLmQ/ISwWee9rjfHpYvqPl9RK8I01Zm+dixLU+pvnX8rXF8XOVCGrAP7TLxsyLsY8923dbx&#10;t+rExwtyO9C+juoLtLd7CDIti/N88plOZd3JVreZHZnN21RmBy/I7ED7Oqq3LeS5bWrn6VI7VVHL&#10;xixhQZoHqlKWWoIRxlH2afk1/32lQCIPO5/vb8FAcKuqWuaefE/dHOrXKg+sa8OgxOMxtWFlwYXi&#10;euVnYKzzQM0Pm9BemcY6tQ3Ig3qnVcudPA8XRWGL7aQtdxLlUfLDukwj6oqlolZrrlqpWWT1P5c7&#10;6aRB+1F3Mx91JTxAvaiskFS1raIgtX4vvyBVFbh7/wEAAP//AwBQSwMEFAAGAAgAAAAhAKqh6ynh&#10;AAAACwEAAA8AAABkcnMvZG93bnJldi54bWxMj0FLw0AQhe+C/2EZwZvdbNpYjdmUUtRTKdgK4m2b&#10;TJPQ7GzIbpP03zue9Di8j/e+yVaTbcWAvW8caVCzCARS4cqGKg2fh7eHJxA+GCpN6wg1XNHDKr+9&#10;yUxaupE+cNiHSnAJ+dRoqEPoUil9UaM1fuY6JM5Orrcm8NlXsuzNyOW2lXEUPUprGuKF2nS4qbE4&#10;7y9Ww/toxvVcvQ7b82lz/T4ku6+tQq3v76b1C4iAU/iD4Vef1SFnp6O7UOlFqyFeJgmjHCwXCxBM&#10;PKtEgThqmCsVg8wz+f+H/AcAAP//AwBQSwECLQAUAAYACAAAACEAtoM4kv4AAADhAQAAEwAAAAAA&#10;AAAAAAAAAAAAAAAAW0NvbnRlbnRfVHlwZXNdLnhtbFBLAQItABQABgAIAAAAIQA4/SH/1gAAAJQB&#10;AAALAAAAAAAAAAAAAAAAAC8BAABfcmVscy8ucmVsc1BLAQItABQABgAIAAAAIQDNOMqjQgYAAMkr&#10;AAAOAAAAAAAAAAAAAAAAAC4CAABkcnMvZTJvRG9jLnhtbFBLAQItABQABgAIAAAAIQCqoesp4QAA&#10;AAsBAAAPAAAAAAAAAAAAAAAAAJwIAABkcnMvZG93bnJldi54bWxQSwUGAAAAAAQABADzAAAAqgkA&#10;AAAA&#10;">
                <v:shape id="文字方塊 206" o:spid="_x0000_s1048" type="#_x0000_t202" style="position:absolute;left:1955;top:2621;width:4953;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GNtxgAAANwAAAAPAAAAZHJzL2Rvd25yZXYueG1sRI9ba8JA&#10;FITfC/0Pyyn4UnSjUpXoKiL2gm81XvDtkD0mwezZkN0m8d+7hUIfh5n5hlmsOlOKhmpXWFYwHEQg&#10;iFOrC84UHJL3/gyE88gaS8uk4E4OVsvnpwXG2rb8Tc3eZyJA2MWoIPe+iqV0aU4G3cBWxMG72tqg&#10;D7LOpK6xDXBTylEUTaTBgsNCjhVtckpv+x+j4PKanXeu+zi247dxtf1skulJJ0r1Xrr1HISnzv+H&#10;/9pfWsEomsDvmXAE5PIBAAD//wMAUEsBAi0AFAAGAAgAAAAhANvh9svuAAAAhQEAABMAAAAAAAAA&#10;AAAAAAAAAAAAAFtDb250ZW50X1R5cGVzXS54bWxQSwECLQAUAAYACAAAACEAWvQsW78AAAAVAQAA&#10;CwAAAAAAAAAAAAAAAAAfAQAAX3JlbHMvLnJlbHNQSwECLQAUAAYACAAAACEA3LBjbcYAAADcAAAA&#10;DwAAAAAAAAAAAAAAAAAHAgAAZHJzL2Rvd25yZXYueG1sUEsFBgAAAAADAAMAtwAAAPoCAAAAAA==&#10;" fillcolor="white [3201]" stroked="f" strokeweight=".5pt">
                  <v:textbox>
                    <w:txbxContent>
                      <w:p w14:paraId="585CB32B" w14:textId="77777777" w:rsidR="00C90D2A" w:rsidRPr="000E4B48" w:rsidRDefault="00C90D2A" w:rsidP="00C90D2A">
                        <w:pPr>
                          <w:spacing w:line="200" w:lineRule="atLeast"/>
                          <w:rPr>
                            <w:rFonts w:ascii="標楷體" w:eastAsia="標楷體" w:hAnsi="標楷體"/>
                          </w:rPr>
                        </w:pPr>
                        <w:r w:rsidRPr="000E4B48">
                          <w:rPr>
                            <w:rFonts w:ascii="標楷體" w:eastAsia="標楷體" w:hAnsi="標楷體" w:hint="eastAsia"/>
                          </w:rPr>
                          <w:t>都不具備</w:t>
                        </w:r>
                      </w:p>
                    </w:txbxContent>
                  </v:textbox>
                </v:shape>
                <v:shape id="文字方塊 207" o:spid="_x0000_s1049" type="#_x0000_t202" style="position:absolute;left:32821;top:2781;width:4953;height:4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LmbxgAAANwAAAAPAAAAZHJzL2Rvd25yZXYueG1sRI9Ba8JA&#10;FITvhf6H5RV6q5t6qBJdRaSlCg3WKHh9ZJ9JNPs27G5N9Nd3C0KPw8x8w0znvWnEhZyvLSt4HSQg&#10;iAuray4V7HcfL2MQPiBrbCyTgit5mM8eH6aYatvxli55KEWEsE9RQRVCm0rpi4oM+oFtiaN3tM5g&#10;iNKVUjvsItw0cpgkb9JgzXGhwpaWFRXn/McoOHT5p9us16fvdpXdNrc8+6L3TKnnp34xARGoD//h&#10;e3ulFQyTEfydiUdAzn4BAAD//wMAUEsBAi0AFAAGAAgAAAAhANvh9svuAAAAhQEAABMAAAAAAAAA&#10;AAAAAAAAAAAAAFtDb250ZW50X1R5cGVzXS54bWxQSwECLQAUAAYACAAAACEAWvQsW78AAAAVAQAA&#10;CwAAAAAAAAAAAAAAAAAfAQAAX3JlbHMvLnJlbHNQSwECLQAUAAYACAAAACEAbXC5m8YAAADcAAAA&#10;DwAAAAAAAAAAAAAAAAAHAgAAZHJzL2Rvd25yZXYueG1sUEsFBgAAAAADAAMAtwAAAPoCAAAAAA==&#10;" fillcolor="window" stroked="f" strokeweight=".5pt">
                  <v:textbox>
                    <w:txbxContent>
                      <w:p w14:paraId="2C7187B2" w14:textId="77777777" w:rsidR="00C90D2A" w:rsidRPr="000E4B48" w:rsidRDefault="00C90D2A" w:rsidP="00C90D2A">
                        <w:pPr>
                          <w:spacing w:line="200" w:lineRule="atLeast"/>
                          <w:rPr>
                            <w:rFonts w:ascii="標楷體" w:eastAsia="標楷體" w:hAnsi="標楷體"/>
                          </w:rPr>
                        </w:pPr>
                        <w:r w:rsidRPr="000E4B48">
                          <w:rPr>
                            <w:rFonts w:ascii="標楷體" w:eastAsia="標楷體" w:hAnsi="標楷體" w:hint="eastAsia"/>
                          </w:rPr>
                          <w:t>全部具備</w:t>
                        </w:r>
                      </w:p>
                    </w:txbxContent>
                  </v:textbox>
                </v:shape>
                <v:group id="群組 208" o:spid="_x0000_s1050" style="position:absolute;top:7086;width:40614;height:4223" coordsize="40614,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文字方塊 209" o:spid="_x0000_s1051" type="#_x0000_t202" style="position:absolute;width:4061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4hyxgAAANwAAAAPAAAAZHJzL2Rvd25yZXYueG1sRI9Ba8JA&#10;FITvhf6H5RV6q5t6KBpdRaSlCg3WKHh9ZJ9JNPs27G5N9Nd3C0KPw8x8w0znvWnEhZyvLSt4HSQg&#10;iAuray4V7HcfLyMQPiBrbCyTgit5mM8eH6aYatvxli55KEWEsE9RQRVCm0rpi4oM+oFtiaN3tM5g&#10;iNKVUjvsItw0cpgkb9JgzXGhwpaWFRXn/McoOHT5p9us16fvdpXdNrc8+6L3TKnnp34xARGoD//h&#10;e3ulFQyTMfydiUdAzn4BAAD//wMAUEsBAi0AFAAGAAgAAAAhANvh9svuAAAAhQEAABMAAAAAAAAA&#10;AAAAAAAAAAAAAFtDb250ZW50X1R5cGVzXS54bWxQSwECLQAUAAYACAAAACEAWvQsW78AAAAVAQAA&#10;CwAAAAAAAAAAAAAAAAAfAQAAX3JlbHMvLnJlbHNQSwECLQAUAAYACAAAACEAc6OIcsYAAADcAAAA&#10;DwAAAAAAAAAAAAAAAAAHAgAAZHJzL2Rvd25yZXYueG1sUEsFBgAAAAADAAMAtwAAAPoCAAAAAA==&#10;" fillcolor="window" stroked="f" strokeweight=".5pt">
                    <v:textbox>
                      <w:txbxContent>
                        <w:p w14:paraId="4305EC5E" w14:textId="77777777" w:rsidR="00C90D2A" w:rsidRPr="00BA22E5" w:rsidRDefault="00C90D2A" w:rsidP="00C90D2A">
                          <w:pPr>
                            <w:spacing w:line="200" w:lineRule="atLeast"/>
                            <w:ind w:firstLineChars="200" w:firstLine="480"/>
                            <w:rPr>
                              <w:rFonts w:eastAsia="標楷體"/>
                            </w:rPr>
                          </w:pPr>
                          <w:r>
                            <w:rPr>
                              <w:rFonts w:eastAsia="標楷體"/>
                            </w:rPr>
                            <w:t xml:space="preserve">0   </w:t>
                          </w:r>
                          <w:r w:rsidRPr="00BA22E5">
                            <w:rPr>
                              <w:rFonts w:eastAsia="標楷體"/>
                            </w:rPr>
                            <w:t xml:space="preserve">1   2  </w:t>
                          </w:r>
                          <w:r>
                            <w:rPr>
                              <w:rFonts w:eastAsia="標楷體"/>
                            </w:rPr>
                            <w:t xml:space="preserve"> 3   4</w:t>
                          </w:r>
                          <w:r w:rsidRPr="00BA22E5">
                            <w:rPr>
                              <w:rFonts w:eastAsia="標楷體"/>
                            </w:rPr>
                            <w:t xml:space="preserve"> </w:t>
                          </w:r>
                          <w:r>
                            <w:rPr>
                              <w:rFonts w:eastAsia="標楷體"/>
                            </w:rPr>
                            <w:t xml:space="preserve">  5   6</w:t>
                          </w:r>
                          <w:r w:rsidRPr="00BA22E5">
                            <w:rPr>
                              <w:rFonts w:eastAsia="標楷體"/>
                            </w:rPr>
                            <w:t xml:space="preserve"> </w:t>
                          </w:r>
                          <w:r>
                            <w:rPr>
                              <w:rFonts w:eastAsia="標楷體"/>
                            </w:rPr>
                            <w:t xml:space="preserve"> </w:t>
                          </w:r>
                          <w:r w:rsidRPr="00BA22E5">
                            <w:rPr>
                              <w:rFonts w:eastAsia="標楷體"/>
                            </w:rPr>
                            <w:t xml:space="preserve"> 7  </w:t>
                          </w:r>
                          <w:r>
                            <w:rPr>
                              <w:rFonts w:eastAsia="標楷體"/>
                            </w:rPr>
                            <w:t xml:space="preserve"> </w:t>
                          </w:r>
                          <w:r w:rsidRPr="00BA22E5">
                            <w:rPr>
                              <w:rFonts w:eastAsia="標楷體"/>
                            </w:rPr>
                            <w:t xml:space="preserve">8  </w:t>
                          </w:r>
                          <w:r>
                            <w:rPr>
                              <w:rFonts w:eastAsia="標楷體"/>
                            </w:rPr>
                            <w:t xml:space="preserve"> </w:t>
                          </w:r>
                          <w:r w:rsidRPr="00BA22E5">
                            <w:rPr>
                              <w:rFonts w:eastAsia="標楷體"/>
                            </w:rPr>
                            <w:t xml:space="preserve">9  </w:t>
                          </w:r>
                          <w:r>
                            <w:rPr>
                              <w:rFonts w:eastAsia="標楷體"/>
                            </w:rPr>
                            <w:t xml:space="preserve"> </w:t>
                          </w:r>
                          <w:r w:rsidRPr="00BA22E5">
                            <w:rPr>
                              <w:rFonts w:eastAsia="標楷體"/>
                            </w:rPr>
                            <w:t>10</w:t>
                          </w:r>
                        </w:p>
                      </w:txbxContent>
                    </v:textbox>
                  </v:shape>
                  <v:group id="群組 210" o:spid="_x0000_s1052" style="position:absolute;left:4572;top:3200;width:30251;height:1022" coordsize="3025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group id="群組 211" o:spid="_x0000_s1053" style="position:absolute;top:152;width:30251;height:854" coordsize="3025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line id="直線接點 212" o:spid="_x0000_s1054" style="position:absolute;visibility:visible;mso-wrap-style:square" from="2743,76" to="2743,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7wwwAAANwAAAAPAAAAZHJzL2Rvd25yZXYueG1sRI9Ba8JA&#10;FITvBf/D8oTe6iY5FJu6iogFLx4aW8+P7DOJZt8uu9sk/nu3UOhxmJlvmNVmMr0YyIfOsoJ8kYEg&#10;rq3uuFHwdfp4WYIIEVljb5kU3CnAZj17WmGp7cifNFSxEQnCoUQFbYyulDLULRkMC+uIk3ex3mBM&#10;0jdSexwT3PSyyLJXabDjtNCio11L9a36MQoqlse33DXLs6dhDJM7fZ/3V6We59P2HUSkKf6H/9oH&#10;raDIC/g9k46AXD8AAAD//wMAUEsBAi0AFAAGAAgAAAAhANvh9svuAAAAhQEAABMAAAAAAAAAAAAA&#10;AAAAAAAAAFtDb250ZW50X1R5cGVzXS54bWxQSwECLQAUAAYACAAAACEAWvQsW78AAAAVAQAACwAA&#10;AAAAAAAAAAAAAAAfAQAAX3JlbHMvLnJlbHNQSwECLQAUAAYACAAAACEA4/lO8MMAAADcAAAADwAA&#10;AAAAAAAAAAAAAAAHAgAAZHJzL2Rvd25yZXYueG1sUEsFBgAAAAADAAMAtwAAAPcCAAAAAA==&#10;" strokecolor="windowText" strokeweight="1pt">
                        <v:stroke joinstyle="miter"/>
                      </v:line>
                      <v:line id="直線接點 213" o:spid="_x0000_s1055" style="position:absolute;visibility:visible;mso-wrap-style:square" from="5791,76" to="579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etrwwAAANwAAAAPAAAAZHJzL2Rvd25yZXYueG1sRI/NasMw&#10;EITvhbyD2EBvjewUQuJGCSE0kEsPdX7Oi7W13VorIam2+/ZVIJDjMDPfMOvtaDrRkw+tZQX5LANB&#10;XFndcq3gfDq8LEGEiKyxs0wK/ijAdjN5WmOh7cCf1JexFgnCoUAFTYyukDJUDRkMM+uIk/dlvcGY&#10;pK+l9jgkuOnkPMsW0mDLaaFBR/uGqp/y1ygoWX6sclcvr576IYzudLm+fyv1PB13byAijfERvreP&#10;WsE8f4XbmXQE5OYfAAD//wMAUEsBAi0AFAAGAAgAAAAhANvh9svuAAAAhQEAABMAAAAAAAAAAAAA&#10;AAAAAAAAAFtDb250ZW50X1R5cGVzXS54bWxQSwECLQAUAAYACAAAACEAWvQsW78AAAAVAQAACwAA&#10;AAAAAAAAAAAAAAAfAQAAX3JlbHMvLnJlbHNQSwECLQAUAAYACAAAACEAjLXra8MAAADcAAAADwAA&#10;AAAAAAAAAAAAAAAHAgAAZHJzL2Rvd25yZXYueG1sUEsFBgAAAAADAAMAtwAAAPcCAAAAAA==&#10;" strokecolor="windowText" strokeweight="1pt">
                        <v:stroke joinstyle="miter"/>
                      </v:line>
                      <v:line id="直線接點 214" o:spid="_x0000_s1056" style="position:absolute;visibility:visible;mso-wrap-style:square" from="8991,0" to="899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MfwwAAANwAAAAPAAAAZHJzL2Rvd25yZXYueG1sRI/NasMw&#10;EITvhbyD2EBvjexQQuJGCSE0kEsPdX7Oi7W13VorIam2+/ZVIJDjMDPfMOvtaDrRkw+tZQX5LANB&#10;XFndcq3gfDq8LEGEiKyxs0wK/ijAdjN5WmOh7cCf1JexFgnCoUAFTYyukDJUDRkMM+uIk/dlvcGY&#10;pK+l9jgkuOnkPMsW0mDLaaFBR/uGqp/y1ygoWX6sclcvr576IYzudLm+fyv1PB13byAijfERvreP&#10;WsE8f4XbmXQE5OYfAAD//wMAUEsBAi0AFAAGAAgAAAAhANvh9svuAAAAhQEAABMAAAAAAAAAAAAA&#10;AAAAAAAAAFtDb250ZW50X1R5cGVzXS54bWxQSwECLQAUAAYACAAAACEAWvQsW78AAAAVAQAACwAA&#10;AAAAAAAAAAAAAAAfAQAAX3JlbHMvLnJlbHNQSwECLQAUAAYACAAAACEAA1xzH8MAAADcAAAADwAA&#10;AAAAAAAAAAAAAAAHAgAAZHJzL2Rvd25yZXYueG1sUEsFBgAAAAADAAMAtwAAAPcCAAAAAA==&#10;" strokecolor="windowText" strokeweight="1pt">
                        <v:stroke joinstyle="miter"/>
                      </v:line>
                      <v:line id="直線接點 215" o:spid="_x0000_s1057" style="position:absolute;visibility:visible;mso-wrap-style:square" from="12039,0" to="12039,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NaEwwAAANwAAAAPAAAAZHJzL2Rvd25yZXYueG1sRI/NasMw&#10;EITvhbyD2EBvjexAQ+JGCSE0kEsPdX7Oi7W13VorIam2+/ZVIJDjMDPfMOvtaDrRkw+tZQX5LANB&#10;XFndcq3gfDq8LEGEiKyxs0wK/ijAdjN5WmOh7cCf1JexFgnCoUAFTYyukDJUDRkMM+uIk/dlvcGY&#10;pK+l9jgkuOnkPMsW0mDLaaFBR/uGqp/y1ygoWX6sclcvr576IYzudLm+fyv1PB13byAijfERvreP&#10;WsE8f4XbmXQE5OYfAAD//wMAUEsBAi0AFAAGAAgAAAAhANvh9svuAAAAhQEAABMAAAAAAAAAAAAA&#10;AAAAAAAAAFtDb250ZW50X1R5cGVzXS54bWxQSwECLQAUAAYACAAAACEAWvQsW78AAAAVAQAACwAA&#10;AAAAAAAAAAAAAAAfAQAAX3JlbHMvLnJlbHNQSwECLQAUAAYACAAAACEAbBDWhMMAAADcAAAADwAA&#10;AAAAAAAAAAAAAAAHAgAAZHJzL2Rvd25yZXYueG1sUEsFBgAAAAADAAMAtwAAAPcCAAAAAA==&#10;" strokecolor="windowText" strokeweight="1pt">
                        <v:stroke joinstyle="miter"/>
                      </v:line>
                      <v:line id="直線接點 216" o:spid="_x0000_s1058" style="position:absolute;visibility:visible;mso-wrap-style:square" from="21183,0" to="2118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kjzwwAAANwAAAAPAAAAZHJzL2Rvd25yZXYueG1sRI/NbsIw&#10;EITvlXgHa5G4FSccEAQMqiqQeuHQ8HNexUuSNl5btpuEt8eVKvU4mplvNNv9aDrRkw+tZQX5PANB&#10;XFndcq3gcj6+rkCEiKyxs0wKHhRgv5u8bLHQduBP6stYiwThUKCCJkZXSBmqhgyGuXXEybtbbzAm&#10;6WupPQ4Jbjq5yLKlNNhyWmjQ0XtD1Xf5YxSULE/r3NWrm6d+CKM7X2+HL6Vm0/FtAyLSGP/Df+0P&#10;rWCRL+H3TDoCcvcEAAD//wMAUEsBAi0AFAAGAAgAAAAhANvh9svuAAAAhQEAABMAAAAAAAAAAAAA&#10;AAAAAAAAAFtDb250ZW50X1R5cGVzXS54bWxQSwECLQAUAAYACAAAACEAWvQsW78AAAAVAQAACwAA&#10;AAAAAAAAAAAAAAAfAQAAX3JlbHMvLnJlbHNQSwECLQAUAAYACAAAACEAnMJI88MAAADcAAAADwAA&#10;AAAAAAAAAAAAAAAHAgAAZHJzL2Rvd25yZXYueG1sUEsFBgAAAAADAAMAtwAAAPcCAAAAAA==&#10;" strokecolor="windowText" strokeweight="1pt">
                        <v:stroke joinstyle="miter"/>
                      </v:line>
                      <v:line id="直線接點 218" o:spid="_x0000_s1059" style="position:absolute;visibility:visible;mso-wrap-style:square" from="15011,76" to="1501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XkavwAAANwAAAAPAAAAZHJzL2Rvd25yZXYueG1sRE89b8Iw&#10;EN0r8R+sQ+pWnDAgGjAIIZBYGBoK8yk+kkB8tmyTpP++Hip1fHrf6+1oOtGTD61lBfksA0FcWd1y&#10;reD7cvxYgggRWWNnmRT8UIDtZvK2xkLbgb+oL2MtUgiHAhU0MbpCylA1ZDDMrCNO3N16gzFBX0vt&#10;cUjhppPzLFtIgy2nhgYd7RuqnuXLKChZnj9zVy9vnvohjO5yvR0eSr1Px90KRKQx/ov/3CetYJ6n&#10;telMOgJy8wsAAP//AwBQSwECLQAUAAYACAAAACEA2+H2y+4AAACFAQAAEwAAAAAAAAAAAAAAAAAA&#10;AAAAW0NvbnRlbnRfVHlwZXNdLnhtbFBLAQItABQABgAIAAAAIQBa9CxbvwAAABUBAAALAAAAAAAA&#10;AAAAAAAAAB8BAABfcmVscy8ucmVsc1BLAQItABQABgAIAAAAIQCCEXkavwAAANwAAAAPAAAAAAAA&#10;AAAAAAAAAAcCAABkcnMvZG93bnJldi54bWxQSwUGAAAAAAMAAwC3AAAA8wIAAAAA&#10;" strokecolor="windowText" strokeweight="1pt">
                        <v:stroke joinstyle="miter"/>
                      </v:line>
                      <v:line id="直線接點 219" o:spid="_x0000_s1060" style="position:absolute;visibility:visible;mso-wrap-style:square" from="18211,0" to="1821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yBwwAAANwAAAAPAAAAZHJzL2Rvd25yZXYueG1sRI/NbsIw&#10;EITvlXgHa5F6K044IAgYVFUg9cKB8HNexUuSNl5btpukb48rVeI4mplvNJvdaDrRkw+tZQX5LANB&#10;XFndcq3gcj68LUGEiKyxs0wKfinAbjt52WCh7cAn6stYiwThUKCCJkZXSBmqhgyGmXXEybtbbzAm&#10;6WupPQ4Jbjo5z7KFNNhyWmjQ0UdD1Xf5YxSULI+r3NXLm6d+CKM7X2/7L6Vep+P7GkSkMT7D/+1P&#10;rWCer+DvTDoCcvsAAAD//wMAUEsBAi0AFAAGAAgAAAAhANvh9svuAAAAhQEAABMAAAAAAAAAAAAA&#10;AAAAAAAAAFtDb250ZW50X1R5cGVzXS54bWxQSwECLQAUAAYACAAAACEAWvQsW78AAAAVAQAACwAA&#10;AAAAAAAAAAAAAAAfAQAAX3JlbHMvLnJlbHNQSwECLQAUAAYACAAAACEA7V3cgcMAAADcAAAADwAA&#10;AAAAAAAAAAAAAAAHAgAAZHJzL2Rvd25yZXYueG1sUEsFBgAAAAADAAMAtwAAAPcCAAAAAA==&#10;" strokecolor="windowText" strokeweight="1pt">
                        <v:stroke joinstyle="miter"/>
                      </v:line>
                      <v:line id="直線接點 220" o:spid="_x0000_s1061" style="position:absolute;visibility:visible;mso-wrap-style:square" from="24307,76" to="24307,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7+hwAAAANwAAAAPAAAAZHJzL2Rvd25yZXYueG1sRE89T8Mw&#10;EN0r9T9YV4mtdZoBlbROhBBILAykNPMpviZp47NlmyT8ezwgMT6971O1mFFM5MNgWcF+l4Egbq0e&#10;uFPwdX7bHkCEiKxxtEwKfihAVa5XJyy0nfmTpjp2IoVwKFBBH6MrpAxtTwbDzjrixF2tNxgT9J3U&#10;HucUbkaZZ9mjNDhwaujR0UtP7b3+Ngpqlh9Pe9cdGk/THBZ3vjSvN6UeNsvzEUSkJf6L/9zvWkGe&#10;p/npTDoCsvwFAAD//wMAUEsBAi0AFAAGAAgAAAAhANvh9svuAAAAhQEAABMAAAAAAAAAAAAAAAAA&#10;AAAAAFtDb250ZW50X1R5cGVzXS54bWxQSwECLQAUAAYACAAAACEAWvQsW78AAAAVAQAACwAAAAAA&#10;AAAAAAAAAAAfAQAAX3JlbHMvLnJlbHNQSwECLQAUAAYACAAAACEAsgu/ocAAAADcAAAADwAAAAAA&#10;AAAAAAAAAAAHAgAAZHJzL2Rvd25yZXYueG1sUEsFBgAAAAADAAMAtwAAAPQCAAAAAA==&#10;" strokecolor="windowText" strokeweight="1pt">
                        <v:stroke joinstyle="miter"/>
                      </v:line>
                      <v:line id="直線接點 221" o:spid="_x0000_s1062" style="position:absolute;visibility:visible;mso-wrap-style:square" from="27355,0" to="2735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xo6wwAAANwAAAAPAAAAZHJzL2Rvd25yZXYueG1sRI9Ba8JA&#10;FITvBf/D8oTe6iY5FJu6iogFLx4aW8+P7DOJZt8uu9sk/nu3UOhxmJlvmNVmMr0YyIfOsoJ8kYEg&#10;rq3uuFHwdfp4WYIIEVljb5kU3CnAZj17WmGp7cifNFSxEQnCoUQFbYyulDLULRkMC+uIk3ex3mBM&#10;0jdSexwT3PSyyLJXabDjtNCio11L9a36MQoqlse33DXLs6dhDJM7fZ/3V6We59P2HUSkKf6H/9oH&#10;raAocvg9k46AXD8AAAD//wMAUEsBAi0AFAAGAAgAAAAhANvh9svuAAAAhQEAABMAAAAAAAAAAAAA&#10;AAAAAAAAAFtDb250ZW50X1R5cGVzXS54bWxQSwECLQAUAAYACAAAACEAWvQsW78AAAAVAQAACwAA&#10;AAAAAAAAAAAAAAAfAQAAX3JlbHMvLnJlbHNQSwECLQAUAAYACAAAACEA3UcaOsMAAADcAAAADwAA&#10;AAAAAAAAAAAAAAAHAgAAZHJzL2Rvd25yZXYueG1sUEsFBgAAAAADAAMAtwAAAPcCAAAAAA==&#10;" strokecolor="windowText" strokeweight="1pt">
                        <v:stroke joinstyle="miter"/>
                      </v:line>
                      <v:line id="直線接點 222" o:spid="_x0000_s1063" style="position:absolute;visibility:visible;mso-wrap-style:square" from="0,381" to="3025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YRNwwAAANwAAAAPAAAAZHJzL2Rvd25yZXYueG1sRI9Ba8JA&#10;FITvBf/D8oTe6sYciqauImLBi4dG6/mRfSbR7Ntld5vEf+8WCj0OM/MNs9qMphM9+dBaVjCfZSCI&#10;K6tbrhWcT59vCxAhImvsLJOCBwXYrCcvKyy0HfiL+jLWIkE4FKigidEVUoaqIYNhZh1x8q7WG4xJ&#10;+lpqj0OCm07mWfYuDbacFhp0tGuoupc/RkHJ8ricu3px8dQPYXSn78v+ptTrdNx+gIg0xv/wX/ug&#10;FeR5Dr9n0hGQ6ycAAAD//wMAUEsBAi0AFAAGAAgAAAAhANvh9svuAAAAhQEAABMAAAAAAAAAAAAA&#10;AAAAAAAAAFtDb250ZW50X1R5cGVzXS54bWxQSwECLQAUAAYACAAAACEAWvQsW78AAAAVAQAACwAA&#10;AAAAAAAAAAAAAAAfAQAAX3JlbHMvLnJlbHNQSwECLQAUAAYACAAAACEALZWETcMAAADcAAAADwAA&#10;AAAAAAAAAAAAAAAHAgAAZHJzL2Rvd25yZXYueG1sUEsFBgAAAAADAAMAtwAAAPcCAAAAAA==&#10;" strokecolor="windowText" strokeweight="1pt">
                        <v:stroke joinstyle="miter"/>
                      </v:line>
                      <v:line id="直線接點 223" o:spid="_x0000_s1064" style="position:absolute;visibility:visible;mso-wrap-style:square" from="30175,76" to="3017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SHWwwAAANwAAAAPAAAAZHJzL2Rvd25yZXYueG1sRI/NasMw&#10;EITvhbyD2EBvjRwXQuJGCSE0kEsPdX7Oi7W13VorIam2+/ZVIJDjMDPfMOvtaDrRkw+tZQXzWQaC&#10;uLK65VrB+XR4WYIIEVljZ5kU/FGA7WbytMZC24E/qS9jLRKEQ4EKmhhdIWWoGjIYZtYRJ+/LeoMx&#10;SV9L7XFIcNPJPMsW0mDLaaFBR/uGqp/y1ygoWX6s5q5eXj31Qxjd6XJ9/1bqeTru3kBEGuMjfG8f&#10;tYI8f4XbmXQE5OYfAAD//wMAUEsBAi0AFAAGAAgAAAAhANvh9svuAAAAhQEAABMAAAAAAAAAAAAA&#10;AAAAAAAAAFtDb250ZW50X1R5cGVzXS54bWxQSwECLQAUAAYACAAAACEAWvQsW78AAAAVAQAACwAA&#10;AAAAAAAAAAAAAAAfAQAAX3JlbHMvLnJlbHNQSwECLQAUAAYACAAAACEAQtkh1sMAAADcAAAADwAA&#10;AAAAAAAAAAAAAAAHAgAAZHJzL2Rvd25yZXYueG1sUEsFBgAAAAADAAMAtwAAAPcCAAAAAA==&#10;" strokecolor="windowText" strokeweight="1pt">
                        <v:stroke joinstyle="miter"/>
                      </v:line>
                    </v:group>
                    <v:line id="直線接點 224" o:spid="_x0000_s1065" style="position:absolute;flip:x;visibility:visible;mso-wrap-style:square" from="0,0" to="12,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qaAxAAAANwAAAAPAAAAZHJzL2Rvd25yZXYueG1sRI9BawIx&#10;FITvhf6H8Aq91axLKXU1ShEK0ptWweNj89ysbl62yau7/femUOhxmJlvmMVq9J26UkxtYAPTSQGK&#10;uA625cbA/vP96RVUEmSLXWAy8EMJVsv7uwVWNgy8petOGpUhnCo04ET6SutUO/KYJqEnzt4pRI+S&#10;ZWy0jThkuO90WRQv2mPLecFhT2tH9WX37Q10+usg7mPo1+djlOllf7SzemPM48P4NgclNMp/+K+9&#10;sQbK8hl+z+QjoJc3AAAA//8DAFBLAQItABQABgAIAAAAIQDb4fbL7gAAAIUBAAATAAAAAAAAAAAA&#10;AAAAAAAAAABbQ29udGVudF9UeXBlc10ueG1sUEsBAi0AFAAGAAgAAAAhAFr0LFu/AAAAFQEAAAsA&#10;AAAAAAAAAAAAAAAAHwEAAF9yZWxzLy5yZWxzUEsBAi0AFAAGAAgAAAAhAFEapoDEAAAA3AAAAA8A&#10;AAAAAAAAAAAAAAAABwIAAGRycy9kb3ducmV2LnhtbFBLBQYAAAAAAwADALcAAAD4AgAAAAA=&#10;" strokecolor="windowText" strokeweight="1pt">
                      <v:stroke joinstyle="miter"/>
                    </v:line>
                  </v:group>
                </v:group>
                <v:shape id="文字方塊 225" o:spid="_x0000_s1066" type="#_x0000_t202" style="position:absolute;left:17195;top:2621;width:4953;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6F6xwAAANwAAAAPAAAAZHJzL2Rvd25yZXYueG1sRI9Pa8JA&#10;FMTvBb/D8gQvpW6M2ErqKkW0Ld5q/IO3R/Y1Cc2+Ddk1id/eLRR6HGbmN8xi1ZtKtNS40rKCyTgC&#10;QZxZXXKu4JBun+YgnEfWWFkmBTdysFoOHhaYaNvxF7V7n4sAYZeggsL7OpHSZQUZdGNbEwfv2zYG&#10;fZBNLnWDXYCbSsZR9CwNlhwWCqxpXVD2s78aBZfH/Lxz/fuxm86m9eajTV9OOlVqNOzfXkF46v1/&#10;+K/9qRXE8Qx+z4QjIJd3AAAA//8DAFBLAQItABQABgAIAAAAIQDb4fbL7gAAAIUBAAATAAAAAAAA&#10;AAAAAAAAAAAAAABbQ29udGVudF9UeXBlc10ueG1sUEsBAi0AFAAGAAgAAAAhAFr0LFu/AAAAFQEA&#10;AAsAAAAAAAAAAAAAAAAAHwEAAF9yZWxzLy5yZWxzUEsBAi0AFAAGAAgAAAAhAGfXoXrHAAAA3AAA&#10;AA8AAAAAAAAAAAAAAAAABwIAAGRycy9kb3ducmV2LnhtbFBLBQYAAAAAAwADALcAAAD7AgAAAAA=&#10;" fillcolor="white [3201]" stroked="f" strokeweight=".5pt">
                  <v:textbox>
                    <w:txbxContent>
                      <w:p w14:paraId="041EB431" w14:textId="77777777" w:rsidR="00C90D2A" w:rsidRPr="000E4B48" w:rsidRDefault="00C90D2A" w:rsidP="00C90D2A">
                        <w:pPr>
                          <w:spacing w:line="200" w:lineRule="atLeast"/>
                          <w:rPr>
                            <w:rFonts w:ascii="標楷體" w:eastAsia="標楷體" w:hAnsi="標楷體"/>
                          </w:rPr>
                        </w:pPr>
                        <w:r w:rsidRPr="000E4B48">
                          <w:rPr>
                            <w:rFonts w:ascii="標楷體" w:eastAsia="標楷體" w:hAnsi="標楷體" w:hint="eastAsia"/>
                          </w:rPr>
                          <w:t>半數具備</w:t>
                        </w:r>
                      </w:p>
                    </w:txbxContent>
                  </v:textbox>
                </v:shape>
                <w10:wrap type="topAndBottom" anchorx="page"/>
              </v:group>
            </w:pict>
          </mc:Fallback>
        </mc:AlternateContent>
      </w:r>
      <w:r w:rsidRPr="006C72C6">
        <w:rPr>
          <w:rFonts w:eastAsia="標楷體"/>
          <w:sz w:val="28"/>
          <w:szCs w:val="28"/>
        </w:rPr>
        <w:t>請問您實際接觸過之</w:t>
      </w:r>
      <w:r w:rsidRPr="006C72C6">
        <w:rPr>
          <w:rFonts w:eastAsia="標楷體"/>
          <w:b/>
          <w:sz w:val="28"/>
          <w:szCs w:val="28"/>
        </w:rPr>
        <w:t>資深委任人員</w:t>
      </w:r>
      <w:r w:rsidRPr="006C72C6">
        <w:rPr>
          <w:rFonts w:eastAsia="標楷體"/>
          <w:sz w:val="28"/>
          <w:szCs w:val="28"/>
        </w:rPr>
        <w:t>(</w:t>
      </w:r>
      <w:r w:rsidRPr="006C72C6">
        <w:rPr>
          <w:rFonts w:eastAsia="標楷體"/>
          <w:sz w:val="28"/>
          <w:szCs w:val="28"/>
        </w:rPr>
        <w:t>包括您自己</w:t>
      </w:r>
      <w:r w:rsidRPr="006C72C6">
        <w:rPr>
          <w:rFonts w:eastAsia="標楷體"/>
          <w:sz w:val="28"/>
          <w:szCs w:val="28"/>
        </w:rPr>
        <w:t>)</w:t>
      </w:r>
      <w:r w:rsidRPr="006C72C6">
        <w:rPr>
          <w:rFonts w:eastAsia="標楷體"/>
          <w:b/>
          <w:sz w:val="28"/>
          <w:szCs w:val="28"/>
        </w:rPr>
        <w:t>，</w:t>
      </w:r>
      <w:r w:rsidRPr="006C72C6">
        <w:rPr>
          <w:rFonts w:eastAsia="標楷體"/>
          <w:sz w:val="28"/>
          <w:szCs w:val="28"/>
        </w:rPr>
        <w:t>是否已具備下列各項處理公務的能力（以下稱共通職能）。請您從</w:t>
      </w:r>
      <w:r w:rsidRPr="006C72C6">
        <w:rPr>
          <w:rFonts w:eastAsia="標楷體"/>
          <w:sz w:val="28"/>
          <w:szCs w:val="28"/>
        </w:rPr>
        <w:t>0</w:t>
      </w:r>
      <w:r w:rsidRPr="006C72C6">
        <w:rPr>
          <w:rFonts w:eastAsia="標楷體"/>
          <w:sz w:val="28"/>
          <w:szCs w:val="28"/>
        </w:rPr>
        <w:t>至</w:t>
      </w:r>
      <w:r w:rsidRPr="006C72C6">
        <w:rPr>
          <w:rFonts w:eastAsia="標楷體"/>
          <w:sz w:val="28"/>
          <w:szCs w:val="28"/>
        </w:rPr>
        <w:t>10</w:t>
      </w:r>
      <w:r w:rsidRPr="006C72C6">
        <w:rPr>
          <w:rFonts w:eastAsia="標楷體"/>
          <w:sz w:val="28"/>
          <w:szCs w:val="28"/>
        </w:rPr>
        <w:t>中選</w:t>
      </w:r>
      <w:r w:rsidRPr="006C72C6">
        <w:rPr>
          <w:rFonts w:eastAsia="標楷體"/>
          <w:sz w:val="28"/>
          <w:szCs w:val="28"/>
        </w:rPr>
        <w:t>1</w:t>
      </w:r>
      <w:r w:rsidRPr="006C72C6">
        <w:rPr>
          <w:rFonts w:eastAsia="標楷體"/>
          <w:sz w:val="28"/>
          <w:szCs w:val="28"/>
        </w:rPr>
        <w:t>個數字填入（</w:t>
      </w:r>
      <w:r w:rsidRPr="006C72C6">
        <w:rPr>
          <w:rFonts w:eastAsia="標楷體"/>
          <w:b/>
          <w:sz w:val="28"/>
          <w:szCs w:val="28"/>
        </w:rPr>
        <w:t>0</w:t>
      </w:r>
      <w:r w:rsidRPr="006C72C6">
        <w:rPr>
          <w:rFonts w:eastAsia="標楷體"/>
          <w:b/>
          <w:sz w:val="28"/>
          <w:szCs w:val="28"/>
        </w:rPr>
        <w:t>表示「全部的人都不具備」，</w:t>
      </w:r>
      <w:r w:rsidRPr="006C72C6">
        <w:rPr>
          <w:rFonts w:eastAsia="標楷體"/>
          <w:b/>
          <w:sz w:val="28"/>
          <w:szCs w:val="28"/>
        </w:rPr>
        <w:t>5</w:t>
      </w:r>
      <w:r w:rsidRPr="006C72C6">
        <w:rPr>
          <w:rFonts w:eastAsia="標楷體"/>
          <w:b/>
          <w:sz w:val="28"/>
          <w:szCs w:val="28"/>
        </w:rPr>
        <w:t>表示「半數的人具備」，</w:t>
      </w:r>
      <w:r w:rsidRPr="006C72C6">
        <w:rPr>
          <w:rFonts w:eastAsia="標楷體"/>
          <w:b/>
          <w:sz w:val="28"/>
          <w:szCs w:val="28"/>
        </w:rPr>
        <w:t>10</w:t>
      </w:r>
      <w:r w:rsidRPr="006C72C6">
        <w:rPr>
          <w:rFonts w:eastAsia="標楷體"/>
          <w:b/>
          <w:sz w:val="28"/>
          <w:szCs w:val="28"/>
        </w:rPr>
        <w:t>表示「全部的人都具備」，示意圖如下</w:t>
      </w:r>
      <w:r w:rsidRPr="006C72C6">
        <w:rPr>
          <w:rFonts w:eastAsia="標楷體"/>
          <w:sz w:val="28"/>
          <w:szCs w:val="28"/>
        </w:rPr>
        <w:t>）。</w:t>
      </w:r>
    </w:p>
    <w:p w14:paraId="5098AA91" w14:textId="77777777" w:rsidR="00C90D2A" w:rsidRPr="006C72C6" w:rsidRDefault="00C90D2A" w:rsidP="00C90D2A">
      <w:pPr>
        <w:adjustRightInd w:val="0"/>
        <w:snapToGrid w:val="0"/>
        <w:spacing w:beforeLines="50" w:before="180" w:line="400" w:lineRule="exact"/>
        <w:jc w:val="both"/>
        <w:rPr>
          <w:rFonts w:eastAsia="標楷體"/>
          <w:b/>
          <w:sz w:val="28"/>
          <w:szCs w:val="28"/>
        </w:rPr>
      </w:pPr>
    </w:p>
    <w:tbl>
      <w:tblPr>
        <w:tblStyle w:val="2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90D2A" w:rsidRPr="006C72C6" w14:paraId="14B3A703" w14:textId="77777777" w:rsidTr="007459E9">
        <w:tc>
          <w:tcPr>
            <w:tcW w:w="9639" w:type="dxa"/>
          </w:tcPr>
          <w:p w14:paraId="0BD46115" w14:textId="77777777" w:rsidR="00C90D2A" w:rsidRPr="006C72C6" w:rsidRDefault="00C90D2A" w:rsidP="00C90D2A">
            <w:pPr>
              <w:pStyle w:val="a7"/>
              <w:numPr>
                <w:ilvl w:val="0"/>
                <w:numId w:val="35"/>
              </w:numPr>
              <w:adjustRightInd w:val="0"/>
              <w:snapToGrid w:val="0"/>
              <w:spacing w:line="0" w:lineRule="atLeast"/>
              <w:ind w:leftChars="0"/>
              <w:jc w:val="both"/>
              <w:rPr>
                <w:rFonts w:ascii="Times New Roman" w:eastAsia="標楷體" w:hAnsi="Times New Roman" w:cs="Times New Roman"/>
                <w:b/>
                <w:sz w:val="28"/>
                <w:szCs w:val="28"/>
              </w:rPr>
            </w:pPr>
            <w:r w:rsidRPr="006C72C6">
              <w:rPr>
                <w:rFonts w:ascii="Times New Roman" w:eastAsia="標楷體" w:hAnsi="Times New Roman" w:cs="Times New Roman"/>
                <w:b/>
                <w:color w:val="000000" w:themeColor="text1"/>
                <w:sz w:val="28"/>
                <w:szCs w:val="28"/>
              </w:rPr>
              <w:t>【</w:t>
            </w:r>
            <w:r w:rsidRPr="006C72C6">
              <w:rPr>
                <w:rFonts w:ascii="Times New Roman" w:eastAsia="標楷體" w:hAnsi="Times New Roman" w:cs="Times New Roman"/>
                <w:b/>
                <w:color w:val="000000" w:themeColor="text1"/>
                <w:sz w:val="28"/>
                <w:szCs w:val="28"/>
              </w:rPr>
              <w:t>Ⅰ</w:t>
            </w:r>
            <w:r w:rsidRPr="006C72C6">
              <w:rPr>
                <w:rFonts w:ascii="Times New Roman" w:eastAsia="標楷體" w:hAnsi="Times New Roman" w:cs="Times New Roman"/>
                <w:b/>
                <w:sz w:val="28"/>
                <w:szCs w:val="28"/>
              </w:rPr>
              <w:t>績效發展】面向</w:t>
            </w:r>
          </w:p>
          <w:p w14:paraId="6D9D2563" w14:textId="77777777" w:rsidR="00C90D2A" w:rsidRPr="006C72C6" w:rsidRDefault="00C90D2A" w:rsidP="00C90D2A">
            <w:pPr>
              <w:adjustRightInd w:val="0"/>
              <w:snapToGrid w:val="0"/>
              <w:spacing w:line="0" w:lineRule="atLeast"/>
              <w:ind w:left="4320"/>
              <w:jc w:val="both"/>
              <w:rPr>
                <w:rFonts w:eastAsia="標楷體" w:cs="Times New Roman"/>
                <w:sz w:val="28"/>
                <w:szCs w:val="28"/>
              </w:rPr>
            </w:pPr>
          </w:p>
          <w:tbl>
            <w:tblPr>
              <w:tblStyle w:val="af1"/>
              <w:tblW w:w="0" w:type="auto"/>
              <w:tblLook w:val="04A0" w:firstRow="1" w:lastRow="0" w:firstColumn="1" w:lastColumn="0" w:noHBand="0" w:noVBand="1"/>
            </w:tblPr>
            <w:tblGrid>
              <w:gridCol w:w="1701"/>
              <w:gridCol w:w="5954"/>
              <w:gridCol w:w="1729"/>
            </w:tblGrid>
            <w:tr w:rsidR="00C90D2A" w:rsidRPr="006C72C6" w14:paraId="4D753152" w14:textId="77777777" w:rsidTr="007459E9">
              <w:tc>
                <w:tcPr>
                  <w:tcW w:w="0" w:type="auto"/>
                  <w:shd w:val="clear" w:color="auto" w:fill="D9D9D9" w:themeFill="background1" w:themeFillShade="D9"/>
                  <w:vAlign w:val="center"/>
                </w:tcPr>
                <w:p w14:paraId="40B04119"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職能項目</w:t>
                  </w:r>
                </w:p>
              </w:tc>
              <w:tc>
                <w:tcPr>
                  <w:tcW w:w="0" w:type="auto"/>
                  <w:shd w:val="clear" w:color="auto" w:fill="D9D9D9" w:themeFill="background1" w:themeFillShade="D9"/>
                  <w:vAlign w:val="center"/>
                </w:tcPr>
                <w:p w14:paraId="44BE38EB"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職能內涵</w:t>
                  </w:r>
                </w:p>
              </w:tc>
              <w:tc>
                <w:tcPr>
                  <w:tcW w:w="0" w:type="auto"/>
                  <w:shd w:val="clear" w:color="auto" w:fill="D9D9D9" w:themeFill="background1" w:themeFillShade="D9"/>
                  <w:vAlign w:val="center"/>
                </w:tcPr>
                <w:p w14:paraId="509A6B3C"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具備情形</w:t>
                  </w:r>
                </w:p>
                <w:p w14:paraId="4F10AACC"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Cs w:val="28"/>
                    </w:rPr>
                    <w:t>(0-10</w:t>
                  </w:r>
                  <w:r w:rsidRPr="006C72C6">
                    <w:rPr>
                      <w:rFonts w:ascii="Times New Roman" w:eastAsia="標楷體" w:hAnsi="Times New Roman"/>
                      <w:color w:val="000000" w:themeColor="text1"/>
                      <w:szCs w:val="28"/>
                    </w:rPr>
                    <w:t>請選填</w:t>
                  </w:r>
                  <w:r w:rsidRPr="006C72C6">
                    <w:rPr>
                      <w:rFonts w:ascii="Times New Roman" w:eastAsia="標楷體" w:hAnsi="Times New Roman"/>
                      <w:color w:val="000000" w:themeColor="text1"/>
                      <w:szCs w:val="28"/>
                    </w:rPr>
                    <w:t>)</w:t>
                  </w:r>
                </w:p>
              </w:tc>
            </w:tr>
            <w:tr w:rsidR="00C90D2A" w:rsidRPr="006C72C6" w14:paraId="2CA172B1" w14:textId="77777777" w:rsidTr="007459E9">
              <w:trPr>
                <w:trHeight w:val="1086"/>
              </w:trPr>
              <w:tc>
                <w:tcPr>
                  <w:tcW w:w="1701" w:type="dxa"/>
                  <w:vAlign w:val="center"/>
                </w:tcPr>
                <w:p w14:paraId="23F1EF22"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業務敏銳度</w:t>
                  </w:r>
                </w:p>
              </w:tc>
              <w:tc>
                <w:tcPr>
                  <w:tcW w:w="5954" w:type="dxa"/>
                  <w:vAlign w:val="center"/>
                </w:tcPr>
                <w:p w14:paraId="136FA4C0" w14:textId="77777777" w:rsidR="00C90D2A" w:rsidRPr="006C72C6" w:rsidRDefault="00C90D2A" w:rsidP="00C90D2A">
                  <w:pPr>
                    <w:pStyle w:val="a7"/>
                    <w:adjustRightInd w:val="0"/>
                    <w:snapToGrid w:val="0"/>
                    <w:spacing w:line="0" w:lineRule="atLeast"/>
                    <w:ind w:leftChars="0" w:left="0"/>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敏銳判斷成功的關鍵因素，</w:t>
                  </w:r>
                  <w:proofErr w:type="gramStart"/>
                  <w:r w:rsidRPr="006C72C6">
                    <w:rPr>
                      <w:rFonts w:ascii="Times New Roman" w:eastAsia="標楷體" w:hAnsi="Times New Roman"/>
                      <w:color w:val="000000" w:themeColor="text1"/>
                      <w:sz w:val="28"/>
                      <w:szCs w:val="28"/>
                    </w:rPr>
                    <w:t>能扣合</w:t>
                  </w:r>
                  <w:proofErr w:type="gramEnd"/>
                  <w:r w:rsidRPr="006C72C6">
                    <w:rPr>
                      <w:rFonts w:ascii="Times New Roman" w:eastAsia="標楷體" w:hAnsi="Times New Roman"/>
                      <w:color w:val="000000" w:themeColor="text1"/>
                      <w:sz w:val="28"/>
                      <w:szCs w:val="28"/>
                    </w:rPr>
                    <w:t>機關施政重點及評估業務達成績效，向單位主管提出業務目標之建議。</w:t>
                  </w:r>
                </w:p>
              </w:tc>
              <w:tc>
                <w:tcPr>
                  <w:tcW w:w="1729" w:type="dxa"/>
                </w:tcPr>
                <w:p w14:paraId="3D101279" w14:textId="77777777" w:rsidR="00C90D2A" w:rsidRPr="006C72C6" w:rsidRDefault="00C90D2A" w:rsidP="00C90D2A">
                  <w:pPr>
                    <w:pStyle w:val="a7"/>
                    <w:adjustRightInd w:val="0"/>
                    <w:snapToGrid w:val="0"/>
                    <w:spacing w:beforeLines="100" w:before="360" w:line="0" w:lineRule="atLeast"/>
                    <w:ind w:leftChars="0" w:left="0"/>
                    <w:jc w:val="both"/>
                    <w:rPr>
                      <w:rFonts w:ascii="Times New Roman" w:eastAsia="標楷體" w:hAnsi="Times New Roman"/>
                      <w:color w:val="000000" w:themeColor="text1"/>
                      <w:sz w:val="28"/>
                      <w:szCs w:val="28"/>
                    </w:rPr>
                  </w:pPr>
                </w:p>
              </w:tc>
            </w:tr>
            <w:tr w:rsidR="00C90D2A" w:rsidRPr="006C72C6" w14:paraId="32511727" w14:textId="77777777" w:rsidTr="007459E9">
              <w:trPr>
                <w:trHeight w:val="987"/>
              </w:trPr>
              <w:tc>
                <w:tcPr>
                  <w:tcW w:w="1701" w:type="dxa"/>
                  <w:vAlign w:val="center"/>
                </w:tcPr>
                <w:p w14:paraId="48B9B5C2"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系統化思考</w:t>
                  </w:r>
                </w:p>
              </w:tc>
              <w:tc>
                <w:tcPr>
                  <w:tcW w:w="5954" w:type="dxa"/>
                  <w:vAlign w:val="center"/>
                </w:tcPr>
                <w:p w14:paraId="177EBBEE" w14:textId="77777777" w:rsidR="00C90D2A" w:rsidRPr="006C72C6" w:rsidRDefault="00C90D2A" w:rsidP="00C90D2A">
                  <w:pPr>
                    <w:pStyle w:val="a7"/>
                    <w:adjustRightInd w:val="0"/>
                    <w:snapToGrid w:val="0"/>
                    <w:spacing w:line="0" w:lineRule="atLeast"/>
                    <w:ind w:leftChars="0" w:left="0"/>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運用邏輯性、系統性方法</w:t>
                  </w:r>
                  <w:proofErr w:type="gramStart"/>
                  <w:r w:rsidRPr="006C72C6">
                    <w:rPr>
                      <w:rFonts w:ascii="Times New Roman" w:eastAsia="標楷體" w:hAnsi="Times New Roman"/>
                      <w:color w:val="000000" w:themeColor="text1"/>
                      <w:sz w:val="28"/>
                      <w:szCs w:val="28"/>
                    </w:rPr>
                    <w:t>釐</w:t>
                  </w:r>
                  <w:proofErr w:type="gramEnd"/>
                  <w:r w:rsidRPr="006C72C6">
                    <w:rPr>
                      <w:rFonts w:ascii="Times New Roman" w:eastAsia="標楷體" w:hAnsi="Times New Roman"/>
                      <w:color w:val="000000" w:themeColor="text1"/>
                      <w:sz w:val="28"/>
                      <w:szCs w:val="28"/>
                    </w:rPr>
                    <w:t>清業務推動問題，並將之分解成易於處理的單位。</w:t>
                  </w:r>
                </w:p>
              </w:tc>
              <w:tc>
                <w:tcPr>
                  <w:tcW w:w="1729" w:type="dxa"/>
                </w:tcPr>
                <w:p w14:paraId="73FC54E0" w14:textId="77777777" w:rsidR="00C90D2A" w:rsidRPr="006C72C6" w:rsidRDefault="00C90D2A" w:rsidP="00C90D2A">
                  <w:pPr>
                    <w:pStyle w:val="a7"/>
                    <w:adjustRightInd w:val="0"/>
                    <w:snapToGrid w:val="0"/>
                    <w:spacing w:beforeLines="100" w:before="360" w:line="0" w:lineRule="atLeast"/>
                    <w:ind w:leftChars="0" w:left="0"/>
                    <w:jc w:val="both"/>
                    <w:rPr>
                      <w:rFonts w:ascii="Times New Roman" w:eastAsia="標楷體" w:hAnsi="Times New Roman"/>
                      <w:color w:val="000000" w:themeColor="text1"/>
                      <w:sz w:val="28"/>
                      <w:szCs w:val="28"/>
                    </w:rPr>
                  </w:pPr>
                </w:p>
              </w:tc>
            </w:tr>
            <w:tr w:rsidR="00C90D2A" w:rsidRPr="006C72C6" w14:paraId="3BECE304" w14:textId="77777777" w:rsidTr="007459E9">
              <w:trPr>
                <w:trHeight w:val="973"/>
              </w:trPr>
              <w:tc>
                <w:tcPr>
                  <w:tcW w:w="1701" w:type="dxa"/>
                  <w:vAlign w:val="center"/>
                </w:tcPr>
                <w:p w14:paraId="6BF1FDB8"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策略性思考</w:t>
                  </w:r>
                </w:p>
              </w:tc>
              <w:tc>
                <w:tcPr>
                  <w:tcW w:w="5954" w:type="dxa"/>
                  <w:vAlign w:val="center"/>
                </w:tcPr>
                <w:p w14:paraId="3D9F71C8" w14:textId="77777777" w:rsidR="00C90D2A" w:rsidRPr="006C72C6" w:rsidRDefault="00C90D2A" w:rsidP="00C90D2A">
                  <w:pPr>
                    <w:pStyle w:val="a7"/>
                    <w:adjustRightInd w:val="0"/>
                    <w:snapToGrid w:val="0"/>
                    <w:spacing w:line="0" w:lineRule="atLeast"/>
                    <w:ind w:leftChars="0" w:left="0"/>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運用歸納、演繹的方法構思分辨業務輕重緩急，並採取適當的手段達成目標。</w:t>
                  </w:r>
                </w:p>
              </w:tc>
              <w:tc>
                <w:tcPr>
                  <w:tcW w:w="1729" w:type="dxa"/>
                </w:tcPr>
                <w:p w14:paraId="28DCDBE7" w14:textId="77777777" w:rsidR="00C90D2A" w:rsidRPr="006C72C6" w:rsidRDefault="00C90D2A" w:rsidP="00C90D2A">
                  <w:pPr>
                    <w:pStyle w:val="a7"/>
                    <w:adjustRightInd w:val="0"/>
                    <w:snapToGrid w:val="0"/>
                    <w:spacing w:beforeLines="100" w:before="360" w:line="0" w:lineRule="atLeast"/>
                    <w:ind w:leftChars="0" w:left="0"/>
                    <w:jc w:val="both"/>
                    <w:rPr>
                      <w:rFonts w:ascii="Times New Roman" w:eastAsia="標楷體" w:hAnsi="Times New Roman"/>
                      <w:color w:val="000000" w:themeColor="text1"/>
                      <w:sz w:val="28"/>
                      <w:szCs w:val="28"/>
                    </w:rPr>
                  </w:pPr>
                </w:p>
              </w:tc>
            </w:tr>
            <w:tr w:rsidR="00C90D2A" w:rsidRPr="006C72C6" w14:paraId="7A1D9611" w14:textId="77777777" w:rsidTr="007459E9">
              <w:trPr>
                <w:trHeight w:val="988"/>
              </w:trPr>
              <w:tc>
                <w:tcPr>
                  <w:tcW w:w="1701" w:type="dxa"/>
                  <w:vAlign w:val="center"/>
                </w:tcPr>
                <w:p w14:paraId="09CDEFD7"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問題解決</w:t>
                  </w:r>
                </w:p>
              </w:tc>
              <w:tc>
                <w:tcPr>
                  <w:tcW w:w="5954" w:type="dxa"/>
                  <w:vAlign w:val="center"/>
                </w:tcPr>
                <w:p w14:paraId="3C76C759" w14:textId="77777777" w:rsidR="00C90D2A" w:rsidRPr="006C72C6" w:rsidRDefault="00C90D2A" w:rsidP="00C90D2A">
                  <w:pPr>
                    <w:pStyle w:val="a7"/>
                    <w:adjustRightInd w:val="0"/>
                    <w:snapToGrid w:val="0"/>
                    <w:spacing w:line="0" w:lineRule="atLeast"/>
                    <w:ind w:leftChars="0" w:left="0"/>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能夠善用既有資料，找出問題關鍵因素，並向單位主管提出解決問題之可行方案建議。</w:t>
                  </w:r>
                </w:p>
              </w:tc>
              <w:tc>
                <w:tcPr>
                  <w:tcW w:w="1729" w:type="dxa"/>
                </w:tcPr>
                <w:p w14:paraId="33CA7CAC" w14:textId="77777777" w:rsidR="00C90D2A" w:rsidRPr="006C72C6" w:rsidRDefault="00C90D2A" w:rsidP="00C90D2A">
                  <w:pPr>
                    <w:pStyle w:val="a7"/>
                    <w:adjustRightInd w:val="0"/>
                    <w:snapToGrid w:val="0"/>
                    <w:spacing w:beforeLines="100" w:before="360" w:line="0" w:lineRule="atLeast"/>
                    <w:ind w:leftChars="0" w:left="0"/>
                    <w:jc w:val="both"/>
                    <w:rPr>
                      <w:rFonts w:ascii="Times New Roman" w:eastAsia="標楷體" w:hAnsi="Times New Roman"/>
                      <w:color w:val="000000" w:themeColor="text1"/>
                      <w:sz w:val="28"/>
                      <w:szCs w:val="28"/>
                    </w:rPr>
                  </w:pPr>
                </w:p>
              </w:tc>
            </w:tr>
            <w:tr w:rsidR="00C90D2A" w:rsidRPr="006C72C6" w14:paraId="7C6FF0C1" w14:textId="77777777" w:rsidTr="007459E9">
              <w:trPr>
                <w:trHeight w:val="974"/>
              </w:trPr>
              <w:tc>
                <w:tcPr>
                  <w:tcW w:w="1701" w:type="dxa"/>
                  <w:vAlign w:val="center"/>
                </w:tcPr>
                <w:p w14:paraId="5C13043C"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業務創新</w:t>
                  </w:r>
                </w:p>
              </w:tc>
              <w:tc>
                <w:tcPr>
                  <w:tcW w:w="5954" w:type="dxa"/>
                  <w:vAlign w:val="center"/>
                </w:tcPr>
                <w:p w14:paraId="60964797" w14:textId="77777777" w:rsidR="00C90D2A" w:rsidRPr="006C72C6" w:rsidRDefault="00C90D2A" w:rsidP="00C90D2A">
                  <w:pPr>
                    <w:pStyle w:val="a7"/>
                    <w:adjustRightInd w:val="0"/>
                    <w:snapToGrid w:val="0"/>
                    <w:spacing w:line="0" w:lineRule="atLeast"/>
                    <w:ind w:leftChars="0" w:left="0"/>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突破既有模式推動業務，並向單位主管提出創新的思維或方法。</w:t>
                  </w:r>
                </w:p>
              </w:tc>
              <w:tc>
                <w:tcPr>
                  <w:tcW w:w="1729" w:type="dxa"/>
                </w:tcPr>
                <w:p w14:paraId="004544E0" w14:textId="77777777" w:rsidR="00C90D2A" w:rsidRPr="006C72C6" w:rsidRDefault="00C90D2A" w:rsidP="00C90D2A">
                  <w:pPr>
                    <w:pStyle w:val="a7"/>
                    <w:adjustRightInd w:val="0"/>
                    <w:snapToGrid w:val="0"/>
                    <w:spacing w:beforeLines="100" w:before="360" w:line="0" w:lineRule="atLeast"/>
                    <w:ind w:leftChars="0" w:left="0"/>
                    <w:jc w:val="both"/>
                    <w:rPr>
                      <w:rFonts w:ascii="Times New Roman" w:eastAsia="標楷體" w:hAnsi="Times New Roman"/>
                      <w:color w:val="000000" w:themeColor="text1"/>
                      <w:sz w:val="28"/>
                      <w:szCs w:val="28"/>
                    </w:rPr>
                  </w:pPr>
                </w:p>
              </w:tc>
            </w:tr>
            <w:tr w:rsidR="00C90D2A" w:rsidRPr="006C72C6" w14:paraId="26159DB4" w14:textId="77777777" w:rsidTr="007459E9">
              <w:trPr>
                <w:trHeight w:val="1001"/>
              </w:trPr>
              <w:tc>
                <w:tcPr>
                  <w:tcW w:w="1701" w:type="dxa"/>
                  <w:vAlign w:val="center"/>
                </w:tcPr>
                <w:p w14:paraId="6D7422D5"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法規詮釋與應用</w:t>
                  </w:r>
                </w:p>
              </w:tc>
              <w:tc>
                <w:tcPr>
                  <w:tcW w:w="5954" w:type="dxa"/>
                  <w:vAlign w:val="center"/>
                </w:tcPr>
                <w:p w14:paraId="1B69443C" w14:textId="77777777" w:rsidR="00C90D2A" w:rsidRPr="006C72C6" w:rsidRDefault="00C90D2A" w:rsidP="00C90D2A">
                  <w:pPr>
                    <w:pStyle w:val="a7"/>
                    <w:adjustRightInd w:val="0"/>
                    <w:snapToGrid w:val="0"/>
                    <w:spacing w:line="0" w:lineRule="atLeast"/>
                    <w:ind w:leftChars="0" w:left="0"/>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熟稔業務相關法令、行政</w:t>
                  </w:r>
                  <w:proofErr w:type="gramStart"/>
                  <w:r w:rsidRPr="006C72C6">
                    <w:rPr>
                      <w:rFonts w:ascii="Times New Roman" w:eastAsia="標楷體" w:hAnsi="Times New Roman"/>
                      <w:color w:val="000000" w:themeColor="text1"/>
                      <w:sz w:val="28"/>
                      <w:szCs w:val="28"/>
                    </w:rPr>
                    <w:t>函釋等法規</w:t>
                  </w:r>
                  <w:proofErr w:type="gramEnd"/>
                  <w:r w:rsidRPr="006C72C6">
                    <w:rPr>
                      <w:rFonts w:ascii="Times New Roman" w:eastAsia="標楷體" w:hAnsi="Times New Roman"/>
                      <w:color w:val="000000" w:themeColor="text1"/>
                      <w:sz w:val="28"/>
                      <w:szCs w:val="28"/>
                    </w:rPr>
                    <w:t>資料，並能詮釋及應用於日常業務執行。</w:t>
                  </w:r>
                </w:p>
              </w:tc>
              <w:tc>
                <w:tcPr>
                  <w:tcW w:w="1729" w:type="dxa"/>
                </w:tcPr>
                <w:p w14:paraId="306B7934" w14:textId="77777777" w:rsidR="00C90D2A" w:rsidRPr="006C72C6" w:rsidRDefault="00C90D2A" w:rsidP="00C90D2A">
                  <w:pPr>
                    <w:pStyle w:val="a7"/>
                    <w:adjustRightInd w:val="0"/>
                    <w:snapToGrid w:val="0"/>
                    <w:spacing w:beforeLines="100" w:before="360" w:line="0" w:lineRule="atLeast"/>
                    <w:ind w:leftChars="0" w:left="0"/>
                    <w:jc w:val="both"/>
                    <w:rPr>
                      <w:rFonts w:ascii="Times New Roman" w:eastAsia="標楷體" w:hAnsi="Times New Roman"/>
                      <w:color w:val="000000" w:themeColor="text1"/>
                      <w:sz w:val="28"/>
                      <w:szCs w:val="28"/>
                    </w:rPr>
                  </w:pPr>
                </w:p>
              </w:tc>
            </w:tr>
            <w:tr w:rsidR="00C90D2A" w:rsidRPr="006C72C6" w14:paraId="64FDA3EC" w14:textId="77777777" w:rsidTr="007459E9">
              <w:trPr>
                <w:trHeight w:val="974"/>
              </w:trPr>
              <w:tc>
                <w:tcPr>
                  <w:tcW w:w="1701" w:type="dxa"/>
                  <w:vAlign w:val="center"/>
                </w:tcPr>
                <w:p w14:paraId="264FC5C1"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風險評估與管理</w:t>
                  </w:r>
                </w:p>
              </w:tc>
              <w:tc>
                <w:tcPr>
                  <w:tcW w:w="5954" w:type="dxa"/>
                  <w:vAlign w:val="center"/>
                </w:tcPr>
                <w:p w14:paraId="5D623BE7" w14:textId="77777777" w:rsidR="00C90D2A" w:rsidRPr="006C72C6" w:rsidRDefault="00C90D2A" w:rsidP="00C90D2A">
                  <w:pPr>
                    <w:pStyle w:val="a7"/>
                    <w:adjustRightInd w:val="0"/>
                    <w:snapToGrid w:val="0"/>
                    <w:spacing w:line="0" w:lineRule="atLeast"/>
                    <w:ind w:leftChars="0" w:left="0"/>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能預為評估業務風險，並能向單位主管提出預防或業務改進方案之建議。</w:t>
                  </w:r>
                </w:p>
              </w:tc>
              <w:tc>
                <w:tcPr>
                  <w:tcW w:w="1729" w:type="dxa"/>
                </w:tcPr>
                <w:p w14:paraId="1CA0EF00" w14:textId="77777777" w:rsidR="00C90D2A" w:rsidRPr="006C72C6" w:rsidRDefault="00C90D2A" w:rsidP="00C90D2A">
                  <w:pPr>
                    <w:pStyle w:val="a7"/>
                    <w:adjustRightInd w:val="0"/>
                    <w:snapToGrid w:val="0"/>
                    <w:spacing w:beforeLines="100" w:before="360" w:line="0" w:lineRule="atLeast"/>
                    <w:ind w:leftChars="0" w:left="0"/>
                    <w:jc w:val="both"/>
                    <w:rPr>
                      <w:rFonts w:ascii="Times New Roman" w:eastAsia="標楷體" w:hAnsi="Times New Roman"/>
                      <w:color w:val="000000" w:themeColor="text1"/>
                      <w:sz w:val="28"/>
                      <w:szCs w:val="28"/>
                    </w:rPr>
                  </w:pPr>
                </w:p>
              </w:tc>
            </w:tr>
            <w:tr w:rsidR="00C90D2A" w:rsidRPr="006C72C6" w14:paraId="3D9A8E0E" w14:textId="77777777" w:rsidTr="007459E9">
              <w:trPr>
                <w:trHeight w:val="988"/>
              </w:trPr>
              <w:tc>
                <w:tcPr>
                  <w:tcW w:w="1701" w:type="dxa"/>
                  <w:vAlign w:val="center"/>
                </w:tcPr>
                <w:p w14:paraId="7186752A"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危機處理</w:t>
                  </w:r>
                </w:p>
              </w:tc>
              <w:tc>
                <w:tcPr>
                  <w:tcW w:w="5954" w:type="dxa"/>
                  <w:vAlign w:val="center"/>
                </w:tcPr>
                <w:p w14:paraId="4E49C3B1" w14:textId="77777777" w:rsidR="00C90D2A" w:rsidRPr="006C72C6" w:rsidRDefault="00C90D2A" w:rsidP="00C90D2A">
                  <w:pPr>
                    <w:pStyle w:val="a7"/>
                    <w:adjustRightInd w:val="0"/>
                    <w:snapToGrid w:val="0"/>
                    <w:spacing w:line="0" w:lineRule="atLeast"/>
                    <w:ind w:leftChars="0" w:left="0"/>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能於職掌業務發生危機時，迅速且有效地處理。</w:t>
                  </w:r>
                </w:p>
              </w:tc>
              <w:tc>
                <w:tcPr>
                  <w:tcW w:w="1729" w:type="dxa"/>
                </w:tcPr>
                <w:p w14:paraId="7EE54BD1" w14:textId="77777777" w:rsidR="00C90D2A" w:rsidRPr="006C72C6" w:rsidRDefault="00C90D2A" w:rsidP="00C90D2A">
                  <w:pPr>
                    <w:pStyle w:val="a7"/>
                    <w:adjustRightInd w:val="0"/>
                    <w:snapToGrid w:val="0"/>
                    <w:spacing w:beforeLines="100" w:before="360" w:line="0" w:lineRule="atLeast"/>
                    <w:ind w:leftChars="0" w:left="0"/>
                    <w:jc w:val="both"/>
                    <w:rPr>
                      <w:rFonts w:ascii="Times New Roman" w:eastAsia="標楷體" w:hAnsi="Times New Roman"/>
                      <w:color w:val="000000" w:themeColor="text1"/>
                      <w:sz w:val="28"/>
                      <w:szCs w:val="28"/>
                    </w:rPr>
                  </w:pPr>
                </w:p>
              </w:tc>
            </w:tr>
          </w:tbl>
          <w:p w14:paraId="6D48961C" w14:textId="77777777" w:rsidR="00C90D2A" w:rsidRPr="006C72C6" w:rsidRDefault="00C90D2A" w:rsidP="00C90D2A">
            <w:pPr>
              <w:adjustRightInd w:val="0"/>
              <w:snapToGrid w:val="0"/>
              <w:spacing w:beforeLines="50" w:before="180" w:line="0" w:lineRule="atLeast"/>
              <w:ind w:left="4320"/>
              <w:jc w:val="both"/>
              <w:rPr>
                <w:rFonts w:eastAsia="標楷體" w:cs="Times New Roman"/>
                <w:sz w:val="28"/>
                <w:szCs w:val="28"/>
              </w:rPr>
            </w:pPr>
          </w:p>
        </w:tc>
      </w:tr>
    </w:tbl>
    <w:p w14:paraId="4B1AD4DD" w14:textId="77777777" w:rsidR="00C90D2A" w:rsidRPr="006C72C6" w:rsidRDefault="00C90D2A" w:rsidP="00C90D2A">
      <w:pPr>
        <w:widowControl/>
        <w:adjustRightInd w:val="0"/>
        <w:snapToGrid w:val="0"/>
        <w:rPr>
          <w:rFonts w:eastAsia="標楷體"/>
          <w:b/>
          <w:sz w:val="28"/>
          <w:szCs w:val="28"/>
        </w:rPr>
      </w:pPr>
    </w:p>
    <w:tbl>
      <w:tblPr>
        <w:tblStyle w:val="2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90D2A" w:rsidRPr="006C72C6" w14:paraId="4C89BA50" w14:textId="77777777" w:rsidTr="007459E9">
        <w:trPr>
          <w:trHeight w:val="4422"/>
        </w:trPr>
        <w:tc>
          <w:tcPr>
            <w:tcW w:w="9639" w:type="dxa"/>
          </w:tcPr>
          <w:p w14:paraId="5F64F3A8" w14:textId="77777777" w:rsidR="00C90D2A" w:rsidRPr="006C72C6" w:rsidRDefault="00C90D2A" w:rsidP="00C90D2A">
            <w:pPr>
              <w:pStyle w:val="a7"/>
              <w:numPr>
                <w:ilvl w:val="0"/>
                <w:numId w:val="35"/>
              </w:numPr>
              <w:adjustRightInd w:val="0"/>
              <w:snapToGrid w:val="0"/>
              <w:spacing w:line="0" w:lineRule="atLeast"/>
              <w:ind w:leftChars="0"/>
              <w:jc w:val="both"/>
              <w:rPr>
                <w:rFonts w:ascii="Times New Roman" w:eastAsia="標楷體" w:hAnsi="Times New Roman" w:cs="Times New Roman"/>
                <w:b/>
                <w:sz w:val="28"/>
                <w:szCs w:val="28"/>
              </w:rPr>
            </w:pPr>
            <w:r w:rsidRPr="006C72C6">
              <w:rPr>
                <w:rFonts w:ascii="Times New Roman" w:eastAsia="標楷體" w:hAnsi="Times New Roman"/>
                <w:b/>
                <w:sz w:val="28"/>
                <w:szCs w:val="28"/>
              </w:rPr>
              <w:br w:type="page"/>
            </w:r>
            <w:r w:rsidRPr="006C72C6">
              <w:rPr>
                <w:rFonts w:ascii="Times New Roman" w:eastAsia="標楷體" w:hAnsi="Times New Roman" w:cs="Times New Roman"/>
                <w:b/>
                <w:color w:val="000000" w:themeColor="text1"/>
                <w:sz w:val="28"/>
                <w:szCs w:val="28"/>
              </w:rPr>
              <w:t>【</w:t>
            </w:r>
            <w:r w:rsidRPr="006C72C6">
              <w:rPr>
                <w:rFonts w:ascii="Times New Roman" w:eastAsia="標楷體" w:hAnsi="Times New Roman" w:cs="Times New Roman"/>
                <w:b/>
                <w:color w:val="000000" w:themeColor="text1"/>
                <w:sz w:val="28"/>
                <w:szCs w:val="28"/>
              </w:rPr>
              <w:t>Ⅱ</w:t>
            </w:r>
            <w:r w:rsidRPr="006C72C6">
              <w:rPr>
                <w:rFonts w:ascii="Times New Roman" w:eastAsia="標楷體" w:hAnsi="Times New Roman" w:cs="Times New Roman"/>
                <w:b/>
                <w:color w:val="000000" w:themeColor="text1"/>
                <w:sz w:val="28"/>
                <w:szCs w:val="28"/>
              </w:rPr>
              <w:t>溝通協力</w:t>
            </w:r>
            <w:r w:rsidRPr="006C72C6">
              <w:rPr>
                <w:rFonts w:ascii="Times New Roman" w:eastAsia="標楷體" w:hAnsi="Times New Roman" w:cs="Times New Roman"/>
                <w:b/>
                <w:sz w:val="28"/>
                <w:szCs w:val="28"/>
              </w:rPr>
              <w:t>】面向</w:t>
            </w:r>
          </w:p>
          <w:p w14:paraId="3EE457E9" w14:textId="77777777" w:rsidR="00C90D2A" w:rsidRPr="006C72C6" w:rsidRDefault="00C90D2A" w:rsidP="00C90D2A">
            <w:pPr>
              <w:adjustRightInd w:val="0"/>
              <w:snapToGrid w:val="0"/>
              <w:spacing w:line="0" w:lineRule="atLeast"/>
              <w:ind w:left="4320"/>
              <w:jc w:val="both"/>
              <w:rPr>
                <w:rFonts w:eastAsia="標楷體" w:cs="Times New Roman"/>
                <w:b/>
                <w:sz w:val="28"/>
                <w:szCs w:val="28"/>
              </w:rPr>
            </w:pPr>
          </w:p>
          <w:tbl>
            <w:tblPr>
              <w:tblStyle w:val="af1"/>
              <w:tblW w:w="0" w:type="auto"/>
              <w:tblInd w:w="29" w:type="dxa"/>
              <w:tblLook w:val="04A0" w:firstRow="1" w:lastRow="0" w:firstColumn="1" w:lastColumn="0" w:noHBand="0" w:noVBand="1"/>
            </w:tblPr>
            <w:tblGrid>
              <w:gridCol w:w="1701"/>
              <w:gridCol w:w="5954"/>
              <w:gridCol w:w="1729"/>
            </w:tblGrid>
            <w:tr w:rsidR="00C90D2A" w:rsidRPr="006C72C6" w14:paraId="320695A9" w14:textId="77777777" w:rsidTr="007459E9">
              <w:trPr>
                <w:trHeight w:val="651"/>
              </w:trPr>
              <w:tc>
                <w:tcPr>
                  <w:tcW w:w="1701" w:type="dxa"/>
                  <w:shd w:val="clear" w:color="auto" w:fill="D9D9D9" w:themeFill="background1" w:themeFillShade="D9"/>
                  <w:vAlign w:val="center"/>
                </w:tcPr>
                <w:p w14:paraId="590D645A"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職能項目</w:t>
                  </w:r>
                </w:p>
              </w:tc>
              <w:tc>
                <w:tcPr>
                  <w:tcW w:w="5954" w:type="dxa"/>
                  <w:shd w:val="clear" w:color="auto" w:fill="D9D9D9" w:themeFill="background1" w:themeFillShade="D9"/>
                  <w:vAlign w:val="center"/>
                </w:tcPr>
                <w:p w14:paraId="71CFC14F"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職能內涵</w:t>
                  </w:r>
                </w:p>
              </w:tc>
              <w:tc>
                <w:tcPr>
                  <w:tcW w:w="1729" w:type="dxa"/>
                  <w:shd w:val="clear" w:color="auto" w:fill="D9D9D9" w:themeFill="background1" w:themeFillShade="D9"/>
                  <w:vAlign w:val="center"/>
                </w:tcPr>
                <w:p w14:paraId="4A37F420"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具備情形</w:t>
                  </w:r>
                </w:p>
                <w:p w14:paraId="5F9D565A"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szCs w:val="28"/>
                    </w:rPr>
                    <w:t>(0-10</w:t>
                  </w:r>
                  <w:r w:rsidRPr="006C72C6">
                    <w:rPr>
                      <w:rFonts w:ascii="Times New Roman" w:eastAsia="標楷體" w:hAnsi="Times New Roman"/>
                      <w:szCs w:val="28"/>
                    </w:rPr>
                    <w:t>請選填</w:t>
                  </w:r>
                  <w:r w:rsidRPr="006C72C6">
                    <w:rPr>
                      <w:rFonts w:ascii="Times New Roman" w:eastAsia="標楷體" w:hAnsi="Times New Roman"/>
                      <w:szCs w:val="28"/>
                    </w:rPr>
                    <w:t>)</w:t>
                  </w:r>
                </w:p>
              </w:tc>
            </w:tr>
            <w:tr w:rsidR="00C90D2A" w:rsidRPr="006C72C6" w14:paraId="2E835028" w14:textId="77777777" w:rsidTr="007459E9">
              <w:trPr>
                <w:trHeight w:val="1333"/>
              </w:trPr>
              <w:tc>
                <w:tcPr>
                  <w:tcW w:w="1701" w:type="dxa"/>
                  <w:vAlign w:val="center"/>
                </w:tcPr>
                <w:p w14:paraId="41A83B80"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sz w:val="28"/>
                      <w:szCs w:val="28"/>
                    </w:rPr>
                    <w:t>服務設計</w:t>
                  </w:r>
                </w:p>
              </w:tc>
              <w:tc>
                <w:tcPr>
                  <w:tcW w:w="5954" w:type="dxa"/>
                  <w:vAlign w:val="center"/>
                </w:tcPr>
                <w:p w14:paraId="6DFF85CC" w14:textId="77777777" w:rsidR="00C90D2A" w:rsidRPr="006C72C6" w:rsidRDefault="00C90D2A" w:rsidP="00C90D2A">
                  <w:pPr>
                    <w:pStyle w:val="a7"/>
                    <w:adjustRightInd w:val="0"/>
                    <w:snapToGrid w:val="0"/>
                    <w:spacing w:line="0" w:lineRule="atLeast"/>
                    <w:ind w:leftChars="0" w:left="0"/>
                    <w:jc w:val="both"/>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主動與服務對象溝通以同理心瞭解其需求，能運用專業知能設計改善服務內容或流程，提升服務品質。</w:t>
                  </w:r>
                </w:p>
              </w:tc>
              <w:tc>
                <w:tcPr>
                  <w:tcW w:w="1729" w:type="dxa"/>
                </w:tcPr>
                <w:p w14:paraId="7EBCDD50" w14:textId="77777777" w:rsidR="00C90D2A" w:rsidRPr="006C72C6" w:rsidRDefault="00C90D2A" w:rsidP="00C90D2A">
                  <w:pPr>
                    <w:pStyle w:val="a7"/>
                    <w:adjustRightInd w:val="0"/>
                    <w:snapToGrid w:val="0"/>
                    <w:spacing w:beforeLines="100" w:before="360" w:line="0" w:lineRule="atLeast"/>
                    <w:ind w:leftChars="0" w:left="0"/>
                    <w:jc w:val="both"/>
                    <w:rPr>
                      <w:rFonts w:ascii="Times New Roman" w:eastAsia="標楷體" w:hAnsi="Times New Roman"/>
                      <w:color w:val="000000" w:themeColor="text1"/>
                      <w:sz w:val="28"/>
                      <w:szCs w:val="28"/>
                    </w:rPr>
                  </w:pPr>
                </w:p>
              </w:tc>
            </w:tr>
            <w:tr w:rsidR="00C90D2A" w:rsidRPr="006C72C6" w14:paraId="238724DE" w14:textId="77777777" w:rsidTr="007459E9">
              <w:trPr>
                <w:trHeight w:val="1333"/>
              </w:trPr>
              <w:tc>
                <w:tcPr>
                  <w:tcW w:w="1701" w:type="dxa"/>
                  <w:vAlign w:val="center"/>
                </w:tcPr>
                <w:p w14:paraId="7EA6DF60"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proofErr w:type="gramStart"/>
                  <w:r w:rsidRPr="006C72C6">
                    <w:rPr>
                      <w:rFonts w:ascii="Times New Roman" w:eastAsia="標楷體" w:hAnsi="Times New Roman"/>
                      <w:sz w:val="28"/>
                      <w:szCs w:val="28"/>
                    </w:rPr>
                    <w:t>跨域溝通</w:t>
                  </w:r>
                  <w:proofErr w:type="gramEnd"/>
                </w:p>
              </w:tc>
              <w:tc>
                <w:tcPr>
                  <w:tcW w:w="5954" w:type="dxa"/>
                  <w:vAlign w:val="center"/>
                </w:tcPr>
                <w:p w14:paraId="62D465B3" w14:textId="77777777" w:rsidR="00C90D2A" w:rsidRPr="006C72C6" w:rsidRDefault="00C90D2A" w:rsidP="00C90D2A">
                  <w:pPr>
                    <w:pStyle w:val="a7"/>
                    <w:adjustRightInd w:val="0"/>
                    <w:snapToGrid w:val="0"/>
                    <w:spacing w:line="0" w:lineRule="atLeast"/>
                    <w:ind w:leftChars="0" w:left="0"/>
                    <w:jc w:val="both"/>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與機關內、外部利害關係人溝通時，能識別利害關係人之間的需求，且能向單位主管提出溝通方案建議，並妥善進行溝通。</w:t>
                  </w:r>
                </w:p>
              </w:tc>
              <w:tc>
                <w:tcPr>
                  <w:tcW w:w="1729" w:type="dxa"/>
                </w:tcPr>
                <w:p w14:paraId="094E7FBD" w14:textId="77777777" w:rsidR="00C90D2A" w:rsidRPr="006C72C6" w:rsidRDefault="00C90D2A" w:rsidP="00C90D2A">
                  <w:pPr>
                    <w:pStyle w:val="a7"/>
                    <w:adjustRightInd w:val="0"/>
                    <w:snapToGrid w:val="0"/>
                    <w:spacing w:beforeLines="100" w:before="360" w:line="0" w:lineRule="atLeast"/>
                    <w:ind w:leftChars="0" w:left="0"/>
                    <w:jc w:val="both"/>
                    <w:rPr>
                      <w:rFonts w:ascii="Times New Roman" w:eastAsia="標楷體" w:hAnsi="Times New Roman"/>
                      <w:color w:val="000000" w:themeColor="text1"/>
                      <w:sz w:val="28"/>
                      <w:szCs w:val="28"/>
                    </w:rPr>
                  </w:pPr>
                </w:p>
              </w:tc>
            </w:tr>
            <w:tr w:rsidR="00C90D2A" w:rsidRPr="006C72C6" w14:paraId="074A053E" w14:textId="77777777" w:rsidTr="007459E9">
              <w:trPr>
                <w:trHeight w:val="1333"/>
              </w:trPr>
              <w:tc>
                <w:tcPr>
                  <w:tcW w:w="1701" w:type="dxa"/>
                  <w:vAlign w:val="center"/>
                </w:tcPr>
                <w:p w14:paraId="129E1CC3"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sz w:val="28"/>
                      <w:szCs w:val="28"/>
                    </w:rPr>
                    <w:t>衝突處理</w:t>
                  </w:r>
                </w:p>
              </w:tc>
              <w:tc>
                <w:tcPr>
                  <w:tcW w:w="5954" w:type="dxa"/>
                  <w:vAlign w:val="center"/>
                </w:tcPr>
                <w:p w14:paraId="56C21C96" w14:textId="77777777" w:rsidR="00C90D2A" w:rsidRPr="006C72C6" w:rsidRDefault="00C90D2A" w:rsidP="00C90D2A">
                  <w:pPr>
                    <w:pStyle w:val="a7"/>
                    <w:adjustRightInd w:val="0"/>
                    <w:snapToGrid w:val="0"/>
                    <w:spacing w:line="0" w:lineRule="atLeast"/>
                    <w:ind w:leftChars="0" w:left="0"/>
                    <w:jc w:val="both"/>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能於衝突發生後，採取妥適的方法及公正、客觀的立場處理衝突問題。</w:t>
                  </w:r>
                </w:p>
              </w:tc>
              <w:tc>
                <w:tcPr>
                  <w:tcW w:w="1729" w:type="dxa"/>
                </w:tcPr>
                <w:p w14:paraId="6FCF85B9" w14:textId="77777777" w:rsidR="00C90D2A" w:rsidRPr="006C72C6" w:rsidRDefault="00C90D2A" w:rsidP="00C90D2A">
                  <w:pPr>
                    <w:pStyle w:val="a7"/>
                    <w:adjustRightInd w:val="0"/>
                    <w:snapToGrid w:val="0"/>
                    <w:spacing w:beforeLines="100" w:before="360" w:line="0" w:lineRule="atLeast"/>
                    <w:ind w:leftChars="0" w:left="0"/>
                    <w:jc w:val="both"/>
                    <w:rPr>
                      <w:rFonts w:ascii="Times New Roman" w:eastAsia="標楷體" w:hAnsi="Times New Roman"/>
                      <w:color w:val="000000" w:themeColor="text1"/>
                      <w:sz w:val="28"/>
                      <w:szCs w:val="28"/>
                    </w:rPr>
                  </w:pPr>
                </w:p>
              </w:tc>
            </w:tr>
            <w:tr w:rsidR="00C90D2A" w:rsidRPr="006C72C6" w14:paraId="74D5A15D" w14:textId="77777777" w:rsidTr="007459E9">
              <w:trPr>
                <w:trHeight w:val="1333"/>
              </w:trPr>
              <w:tc>
                <w:tcPr>
                  <w:tcW w:w="1701" w:type="dxa"/>
                  <w:vAlign w:val="center"/>
                </w:tcPr>
                <w:p w14:paraId="3DB7D8E4"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sz w:val="28"/>
                      <w:szCs w:val="28"/>
                    </w:rPr>
                    <w:t>團隊合作</w:t>
                  </w:r>
                </w:p>
              </w:tc>
              <w:tc>
                <w:tcPr>
                  <w:tcW w:w="5954" w:type="dxa"/>
                  <w:vAlign w:val="center"/>
                </w:tcPr>
                <w:p w14:paraId="5108739A" w14:textId="77777777" w:rsidR="00C90D2A" w:rsidRPr="006C72C6" w:rsidRDefault="00C90D2A" w:rsidP="00C90D2A">
                  <w:pPr>
                    <w:pStyle w:val="a7"/>
                    <w:adjustRightInd w:val="0"/>
                    <w:snapToGrid w:val="0"/>
                    <w:spacing w:line="0" w:lineRule="atLeast"/>
                    <w:ind w:leftChars="0" w:left="0"/>
                    <w:jc w:val="both"/>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採取開放態度參與團隊運作，能激勵夥伴、接納世代差異，共同合作完成任務。</w:t>
                  </w:r>
                </w:p>
              </w:tc>
              <w:tc>
                <w:tcPr>
                  <w:tcW w:w="1729" w:type="dxa"/>
                </w:tcPr>
                <w:p w14:paraId="4C47AD71" w14:textId="77777777" w:rsidR="00C90D2A" w:rsidRPr="006C72C6" w:rsidRDefault="00C90D2A" w:rsidP="00C90D2A">
                  <w:pPr>
                    <w:pStyle w:val="a7"/>
                    <w:adjustRightInd w:val="0"/>
                    <w:snapToGrid w:val="0"/>
                    <w:spacing w:beforeLines="100" w:before="360" w:line="0" w:lineRule="atLeast"/>
                    <w:ind w:leftChars="0" w:left="0"/>
                    <w:jc w:val="both"/>
                    <w:rPr>
                      <w:rFonts w:ascii="Times New Roman" w:eastAsia="標楷體" w:hAnsi="Times New Roman"/>
                      <w:color w:val="000000" w:themeColor="text1"/>
                      <w:sz w:val="28"/>
                      <w:szCs w:val="28"/>
                    </w:rPr>
                  </w:pPr>
                </w:p>
              </w:tc>
            </w:tr>
          </w:tbl>
          <w:p w14:paraId="429C5A68" w14:textId="77777777" w:rsidR="00C90D2A" w:rsidRPr="006C72C6" w:rsidRDefault="00C90D2A" w:rsidP="00C90D2A">
            <w:pPr>
              <w:adjustRightInd w:val="0"/>
              <w:snapToGrid w:val="0"/>
              <w:spacing w:line="0" w:lineRule="atLeast"/>
              <w:ind w:left="4320"/>
              <w:jc w:val="both"/>
              <w:rPr>
                <w:rFonts w:eastAsia="標楷體" w:cs="Times New Roman"/>
                <w:b/>
                <w:sz w:val="28"/>
                <w:szCs w:val="28"/>
              </w:rPr>
            </w:pPr>
          </w:p>
          <w:p w14:paraId="034517BC" w14:textId="77777777" w:rsidR="00C90D2A" w:rsidRPr="006C72C6" w:rsidRDefault="00C90D2A" w:rsidP="00C90D2A">
            <w:pPr>
              <w:pStyle w:val="a7"/>
              <w:numPr>
                <w:ilvl w:val="0"/>
                <w:numId w:val="35"/>
              </w:numPr>
              <w:adjustRightInd w:val="0"/>
              <w:snapToGrid w:val="0"/>
              <w:spacing w:line="0" w:lineRule="atLeast"/>
              <w:ind w:leftChars="0"/>
              <w:jc w:val="both"/>
              <w:rPr>
                <w:rFonts w:ascii="Times New Roman" w:eastAsia="標楷體" w:hAnsi="Times New Roman" w:cs="Times New Roman"/>
                <w:b/>
                <w:sz w:val="28"/>
                <w:szCs w:val="28"/>
              </w:rPr>
            </w:pPr>
            <w:r w:rsidRPr="006C72C6">
              <w:rPr>
                <w:rFonts w:ascii="Times New Roman" w:eastAsia="標楷體" w:hAnsi="Times New Roman" w:cs="Times New Roman"/>
                <w:b/>
                <w:color w:val="000000" w:themeColor="text1"/>
                <w:sz w:val="28"/>
                <w:szCs w:val="28"/>
              </w:rPr>
              <w:t>【</w:t>
            </w:r>
            <w:r w:rsidRPr="006C72C6">
              <w:rPr>
                <w:rFonts w:ascii="Times New Roman" w:eastAsia="標楷體" w:hAnsi="Times New Roman" w:cs="Times New Roman"/>
                <w:b/>
                <w:color w:val="000000" w:themeColor="text1"/>
                <w:sz w:val="28"/>
                <w:szCs w:val="28"/>
              </w:rPr>
              <w:t>Ⅲ</w:t>
            </w:r>
            <w:r w:rsidRPr="006C72C6">
              <w:rPr>
                <w:rFonts w:ascii="Times New Roman" w:eastAsia="標楷體" w:hAnsi="Times New Roman" w:cs="Times New Roman"/>
                <w:b/>
                <w:color w:val="000000" w:themeColor="text1"/>
                <w:sz w:val="28"/>
                <w:szCs w:val="28"/>
              </w:rPr>
              <w:t>資料應用與數位治理</w:t>
            </w:r>
            <w:r w:rsidRPr="006C72C6">
              <w:rPr>
                <w:rFonts w:ascii="Times New Roman" w:eastAsia="標楷體" w:hAnsi="Times New Roman" w:cs="Times New Roman"/>
                <w:b/>
                <w:sz w:val="28"/>
                <w:szCs w:val="28"/>
              </w:rPr>
              <w:t>】面向</w:t>
            </w:r>
          </w:p>
          <w:p w14:paraId="0CAC3382" w14:textId="77777777" w:rsidR="00C90D2A" w:rsidRPr="006C72C6" w:rsidRDefault="00C90D2A" w:rsidP="00C90D2A">
            <w:pPr>
              <w:adjustRightInd w:val="0"/>
              <w:snapToGrid w:val="0"/>
              <w:spacing w:line="0" w:lineRule="atLeast"/>
              <w:ind w:left="4320"/>
              <w:jc w:val="both"/>
              <w:rPr>
                <w:rFonts w:eastAsia="標楷體" w:cs="Times New Roman"/>
                <w:sz w:val="28"/>
                <w:szCs w:val="28"/>
              </w:rPr>
            </w:pPr>
          </w:p>
          <w:tbl>
            <w:tblPr>
              <w:tblStyle w:val="af1"/>
              <w:tblW w:w="0" w:type="auto"/>
              <w:tblInd w:w="29" w:type="dxa"/>
              <w:tblLook w:val="04A0" w:firstRow="1" w:lastRow="0" w:firstColumn="1" w:lastColumn="0" w:noHBand="0" w:noVBand="1"/>
            </w:tblPr>
            <w:tblGrid>
              <w:gridCol w:w="1701"/>
              <w:gridCol w:w="5954"/>
              <w:gridCol w:w="1729"/>
            </w:tblGrid>
            <w:tr w:rsidR="00C90D2A" w:rsidRPr="006C72C6" w14:paraId="588CA8E6" w14:textId="77777777" w:rsidTr="007459E9">
              <w:trPr>
                <w:trHeight w:val="639"/>
              </w:trPr>
              <w:tc>
                <w:tcPr>
                  <w:tcW w:w="1701" w:type="dxa"/>
                  <w:shd w:val="clear" w:color="auto" w:fill="D9D9D9" w:themeFill="background1" w:themeFillShade="D9"/>
                  <w:vAlign w:val="center"/>
                </w:tcPr>
                <w:p w14:paraId="4540BC26"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職能項目</w:t>
                  </w:r>
                </w:p>
              </w:tc>
              <w:tc>
                <w:tcPr>
                  <w:tcW w:w="5954" w:type="dxa"/>
                  <w:shd w:val="clear" w:color="auto" w:fill="D9D9D9" w:themeFill="background1" w:themeFillShade="D9"/>
                  <w:vAlign w:val="center"/>
                </w:tcPr>
                <w:p w14:paraId="5F7ED7EF"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職能內涵</w:t>
                  </w:r>
                </w:p>
              </w:tc>
              <w:tc>
                <w:tcPr>
                  <w:tcW w:w="1729" w:type="dxa"/>
                  <w:shd w:val="clear" w:color="auto" w:fill="D9D9D9" w:themeFill="background1" w:themeFillShade="D9"/>
                  <w:vAlign w:val="center"/>
                </w:tcPr>
                <w:p w14:paraId="202ECA16"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color w:val="000000" w:themeColor="text1"/>
                      <w:sz w:val="28"/>
                      <w:szCs w:val="28"/>
                    </w:rPr>
                    <w:t>具備情形</w:t>
                  </w:r>
                </w:p>
                <w:p w14:paraId="3E0B74CD"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szCs w:val="28"/>
                    </w:rPr>
                    <w:t>(0-10</w:t>
                  </w:r>
                  <w:r w:rsidRPr="006C72C6">
                    <w:rPr>
                      <w:rFonts w:ascii="Times New Roman" w:eastAsia="標楷體" w:hAnsi="Times New Roman"/>
                      <w:szCs w:val="28"/>
                    </w:rPr>
                    <w:t>請選填</w:t>
                  </w:r>
                  <w:r w:rsidRPr="006C72C6">
                    <w:rPr>
                      <w:rFonts w:ascii="Times New Roman" w:eastAsia="標楷體" w:hAnsi="Times New Roman"/>
                      <w:szCs w:val="28"/>
                    </w:rPr>
                    <w:t>)</w:t>
                  </w:r>
                </w:p>
              </w:tc>
            </w:tr>
            <w:tr w:rsidR="00C90D2A" w:rsidRPr="006C72C6" w14:paraId="5818BEF5" w14:textId="77777777" w:rsidTr="007459E9">
              <w:trPr>
                <w:trHeight w:val="1333"/>
              </w:trPr>
              <w:tc>
                <w:tcPr>
                  <w:tcW w:w="1701" w:type="dxa"/>
                  <w:vAlign w:val="center"/>
                </w:tcPr>
                <w:p w14:paraId="273863E3"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sz w:val="28"/>
                      <w:szCs w:val="28"/>
                    </w:rPr>
                    <w:t>資料解讀與呈現</w:t>
                  </w:r>
                </w:p>
              </w:tc>
              <w:tc>
                <w:tcPr>
                  <w:tcW w:w="5954" w:type="dxa"/>
                  <w:vAlign w:val="center"/>
                </w:tcPr>
                <w:p w14:paraId="395CB742" w14:textId="77777777" w:rsidR="00C90D2A" w:rsidRPr="006C72C6" w:rsidRDefault="00C90D2A" w:rsidP="00C90D2A">
                  <w:pPr>
                    <w:pStyle w:val="a7"/>
                    <w:adjustRightInd w:val="0"/>
                    <w:snapToGrid w:val="0"/>
                    <w:spacing w:line="0" w:lineRule="atLeast"/>
                    <w:ind w:leftChars="0" w:left="0"/>
                    <w:jc w:val="both"/>
                    <w:rPr>
                      <w:rFonts w:ascii="Times New Roman" w:eastAsia="標楷體" w:hAnsi="Times New Roman"/>
                      <w:color w:val="000000" w:themeColor="text1"/>
                      <w:sz w:val="28"/>
                      <w:szCs w:val="28"/>
                    </w:rPr>
                  </w:pPr>
                  <w:r w:rsidRPr="006C72C6">
                    <w:rPr>
                      <w:rFonts w:ascii="Times New Roman" w:eastAsia="標楷體" w:hAnsi="Times New Roman"/>
                      <w:sz w:val="28"/>
                      <w:szCs w:val="28"/>
                    </w:rPr>
                    <w:t>辨識、評估推動業務所需之文字、數據、影音圖像等資料可用性，並呈現作為推動業務之證據基礎。</w:t>
                  </w:r>
                </w:p>
              </w:tc>
              <w:tc>
                <w:tcPr>
                  <w:tcW w:w="1729" w:type="dxa"/>
                </w:tcPr>
                <w:p w14:paraId="34EF36DE" w14:textId="77777777" w:rsidR="00C90D2A" w:rsidRPr="006C72C6" w:rsidRDefault="00C90D2A" w:rsidP="00C90D2A">
                  <w:pPr>
                    <w:pStyle w:val="a7"/>
                    <w:adjustRightInd w:val="0"/>
                    <w:snapToGrid w:val="0"/>
                    <w:spacing w:beforeLines="100" w:before="360" w:line="0" w:lineRule="atLeast"/>
                    <w:ind w:leftChars="0" w:left="0"/>
                    <w:jc w:val="both"/>
                    <w:rPr>
                      <w:rFonts w:ascii="Times New Roman" w:eastAsia="標楷體" w:hAnsi="Times New Roman"/>
                      <w:color w:val="000000" w:themeColor="text1"/>
                      <w:sz w:val="28"/>
                      <w:szCs w:val="28"/>
                    </w:rPr>
                  </w:pPr>
                </w:p>
              </w:tc>
            </w:tr>
            <w:tr w:rsidR="00C90D2A" w:rsidRPr="006C72C6" w14:paraId="61383EEC" w14:textId="77777777" w:rsidTr="007459E9">
              <w:trPr>
                <w:trHeight w:val="1333"/>
              </w:trPr>
              <w:tc>
                <w:tcPr>
                  <w:tcW w:w="1701" w:type="dxa"/>
                  <w:vAlign w:val="center"/>
                </w:tcPr>
                <w:p w14:paraId="4862B4D0"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sz w:val="28"/>
                      <w:szCs w:val="28"/>
                    </w:rPr>
                    <w:t>數據蒐集與分析</w:t>
                  </w:r>
                </w:p>
              </w:tc>
              <w:tc>
                <w:tcPr>
                  <w:tcW w:w="5954" w:type="dxa"/>
                  <w:vAlign w:val="center"/>
                </w:tcPr>
                <w:p w14:paraId="0DBF7A6A" w14:textId="77777777" w:rsidR="00C90D2A" w:rsidRPr="006C72C6" w:rsidRDefault="00C90D2A" w:rsidP="00C90D2A">
                  <w:pPr>
                    <w:pStyle w:val="a7"/>
                    <w:adjustRightInd w:val="0"/>
                    <w:snapToGrid w:val="0"/>
                    <w:spacing w:line="0" w:lineRule="atLeast"/>
                    <w:ind w:leftChars="0" w:left="0"/>
                    <w:jc w:val="both"/>
                    <w:rPr>
                      <w:rFonts w:ascii="Times New Roman" w:eastAsia="標楷體" w:hAnsi="Times New Roman"/>
                      <w:color w:val="000000" w:themeColor="text1"/>
                      <w:sz w:val="28"/>
                      <w:szCs w:val="28"/>
                    </w:rPr>
                  </w:pPr>
                  <w:r w:rsidRPr="006C72C6">
                    <w:rPr>
                      <w:rFonts w:ascii="Times New Roman" w:eastAsia="標楷體" w:hAnsi="Times New Roman"/>
                      <w:sz w:val="28"/>
                      <w:szCs w:val="28"/>
                    </w:rPr>
                    <w:t>蒐集、整理業務相關數據，能運用基本的統計方法，分析數據的意涵、品質及其間的關聯性，作為業務規劃之參考。</w:t>
                  </w:r>
                </w:p>
              </w:tc>
              <w:tc>
                <w:tcPr>
                  <w:tcW w:w="1729" w:type="dxa"/>
                </w:tcPr>
                <w:p w14:paraId="05C7E8BD" w14:textId="77777777" w:rsidR="00C90D2A" w:rsidRPr="006C72C6" w:rsidRDefault="00C90D2A" w:rsidP="00C90D2A">
                  <w:pPr>
                    <w:pStyle w:val="a7"/>
                    <w:adjustRightInd w:val="0"/>
                    <w:snapToGrid w:val="0"/>
                    <w:spacing w:beforeLines="100" w:before="360" w:line="0" w:lineRule="atLeast"/>
                    <w:ind w:leftChars="0" w:left="0"/>
                    <w:jc w:val="both"/>
                    <w:rPr>
                      <w:rFonts w:ascii="Times New Roman" w:eastAsia="標楷體" w:hAnsi="Times New Roman"/>
                      <w:color w:val="000000" w:themeColor="text1"/>
                      <w:sz w:val="28"/>
                      <w:szCs w:val="28"/>
                    </w:rPr>
                  </w:pPr>
                </w:p>
              </w:tc>
            </w:tr>
            <w:tr w:rsidR="00C90D2A" w:rsidRPr="006C72C6" w14:paraId="0311665F" w14:textId="77777777" w:rsidTr="007459E9">
              <w:trPr>
                <w:trHeight w:val="1333"/>
              </w:trPr>
              <w:tc>
                <w:tcPr>
                  <w:tcW w:w="1701" w:type="dxa"/>
                  <w:vAlign w:val="center"/>
                </w:tcPr>
                <w:p w14:paraId="45D2E0A4" w14:textId="77777777" w:rsidR="00C90D2A" w:rsidRPr="006C72C6" w:rsidRDefault="00C90D2A" w:rsidP="00C90D2A">
                  <w:pPr>
                    <w:pStyle w:val="a7"/>
                    <w:adjustRightInd w:val="0"/>
                    <w:snapToGrid w:val="0"/>
                    <w:spacing w:line="0" w:lineRule="atLeast"/>
                    <w:ind w:leftChars="0" w:left="0"/>
                    <w:jc w:val="center"/>
                    <w:rPr>
                      <w:rFonts w:ascii="Times New Roman" w:eastAsia="標楷體" w:hAnsi="Times New Roman"/>
                      <w:color w:val="000000" w:themeColor="text1"/>
                      <w:sz w:val="28"/>
                      <w:szCs w:val="28"/>
                    </w:rPr>
                  </w:pPr>
                  <w:r w:rsidRPr="006C72C6">
                    <w:rPr>
                      <w:rFonts w:ascii="Times New Roman" w:eastAsia="標楷體" w:hAnsi="Times New Roman"/>
                      <w:sz w:val="28"/>
                      <w:szCs w:val="28"/>
                    </w:rPr>
                    <w:t>數位工具應用與管理</w:t>
                  </w:r>
                </w:p>
              </w:tc>
              <w:tc>
                <w:tcPr>
                  <w:tcW w:w="5954" w:type="dxa"/>
                  <w:vAlign w:val="center"/>
                </w:tcPr>
                <w:p w14:paraId="4600C58D" w14:textId="77777777" w:rsidR="00C90D2A" w:rsidRPr="006C72C6" w:rsidRDefault="00C90D2A" w:rsidP="00C90D2A">
                  <w:pPr>
                    <w:pStyle w:val="a7"/>
                    <w:adjustRightInd w:val="0"/>
                    <w:snapToGrid w:val="0"/>
                    <w:spacing w:line="0" w:lineRule="atLeast"/>
                    <w:ind w:leftChars="0" w:left="0"/>
                    <w:jc w:val="both"/>
                    <w:rPr>
                      <w:rFonts w:ascii="Times New Roman" w:eastAsia="標楷體" w:hAnsi="Times New Roman"/>
                      <w:sz w:val="28"/>
                      <w:szCs w:val="28"/>
                    </w:rPr>
                  </w:pPr>
                  <w:r w:rsidRPr="006C72C6">
                    <w:rPr>
                      <w:rFonts w:ascii="Times New Roman" w:eastAsia="標楷體" w:hAnsi="Times New Roman"/>
                      <w:sz w:val="28"/>
                      <w:szCs w:val="28"/>
                    </w:rPr>
                    <w:t>認識成熟與新興的數位科技、產品、服務、方法與技術，並能適切應用於個案處理及業務推動。</w:t>
                  </w:r>
                </w:p>
              </w:tc>
              <w:tc>
                <w:tcPr>
                  <w:tcW w:w="1729" w:type="dxa"/>
                </w:tcPr>
                <w:p w14:paraId="26A78120" w14:textId="77777777" w:rsidR="00C90D2A" w:rsidRPr="006C72C6" w:rsidRDefault="00C90D2A" w:rsidP="00C90D2A">
                  <w:pPr>
                    <w:pStyle w:val="a7"/>
                    <w:adjustRightInd w:val="0"/>
                    <w:snapToGrid w:val="0"/>
                    <w:spacing w:beforeLines="100" w:before="360" w:line="0" w:lineRule="atLeast"/>
                    <w:ind w:leftChars="0" w:left="0"/>
                    <w:jc w:val="both"/>
                    <w:rPr>
                      <w:rFonts w:ascii="Times New Roman" w:eastAsia="標楷體" w:hAnsi="Times New Roman"/>
                      <w:color w:val="000000" w:themeColor="text1"/>
                      <w:sz w:val="28"/>
                      <w:szCs w:val="28"/>
                    </w:rPr>
                  </w:pPr>
                </w:p>
              </w:tc>
            </w:tr>
          </w:tbl>
          <w:p w14:paraId="4D90F166" w14:textId="77777777" w:rsidR="00C90D2A" w:rsidRPr="006C72C6" w:rsidRDefault="00C90D2A" w:rsidP="00C90D2A">
            <w:pPr>
              <w:adjustRightInd w:val="0"/>
              <w:snapToGrid w:val="0"/>
              <w:spacing w:line="0" w:lineRule="atLeast"/>
              <w:ind w:left="4320"/>
              <w:jc w:val="both"/>
              <w:rPr>
                <w:rFonts w:eastAsia="標楷體" w:cs="Times New Roman"/>
                <w:sz w:val="28"/>
                <w:szCs w:val="28"/>
              </w:rPr>
            </w:pPr>
          </w:p>
        </w:tc>
      </w:tr>
    </w:tbl>
    <w:p w14:paraId="5ABD5AE3" w14:textId="77777777" w:rsidR="00C90D2A" w:rsidRPr="006C72C6" w:rsidRDefault="00C90D2A" w:rsidP="00C90D2A">
      <w:pPr>
        <w:widowControl/>
        <w:adjustRightInd w:val="0"/>
        <w:snapToGrid w:val="0"/>
        <w:rPr>
          <w:rFonts w:eastAsia="標楷體"/>
          <w:sz w:val="28"/>
          <w:szCs w:val="28"/>
        </w:rPr>
      </w:pPr>
    </w:p>
    <w:p w14:paraId="2D54AFC6" w14:textId="77777777" w:rsidR="00C90D2A" w:rsidRPr="006C72C6" w:rsidRDefault="00C90D2A" w:rsidP="00C90D2A">
      <w:pPr>
        <w:widowControl/>
        <w:adjustRightInd w:val="0"/>
        <w:snapToGrid w:val="0"/>
        <w:rPr>
          <w:rFonts w:eastAsia="標楷體"/>
          <w:sz w:val="28"/>
          <w:szCs w:val="28"/>
        </w:rPr>
      </w:pPr>
      <w:r w:rsidRPr="006C72C6">
        <w:rPr>
          <w:rFonts w:eastAsia="標楷體"/>
          <w:sz w:val="28"/>
          <w:szCs w:val="28"/>
        </w:rPr>
        <w:br w:type="page"/>
      </w:r>
    </w:p>
    <w:p w14:paraId="24E81BB1" w14:textId="77777777" w:rsidR="00C90D2A" w:rsidRPr="006C72C6" w:rsidRDefault="00C90D2A" w:rsidP="00C90D2A">
      <w:pPr>
        <w:pStyle w:val="a7"/>
        <w:widowControl/>
        <w:numPr>
          <w:ilvl w:val="0"/>
          <w:numId w:val="35"/>
        </w:numPr>
        <w:adjustRightInd w:val="0"/>
        <w:snapToGrid w:val="0"/>
        <w:ind w:leftChars="0"/>
        <w:rPr>
          <w:rFonts w:ascii="Times New Roman" w:eastAsia="標楷體" w:hAnsi="Times New Roman"/>
          <w:sz w:val="28"/>
          <w:szCs w:val="28"/>
        </w:rPr>
      </w:pPr>
      <w:r w:rsidRPr="006C72C6">
        <w:rPr>
          <w:rFonts w:ascii="Times New Roman" w:eastAsia="標楷體" w:hAnsi="Times New Roman"/>
          <w:sz w:val="28"/>
          <w:szCs w:val="28"/>
        </w:rPr>
        <w:lastRenderedPageBreak/>
        <w:t>您認為擔任一位</w:t>
      </w:r>
      <w:r w:rsidRPr="006C72C6">
        <w:rPr>
          <w:rFonts w:ascii="Times New Roman" w:eastAsia="標楷體" w:hAnsi="Times New Roman"/>
          <w:b/>
          <w:sz w:val="28"/>
          <w:szCs w:val="28"/>
        </w:rPr>
        <w:t>優秀的薦任公務人員</w:t>
      </w:r>
      <w:r w:rsidRPr="006C72C6">
        <w:rPr>
          <w:rFonts w:ascii="Times New Roman" w:eastAsia="標楷體" w:hAnsi="Times New Roman"/>
          <w:b/>
          <w:sz w:val="28"/>
          <w:szCs w:val="28"/>
          <w:u w:val="single"/>
        </w:rPr>
        <w:t>最重要</w:t>
      </w:r>
      <w:r w:rsidRPr="006C72C6">
        <w:rPr>
          <w:rFonts w:ascii="Times New Roman" w:eastAsia="標楷體" w:hAnsi="Times New Roman"/>
          <w:sz w:val="28"/>
          <w:szCs w:val="28"/>
        </w:rPr>
        <w:t>的</w:t>
      </w:r>
      <w:r w:rsidRPr="006C72C6">
        <w:rPr>
          <w:rFonts w:ascii="Times New Roman" w:eastAsia="標楷體" w:hAnsi="Times New Roman"/>
          <w:sz w:val="28"/>
          <w:szCs w:val="28"/>
        </w:rPr>
        <w:t>5</w:t>
      </w:r>
      <w:r w:rsidRPr="006C72C6">
        <w:rPr>
          <w:rFonts w:ascii="Times New Roman" w:eastAsia="標楷體" w:hAnsi="Times New Roman"/>
          <w:sz w:val="28"/>
          <w:szCs w:val="28"/>
        </w:rPr>
        <w:t>項共通職能為何？</w:t>
      </w:r>
      <w:r w:rsidRPr="006C72C6">
        <w:rPr>
          <w:rFonts w:ascii="Times New Roman" w:eastAsia="標楷體" w:hAnsi="Times New Roman"/>
          <w:sz w:val="28"/>
          <w:szCs w:val="28"/>
        </w:rPr>
        <w:t>(</w:t>
      </w:r>
      <w:r w:rsidRPr="006C72C6">
        <w:rPr>
          <w:rFonts w:ascii="Times New Roman" w:eastAsia="標楷體" w:hAnsi="Times New Roman"/>
          <w:sz w:val="28"/>
          <w:szCs w:val="28"/>
        </w:rPr>
        <w:t>請依下表填入編號，並請不要重複</w:t>
      </w:r>
      <w:r w:rsidRPr="006C72C6">
        <w:rPr>
          <w:rFonts w:ascii="Times New Roman" w:eastAsia="標楷體" w:hAnsi="Times New Roman"/>
          <w:sz w:val="28"/>
          <w:szCs w:val="28"/>
        </w:rPr>
        <w:t>)</w:t>
      </w:r>
    </w:p>
    <w:p w14:paraId="777B2A31" w14:textId="77777777" w:rsidR="00C90D2A" w:rsidRPr="006C72C6" w:rsidRDefault="00C90D2A" w:rsidP="00C90D2A">
      <w:pPr>
        <w:pStyle w:val="a7"/>
        <w:widowControl/>
        <w:adjustRightInd w:val="0"/>
        <w:snapToGrid w:val="0"/>
        <w:ind w:leftChars="0" w:left="720"/>
        <w:rPr>
          <w:rFonts w:ascii="Times New Roman" w:eastAsia="標楷體" w:hAnsi="Times New Roman"/>
          <w:sz w:val="28"/>
          <w:szCs w:val="28"/>
        </w:rPr>
      </w:pPr>
    </w:p>
    <w:tbl>
      <w:tblPr>
        <w:tblStyle w:val="af1"/>
        <w:tblW w:w="0" w:type="auto"/>
        <w:tblInd w:w="2263" w:type="dxa"/>
        <w:tblLook w:val="04A0" w:firstRow="1" w:lastRow="0" w:firstColumn="1" w:lastColumn="0" w:noHBand="0" w:noVBand="1"/>
      </w:tblPr>
      <w:tblGrid>
        <w:gridCol w:w="1134"/>
        <w:gridCol w:w="3544"/>
      </w:tblGrid>
      <w:tr w:rsidR="00C90D2A" w:rsidRPr="006C72C6" w14:paraId="196899EC" w14:textId="77777777" w:rsidTr="007459E9">
        <w:tc>
          <w:tcPr>
            <w:tcW w:w="1134" w:type="dxa"/>
            <w:shd w:val="clear" w:color="auto" w:fill="D9D9D9" w:themeFill="background1" w:themeFillShade="D9"/>
          </w:tcPr>
          <w:p w14:paraId="4B0E9249" w14:textId="77777777" w:rsidR="00C90D2A" w:rsidRPr="006C72C6" w:rsidRDefault="00C90D2A" w:rsidP="00C90D2A">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編號</w:t>
            </w:r>
          </w:p>
        </w:tc>
        <w:tc>
          <w:tcPr>
            <w:tcW w:w="3544" w:type="dxa"/>
            <w:shd w:val="clear" w:color="auto" w:fill="D9D9D9" w:themeFill="background1" w:themeFillShade="D9"/>
          </w:tcPr>
          <w:p w14:paraId="090ED75C" w14:textId="77777777" w:rsidR="00C90D2A" w:rsidRPr="006C72C6" w:rsidRDefault="00C90D2A" w:rsidP="00C90D2A">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職能</w:t>
            </w:r>
          </w:p>
        </w:tc>
      </w:tr>
      <w:tr w:rsidR="00C90D2A" w:rsidRPr="006C72C6" w14:paraId="5F825891" w14:textId="77777777" w:rsidTr="007459E9">
        <w:tc>
          <w:tcPr>
            <w:tcW w:w="1134" w:type="dxa"/>
          </w:tcPr>
          <w:p w14:paraId="5CE5C0BC" w14:textId="77777777" w:rsidR="00C90D2A" w:rsidRPr="006C72C6" w:rsidRDefault="00C90D2A" w:rsidP="00C90D2A">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1</w:t>
            </w:r>
          </w:p>
        </w:tc>
        <w:tc>
          <w:tcPr>
            <w:tcW w:w="3544" w:type="dxa"/>
          </w:tcPr>
          <w:p w14:paraId="751FC981" w14:textId="77777777" w:rsidR="00C90D2A" w:rsidRPr="006C72C6" w:rsidRDefault="00C90D2A" w:rsidP="00C90D2A">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業務敏銳度</w:t>
            </w:r>
          </w:p>
        </w:tc>
      </w:tr>
      <w:tr w:rsidR="00C90D2A" w:rsidRPr="006C72C6" w14:paraId="3E696BC5" w14:textId="77777777" w:rsidTr="007459E9">
        <w:tc>
          <w:tcPr>
            <w:tcW w:w="1134" w:type="dxa"/>
          </w:tcPr>
          <w:p w14:paraId="268C9283" w14:textId="77777777" w:rsidR="00C90D2A" w:rsidRPr="006C72C6" w:rsidRDefault="00C90D2A" w:rsidP="00C90D2A">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2</w:t>
            </w:r>
          </w:p>
        </w:tc>
        <w:tc>
          <w:tcPr>
            <w:tcW w:w="3544" w:type="dxa"/>
          </w:tcPr>
          <w:p w14:paraId="79DD6B47" w14:textId="77777777" w:rsidR="00C90D2A" w:rsidRPr="006C72C6" w:rsidRDefault="00C90D2A" w:rsidP="00C90D2A">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系統化思考</w:t>
            </w:r>
          </w:p>
        </w:tc>
      </w:tr>
      <w:tr w:rsidR="00C90D2A" w:rsidRPr="006C72C6" w14:paraId="589E4D9D" w14:textId="77777777" w:rsidTr="007459E9">
        <w:tc>
          <w:tcPr>
            <w:tcW w:w="1134" w:type="dxa"/>
          </w:tcPr>
          <w:p w14:paraId="6D582A79" w14:textId="77777777" w:rsidR="00C90D2A" w:rsidRPr="006C72C6" w:rsidRDefault="00C90D2A" w:rsidP="00C90D2A">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3</w:t>
            </w:r>
          </w:p>
        </w:tc>
        <w:tc>
          <w:tcPr>
            <w:tcW w:w="3544" w:type="dxa"/>
          </w:tcPr>
          <w:p w14:paraId="6A624FDA" w14:textId="77777777" w:rsidR="00C90D2A" w:rsidRPr="006C72C6" w:rsidRDefault="00C90D2A" w:rsidP="00C90D2A">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策略性思考</w:t>
            </w:r>
          </w:p>
        </w:tc>
      </w:tr>
      <w:tr w:rsidR="00C90D2A" w:rsidRPr="006C72C6" w14:paraId="7E50962B" w14:textId="77777777" w:rsidTr="007459E9">
        <w:tc>
          <w:tcPr>
            <w:tcW w:w="1134" w:type="dxa"/>
          </w:tcPr>
          <w:p w14:paraId="4C145DB2" w14:textId="77777777" w:rsidR="00C90D2A" w:rsidRPr="006C72C6" w:rsidRDefault="00C90D2A" w:rsidP="00C90D2A">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4</w:t>
            </w:r>
          </w:p>
        </w:tc>
        <w:tc>
          <w:tcPr>
            <w:tcW w:w="3544" w:type="dxa"/>
          </w:tcPr>
          <w:p w14:paraId="445B5174" w14:textId="77777777" w:rsidR="00C90D2A" w:rsidRPr="006C72C6" w:rsidRDefault="00C90D2A" w:rsidP="00C90D2A">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問題解決</w:t>
            </w:r>
          </w:p>
        </w:tc>
      </w:tr>
      <w:tr w:rsidR="00C90D2A" w:rsidRPr="006C72C6" w14:paraId="20D5DD8E" w14:textId="77777777" w:rsidTr="007459E9">
        <w:tc>
          <w:tcPr>
            <w:tcW w:w="1134" w:type="dxa"/>
          </w:tcPr>
          <w:p w14:paraId="749DF750" w14:textId="77777777" w:rsidR="00C90D2A" w:rsidRPr="006C72C6" w:rsidRDefault="00C90D2A" w:rsidP="00C90D2A">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5</w:t>
            </w:r>
          </w:p>
        </w:tc>
        <w:tc>
          <w:tcPr>
            <w:tcW w:w="3544" w:type="dxa"/>
          </w:tcPr>
          <w:p w14:paraId="6B25B677" w14:textId="77777777" w:rsidR="00C90D2A" w:rsidRPr="006C72C6" w:rsidRDefault="00C90D2A" w:rsidP="00C90D2A">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業務創新</w:t>
            </w:r>
          </w:p>
        </w:tc>
      </w:tr>
      <w:tr w:rsidR="00C90D2A" w:rsidRPr="006C72C6" w14:paraId="2441A374" w14:textId="77777777" w:rsidTr="007459E9">
        <w:tc>
          <w:tcPr>
            <w:tcW w:w="1134" w:type="dxa"/>
          </w:tcPr>
          <w:p w14:paraId="47A160D6" w14:textId="77777777" w:rsidR="00C90D2A" w:rsidRPr="006C72C6" w:rsidRDefault="00C90D2A" w:rsidP="00C90D2A">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6</w:t>
            </w:r>
          </w:p>
        </w:tc>
        <w:tc>
          <w:tcPr>
            <w:tcW w:w="3544" w:type="dxa"/>
          </w:tcPr>
          <w:p w14:paraId="150CB9D3" w14:textId="77777777" w:rsidR="00C90D2A" w:rsidRPr="006C72C6" w:rsidRDefault="00C90D2A" w:rsidP="00C90D2A">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法規詮釋與應用</w:t>
            </w:r>
          </w:p>
        </w:tc>
      </w:tr>
      <w:tr w:rsidR="00C90D2A" w:rsidRPr="006C72C6" w14:paraId="07E813E5" w14:textId="77777777" w:rsidTr="007459E9">
        <w:tc>
          <w:tcPr>
            <w:tcW w:w="1134" w:type="dxa"/>
          </w:tcPr>
          <w:p w14:paraId="05285DC7" w14:textId="77777777" w:rsidR="00C90D2A" w:rsidRPr="006C72C6" w:rsidRDefault="00C90D2A" w:rsidP="00C90D2A">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7</w:t>
            </w:r>
          </w:p>
        </w:tc>
        <w:tc>
          <w:tcPr>
            <w:tcW w:w="3544" w:type="dxa"/>
          </w:tcPr>
          <w:p w14:paraId="78A25D74" w14:textId="77777777" w:rsidR="00C90D2A" w:rsidRPr="006C72C6" w:rsidRDefault="00C90D2A" w:rsidP="00C90D2A">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風險評估與管理</w:t>
            </w:r>
          </w:p>
        </w:tc>
      </w:tr>
      <w:tr w:rsidR="00C90D2A" w:rsidRPr="006C72C6" w14:paraId="0D5998CA" w14:textId="77777777" w:rsidTr="007459E9">
        <w:tc>
          <w:tcPr>
            <w:tcW w:w="1134" w:type="dxa"/>
          </w:tcPr>
          <w:p w14:paraId="6D4FE944" w14:textId="77777777" w:rsidR="00C90D2A" w:rsidRPr="006C72C6" w:rsidRDefault="00C90D2A" w:rsidP="00C90D2A">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8</w:t>
            </w:r>
          </w:p>
        </w:tc>
        <w:tc>
          <w:tcPr>
            <w:tcW w:w="3544" w:type="dxa"/>
          </w:tcPr>
          <w:p w14:paraId="2DB4D4EF" w14:textId="77777777" w:rsidR="00C90D2A" w:rsidRPr="006C72C6" w:rsidRDefault="00C90D2A" w:rsidP="00C90D2A">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危機處理</w:t>
            </w:r>
          </w:p>
        </w:tc>
      </w:tr>
      <w:tr w:rsidR="00C90D2A" w:rsidRPr="006C72C6" w14:paraId="5474F9B6" w14:textId="77777777" w:rsidTr="007459E9">
        <w:tc>
          <w:tcPr>
            <w:tcW w:w="1134" w:type="dxa"/>
          </w:tcPr>
          <w:p w14:paraId="41472731" w14:textId="77777777" w:rsidR="00C90D2A" w:rsidRPr="006C72C6" w:rsidRDefault="00C90D2A" w:rsidP="00C90D2A">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9</w:t>
            </w:r>
          </w:p>
        </w:tc>
        <w:tc>
          <w:tcPr>
            <w:tcW w:w="3544" w:type="dxa"/>
          </w:tcPr>
          <w:p w14:paraId="61B76A46" w14:textId="77777777" w:rsidR="00C90D2A" w:rsidRPr="006C72C6" w:rsidRDefault="00C90D2A" w:rsidP="00C90D2A">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服務設計</w:t>
            </w:r>
          </w:p>
        </w:tc>
      </w:tr>
      <w:tr w:rsidR="00C90D2A" w:rsidRPr="006C72C6" w14:paraId="2A2609BF" w14:textId="77777777" w:rsidTr="007459E9">
        <w:tc>
          <w:tcPr>
            <w:tcW w:w="1134" w:type="dxa"/>
          </w:tcPr>
          <w:p w14:paraId="269CA5BE" w14:textId="77777777" w:rsidR="00C90D2A" w:rsidRPr="006C72C6" w:rsidRDefault="00C90D2A" w:rsidP="00C90D2A">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10</w:t>
            </w:r>
          </w:p>
        </w:tc>
        <w:tc>
          <w:tcPr>
            <w:tcW w:w="3544" w:type="dxa"/>
          </w:tcPr>
          <w:p w14:paraId="628F2FB4" w14:textId="77777777" w:rsidR="00C90D2A" w:rsidRPr="006C72C6" w:rsidRDefault="00C90D2A" w:rsidP="00C90D2A">
            <w:pPr>
              <w:pStyle w:val="a7"/>
              <w:widowControl/>
              <w:adjustRightInd w:val="0"/>
              <w:snapToGrid w:val="0"/>
              <w:ind w:leftChars="0" w:left="0"/>
              <w:rPr>
                <w:rFonts w:ascii="Times New Roman" w:eastAsia="標楷體" w:hAnsi="Times New Roman"/>
                <w:sz w:val="28"/>
                <w:szCs w:val="28"/>
              </w:rPr>
            </w:pPr>
            <w:proofErr w:type="gramStart"/>
            <w:r w:rsidRPr="006C72C6">
              <w:rPr>
                <w:rFonts w:ascii="Times New Roman" w:eastAsia="標楷體" w:hAnsi="Times New Roman"/>
                <w:color w:val="000000" w:themeColor="text1"/>
                <w:sz w:val="28"/>
                <w:szCs w:val="28"/>
              </w:rPr>
              <w:t>跨域溝通</w:t>
            </w:r>
            <w:proofErr w:type="gramEnd"/>
          </w:p>
        </w:tc>
      </w:tr>
      <w:tr w:rsidR="00C90D2A" w:rsidRPr="006C72C6" w14:paraId="66B652DD" w14:textId="77777777" w:rsidTr="007459E9">
        <w:tc>
          <w:tcPr>
            <w:tcW w:w="1134" w:type="dxa"/>
          </w:tcPr>
          <w:p w14:paraId="1050B9CF" w14:textId="77777777" w:rsidR="00C90D2A" w:rsidRPr="006C72C6" w:rsidRDefault="00C90D2A" w:rsidP="00C90D2A">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11</w:t>
            </w:r>
          </w:p>
        </w:tc>
        <w:tc>
          <w:tcPr>
            <w:tcW w:w="3544" w:type="dxa"/>
          </w:tcPr>
          <w:p w14:paraId="03F4F060" w14:textId="77777777" w:rsidR="00C90D2A" w:rsidRPr="006C72C6" w:rsidRDefault="00C90D2A" w:rsidP="00C90D2A">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衝突處理</w:t>
            </w:r>
          </w:p>
        </w:tc>
      </w:tr>
      <w:tr w:rsidR="00C90D2A" w:rsidRPr="006C72C6" w14:paraId="19A93D39" w14:textId="77777777" w:rsidTr="007459E9">
        <w:tc>
          <w:tcPr>
            <w:tcW w:w="1134" w:type="dxa"/>
          </w:tcPr>
          <w:p w14:paraId="7B95C6C4" w14:textId="77777777" w:rsidR="00C90D2A" w:rsidRPr="006C72C6" w:rsidRDefault="00C90D2A" w:rsidP="00C90D2A">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12</w:t>
            </w:r>
          </w:p>
        </w:tc>
        <w:tc>
          <w:tcPr>
            <w:tcW w:w="3544" w:type="dxa"/>
          </w:tcPr>
          <w:p w14:paraId="3BF74F47" w14:textId="77777777" w:rsidR="00C90D2A" w:rsidRPr="006C72C6" w:rsidRDefault="00C90D2A" w:rsidP="00C90D2A">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團隊合作</w:t>
            </w:r>
          </w:p>
        </w:tc>
      </w:tr>
      <w:tr w:rsidR="00C90D2A" w:rsidRPr="006C72C6" w14:paraId="5C1460D4" w14:textId="77777777" w:rsidTr="007459E9">
        <w:tc>
          <w:tcPr>
            <w:tcW w:w="1134" w:type="dxa"/>
          </w:tcPr>
          <w:p w14:paraId="0C9E72CD" w14:textId="77777777" w:rsidR="00C90D2A" w:rsidRPr="006C72C6" w:rsidRDefault="00C90D2A" w:rsidP="00C90D2A">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13</w:t>
            </w:r>
          </w:p>
        </w:tc>
        <w:tc>
          <w:tcPr>
            <w:tcW w:w="3544" w:type="dxa"/>
          </w:tcPr>
          <w:p w14:paraId="35A6D3B4" w14:textId="77777777" w:rsidR="00C90D2A" w:rsidRPr="006C72C6" w:rsidRDefault="00C90D2A" w:rsidP="00C90D2A">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資料解讀與呈現</w:t>
            </w:r>
          </w:p>
        </w:tc>
      </w:tr>
      <w:tr w:rsidR="00C90D2A" w:rsidRPr="006C72C6" w14:paraId="46A48204" w14:textId="77777777" w:rsidTr="007459E9">
        <w:tc>
          <w:tcPr>
            <w:tcW w:w="1134" w:type="dxa"/>
          </w:tcPr>
          <w:p w14:paraId="14D386F3" w14:textId="77777777" w:rsidR="00C90D2A" w:rsidRPr="006C72C6" w:rsidRDefault="00C90D2A" w:rsidP="00C90D2A">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14</w:t>
            </w:r>
          </w:p>
        </w:tc>
        <w:tc>
          <w:tcPr>
            <w:tcW w:w="3544" w:type="dxa"/>
          </w:tcPr>
          <w:p w14:paraId="11ECDB44" w14:textId="77777777" w:rsidR="00C90D2A" w:rsidRPr="006C72C6" w:rsidRDefault="00C90D2A" w:rsidP="00C90D2A">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數據蒐集與分析</w:t>
            </w:r>
          </w:p>
        </w:tc>
      </w:tr>
      <w:tr w:rsidR="00C90D2A" w:rsidRPr="006C72C6" w14:paraId="554F73A5" w14:textId="77777777" w:rsidTr="007459E9">
        <w:tc>
          <w:tcPr>
            <w:tcW w:w="1134" w:type="dxa"/>
          </w:tcPr>
          <w:p w14:paraId="301CA3C7" w14:textId="77777777" w:rsidR="00C90D2A" w:rsidRPr="006C72C6" w:rsidRDefault="00C90D2A" w:rsidP="00C90D2A">
            <w:pPr>
              <w:pStyle w:val="a7"/>
              <w:widowControl/>
              <w:adjustRightInd w:val="0"/>
              <w:snapToGrid w:val="0"/>
              <w:ind w:leftChars="0" w:left="0"/>
              <w:jc w:val="center"/>
              <w:rPr>
                <w:rFonts w:ascii="Times New Roman" w:eastAsia="標楷體" w:hAnsi="Times New Roman"/>
                <w:sz w:val="28"/>
                <w:szCs w:val="28"/>
              </w:rPr>
            </w:pPr>
            <w:r w:rsidRPr="006C72C6">
              <w:rPr>
                <w:rFonts w:ascii="Times New Roman" w:eastAsia="標楷體" w:hAnsi="Times New Roman"/>
                <w:sz w:val="28"/>
                <w:szCs w:val="28"/>
              </w:rPr>
              <w:t>15</w:t>
            </w:r>
          </w:p>
        </w:tc>
        <w:tc>
          <w:tcPr>
            <w:tcW w:w="3544" w:type="dxa"/>
          </w:tcPr>
          <w:p w14:paraId="55C3D857" w14:textId="77777777" w:rsidR="00C90D2A" w:rsidRPr="006C72C6" w:rsidRDefault="00C90D2A" w:rsidP="00C90D2A">
            <w:pPr>
              <w:pStyle w:val="a7"/>
              <w:widowControl/>
              <w:adjustRightInd w:val="0"/>
              <w:snapToGrid w:val="0"/>
              <w:ind w:leftChars="0" w:left="0"/>
              <w:rPr>
                <w:rFonts w:ascii="Times New Roman" w:eastAsia="標楷體" w:hAnsi="Times New Roman"/>
                <w:sz w:val="28"/>
                <w:szCs w:val="28"/>
              </w:rPr>
            </w:pPr>
            <w:r w:rsidRPr="006C72C6">
              <w:rPr>
                <w:rFonts w:ascii="Times New Roman" w:eastAsia="標楷體" w:hAnsi="Times New Roman"/>
                <w:color w:val="000000" w:themeColor="text1"/>
                <w:sz w:val="28"/>
                <w:szCs w:val="28"/>
              </w:rPr>
              <w:t>數位工具應用與管理</w:t>
            </w:r>
          </w:p>
        </w:tc>
      </w:tr>
    </w:tbl>
    <w:p w14:paraId="64146C50" w14:textId="77777777" w:rsidR="00C90D2A" w:rsidRPr="006C72C6" w:rsidRDefault="00C90D2A" w:rsidP="00C90D2A">
      <w:pPr>
        <w:pStyle w:val="a7"/>
        <w:widowControl/>
        <w:adjustRightInd w:val="0"/>
        <w:snapToGrid w:val="0"/>
        <w:ind w:leftChars="0" w:left="720"/>
        <w:rPr>
          <w:rFonts w:ascii="Times New Roman" w:eastAsia="標楷體" w:hAnsi="Times New Roman"/>
          <w:sz w:val="28"/>
          <w:szCs w:val="28"/>
        </w:rPr>
      </w:pPr>
    </w:p>
    <w:p w14:paraId="7E8C1E10" w14:textId="77777777" w:rsidR="00C90D2A" w:rsidRPr="006C72C6" w:rsidRDefault="00C90D2A" w:rsidP="00C90D2A">
      <w:pPr>
        <w:pStyle w:val="a7"/>
        <w:widowControl/>
        <w:numPr>
          <w:ilvl w:val="0"/>
          <w:numId w:val="36"/>
        </w:numPr>
        <w:adjustRightInd w:val="0"/>
        <w:snapToGrid w:val="0"/>
        <w:ind w:leftChars="0"/>
        <w:rPr>
          <w:rFonts w:ascii="Times New Roman" w:eastAsia="標楷體" w:hAnsi="Times New Roman"/>
          <w:sz w:val="28"/>
          <w:szCs w:val="28"/>
        </w:rPr>
      </w:pPr>
      <w:r w:rsidRPr="006C72C6">
        <w:rPr>
          <w:rFonts w:ascii="Times New Roman" w:eastAsia="標楷體" w:hAnsi="Times New Roman"/>
          <w:sz w:val="28"/>
          <w:szCs w:val="28"/>
        </w:rPr>
        <w:t>第一重要職能為</w:t>
      </w:r>
      <w:r w:rsidRPr="006C72C6">
        <w:rPr>
          <w:rFonts w:ascii="Times New Roman" w:eastAsia="標楷體" w:hAnsi="Times New Roman"/>
          <w:sz w:val="28"/>
          <w:szCs w:val="28"/>
        </w:rPr>
        <w:t>_____</w:t>
      </w:r>
    </w:p>
    <w:p w14:paraId="606A4652" w14:textId="77777777" w:rsidR="00C90D2A" w:rsidRPr="006C72C6" w:rsidRDefault="00C90D2A" w:rsidP="00C90D2A">
      <w:pPr>
        <w:pStyle w:val="a7"/>
        <w:widowControl/>
        <w:numPr>
          <w:ilvl w:val="0"/>
          <w:numId w:val="36"/>
        </w:numPr>
        <w:adjustRightInd w:val="0"/>
        <w:snapToGrid w:val="0"/>
        <w:ind w:leftChars="0" w:left="1560" w:hanging="840"/>
        <w:rPr>
          <w:rFonts w:ascii="Times New Roman" w:eastAsia="標楷體" w:hAnsi="Times New Roman"/>
          <w:sz w:val="28"/>
          <w:szCs w:val="28"/>
        </w:rPr>
      </w:pPr>
      <w:r w:rsidRPr="006C72C6">
        <w:rPr>
          <w:rFonts w:ascii="Times New Roman" w:eastAsia="標楷體" w:hAnsi="Times New Roman"/>
          <w:sz w:val="28"/>
          <w:szCs w:val="28"/>
        </w:rPr>
        <w:t>第二重要職能為</w:t>
      </w:r>
      <w:r w:rsidRPr="006C72C6">
        <w:rPr>
          <w:rFonts w:ascii="Times New Roman" w:eastAsia="標楷體" w:hAnsi="Times New Roman"/>
          <w:sz w:val="28"/>
          <w:szCs w:val="28"/>
        </w:rPr>
        <w:t>_____</w:t>
      </w:r>
    </w:p>
    <w:p w14:paraId="68189107" w14:textId="77777777" w:rsidR="00C90D2A" w:rsidRPr="006C72C6" w:rsidRDefault="00C90D2A" w:rsidP="00C90D2A">
      <w:pPr>
        <w:pStyle w:val="a7"/>
        <w:widowControl/>
        <w:numPr>
          <w:ilvl w:val="0"/>
          <w:numId w:val="36"/>
        </w:numPr>
        <w:adjustRightInd w:val="0"/>
        <w:snapToGrid w:val="0"/>
        <w:ind w:leftChars="0"/>
        <w:rPr>
          <w:rFonts w:ascii="Times New Roman" w:eastAsia="標楷體" w:hAnsi="Times New Roman"/>
          <w:sz w:val="28"/>
          <w:szCs w:val="28"/>
        </w:rPr>
      </w:pPr>
      <w:r w:rsidRPr="006C72C6">
        <w:rPr>
          <w:rFonts w:ascii="Times New Roman" w:eastAsia="標楷體" w:hAnsi="Times New Roman"/>
          <w:sz w:val="28"/>
          <w:szCs w:val="28"/>
        </w:rPr>
        <w:t>第三重要職能為</w:t>
      </w:r>
      <w:r w:rsidRPr="006C72C6">
        <w:rPr>
          <w:rFonts w:ascii="Times New Roman" w:eastAsia="標楷體" w:hAnsi="Times New Roman"/>
          <w:sz w:val="28"/>
          <w:szCs w:val="28"/>
        </w:rPr>
        <w:t>_____</w:t>
      </w:r>
    </w:p>
    <w:p w14:paraId="1180A033" w14:textId="77777777" w:rsidR="00C90D2A" w:rsidRPr="006C72C6" w:rsidRDefault="00C90D2A" w:rsidP="00C90D2A">
      <w:pPr>
        <w:pStyle w:val="a7"/>
        <w:widowControl/>
        <w:numPr>
          <w:ilvl w:val="0"/>
          <w:numId w:val="36"/>
        </w:numPr>
        <w:adjustRightInd w:val="0"/>
        <w:snapToGrid w:val="0"/>
        <w:ind w:leftChars="0"/>
        <w:rPr>
          <w:rFonts w:ascii="Times New Roman" w:eastAsia="標楷體" w:hAnsi="Times New Roman"/>
          <w:sz w:val="28"/>
          <w:szCs w:val="28"/>
        </w:rPr>
      </w:pPr>
      <w:r w:rsidRPr="006C72C6">
        <w:rPr>
          <w:rFonts w:ascii="Times New Roman" w:eastAsia="標楷體" w:hAnsi="Times New Roman"/>
          <w:sz w:val="28"/>
          <w:szCs w:val="28"/>
        </w:rPr>
        <w:t>第四重要職能為</w:t>
      </w:r>
      <w:r w:rsidRPr="006C72C6">
        <w:rPr>
          <w:rFonts w:ascii="Times New Roman" w:eastAsia="標楷體" w:hAnsi="Times New Roman"/>
          <w:sz w:val="28"/>
          <w:szCs w:val="28"/>
        </w:rPr>
        <w:t>_____</w:t>
      </w:r>
    </w:p>
    <w:p w14:paraId="0E8E7229" w14:textId="77777777" w:rsidR="00C90D2A" w:rsidRPr="006C72C6" w:rsidRDefault="00C90D2A" w:rsidP="00C90D2A">
      <w:pPr>
        <w:pStyle w:val="a7"/>
        <w:widowControl/>
        <w:numPr>
          <w:ilvl w:val="0"/>
          <w:numId w:val="36"/>
        </w:numPr>
        <w:adjustRightInd w:val="0"/>
        <w:snapToGrid w:val="0"/>
        <w:ind w:leftChars="0"/>
        <w:rPr>
          <w:rFonts w:ascii="Times New Roman" w:eastAsia="標楷體" w:hAnsi="Times New Roman"/>
          <w:sz w:val="28"/>
          <w:szCs w:val="28"/>
        </w:rPr>
      </w:pPr>
      <w:r w:rsidRPr="006C72C6">
        <w:rPr>
          <w:rFonts w:ascii="Times New Roman" w:eastAsia="標楷體" w:hAnsi="Times New Roman"/>
          <w:sz w:val="28"/>
          <w:szCs w:val="28"/>
        </w:rPr>
        <w:t>第五重要職能為</w:t>
      </w:r>
      <w:r w:rsidRPr="006C72C6">
        <w:rPr>
          <w:rFonts w:ascii="Times New Roman" w:eastAsia="標楷體" w:hAnsi="Times New Roman"/>
          <w:sz w:val="28"/>
          <w:szCs w:val="28"/>
        </w:rPr>
        <w:t>_____</w:t>
      </w:r>
    </w:p>
    <w:p w14:paraId="09BE5A20" w14:textId="77777777" w:rsidR="00C90D2A" w:rsidRPr="006C72C6" w:rsidRDefault="00C90D2A" w:rsidP="00C90D2A">
      <w:pPr>
        <w:widowControl/>
        <w:adjustRightInd w:val="0"/>
        <w:snapToGrid w:val="0"/>
        <w:rPr>
          <w:rFonts w:eastAsia="標楷體"/>
          <w:sz w:val="28"/>
          <w:szCs w:val="28"/>
        </w:rPr>
      </w:pPr>
    </w:p>
    <w:p w14:paraId="66943F2F" w14:textId="77777777" w:rsidR="00C90D2A" w:rsidRPr="006C72C6" w:rsidRDefault="00C90D2A" w:rsidP="00C90D2A">
      <w:pPr>
        <w:pStyle w:val="a7"/>
        <w:widowControl/>
        <w:numPr>
          <w:ilvl w:val="0"/>
          <w:numId w:val="35"/>
        </w:numPr>
        <w:adjustRightInd w:val="0"/>
        <w:snapToGrid w:val="0"/>
        <w:ind w:leftChars="0"/>
        <w:rPr>
          <w:rFonts w:ascii="Times New Roman" w:eastAsia="標楷體" w:hAnsi="Times New Roman"/>
          <w:sz w:val="28"/>
          <w:szCs w:val="28"/>
        </w:rPr>
      </w:pPr>
      <w:r w:rsidRPr="006C72C6">
        <w:rPr>
          <w:rFonts w:ascii="Times New Roman" w:eastAsia="標楷體" w:hAnsi="Times New Roman"/>
          <w:sz w:val="28"/>
          <w:szCs w:val="28"/>
        </w:rPr>
        <w:t>您目前</w:t>
      </w:r>
      <w:r w:rsidRPr="006C72C6">
        <w:rPr>
          <w:rFonts w:ascii="Times New Roman" w:eastAsia="標楷體" w:hAnsi="Times New Roman"/>
          <w:b/>
          <w:sz w:val="28"/>
          <w:szCs w:val="28"/>
          <w:u w:val="single"/>
        </w:rPr>
        <w:t>最想要提升</w:t>
      </w:r>
      <w:r w:rsidRPr="006C72C6">
        <w:rPr>
          <w:rFonts w:ascii="Times New Roman" w:eastAsia="標楷體" w:hAnsi="Times New Roman"/>
          <w:sz w:val="28"/>
          <w:szCs w:val="28"/>
        </w:rPr>
        <w:t>的</w:t>
      </w:r>
      <w:r w:rsidRPr="006C72C6">
        <w:rPr>
          <w:rFonts w:ascii="Times New Roman" w:eastAsia="標楷體" w:hAnsi="Times New Roman"/>
          <w:sz w:val="28"/>
          <w:szCs w:val="28"/>
        </w:rPr>
        <w:t>5</w:t>
      </w:r>
      <w:r w:rsidRPr="006C72C6">
        <w:rPr>
          <w:rFonts w:ascii="Times New Roman" w:eastAsia="標楷體" w:hAnsi="Times New Roman"/>
          <w:sz w:val="28"/>
          <w:szCs w:val="28"/>
        </w:rPr>
        <w:t>項共通職能為何？</w:t>
      </w:r>
      <w:r w:rsidRPr="006C72C6">
        <w:rPr>
          <w:rFonts w:ascii="Times New Roman" w:eastAsia="標楷體" w:hAnsi="Times New Roman"/>
          <w:sz w:val="28"/>
          <w:szCs w:val="28"/>
        </w:rPr>
        <w:t>(</w:t>
      </w:r>
      <w:r w:rsidRPr="006C72C6">
        <w:rPr>
          <w:rFonts w:ascii="Times New Roman" w:eastAsia="標楷體" w:hAnsi="Times New Roman"/>
          <w:sz w:val="28"/>
          <w:szCs w:val="28"/>
        </w:rPr>
        <w:t>請依下表填入編號，並請不要重複</w:t>
      </w:r>
      <w:r w:rsidRPr="006C72C6">
        <w:rPr>
          <w:rFonts w:ascii="Times New Roman" w:eastAsia="標楷體" w:hAnsi="Times New Roman"/>
          <w:sz w:val="28"/>
          <w:szCs w:val="28"/>
        </w:rPr>
        <w:t>)</w:t>
      </w:r>
    </w:p>
    <w:p w14:paraId="6048EBCD" w14:textId="77777777" w:rsidR="00C90D2A" w:rsidRPr="006C72C6" w:rsidRDefault="00C90D2A" w:rsidP="00C90D2A">
      <w:pPr>
        <w:widowControl/>
        <w:adjustRightInd w:val="0"/>
        <w:snapToGrid w:val="0"/>
        <w:rPr>
          <w:rFonts w:eastAsia="標楷體"/>
          <w:sz w:val="28"/>
          <w:szCs w:val="28"/>
        </w:rPr>
      </w:pPr>
    </w:p>
    <w:p w14:paraId="688B0FBB" w14:textId="77777777" w:rsidR="00C90D2A" w:rsidRPr="006C72C6" w:rsidRDefault="00C90D2A" w:rsidP="00C90D2A">
      <w:pPr>
        <w:pStyle w:val="a7"/>
        <w:widowControl/>
        <w:numPr>
          <w:ilvl w:val="0"/>
          <w:numId w:val="38"/>
        </w:numPr>
        <w:adjustRightInd w:val="0"/>
        <w:snapToGrid w:val="0"/>
        <w:ind w:leftChars="0"/>
        <w:rPr>
          <w:rFonts w:ascii="Times New Roman" w:eastAsia="標楷體" w:hAnsi="Times New Roman"/>
          <w:sz w:val="28"/>
          <w:szCs w:val="28"/>
        </w:rPr>
      </w:pPr>
      <w:r w:rsidRPr="006C72C6">
        <w:rPr>
          <w:rFonts w:ascii="Times New Roman" w:eastAsia="標楷體" w:hAnsi="Times New Roman"/>
          <w:sz w:val="28"/>
          <w:szCs w:val="28"/>
        </w:rPr>
        <w:t>第一想要提升職能為</w:t>
      </w:r>
      <w:r w:rsidRPr="006C72C6">
        <w:rPr>
          <w:rFonts w:ascii="Times New Roman" w:eastAsia="標楷體" w:hAnsi="Times New Roman"/>
          <w:sz w:val="28"/>
          <w:szCs w:val="28"/>
        </w:rPr>
        <w:t>_____</w:t>
      </w:r>
    </w:p>
    <w:p w14:paraId="39E7673B" w14:textId="77777777" w:rsidR="00C90D2A" w:rsidRPr="006C72C6" w:rsidRDefault="00C90D2A" w:rsidP="00C90D2A">
      <w:pPr>
        <w:pStyle w:val="a7"/>
        <w:widowControl/>
        <w:numPr>
          <w:ilvl w:val="0"/>
          <w:numId w:val="38"/>
        </w:numPr>
        <w:adjustRightInd w:val="0"/>
        <w:snapToGrid w:val="0"/>
        <w:ind w:leftChars="0" w:left="1560" w:hanging="840"/>
        <w:rPr>
          <w:rFonts w:ascii="Times New Roman" w:eastAsia="標楷體" w:hAnsi="Times New Roman"/>
          <w:sz w:val="28"/>
          <w:szCs w:val="28"/>
        </w:rPr>
      </w:pPr>
      <w:r w:rsidRPr="006C72C6">
        <w:rPr>
          <w:rFonts w:ascii="Times New Roman" w:eastAsia="標楷體" w:hAnsi="Times New Roman"/>
          <w:sz w:val="28"/>
          <w:szCs w:val="28"/>
        </w:rPr>
        <w:t>第二想要提升職能為</w:t>
      </w:r>
      <w:r w:rsidRPr="006C72C6">
        <w:rPr>
          <w:rFonts w:ascii="Times New Roman" w:eastAsia="標楷體" w:hAnsi="Times New Roman"/>
          <w:sz w:val="28"/>
          <w:szCs w:val="28"/>
        </w:rPr>
        <w:t>_____</w:t>
      </w:r>
    </w:p>
    <w:p w14:paraId="7D70044B" w14:textId="77777777" w:rsidR="00C90D2A" w:rsidRPr="006C72C6" w:rsidRDefault="00C90D2A" w:rsidP="00C90D2A">
      <w:pPr>
        <w:pStyle w:val="a7"/>
        <w:widowControl/>
        <w:numPr>
          <w:ilvl w:val="0"/>
          <w:numId w:val="38"/>
        </w:numPr>
        <w:adjustRightInd w:val="0"/>
        <w:snapToGrid w:val="0"/>
        <w:ind w:leftChars="0"/>
        <w:rPr>
          <w:rFonts w:ascii="Times New Roman" w:eastAsia="標楷體" w:hAnsi="Times New Roman"/>
          <w:sz w:val="28"/>
          <w:szCs w:val="28"/>
        </w:rPr>
      </w:pPr>
      <w:r w:rsidRPr="006C72C6">
        <w:rPr>
          <w:rFonts w:ascii="Times New Roman" w:eastAsia="標楷體" w:hAnsi="Times New Roman"/>
          <w:sz w:val="28"/>
          <w:szCs w:val="28"/>
        </w:rPr>
        <w:t>第三想要提升職能為</w:t>
      </w:r>
      <w:r w:rsidRPr="006C72C6">
        <w:rPr>
          <w:rFonts w:ascii="Times New Roman" w:eastAsia="標楷體" w:hAnsi="Times New Roman"/>
          <w:sz w:val="28"/>
          <w:szCs w:val="28"/>
        </w:rPr>
        <w:t>_____</w:t>
      </w:r>
    </w:p>
    <w:p w14:paraId="4D61A47C" w14:textId="77777777" w:rsidR="00C90D2A" w:rsidRPr="006C72C6" w:rsidRDefault="00C90D2A" w:rsidP="00C90D2A">
      <w:pPr>
        <w:pStyle w:val="a7"/>
        <w:widowControl/>
        <w:numPr>
          <w:ilvl w:val="0"/>
          <w:numId w:val="38"/>
        </w:numPr>
        <w:adjustRightInd w:val="0"/>
        <w:snapToGrid w:val="0"/>
        <w:ind w:leftChars="0"/>
        <w:rPr>
          <w:rFonts w:ascii="Times New Roman" w:eastAsia="標楷體" w:hAnsi="Times New Roman"/>
          <w:sz w:val="28"/>
          <w:szCs w:val="28"/>
        </w:rPr>
      </w:pPr>
      <w:r w:rsidRPr="006C72C6">
        <w:rPr>
          <w:rFonts w:ascii="Times New Roman" w:eastAsia="標楷體" w:hAnsi="Times New Roman"/>
          <w:sz w:val="28"/>
          <w:szCs w:val="28"/>
        </w:rPr>
        <w:t>第四想要提升職能為</w:t>
      </w:r>
      <w:r w:rsidRPr="006C72C6">
        <w:rPr>
          <w:rFonts w:ascii="Times New Roman" w:eastAsia="標楷體" w:hAnsi="Times New Roman"/>
          <w:sz w:val="28"/>
          <w:szCs w:val="28"/>
        </w:rPr>
        <w:t>_____</w:t>
      </w:r>
    </w:p>
    <w:p w14:paraId="35F010F9" w14:textId="77777777" w:rsidR="00C90D2A" w:rsidRPr="006C72C6" w:rsidRDefault="00C90D2A" w:rsidP="00C90D2A">
      <w:pPr>
        <w:pStyle w:val="a7"/>
        <w:widowControl/>
        <w:numPr>
          <w:ilvl w:val="0"/>
          <w:numId w:val="38"/>
        </w:numPr>
        <w:adjustRightInd w:val="0"/>
        <w:snapToGrid w:val="0"/>
        <w:ind w:leftChars="0"/>
        <w:rPr>
          <w:rFonts w:ascii="Times New Roman" w:eastAsia="標楷體" w:hAnsi="Times New Roman"/>
          <w:sz w:val="28"/>
          <w:szCs w:val="28"/>
        </w:rPr>
      </w:pPr>
      <w:r w:rsidRPr="006C72C6">
        <w:rPr>
          <w:rFonts w:ascii="Times New Roman" w:eastAsia="標楷體" w:hAnsi="Times New Roman"/>
          <w:sz w:val="28"/>
          <w:szCs w:val="28"/>
        </w:rPr>
        <w:t>第五想要提升職能為</w:t>
      </w:r>
      <w:r w:rsidRPr="006C72C6">
        <w:rPr>
          <w:rFonts w:ascii="Times New Roman" w:eastAsia="標楷體" w:hAnsi="Times New Roman"/>
          <w:sz w:val="28"/>
          <w:szCs w:val="28"/>
        </w:rPr>
        <w:t>_____</w:t>
      </w:r>
    </w:p>
    <w:p w14:paraId="55C7F7D3" w14:textId="77777777" w:rsidR="00C90D2A" w:rsidRPr="006C72C6" w:rsidRDefault="00C90D2A" w:rsidP="00C90D2A">
      <w:pPr>
        <w:widowControl/>
        <w:adjustRightInd w:val="0"/>
        <w:snapToGrid w:val="0"/>
        <w:rPr>
          <w:rFonts w:eastAsia="標楷體"/>
          <w:sz w:val="28"/>
          <w:szCs w:val="28"/>
        </w:rPr>
      </w:pPr>
    </w:p>
    <w:p w14:paraId="737B2B8C" w14:textId="77777777" w:rsidR="00C90D2A" w:rsidRPr="006C72C6" w:rsidRDefault="00C90D2A" w:rsidP="00C90D2A">
      <w:pPr>
        <w:pageBreakBefore/>
        <w:adjustRightInd w:val="0"/>
        <w:snapToGrid w:val="0"/>
        <w:spacing w:afterLines="50" w:after="180" w:line="400" w:lineRule="exact"/>
        <w:jc w:val="both"/>
        <w:rPr>
          <w:rFonts w:eastAsia="標楷體"/>
          <w:b/>
          <w:sz w:val="28"/>
          <w:szCs w:val="28"/>
        </w:rPr>
      </w:pPr>
      <w:r w:rsidRPr="006C72C6">
        <w:rPr>
          <w:rFonts w:eastAsia="標楷體"/>
          <w:b/>
          <w:sz w:val="28"/>
          <w:szCs w:val="28"/>
        </w:rPr>
        <w:lastRenderedPageBreak/>
        <w:t>第二部分：</w:t>
      </w:r>
    </w:p>
    <w:p w14:paraId="57428827" w14:textId="77777777" w:rsidR="00C90D2A" w:rsidRPr="006C72C6" w:rsidRDefault="00C90D2A" w:rsidP="00C90D2A">
      <w:pPr>
        <w:adjustRightInd w:val="0"/>
        <w:snapToGrid w:val="0"/>
        <w:spacing w:afterLines="50" w:after="180" w:line="380" w:lineRule="exact"/>
        <w:ind w:left="476" w:hangingChars="170" w:hanging="476"/>
        <w:jc w:val="both"/>
        <w:rPr>
          <w:rFonts w:eastAsia="標楷體"/>
          <w:sz w:val="28"/>
          <w:szCs w:val="28"/>
        </w:rPr>
      </w:pPr>
      <w:r w:rsidRPr="006C72C6">
        <w:rPr>
          <w:rFonts w:eastAsia="標楷體"/>
          <w:sz w:val="28"/>
          <w:szCs w:val="28"/>
        </w:rPr>
        <w:t>一、您目前</w:t>
      </w:r>
      <w:r w:rsidRPr="006C72C6">
        <w:rPr>
          <w:rFonts w:eastAsia="標楷體"/>
          <w:b/>
          <w:sz w:val="28"/>
          <w:szCs w:val="28"/>
          <w:u w:val="single"/>
        </w:rPr>
        <w:t>最想要上</w:t>
      </w:r>
      <w:r w:rsidRPr="006C72C6">
        <w:rPr>
          <w:rFonts w:eastAsia="標楷體"/>
          <w:sz w:val="28"/>
          <w:szCs w:val="28"/>
        </w:rPr>
        <w:t>的</w:t>
      </w:r>
      <w:r w:rsidRPr="006C72C6">
        <w:rPr>
          <w:rFonts w:eastAsia="標楷體"/>
          <w:sz w:val="28"/>
          <w:szCs w:val="28"/>
        </w:rPr>
        <w:t>5</w:t>
      </w:r>
      <w:r w:rsidRPr="006C72C6">
        <w:rPr>
          <w:rFonts w:eastAsia="標楷體"/>
          <w:sz w:val="28"/>
          <w:szCs w:val="28"/>
        </w:rPr>
        <w:t>項培訓課程為何？</w:t>
      </w:r>
      <w:r w:rsidRPr="006C72C6">
        <w:rPr>
          <w:rFonts w:eastAsia="標楷體"/>
          <w:sz w:val="28"/>
          <w:szCs w:val="28"/>
        </w:rPr>
        <w:t>(</w:t>
      </w:r>
      <w:r w:rsidRPr="006C72C6">
        <w:rPr>
          <w:rFonts w:eastAsia="標楷體"/>
          <w:sz w:val="28"/>
          <w:szCs w:val="28"/>
        </w:rPr>
        <w:t>請依下表填入編號，並請不要重複</w:t>
      </w:r>
      <w:r w:rsidRPr="006C72C6">
        <w:rPr>
          <w:rFonts w:eastAsia="標楷體"/>
          <w:sz w:val="28"/>
          <w:szCs w:val="28"/>
        </w:rPr>
        <w:t>)</w:t>
      </w:r>
    </w:p>
    <w:p w14:paraId="2E6E2865" w14:textId="77777777" w:rsidR="00C90D2A" w:rsidRPr="006C72C6" w:rsidRDefault="00C90D2A" w:rsidP="00C90D2A">
      <w:pPr>
        <w:adjustRightInd w:val="0"/>
        <w:snapToGrid w:val="0"/>
        <w:spacing w:afterLines="50" w:after="180" w:line="380" w:lineRule="exact"/>
        <w:ind w:left="560" w:hangingChars="200" w:hanging="560"/>
        <w:jc w:val="both"/>
        <w:rPr>
          <w:rFonts w:eastAsia="標楷體"/>
          <w:sz w:val="28"/>
          <w:szCs w:val="28"/>
        </w:rPr>
      </w:pPr>
    </w:p>
    <w:tbl>
      <w:tblPr>
        <w:tblStyle w:val="af1"/>
        <w:tblW w:w="0" w:type="auto"/>
        <w:tblInd w:w="2130" w:type="dxa"/>
        <w:tblLook w:val="04A0" w:firstRow="1" w:lastRow="0" w:firstColumn="1" w:lastColumn="0" w:noHBand="0" w:noVBand="1"/>
      </w:tblPr>
      <w:tblGrid>
        <w:gridCol w:w="851"/>
        <w:gridCol w:w="3953"/>
      </w:tblGrid>
      <w:tr w:rsidR="00C90D2A" w:rsidRPr="006C72C6" w14:paraId="43877492" w14:textId="77777777" w:rsidTr="007459E9">
        <w:trPr>
          <w:trHeight w:val="397"/>
        </w:trPr>
        <w:tc>
          <w:tcPr>
            <w:tcW w:w="851" w:type="dxa"/>
            <w:shd w:val="clear" w:color="auto" w:fill="D9D9D9" w:themeFill="background1" w:themeFillShade="D9"/>
          </w:tcPr>
          <w:p w14:paraId="53107791" w14:textId="77777777" w:rsidR="00C90D2A" w:rsidRPr="006C72C6" w:rsidRDefault="00C90D2A" w:rsidP="00C90D2A">
            <w:pPr>
              <w:adjustRightInd w:val="0"/>
              <w:snapToGrid w:val="0"/>
              <w:spacing w:afterLines="50" w:after="180" w:line="380" w:lineRule="exact"/>
              <w:rPr>
                <w:rFonts w:eastAsia="標楷體"/>
                <w:sz w:val="28"/>
                <w:szCs w:val="28"/>
              </w:rPr>
            </w:pPr>
            <w:r w:rsidRPr="006C72C6">
              <w:rPr>
                <w:rFonts w:eastAsia="標楷體"/>
                <w:sz w:val="28"/>
                <w:szCs w:val="28"/>
              </w:rPr>
              <w:t>編號</w:t>
            </w:r>
          </w:p>
        </w:tc>
        <w:tc>
          <w:tcPr>
            <w:tcW w:w="3953" w:type="dxa"/>
            <w:shd w:val="clear" w:color="auto" w:fill="D9D9D9" w:themeFill="background1" w:themeFillShade="D9"/>
            <w:vAlign w:val="center"/>
          </w:tcPr>
          <w:p w14:paraId="39C7DD74" w14:textId="77777777" w:rsidR="00C90D2A" w:rsidRPr="006C72C6" w:rsidRDefault="00C90D2A" w:rsidP="00C90D2A">
            <w:pPr>
              <w:adjustRightInd w:val="0"/>
              <w:snapToGrid w:val="0"/>
              <w:spacing w:afterLines="50" w:after="180" w:line="380" w:lineRule="exact"/>
              <w:jc w:val="center"/>
              <w:rPr>
                <w:rFonts w:eastAsia="標楷體"/>
                <w:sz w:val="28"/>
                <w:szCs w:val="28"/>
              </w:rPr>
            </w:pPr>
            <w:r w:rsidRPr="006C72C6">
              <w:rPr>
                <w:rFonts w:eastAsia="標楷體"/>
                <w:sz w:val="28"/>
                <w:szCs w:val="28"/>
              </w:rPr>
              <w:t>課程</w:t>
            </w:r>
          </w:p>
        </w:tc>
      </w:tr>
      <w:tr w:rsidR="00C90D2A" w:rsidRPr="006C72C6" w14:paraId="144F501A" w14:textId="77777777" w:rsidTr="007459E9">
        <w:trPr>
          <w:trHeight w:val="397"/>
        </w:trPr>
        <w:tc>
          <w:tcPr>
            <w:tcW w:w="851" w:type="dxa"/>
            <w:vAlign w:val="center"/>
          </w:tcPr>
          <w:p w14:paraId="3E8FDF2E" w14:textId="77777777" w:rsidR="00C90D2A" w:rsidRPr="006C72C6" w:rsidRDefault="00C90D2A" w:rsidP="00C90D2A">
            <w:pPr>
              <w:adjustRightInd w:val="0"/>
              <w:snapToGrid w:val="0"/>
              <w:spacing w:afterLines="50" w:after="180" w:line="380" w:lineRule="exact"/>
              <w:jc w:val="center"/>
              <w:rPr>
                <w:rFonts w:eastAsia="標楷體"/>
                <w:sz w:val="28"/>
                <w:szCs w:val="28"/>
              </w:rPr>
            </w:pPr>
            <w:r w:rsidRPr="006C72C6">
              <w:rPr>
                <w:rFonts w:eastAsia="標楷體"/>
                <w:sz w:val="28"/>
                <w:szCs w:val="28"/>
              </w:rPr>
              <w:t>1</w:t>
            </w:r>
          </w:p>
        </w:tc>
        <w:tc>
          <w:tcPr>
            <w:tcW w:w="3953" w:type="dxa"/>
            <w:vAlign w:val="center"/>
          </w:tcPr>
          <w:p w14:paraId="3071AEE5" w14:textId="77777777" w:rsidR="00C90D2A" w:rsidRPr="006C72C6" w:rsidRDefault="00C90D2A" w:rsidP="00C90D2A">
            <w:pPr>
              <w:adjustRightInd w:val="0"/>
              <w:snapToGrid w:val="0"/>
              <w:spacing w:afterLines="50" w:after="180" w:line="380" w:lineRule="exact"/>
              <w:rPr>
                <w:rFonts w:eastAsia="標楷體"/>
                <w:sz w:val="28"/>
                <w:szCs w:val="28"/>
              </w:rPr>
            </w:pPr>
            <w:r w:rsidRPr="006C72C6">
              <w:rPr>
                <w:rFonts w:eastAsia="標楷體"/>
                <w:sz w:val="28"/>
                <w:szCs w:val="28"/>
              </w:rPr>
              <w:t>創意思考與創新</w:t>
            </w:r>
          </w:p>
        </w:tc>
      </w:tr>
      <w:tr w:rsidR="00C90D2A" w:rsidRPr="006C72C6" w14:paraId="2FC192EF" w14:textId="77777777" w:rsidTr="007459E9">
        <w:trPr>
          <w:trHeight w:val="397"/>
        </w:trPr>
        <w:tc>
          <w:tcPr>
            <w:tcW w:w="851" w:type="dxa"/>
            <w:vAlign w:val="center"/>
          </w:tcPr>
          <w:p w14:paraId="41C09ECE" w14:textId="77777777" w:rsidR="00C90D2A" w:rsidRPr="006C72C6" w:rsidRDefault="00C90D2A" w:rsidP="00C90D2A">
            <w:pPr>
              <w:adjustRightInd w:val="0"/>
              <w:snapToGrid w:val="0"/>
              <w:spacing w:afterLines="50" w:after="180" w:line="380" w:lineRule="exact"/>
              <w:jc w:val="center"/>
              <w:rPr>
                <w:rFonts w:eastAsia="標楷體"/>
                <w:sz w:val="28"/>
                <w:szCs w:val="28"/>
              </w:rPr>
            </w:pPr>
            <w:r w:rsidRPr="006C72C6">
              <w:rPr>
                <w:rFonts w:eastAsia="標楷體"/>
                <w:sz w:val="28"/>
                <w:szCs w:val="28"/>
              </w:rPr>
              <w:t>2</w:t>
            </w:r>
          </w:p>
        </w:tc>
        <w:tc>
          <w:tcPr>
            <w:tcW w:w="3953" w:type="dxa"/>
            <w:vAlign w:val="center"/>
          </w:tcPr>
          <w:p w14:paraId="159928DE" w14:textId="77777777" w:rsidR="00C90D2A" w:rsidRPr="006C72C6" w:rsidRDefault="00C90D2A" w:rsidP="00C90D2A">
            <w:pPr>
              <w:adjustRightInd w:val="0"/>
              <w:snapToGrid w:val="0"/>
              <w:spacing w:afterLines="50" w:after="180" w:line="380" w:lineRule="exact"/>
              <w:rPr>
                <w:rFonts w:eastAsia="標楷體"/>
                <w:sz w:val="28"/>
                <w:szCs w:val="28"/>
              </w:rPr>
            </w:pPr>
            <w:r w:rsidRPr="006C72C6">
              <w:rPr>
                <w:rFonts w:eastAsia="標楷體"/>
                <w:sz w:val="28"/>
                <w:szCs w:val="28"/>
              </w:rPr>
              <w:t>方案規劃</w:t>
            </w:r>
          </w:p>
        </w:tc>
      </w:tr>
      <w:tr w:rsidR="00C90D2A" w:rsidRPr="006C72C6" w14:paraId="47405F1F" w14:textId="77777777" w:rsidTr="007459E9">
        <w:trPr>
          <w:trHeight w:val="397"/>
        </w:trPr>
        <w:tc>
          <w:tcPr>
            <w:tcW w:w="851" w:type="dxa"/>
            <w:vAlign w:val="center"/>
          </w:tcPr>
          <w:p w14:paraId="302E9CD6" w14:textId="77777777" w:rsidR="00C90D2A" w:rsidRPr="006C72C6" w:rsidRDefault="00C90D2A" w:rsidP="00C90D2A">
            <w:pPr>
              <w:adjustRightInd w:val="0"/>
              <w:snapToGrid w:val="0"/>
              <w:spacing w:afterLines="50" w:after="180" w:line="380" w:lineRule="exact"/>
              <w:jc w:val="center"/>
              <w:rPr>
                <w:rFonts w:eastAsia="標楷體"/>
                <w:sz w:val="28"/>
                <w:szCs w:val="28"/>
              </w:rPr>
            </w:pPr>
            <w:r w:rsidRPr="006C72C6">
              <w:rPr>
                <w:rFonts w:eastAsia="標楷體"/>
                <w:sz w:val="28"/>
                <w:szCs w:val="28"/>
              </w:rPr>
              <w:t>3</w:t>
            </w:r>
          </w:p>
        </w:tc>
        <w:tc>
          <w:tcPr>
            <w:tcW w:w="3953" w:type="dxa"/>
            <w:vAlign w:val="center"/>
          </w:tcPr>
          <w:p w14:paraId="0743988F" w14:textId="77777777" w:rsidR="00C90D2A" w:rsidRPr="006C72C6" w:rsidRDefault="00C90D2A" w:rsidP="00C90D2A">
            <w:pPr>
              <w:adjustRightInd w:val="0"/>
              <w:snapToGrid w:val="0"/>
              <w:spacing w:afterLines="50" w:after="180" w:line="380" w:lineRule="exact"/>
              <w:rPr>
                <w:rFonts w:eastAsia="標楷體"/>
                <w:sz w:val="28"/>
                <w:szCs w:val="28"/>
              </w:rPr>
            </w:pPr>
            <w:r w:rsidRPr="006C72C6">
              <w:rPr>
                <w:rFonts w:eastAsia="標楷體"/>
                <w:sz w:val="28"/>
                <w:szCs w:val="28"/>
              </w:rPr>
              <w:t>公務溝通與宣導</w:t>
            </w:r>
          </w:p>
        </w:tc>
      </w:tr>
      <w:tr w:rsidR="00C90D2A" w:rsidRPr="006C72C6" w14:paraId="4BCAF224" w14:textId="77777777" w:rsidTr="007459E9">
        <w:trPr>
          <w:trHeight w:val="397"/>
        </w:trPr>
        <w:tc>
          <w:tcPr>
            <w:tcW w:w="851" w:type="dxa"/>
            <w:vAlign w:val="center"/>
          </w:tcPr>
          <w:p w14:paraId="0B8DF272" w14:textId="77777777" w:rsidR="00C90D2A" w:rsidRPr="006C72C6" w:rsidRDefault="00C90D2A" w:rsidP="00C90D2A">
            <w:pPr>
              <w:adjustRightInd w:val="0"/>
              <w:snapToGrid w:val="0"/>
              <w:spacing w:afterLines="50" w:after="180" w:line="380" w:lineRule="exact"/>
              <w:jc w:val="center"/>
              <w:rPr>
                <w:rFonts w:eastAsia="標楷體"/>
                <w:sz w:val="28"/>
                <w:szCs w:val="28"/>
              </w:rPr>
            </w:pPr>
            <w:r w:rsidRPr="006C72C6">
              <w:rPr>
                <w:rFonts w:eastAsia="標楷體"/>
                <w:sz w:val="28"/>
                <w:szCs w:val="28"/>
              </w:rPr>
              <w:t>4</w:t>
            </w:r>
          </w:p>
        </w:tc>
        <w:tc>
          <w:tcPr>
            <w:tcW w:w="3953" w:type="dxa"/>
            <w:vAlign w:val="center"/>
          </w:tcPr>
          <w:p w14:paraId="5F9AAC25" w14:textId="77777777" w:rsidR="00C90D2A" w:rsidRPr="006C72C6" w:rsidRDefault="00C90D2A" w:rsidP="00C90D2A">
            <w:pPr>
              <w:adjustRightInd w:val="0"/>
              <w:snapToGrid w:val="0"/>
              <w:spacing w:afterLines="50" w:after="180" w:line="380" w:lineRule="exact"/>
              <w:rPr>
                <w:rFonts w:eastAsia="標楷體"/>
                <w:sz w:val="28"/>
                <w:szCs w:val="28"/>
              </w:rPr>
            </w:pPr>
            <w:r w:rsidRPr="006C72C6">
              <w:rPr>
                <w:rFonts w:eastAsia="標楷體"/>
                <w:sz w:val="28"/>
                <w:szCs w:val="28"/>
              </w:rPr>
              <w:t>危機處理</w:t>
            </w:r>
          </w:p>
        </w:tc>
      </w:tr>
      <w:tr w:rsidR="00C90D2A" w:rsidRPr="006C72C6" w14:paraId="458E5FA1" w14:textId="77777777" w:rsidTr="007459E9">
        <w:trPr>
          <w:trHeight w:val="397"/>
        </w:trPr>
        <w:tc>
          <w:tcPr>
            <w:tcW w:w="851" w:type="dxa"/>
            <w:vAlign w:val="center"/>
          </w:tcPr>
          <w:p w14:paraId="43B81BBB" w14:textId="77777777" w:rsidR="00C90D2A" w:rsidRPr="006C72C6" w:rsidRDefault="00C90D2A" w:rsidP="00C90D2A">
            <w:pPr>
              <w:adjustRightInd w:val="0"/>
              <w:snapToGrid w:val="0"/>
              <w:spacing w:afterLines="50" w:after="180" w:line="380" w:lineRule="exact"/>
              <w:jc w:val="center"/>
              <w:rPr>
                <w:rFonts w:eastAsia="標楷體"/>
                <w:sz w:val="28"/>
                <w:szCs w:val="28"/>
              </w:rPr>
            </w:pPr>
            <w:r w:rsidRPr="006C72C6">
              <w:rPr>
                <w:rFonts w:eastAsia="標楷體"/>
                <w:sz w:val="28"/>
                <w:szCs w:val="28"/>
              </w:rPr>
              <w:t>5</w:t>
            </w:r>
          </w:p>
        </w:tc>
        <w:tc>
          <w:tcPr>
            <w:tcW w:w="3953" w:type="dxa"/>
            <w:vAlign w:val="center"/>
          </w:tcPr>
          <w:p w14:paraId="090CA7CF" w14:textId="77777777" w:rsidR="00C90D2A" w:rsidRPr="006C72C6" w:rsidRDefault="00C90D2A" w:rsidP="00C90D2A">
            <w:pPr>
              <w:adjustRightInd w:val="0"/>
              <w:snapToGrid w:val="0"/>
              <w:spacing w:afterLines="50" w:after="180" w:line="380" w:lineRule="exact"/>
              <w:rPr>
                <w:rFonts w:eastAsia="標楷體"/>
                <w:sz w:val="28"/>
                <w:szCs w:val="28"/>
              </w:rPr>
            </w:pPr>
            <w:r w:rsidRPr="006C72C6">
              <w:rPr>
                <w:rFonts w:eastAsia="標楷體"/>
                <w:sz w:val="28"/>
                <w:szCs w:val="28"/>
              </w:rPr>
              <w:t>績效管理與應用</w:t>
            </w:r>
          </w:p>
        </w:tc>
      </w:tr>
      <w:tr w:rsidR="00C90D2A" w:rsidRPr="006C72C6" w14:paraId="01526B09" w14:textId="77777777" w:rsidTr="007459E9">
        <w:trPr>
          <w:trHeight w:val="397"/>
        </w:trPr>
        <w:tc>
          <w:tcPr>
            <w:tcW w:w="851" w:type="dxa"/>
            <w:vAlign w:val="center"/>
          </w:tcPr>
          <w:p w14:paraId="01F77C82" w14:textId="77777777" w:rsidR="00C90D2A" w:rsidRPr="006C72C6" w:rsidRDefault="00C90D2A" w:rsidP="00C90D2A">
            <w:pPr>
              <w:adjustRightInd w:val="0"/>
              <w:snapToGrid w:val="0"/>
              <w:spacing w:afterLines="50" w:after="180" w:line="380" w:lineRule="exact"/>
              <w:jc w:val="center"/>
              <w:rPr>
                <w:rFonts w:eastAsia="標楷體"/>
                <w:sz w:val="28"/>
                <w:szCs w:val="28"/>
              </w:rPr>
            </w:pPr>
            <w:r w:rsidRPr="006C72C6">
              <w:rPr>
                <w:rFonts w:eastAsia="標楷體"/>
                <w:sz w:val="28"/>
                <w:szCs w:val="28"/>
              </w:rPr>
              <w:t>6</w:t>
            </w:r>
          </w:p>
        </w:tc>
        <w:tc>
          <w:tcPr>
            <w:tcW w:w="3953" w:type="dxa"/>
            <w:vAlign w:val="center"/>
          </w:tcPr>
          <w:p w14:paraId="0E70329D" w14:textId="77777777" w:rsidR="00C90D2A" w:rsidRPr="006C72C6" w:rsidRDefault="00C90D2A" w:rsidP="00C90D2A">
            <w:pPr>
              <w:adjustRightInd w:val="0"/>
              <w:snapToGrid w:val="0"/>
              <w:spacing w:afterLines="50" w:after="180" w:line="380" w:lineRule="exact"/>
              <w:rPr>
                <w:rFonts w:eastAsia="標楷體"/>
                <w:sz w:val="28"/>
                <w:szCs w:val="28"/>
              </w:rPr>
            </w:pPr>
            <w:r w:rsidRPr="006C72C6">
              <w:rPr>
                <w:rFonts w:eastAsia="標楷體"/>
                <w:sz w:val="28"/>
                <w:szCs w:val="28"/>
              </w:rPr>
              <w:t>團隊經營與協力</w:t>
            </w:r>
          </w:p>
        </w:tc>
      </w:tr>
      <w:tr w:rsidR="00C90D2A" w:rsidRPr="006C72C6" w14:paraId="14A8D3B3" w14:textId="77777777" w:rsidTr="007459E9">
        <w:trPr>
          <w:trHeight w:val="397"/>
        </w:trPr>
        <w:tc>
          <w:tcPr>
            <w:tcW w:w="851" w:type="dxa"/>
            <w:vAlign w:val="center"/>
          </w:tcPr>
          <w:p w14:paraId="51E0F303" w14:textId="77777777" w:rsidR="00C90D2A" w:rsidRPr="006C72C6" w:rsidRDefault="00C90D2A" w:rsidP="00C90D2A">
            <w:pPr>
              <w:adjustRightInd w:val="0"/>
              <w:snapToGrid w:val="0"/>
              <w:spacing w:afterLines="50" w:after="180" w:line="380" w:lineRule="exact"/>
              <w:jc w:val="center"/>
              <w:rPr>
                <w:rFonts w:eastAsia="標楷體"/>
                <w:sz w:val="28"/>
                <w:szCs w:val="28"/>
              </w:rPr>
            </w:pPr>
            <w:r w:rsidRPr="006C72C6">
              <w:rPr>
                <w:rFonts w:eastAsia="標楷體"/>
                <w:sz w:val="28"/>
                <w:szCs w:val="28"/>
              </w:rPr>
              <w:t>7</w:t>
            </w:r>
          </w:p>
        </w:tc>
        <w:tc>
          <w:tcPr>
            <w:tcW w:w="3953" w:type="dxa"/>
            <w:vAlign w:val="center"/>
          </w:tcPr>
          <w:p w14:paraId="3DD7A384" w14:textId="77777777" w:rsidR="00C90D2A" w:rsidRPr="006C72C6" w:rsidRDefault="00C90D2A" w:rsidP="00C90D2A">
            <w:pPr>
              <w:adjustRightInd w:val="0"/>
              <w:snapToGrid w:val="0"/>
              <w:spacing w:afterLines="50" w:after="180" w:line="380" w:lineRule="exact"/>
              <w:rPr>
                <w:rFonts w:eastAsia="標楷體"/>
                <w:sz w:val="28"/>
                <w:szCs w:val="28"/>
              </w:rPr>
            </w:pPr>
            <w:r w:rsidRPr="006C72C6">
              <w:rPr>
                <w:rFonts w:eastAsia="標楷體"/>
                <w:sz w:val="28"/>
                <w:szCs w:val="28"/>
              </w:rPr>
              <w:t>行政程序法</w:t>
            </w:r>
          </w:p>
        </w:tc>
      </w:tr>
      <w:tr w:rsidR="00C90D2A" w:rsidRPr="006C72C6" w14:paraId="79E3C1C6" w14:textId="77777777" w:rsidTr="007459E9">
        <w:trPr>
          <w:trHeight w:val="397"/>
        </w:trPr>
        <w:tc>
          <w:tcPr>
            <w:tcW w:w="851" w:type="dxa"/>
            <w:vAlign w:val="center"/>
          </w:tcPr>
          <w:p w14:paraId="2BCE3E37" w14:textId="77777777" w:rsidR="00C90D2A" w:rsidRPr="006C72C6" w:rsidRDefault="00C90D2A" w:rsidP="00C90D2A">
            <w:pPr>
              <w:adjustRightInd w:val="0"/>
              <w:snapToGrid w:val="0"/>
              <w:spacing w:afterLines="50" w:after="180" w:line="380" w:lineRule="exact"/>
              <w:jc w:val="center"/>
              <w:rPr>
                <w:rFonts w:eastAsia="標楷體"/>
                <w:sz w:val="28"/>
                <w:szCs w:val="28"/>
              </w:rPr>
            </w:pPr>
            <w:r w:rsidRPr="006C72C6">
              <w:rPr>
                <w:rFonts w:eastAsia="標楷體"/>
                <w:sz w:val="28"/>
                <w:szCs w:val="28"/>
              </w:rPr>
              <w:t>8</w:t>
            </w:r>
          </w:p>
        </w:tc>
        <w:tc>
          <w:tcPr>
            <w:tcW w:w="3953" w:type="dxa"/>
            <w:vAlign w:val="center"/>
          </w:tcPr>
          <w:p w14:paraId="223582B3" w14:textId="77777777" w:rsidR="00C90D2A" w:rsidRPr="006C72C6" w:rsidRDefault="00C90D2A" w:rsidP="00C90D2A">
            <w:pPr>
              <w:adjustRightInd w:val="0"/>
              <w:snapToGrid w:val="0"/>
              <w:spacing w:afterLines="50" w:after="180" w:line="380" w:lineRule="exact"/>
              <w:rPr>
                <w:rFonts w:eastAsia="標楷體"/>
                <w:sz w:val="28"/>
                <w:szCs w:val="28"/>
              </w:rPr>
            </w:pPr>
            <w:r w:rsidRPr="006C72C6">
              <w:rPr>
                <w:rFonts w:eastAsia="標楷體"/>
                <w:sz w:val="28"/>
                <w:szCs w:val="28"/>
              </w:rPr>
              <w:t>政府資訊公開法</w:t>
            </w:r>
          </w:p>
        </w:tc>
      </w:tr>
      <w:tr w:rsidR="00C90D2A" w:rsidRPr="006C72C6" w14:paraId="146BF971" w14:textId="77777777" w:rsidTr="007459E9">
        <w:trPr>
          <w:trHeight w:val="397"/>
        </w:trPr>
        <w:tc>
          <w:tcPr>
            <w:tcW w:w="851" w:type="dxa"/>
            <w:vAlign w:val="center"/>
          </w:tcPr>
          <w:p w14:paraId="318DC456" w14:textId="77777777" w:rsidR="00C90D2A" w:rsidRPr="006C72C6" w:rsidRDefault="00C90D2A" w:rsidP="00C90D2A">
            <w:pPr>
              <w:adjustRightInd w:val="0"/>
              <w:snapToGrid w:val="0"/>
              <w:spacing w:afterLines="50" w:after="180" w:line="380" w:lineRule="exact"/>
              <w:jc w:val="center"/>
              <w:rPr>
                <w:rFonts w:eastAsia="標楷體"/>
                <w:sz w:val="28"/>
                <w:szCs w:val="28"/>
              </w:rPr>
            </w:pPr>
            <w:r w:rsidRPr="006C72C6">
              <w:rPr>
                <w:rFonts w:eastAsia="標楷體"/>
                <w:sz w:val="28"/>
                <w:szCs w:val="28"/>
              </w:rPr>
              <w:t>9</w:t>
            </w:r>
          </w:p>
        </w:tc>
        <w:tc>
          <w:tcPr>
            <w:tcW w:w="3953" w:type="dxa"/>
            <w:vAlign w:val="center"/>
          </w:tcPr>
          <w:p w14:paraId="26B1F761" w14:textId="77777777" w:rsidR="00C90D2A" w:rsidRPr="006C72C6" w:rsidRDefault="00C90D2A" w:rsidP="00C90D2A">
            <w:pPr>
              <w:adjustRightInd w:val="0"/>
              <w:snapToGrid w:val="0"/>
              <w:spacing w:afterLines="50" w:after="180" w:line="380" w:lineRule="exact"/>
              <w:rPr>
                <w:rFonts w:eastAsia="標楷體"/>
                <w:sz w:val="28"/>
                <w:szCs w:val="28"/>
              </w:rPr>
            </w:pPr>
            <w:r w:rsidRPr="006C72C6">
              <w:rPr>
                <w:rFonts w:eastAsia="標楷體"/>
                <w:sz w:val="28"/>
                <w:szCs w:val="28"/>
              </w:rPr>
              <w:t>刑法瀆職罪及貪污治罪條例</w:t>
            </w:r>
          </w:p>
        </w:tc>
      </w:tr>
      <w:tr w:rsidR="00C90D2A" w:rsidRPr="006C72C6" w14:paraId="21803ED7" w14:textId="77777777" w:rsidTr="007459E9">
        <w:trPr>
          <w:trHeight w:val="397"/>
        </w:trPr>
        <w:tc>
          <w:tcPr>
            <w:tcW w:w="851" w:type="dxa"/>
            <w:vAlign w:val="center"/>
          </w:tcPr>
          <w:p w14:paraId="0D4D162E" w14:textId="77777777" w:rsidR="00C90D2A" w:rsidRPr="006C72C6" w:rsidRDefault="00C90D2A" w:rsidP="00C90D2A">
            <w:pPr>
              <w:adjustRightInd w:val="0"/>
              <w:snapToGrid w:val="0"/>
              <w:spacing w:afterLines="50" w:after="180" w:line="380" w:lineRule="exact"/>
              <w:jc w:val="center"/>
              <w:rPr>
                <w:rFonts w:eastAsia="標楷體"/>
                <w:sz w:val="28"/>
                <w:szCs w:val="28"/>
              </w:rPr>
            </w:pPr>
            <w:r w:rsidRPr="006C72C6">
              <w:rPr>
                <w:rFonts w:eastAsia="標楷體"/>
                <w:sz w:val="28"/>
                <w:szCs w:val="28"/>
              </w:rPr>
              <w:t>10</w:t>
            </w:r>
          </w:p>
        </w:tc>
        <w:tc>
          <w:tcPr>
            <w:tcW w:w="3953" w:type="dxa"/>
            <w:vAlign w:val="center"/>
          </w:tcPr>
          <w:p w14:paraId="6158AA0A" w14:textId="77777777" w:rsidR="00C90D2A" w:rsidRPr="006C72C6" w:rsidRDefault="00C90D2A" w:rsidP="00C90D2A">
            <w:pPr>
              <w:adjustRightInd w:val="0"/>
              <w:snapToGrid w:val="0"/>
              <w:spacing w:afterLines="50" w:after="180" w:line="380" w:lineRule="exact"/>
              <w:rPr>
                <w:rFonts w:eastAsia="標楷體"/>
                <w:color w:val="000000" w:themeColor="text1"/>
                <w:sz w:val="28"/>
                <w:szCs w:val="28"/>
              </w:rPr>
            </w:pPr>
            <w:r w:rsidRPr="006C72C6">
              <w:rPr>
                <w:rFonts w:eastAsia="標楷體"/>
                <w:sz w:val="28"/>
                <w:szCs w:val="28"/>
              </w:rPr>
              <w:t>公務人員保障法</w:t>
            </w:r>
          </w:p>
        </w:tc>
      </w:tr>
    </w:tbl>
    <w:p w14:paraId="4FF78596" w14:textId="77777777" w:rsidR="00C90D2A" w:rsidRPr="006C72C6" w:rsidRDefault="00C90D2A" w:rsidP="00C90D2A">
      <w:pPr>
        <w:adjustRightInd w:val="0"/>
        <w:snapToGrid w:val="0"/>
        <w:spacing w:afterLines="50" w:after="180" w:line="380" w:lineRule="exact"/>
        <w:jc w:val="both"/>
        <w:rPr>
          <w:rFonts w:eastAsia="標楷體"/>
          <w:sz w:val="28"/>
          <w:szCs w:val="28"/>
        </w:rPr>
      </w:pPr>
    </w:p>
    <w:p w14:paraId="65CCB045" w14:textId="77777777" w:rsidR="00C90D2A" w:rsidRPr="006C72C6" w:rsidRDefault="00C90D2A" w:rsidP="00C90D2A">
      <w:pPr>
        <w:pStyle w:val="a7"/>
        <w:widowControl/>
        <w:adjustRightInd w:val="0"/>
        <w:snapToGrid w:val="0"/>
        <w:ind w:leftChars="0" w:left="680"/>
        <w:rPr>
          <w:rFonts w:ascii="Times New Roman" w:eastAsia="標楷體" w:hAnsi="Times New Roman"/>
          <w:sz w:val="28"/>
          <w:szCs w:val="28"/>
        </w:rPr>
      </w:pPr>
      <w:r w:rsidRPr="006C72C6">
        <w:rPr>
          <w:rFonts w:ascii="Times New Roman" w:eastAsia="標楷體" w:hAnsi="Times New Roman"/>
          <w:sz w:val="28"/>
          <w:szCs w:val="28"/>
        </w:rPr>
        <w:t>（一）第一想要之課程為</w:t>
      </w:r>
      <w:r w:rsidRPr="006C72C6">
        <w:rPr>
          <w:rFonts w:ascii="Times New Roman" w:eastAsia="標楷體" w:hAnsi="Times New Roman"/>
          <w:sz w:val="28"/>
          <w:szCs w:val="28"/>
        </w:rPr>
        <w:t>_____</w:t>
      </w:r>
    </w:p>
    <w:p w14:paraId="78932CAB" w14:textId="77777777" w:rsidR="00C90D2A" w:rsidRPr="006C72C6" w:rsidRDefault="00C90D2A" w:rsidP="00C90D2A">
      <w:pPr>
        <w:pStyle w:val="a7"/>
        <w:widowControl/>
        <w:adjustRightInd w:val="0"/>
        <w:snapToGrid w:val="0"/>
        <w:ind w:leftChars="0" w:left="680"/>
        <w:rPr>
          <w:rFonts w:ascii="Times New Roman" w:eastAsia="標楷體" w:hAnsi="Times New Roman"/>
          <w:sz w:val="28"/>
          <w:szCs w:val="28"/>
        </w:rPr>
      </w:pPr>
      <w:r w:rsidRPr="006C72C6">
        <w:rPr>
          <w:rFonts w:ascii="Times New Roman" w:eastAsia="標楷體" w:hAnsi="Times New Roman"/>
          <w:sz w:val="28"/>
          <w:szCs w:val="28"/>
        </w:rPr>
        <w:t>（二）第二想要之課程為</w:t>
      </w:r>
      <w:r w:rsidRPr="006C72C6">
        <w:rPr>
          <w:rFonts w:ascii="Times New Roman" w:eastAsia="標楷體" w:hAnsi="Times New Roman"/>
          <w:sz w:val="28"/>
          <w:szCs w:val="28"/>
        </w:rPr>
        <w:t>_____</w:t>
      </w:r>
    </w:p>
    <w:p w14:paraId="412581A6" w14:textId="77777777" w:rsidR="00C90D2A" w:rsidRPr="006C72C6" w:rsidRDefault="00C90D2A" w:rsidP="00C90D2A">
      <w:pPr>
        <w:pStyle w:val="a7"/>
        <w:widowControl/>
        <w:adjustRightInd w:val="0"/>
        <w:snapToGrid w:val="0"/>
        <w:ind w:leftChars="0" w:left="680"/>
        <w:rPr>
          <w:rFonts w:ascii="Times New Roman" w:eastAsia="標楷體" w:hAnsi="Times New Roman"/>
          <w:sz w:val="28"/>
          <w:szCs w:val="28"/>
        </w:rPr>
      </w:pPr>
      <w:r w:rsidRPr="006C72C6">
        <w:rPr>
          <w:rFonts w:ascii="Times New Roman" w:eastAsia="標楷體" w:hAnsi="Times New Roman"/>
          <w:sz w:val="28"/>
          <w:szCs w:val="28"/>
        </w:rPr>
        <w:t>（三）第三想要之課程為</w:t>
      </w:r>
      <w:r w:rsidRPr="006C72C6">
        <w:rPr>
          <w:rFonts w:ascii="Times New Roman" w:eastAsia="標楷體" w:hAnsi="Times New Roman"/>
          <w:sz w:val="28"/>
          <w:szCs w:val="28"/>
        </w:rPr>
        <w:t>_____</w:t>
      </w:r>
    </w:p>
    <w:p w14:paraId="56EB9BF0" w14:textId="77777777" w:rsidR="00C90D2A" w:rsidRPr="006C72C6" w:rsidRDefault="00C90D2A" w:rsidP="00C90D2A">
      <w:pPr>
        <w:pStyle w:val="a7"/>
        <w:widowControl/>
        <w:adjustRightInd w:val="0"/>
        <w:snapToGrid w:val="0"/>
        <w:ind w:leftChars="0" w:left="680"/>
        <w:rPr>
          <w:rFonts w:ascii="Times New Roman" w:eastAsia="標楷體" w:hAnsi="Times New Roman"/>
          <w:sz w:val="28"/>
          <w:szCs w:val="28"/>
        </w:rPr>
      </w:pPr>
      <w:r w:rsidRPr="006C72C6">
        <w:rPr>
          <w:rFonts w:ascii="Times New Roman" w:eastAsia="標楷體" w:hAnsi="Times New Roman"/>
          <w:sz w:val="28"/>
          <w:szCs w:val="28"/>
        </w:rPr>
        <w:t>（四）第四想要之課程為</w:t>
      </w:r>
      <w:r w:rsidRPr="006C72C6">
        <w:rPr>
          <w:rFonts w:ascii="Times New Roman" w:eastAsia="標楷體" w:hAnsi="Times New Roman"/>
          <w:sz w:val="28"/>
          <w:szCs w:val="28"/>
        </w:rPr>
        <w:t>_____</w:t>
      </w:r>
    </w:p>
    <w:p w14:paraId="27CA2FD7" w14:textId="77777777" w:rsidR="00C90D2A" w:rsidRPr="006C72C6" w:rsidRDefault="00C90D2A" w:rsidP="00C90D2A">
      <w:pPr>
        <w:pStyle w:val="a7"/>
        <w:widowControl/>
        <w:adjustRightInd w:val="0"/>
        <w:snapToGrid w:val="0"/>
        <w:ind w:leftChars="0" w:left="680"/>
        <w:rPr>
          <w:rFonts w:ascii="Times New Roman" w:eastAsia="標楷體" w:hAnsi="Times New Roman"/>
          <w:sz w:val="28"/>
          <w:szCs w:val="28"/>
        </w:rPr>
      </w:pPr>
      <w:r w:rsidRPr="006C72C6">
        <w:rPr>
          <w:rFonts w:ascii="Times New Roman" w:eastAsia="標楷體" w:hAnsi="Times New Roman"/>
          <w:sz w:val="28"/>
          <w:szCs w:val="28"/>
        </w:rPr>
        <w:t>（五）第五想要之課程為</w:t>
      </w:r>
      <w:r w:rsidRPr="006C72C6">
        <w:rPr>
          <w:rFonts w:ascii="Times New Roman" w:eastAsia="標楷體" w:hAnsi="Times New Roman"/>
          <w:sz w:val="28"/>
          <w:szCs w:val="28"/>
        </w:rPr>
        <w:t>_____</w:t>
      </w:r>
    </w:p>
    <w:p w14:paraId="129A02EE" w14:textId="77777777" w:rsidR="00C90D2A" w:rsidRPr="006C72C6" w:rsidRDefault="00C90D2A" w:rsidP="00C90D2A">
      <w:pPr>
        <w:adjustRightInd w:val="0"/>
        <w:snapToGrid w:val="0"/>
        <w:spacing w:afterLines="50" w:after="180" w:line="380" w:lineRule="exact"/>
        <w:rPr>
          <w:rFonts w:eastAsia="標楷體"/>
          <w:sz w:val="28"/>
          <w:szCs w:val="28"/>
        </w:rPr>
      </w:pPr>
    </w:p>
    <w:p w14:paraId="396F244D" w14:textId="77777777" w:rsidR="00C90D2A" w:rsidRPr="006C72C6" w:rsidRDefault="00C90D2A" w:rsidP="00C90D2A">
      <w:pPr>
        <w:adjustRightInd w:val="0"/>
        <w:snapToGrid w:val="0"/>
        <w:spacing w:line="380" w:lineRule="exact"/>
        <w:ind w:left="560" w:hangingChars="200" w:hanging="560"/>
        <w:jc w:val="both"/>
        <w:rPr>
          <w:rFonts w:eastAsia="標楷體"/>
          <w:sz w:val="28"/>
          <w:szCs w:val="28"/>
        </w:rPr>
      </w:pPr>
      <w:r w:rsidRPr="006C72C6">
        <w:rPr>
          <w:rFonts w:eastAsia="標楷體"/>
          <w:sz w:val="28"/>
          <w:szCs w:val="28"/>
        </w:rPr>
        <w:t>二、請問您目前有其他想要上的課程嗎？理由為何？</w:t>
      </w:r>
    </w:p>
    <w:p w14:paraId="77D06E84" w14:textId="77777777" w:rsidR="00C90D2A" w:rsidRPr="006C72C6" w:rsidRDefault="00C90D2A" w:rsidP="00C90D2A">
      <w:pPr>
        <w:adjustRightInd w:val="0"/>
        <w:snapToGrid w:val="0"/>
        <w:spacing w:line="360" w:lineRule="auto"/>
        <w:ind w:left="560" w:hangingChars="200" w:hanging="560"/>
        <w:rPr>
          <w:rFonts w:eastAsia="標楷體"/>
          <w:sz w:val="28"/>
          <w:szCs w:val="28"/>
        </w:rPr>
      </w:pPr>
    </w:p>
    <w:p w14:paraId="122CC846" w14:textId="77777777" w:rsidR="00C90D2A" w:rsidRPr="006C72C6" w:rsidRDefault="00C90D2A" w:rsidP="00C90D2A">
      <w:pPr>
        <w:adjustRightInd w:val="0"/>
        <w:snapToGrid w:val="0"/>
        <w:spacing w:line="360" w:lineRule="auto"/>
        <w:ind w:left="560" w:hangingChars="200" w:hanging="560"/>
        <w:rPr>
          <w:rFonts w:eastAsia="標楷體"/>
          <w:sz w:val="28"/>
          <w:szCs w:val="28"/>
        </w:rPr>
      </w:pPr>
      <w:r w:rsidRPr="006C72C6">
        <w:rPr>
          <w:rFonts w:eastAsia="標楷體"/>
          <w:sz w:val="28"/>
          <w:szCs w:val="28"/>
        </w:rPr>
        <w:t xml:space="preserve">    _____________________________________________________________</w:t>
      </w:r>
    </w:p>
    <w:p w14:paraId="5B0BE4E5" w14:textId="77777777" w:rsidR="00C90D2A" w:rsidRPr="006C72C6" w:rsidRDefault="00C90D2A" w:rsidP="00C90D2A">
      <w:pPr>
        <w:adjustRightInd w:val="0"/>
        <w:snapToGrid w:val="0"/>
        <w:spacing w:line="360" w:lineRule="auto"/>
        <w:ind w:left="560" w:hangingChars="200" w:hanging="560"/>
        <w:rPr>
          <w:rFonts w:eastAsia="標楷體"/>
          <w:sz w:val="28"/>
          <w:szCs w:val="28"/>
        </w:rPr>
      </w:pPr>
      <w:r w:rsidRPr="006C72C6">
        <w:rPr>
          <w:rFonts w:eastAsia="標楷體"/>
          <w:sz w:val="28"/>
          <w:szCs w:val="28"/>
        </w:rPr>
        <w:t xml:space="preserve">    _____________________________________________________________</w:t>
      </w:r>
    </w:p>
    <w:p w14:paraId="7258F942" w14:textId="77777777" w:rsidR="00C90D2A" w:rsidRPr="006C72C6" w:rsidRDefault="00C90D2A" w:rsidP="00C90D2A">
      <w:pPr>
        <w:adjustRightInd w:val="0"/>
        <w:snapToGrid w:val="0"/>
        <w:spacing w:line="360" w:lineRule="auto"/>
        <w:ind w:left="560" w:hangingChars="200" w:hanging="560"/>
        <w:rPr>
          <w:rFonts w:eastAsia="標楷體"/>
          <w:sz w:val="28"/>
          <w:szCs w:val="28"/>
        </w:rPr>
      </w:pPr>
      <w:r w:rsidRPr="006C72C6">
        <w:rPr>
          <w:rFonts w:eastAsia="標楷體"/>
          <w:sz w:val="28"/>
          <w:szCs w:val="28"/>
        </w:rPr>
        <w:t xml:space="preserve">    _____________________________________________________________</w:t>
      </w:r>
    </w:p>
    <w:p w14:paraId="5A5F5189" w14:textId="77777777" w:rsidR="00C90D2A" w:rsidRPr="006C72C6" w:rsidRDefault="00C90D2A" w:rsidP="00C90D2A">
      <w:pPr>
        <w:pageBreakBefore/>
        <w:adjustRightInd w:val="0"/>
        <w:snapToGrid w:val="0"/>
        <w:jc w:val="both"/>
        <w:rPr>
          <w:rFonts w:eastAsia="標楷體"/>
          <w:b/>
          <w:sz w:val="28"/>
          <w:szCs w:val="28"/>
        </w:rPr>
      </w:pPr>
      <w:r w:rsidRPr="006C72C6">
        <w:rPr>
          <w:rFonts w:eastAsia="標楷體"/>
          <w:b/>
          <w:sz w:val="28"/>
          <w:szCs w:val="28"/>
        </w:rPr>
        <w:lastRenderedPageBreak/>
        <w:t>第三部分：</w:t>
      </w:r>
    </w:p>
    <w:p w14:paraId="15C7D8A7" w14:textId="77777777" w:rsidR="00C90D2A" w:rsidRPr="006C72C6" w:rsidRDefault="00C90D2A" w:rsidP="00C90D2A">
      <w:pPr>
        <w:adjustRightInd w:val="0"/>
        <w:snapToGrid w:val="0"/>
        <w:spacing w:beforeLines="50" w:before="180" w:afterLines="50" w:after="180" w:line="400" w:lineRule="exact"/>
        <w:jc w:val="both"/>
        <w:rPr>
          <w:rFonts w:eastAsia="標楷體"/>
          <w:sz w:val="28"/>
          <w:szCs w:val="28"/>
        </w:rPr>
      </w:pPr>
      <w:r w:rsidRPr="006C72C6">
        <w:rPr>
          <w:rFonts w:eastAsia="標楷體"/>
          <w:sz w:val="28"/>
          <w:szCs w:val="28"/>
        </w:rPr>
        <w:t>1</w:t>
      </w:r>
      <w:r w:rsidRPr="006C72C6">
        <w:rPr>
          <w:rFonts w:eastAsia="標楷體"/>
          <w:sz w:val="28"/>
          <w:szCs w:val="28"/>
        </w:rPr>
        <w:t>、請問您的生理性別：</w:t>
      </w:r>
    </w:p>
    <w:p w14:paraId="2ECF3704" w14:textId="77777777" w:rsidR="00C90D2A" w:rsidRPr="006C72C6" w:rsidRDefault="00C90D2A" w:rsidP="00C90D2A">
      <w:pPr>
        <w:adjustRightInd w:val="0"/>
        <w:snapToGrid w:val="0"/>
        <w:spacing w:afterLines="50" w:after="180" w:line="400" w:lineRule="exact"/>
        <w:jc w:val="both"/>
        <w:rPr>
          <w:rFonts w:eastAsia="標楷體"/>
          <w:sz w:val="28"/>
          <w:szCs w:val="28"/>
        </w:rPr>
      </w:pPr>
      <w:r w:rsidRPr="006C72C6">
        <w:rPr>
          <w:rFonts w:eastAsia="標楷體"/>
          <w:sz w:val="28"/>
          <w:szCs w:val="28"/>
        </w:rPr>
        <w:t xml:space="preserve">   </w:t>
      </w:r>
      <w:r w:rsidRPr="006C72C6">
        <w:rPr>
          <w:rFonts w:eastAsia="標楷體"/>
          <w:sz w:val="28"/>
          <w:szCs w:val="28"/>
        </w:rPr>
        <w:sym w:font="Wingdings" w:char="F06F"/>
      </w:r>
      <w:r w:rsidRPr="006C72C6">
        <w:rPr>
          <w:rFonts w:eastAsia="標楷體"/>
          <w:sz w:val="28"/>
          <w:szCs w:val="28"/>
        </w:rPr>
        <w:t xml:space="preserve"> </w:t>
      </w:r>
      <w:r w:rsidRPr="006C72C6">
        <w:rPr>
          <w:rFonts w:eastAsia="標楷體"/>
          <w:sz w:val="28"/>
          <w:szCs w:val="28"/>
        </w:rPr>
        <w:t>男性</w:t>
      </w:r>
      <w:r w:rsidRPr="006C72C6">
        <w:rPr>
          <w:rFonts w:eastAsia="標楷體"/>
          <w:sz w:val="28"/>
          <w:szCs w:val="28"/>
        </w:rPr>
        <w:t xml:space="preserve">  </w:t>
      </w:r>
      <w:r w:rsidRPr="006C72C6">
        <w:rPr>
          <w:rFonts w:eastAsia="標楷體"/>
          <w:sz w:val="28"/>
          <w:szCs w:val="28"/>
        </w:rPr>
        <w:sym w:font="Wingdings" w:char="F06F"/>
      </w:r>
      <w:r w:rsidRPr="006C72C6">
        <w:rPr>
          <w:rFonts w:eastAsia="標楷體"/>
          <w:sz w:val="28"/>
          <w:szCs w:val="28"/>
        </w:rPr>
        <w:t xml:space="preserve"> </w:t>
      </w:r>
      <w:r w:rsidRPr="006C72C6">
        <w:rPr>
          <w:rFonts w:eastAsia="標楷體"/>
          <w:sz w:val="28"/>
          <w:szCs w:val="28"/>
        </w:rPr>
        <w:t>女性</w:t>
      </w:r>
      <w:r w:rsidRPr="006C72C6">
        <w:rPr>
          <w:rFonts w:eastAsia="標楷體"/>
          <w:sz w:val="28"/>
          <w:szCs w:val="28"/>
        </w:rPr>
        <w:t xml:space="preserve">  </w:t>
      </w:r>
    </w:p>
    <w:p w14:paraId="5E7E5EB5" w14:textId="77777777" w:rsidR="00C90D2A" w:rsidRPr="006C72C6" w:rsidRDefault="00C90D2A" w:rsidP="00C90D2A">
      <w:pPr>
        <w:adjustRightInd w:val="0"/>
        <w:snapToGrid w:val="0"/>
        <w:spacing w:afterLines="50" w:after="180" w:line="400" w:lineRule="exact"/>
        <w:jc w:val="both"/>
        <w:rPr>
          <w:rFonts w:eastAsia="標楷體"/>
          <w:sz w:val="28"/>
          <w:szCs w:val="28"/>
        </w:rPr>
      </w:pPr>
      <w:r w:rsidRPr="006C72C6">
        <w:rPr>
          <w:rFonts w:eastAsia="標楷體"/>
          <w:sz w:val="28"/>
          <w:szCs w:val="28"/>
        </w:rPr>
        <w:t>2</w:t>
      </w:r>
      <w:r w:rsidRPr="006C72C6">
        <w:rPr>
          <w:rFonts w:eastAsia="標楷體"/>
          <w:sz w:val="28"/>
          <w:szCs w:val="28"/>
        </w:rPr>
        <w:t>、請問您「出生」年份（民國年）：</w:t>
      </w:r>
      <w:r w:rsidRPr="006C72C6">
        <w:rPr>
          <w:rFonts w:eastAsia="標楷體"/>
          <w:sz w:val="28"/>
          <w:szCs w:val="28"/>
        </w:rPr>
        <w:t>_______</w:t>
      </w:r>
    </w:p>
    <w:p w14:paraId="31041FD2" w14:textId="77777777" w:rsidR="00C90D2A" w:rsidRPr="006C72C6" w:rsidRDefault="00C90D2A" w:rsidP="00C90D2A">
      <w:pPr>
        <w:adjustRightInd w:val="0"/>
        <w:snapToGrid w:val="0"/>
        <w:spacing w:afterLines="50" w:after="180" w:line="400" w:lineRule="exact"/>
        <w:jc w:val="both"/>
        <w:rPr>
          <w:rFonts w:eastAsia="標楷體"/>
          <w:sz w:val="28"/>
          <w:szCs w:val="28"/>
        </w:rPr>
      </w:pPr>
      <w:r w:rsidRPr="006C72C6">
        <w:rPr>
          <w:rFonts w:eastAsia="標楷體"/>
          <w:sz w:val="28"/>
          <w:szCs w:val="28"/>
        </w:rPr>
        <w:t>3</w:t>
      </w:r>
      <w:r w:rsidRPr="006C72C6">
        <w:rPr>
          <w:rFonts w:eastAsia="標楷體"/>
          <w:sz w:val="28"/>
          <w:szCs w:val="28"/>
        </w:rPr>
        <w:t>、請問您「初任公務人員」年份（民國年）：</w:t>
      </w:r>
      <w:r w:rsidRPr="006C72C6">
        <w:rPr>
          <w:rFonts w:eastAsia="標楷體"/>
          <w:sz w:val="28"/>
          <w:szCs w:val="28"/>
        </w:rPr>
        <w:t>_______</w:t>
      </w:r>
    </w:p>
    <w:p w14:paraId="06457B82" w14:textId="77777777" w:rsidR="00C90D2A" w:rsidRPr="006C72C6" w:rsidRDefault="00C90D2A" w:rsidP="00C90D2A">
      <w:pPr>
        <w:adjustRightInd w:val="0"/>
        <w:snapToGrid w:val="0"/>
        <w:spacing w:afterLines="50" w:after="180" w:line="400" w:lineRule="exact"/>
        <w:jc w:val="both"/>
        <w:rPr>
          <w:rFonts w:eastAsia="標楷體"/>
          <w:sz w:val="28"/>
          <w:szCs w:val="28"/>
        </w:rPr>
      </w:pPr>
      <w:r w:rsidRPr="006C72C6">
        <w:rPr>
          <w:rFonts w:eastAsia="標楷體"/>
          <w:sz w:val="28"/>
          <w:szCs w:val="28"/>
        </w:rPr>
        <w:t>4</w:t>
      </w:r>
      <w:r w:rsidRPr="006C72C6">
        <w:rPr>
          <w:rFonts w:eastAsia="標楷體"/>
          <w:sz w:val="28"/>
          <w:szCs w:val="28"/>
        </w:rPr>
        <w:t>、請問您「擔任現職」年份（民國年）：</w:t>
      </w:r>
      <w:r w:rsidRPr="006C72C6">
        <w:rPr>
          <w:rFonts w:eastAsia="標楷體"/>
          <w:sz w:val="28"/>
          <w:szCs w:val="28"/>
        </w:rPr>
        <w:t>_______</w:t>
      </w:r>
    </w:p>
    <w:p w14:paraId="329FD0E4" w14:textId="77777777" w:rsidR="00C90D2A" w:rsidRPr="006C72C6" w:rsidRDefault="00C90D2A" w:rsidP="00C90D2A">
      <w:pPr>
        <w:adjustRightInd w:val="0"/>
        <w:snapToGrid w:val="0"/>
        <w:spacing w:afterLines="50" w:after="180" w:line="400" w:lineRule="exact"/>
        <w:jc w:val="both"/>
        <w:rPr>
          <w:rFonts w:eastAsia="標楷體"/>
          <w:sz w:val="28"/>
          <w:szCs w:val="28"/>
        </w:rPr>
      </w:pPr>
      <w:r w:rsidRPr="006C72C6">
        <w:rPr>
          <w:rFonts w:eastAsia="標楷體"/>
          <w:sz w:val="28"/>
          <w:szCs w:val="28"/>
        </w:rPr>
        <w:t>5</w:t>
      </w:r>
      <w:r w:rsidRPr="006C72C6">
        <w:rPr>
          <w:rFonts w:eastAsia="標楷體"/>
          <w:sz w:val="28"/>
          <w:szCs w:val="28"/>
        </w:rPr>
        <w:t>、請問您目前服務的機關屬性：</w:t>
      </w:r>
    </w:p>
    <w:p w14:paraId="381D8A2E" w14:textId="77777777" w:rsidR="00C90D2A" w:rsidRPr="006C72C6" w:rsidRDefault="00C90D2A" w:rsidP="00C90D2A">
      <w:pPr>
        <w:adjustRightInd w:val="0"/>
        <w:snapToGrid w:val="0"/>
        <w:spacing w:afterLines="50" w:after="180" w:line="400" w:lineRule="exact"/>
        <w:jc w:val="both"/>
        <w:rPr>
          <w:rFonts w:eastAsia="標楷體"/>
          <w:sz w:val="28"/>
          <w:szCs w:val="28"/>
        </w:rPr>
      </w:pPr>
      <w:r w:rsidRPr="006C72C6">
        <w:rPr>
          <w:rFonts w:eastAsia="標楷體"/>
          <w:sz w:val="28"/>
          <w:szCs w:val="28"/>
        </w:rPr>
        <w:t xml:space="preserve">   </w:t>
      </w:r>
      <w:r w:rsidRPr="006C72C6">
        <w:rPr>
          <w:rFonts w:eastAsia="標楷體"/>
          <w:sz w:val="28"/>
          <w:szCs w:val="28"/>
        </w:rPr>
        <w:sym w:font="Wingdings" w:char="F06F"/>
      </w:r>
      <w:r w:rsidRPr="006C72C6">
        <w:rPr>
          <w:rFonts w:eastAsia="標楷體"/>
          <w:sz w:val="28"/>
          <w:szCs w:val="28"/>
        </w:rPr>
        <w:t xml:space="preserve"> </w:t>
      </w:r>
      <w:r w:rsidRPr="006C72C6">
        <w:rPr>
          <w:rFonts w:eastAsia="標楷體"/>
          <w:sz w:val="28"/>
          <w:szCs w:val="28"/>
        </w:rPr>
        <w:t>中央機關</w:t>
      </w:r>
      <w:r w:rsidRPr="006C72C6">
        <w:rPr>
          <w:rFonts w:eastAsia="標楷體"/>
          <w:sz w:val="28"/>
          <w:szCs w:val="28"/>
        </w:rPr>
        <w:t xml:space="preserve">  </w:t>
      </w:r>
      <w:r w:rsidRPr="006C72C6">
        <w:rPr>
          <w:rFonts w:eastAsia="標楷體"/>
          <w:sz w:val="28"/>
          <w:szCs w:val="28"/>
        </w:rPr>
        <w:sym w:font="Wingdings" w:char="F06F"/>
      </w:r>
      <w:r w:rsidRPr="006C72C6">
        <w:rPr>
          <w:rFonts w:eastAsia="標楷體"/>
          <w:sz w:val="28"/>
          <w:szCs w:val="28"/>
        </w:rPr>
        <w:t xml:space="preserve"> </w:t>
      </w:r>
      <w:r w:rsidRPr="006C72C6">
        <w:rPr>
          <w:rFonts w:eastAsia="標楷體"/>
          <w:sz w:val="28"/>
          <w:szCs w:val="28"/>
        </w:rPr>
        <w:t>地方機關</w:t>
      </w:r>
    </w:p>
    <w:p w14:paraId="604AC7E6" w14:textId="77777777" w:rsidR="00C90D2A" w:rsidRPr="006C72C6" w:rsidRDefault="00C90D2A" w:rsidP="00C90D2A">
      <w:pPr>
        <w:adjustRightInd w:val="0"/>
        <w:snapToGrid w:val="0"/>
        <w:spacing w:afterLines="50" w:after="180" w:line="400" w:lineRule="exact"/>
        <w:jc w:val="both"/>
        <w:rPr>
          <w:rFonts w:eastAsia="標楷體"/>
          <w:sz w:val="28"/>
          <w:szCs w:val="28"/>
        </w:rPr>
      </w:pPr>
      <w:r w:rsidRPr="006C72C6">
        <w:rPr>
          <w:rFonts w:eastAsia="標楷體"/>
          <w:sz w:val="28"/>
          <w:szCs w:val="28"/>
        </w:rPr>
        <w:t>6</w:t>
      </w:r>
      <w:r w:rsidRPr="006C72C6">
        <w:rPr>
          <w:rFonts w:eastAsia="標楷體"/>
          <w:sz w:val="28"/>
          <w:szCs w:val="28"/>
        </w:rPr>
        <w:t>、請問您的最高學歷：</w:t>
      </w:r>
    </w:p>
    <w:p w14:paraId="2FE39D72" w14:textId="77777777" w:rsidR="00C90D2A" w:rsidRPr="006C72C6" w:rsidRDefault="00C90D2A" w:rsidP="00C90D2A">
      <w:pPr>
        <w:adjustRightInd w:val="0"/>
        <w:snapToGrid w:val="0"/>
        <w:spacing w:afterLines="50" w:after="180" w:line="400" w:lineRule="exact"/>
        <w:jc w:val="both"/>
        <w:rPr>
          <w:rFonts w:eastAsia="標楷體"/>
          <w:sz w:val="28"/>
          <w:szCs w:val="28"/>
        </w:rPr>
      </w:pPr>
      <w:r w:rsidRPr="006C72C6">
        <w:rPr>
          <w:rFonts w:eastAsia="標楷體"/>
          <w:sz w:val="28"/>
          <w:szCs w:val="28"/>
        </w:rPr>
        <w:t xml:space="preserve">   </w:t>
      </w:r>
      <w:r w:rsidRPr="006C72C6">
        <w:rPr>
          <w:rFonts w:eastAsia="標楷體"/>
          <w:sz w:val="28"/>
          <w:szCs w:val="28"/>
        </w:rPr>
        <w:sym w:font="Wingdings" w:char="F06F"/>
      </w:r>
      <w:r w:rsidRPr="006C72C6">
        <w:rPr>
          <w:rFonts w:eastAsia="標楷體"/>
          <w:sz w:val="28"/>
          <w:szCs w:val="28"/>
        </w:rPr>
        <w:t xml:space="preserve"> </w:t>
      </w:r>
      <w:r w:rsidRPr="006C72C6">
        <w:rPr>
          <w:rFonts w:eastAsia="標楷體"/>
          <w:sz w:val="28"/>
          <w:szCs w:val="28"/>
        </w:rPr>
        <w:t>高中</w:t>
      </w:r>
      <w:r w:rsidRPr="006C72C6">
        <w:rPr>
          <w:rFonts w:eastAsia="標楷體"/>
          <w:sz w:val="28"/>
          <w:szCs w:val="28"/>
        </w:rPr>
        <w:t>(</w:t>
      </w:r>
      <w:r w:rsidRPr="006C72C6">
        <w:rPr>
          <w:rFonts w:eastAsia="標楷體"/>
          <w:sz w:val="28"/>
          <w:szCs w:val="28"/>
        </w:rPr>
        <w:t>職</w:t>
      </w:r>
      <w:r w:rsidRPr="006C72C6">
        <w:rPr>
          <w:rFonts w:eastAsia="標楷體"/>
          <w:sz w:val="28"/>
          <w:szCs w:val="28"/>
        </w:rPr>
        <w:t>)</w:t>
      </w:r>
      <w:r w:rsidRPr="006C72C6">
        <w:rPr>
          <w:rFonts w:eastAsia="標楷體"/>
          <w:sz w:val="28"/>
          <w:szCs w:val="28"/>
        </w:rPr>
        <w:t>或以下</w:t>
      </w:r>
      <w:r w:rsidRPr="006C72C6">
        <w:rPr>
          <w:rFonts w:eastAsia="標楷體"/>
          <w:sz w:val="28"/>
          <w:szCs w:val="28"/>
        </w:rPr>
        <w:t xml:space="preserve">  </w:t>
      </w:r>
      <w:r w:rsidRPr="006C72C6">
        <w:rPr>
          <w:rFonts w:eastAsia="標楷體"/>
          <w:sz w:val="28"/>
          <w:szCs w:val="28"/>
        </w:rPr>
        <w:sym w:font="Wingdings" w:char="F06F"/>
      </w:r>
      <w:r w:rsidRPr="006C72C6">
        <w:rPr>
          <w:rFonts w:eastAsia="標楷體"/>
          <w:sz w:val="28"/>
          <w:szCs w:val="28"/>
        </w:rPr>
        <w:t xml:space="preserve"> </w:t>
      </w:r>
      <w:r w:rsidRPr="006C72C6">
        <w:rPr>
          <w:rFonts w:eastAsia="標楷體"/>
          <w:sz w:val="28"/>
          <w:szCs w:val="28"/>
        </w:rPr>
        <w:t>大學或專科</w:t>
      </w:r>
      <w:r w:rsidRPr="006C72C6">
        <w:rPr>
          <w:rFonts w:eastAsia="標楷體"/>
          <w:sz w:val="28"/>
          <w:szCs w:val="28"/>
        </w:rPr>
        <w:t xml:space="preserve">  </w:t>
      </w:r>
      <w:r w:rsidRPr="006C72C6">
        <w:rPr>
          <w:rFonts w:eastAsia="標楷體"/>
          <w:sz w:val="28"/>
          <w:szCs w:val="28"/>
        </w:rPr>
        <w:sym w:font="Wingdings" w:char="F06F"/>
      </w:r>
      <w:r w:rsidRPr="006C72C6">
        <w:rPr>
          <w:rFonts w:eastAsia="標楷體"/>
          <w:sz w:val="28"/>
          <w:szCs w:val="28"/>
        </w:rPr>
        <w:t xml:space="preserve"> </w:t>
      </w:r>
      <w:r w:rsidRPr="006C72C6">
        <w:rPr>
          <w:rFonts w:eastAsia="標楷體"/>
          <w:sz w:val="28"/>
          <w:szCs w:val="28"/>
        </w:rPr>
        <w:t>碩士或博士</w:t>
      </w:r>
    </w:p>
    <w:p w14:paraId="4A1BDE8D" w14:textId="77777777" w:rsidR="00C90D2A" w:rsidRPr="006C72C6" w:rsidRDefault="00C90D2A" w:rsidP="00C90D2A">
      <w:pPr>
        <w:adjustRightInd w:val="0"/>
        <w:snapToGrid w:val="0"/>
        <w:spacing w:afterLines="50" w:after="180" w:line="400" w:lineRule="exact"/>
        <w:jc w:val="both"/>
        <w:rPr>
          <w:rFonts w:eastAsia="標楷體"/>
          <w:sz w:val="28"/>
          <w:szCs w:val="28"/>
        </w:rPr>
      </w:pPr>
    </w:p>
    <w:p w14:paraId="2A35B3A5" w14:textId="77777777" w:rsidR="00C90D2A" w:rsidRPr="006C72C6" w:rsidRDefault="00C90D2A" w:rsidP="00C90D2A">
      <w:pPr>
        <w:adjustRightInd w:val="0"/>
        <w:snapToGrid w:val="0"/>
        <w:spacing w:afterLines="50" w:after="180" w:line="400" w:lineRule="exact"/>
        <w:jc w:val="both"/>
        <w:rPr>
          <w:rFonts w:eastAsia="標楷體"/>
          <w:sz w:val="28"/>
          <w:szCs w:val="28"/>
        </w:rPr>
      </w:pPr>
    </w:p>
    <w:p w14:paraId="69399469" w14:textId="77777777" w:rsidR="00C90D2A" w:rsidRPr="006C72C6" w:rsidRDefault="00C90D2A" w:rsidP="00C90D2A">
      <w:pPr>
        <w:adjustRightInd w:val="0"/>
        <w:snapToGrid w:val="0"/>
        <w:spacing w:afterLines="50" w:after="180" w:line="400" w:lineRule="exact"/>
        <w:jc w:val="both"/>
        <w:rPr>
          <w:rFonts w:eastAsia="標楷體"/>
          <w:b/>
          <w:sz w:val="36"/>
          <w:szCs w:val="28"/>
        </w:rPr>
      </w:pPr>
    </w:p>
    <w:p w14:paraId="60FF6752" w14:textId="77777777" w:rsidR="00C90D2A" w:rsidRPr="006C72C6" w:rsidRDefault="00C90D2A" w:rsidP="00C90D2A">
      <w:pPr>
        <w:adjustRightInd w:val="0"/>
        <w:snapToGrid w:val="0"/>
        <w:spacing w:line="560" w:lineRule="exact"/>
        <w:ind w:leftChars="11" w:left="1062" w:hangingChars="370" w:hanging="1036"/>
        <w:jc w:val="both"/>
        <w:rPr>
          <w:rFonts w:eastAsia="標楷體"/>
          <w:sz w:val="32"/>
          <w:szCs w:val="32"/>
        </w:rPr>
      </w:pPr>
      <w:r w:rsidRPr="006C72C6">
        <w:rPr>
          <w:rFonts w:eastAsia="標楷體"/>
          <w:noProof/>
          <w:sz w:val="28"/>
          <w:szCs w:val="28"/>
        </w:rPr>
        <mc:AlternateContent>
          <mc:Choice Requires="wps">
            <w:drawing>
              <wp:anchor distT="45720" distB="45720" distL="114300" distR="114300" simplePos="0" relativeHeight="251668480" behindDoc="0" locked="0" layoutInCell="1" allowOverlap="1" wp14:anchorId="0756E91E" wp14:editId="2C39D8B9">
                <wp:simplePos x="0" y="0"/>
                <wp:positionH relativeFrom="margin">
                  <wp:posOffset>644525</wp:posOffset>
                </wp:positionH>
                <wp:positionV relativeFrom="paragraph">
                  <wp:posOffset>358140</wp:posOffset>
                </wp:positionV>
                <wp:extent cx="4381500" cy="434340"/>
                <wp:effectExtent l="0" t="0" r="0" b="381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34340"/>
                        </a:xfrm>
                        <a:prstGeom prst="rect">
                          <a:avLst/>
                        </a:prstGeom>
                        <a:solidFill>
                          <a:srgbClr val="FFFFFF"/>
                        </a:solidFill>
                        <a:ln w="9525">
                          <a:noFill/>
                          <a:miter lim="800000"/>
                          <a:headEnd/>
                          <a:tailEnd/>
                        </a:ln>
                      </wps:spPr>
                      <wps:txbx>
                        <w:txbxContent>
                          <w:p w14:paraId="1F7C3765" w14:textId="77777777" w:rsidR="00C90D2A" w:rsidRPr="006B0DAD" w:rsidRDefault="00C90D2A" w:rsidP="00C90D2A">
                            <w:pPr>
                              <w:spacing w:afterLines="50" w:after="180" w:line="400" w:lineRule="exact"/>
                              <w:jc w:val="center"/>
                              <w:rPr>
                                <w:rFonts w:ascii="標楷體" w:eastAsia="標楷體" w:hAnsi="標楷體"/>
                                <w:b/>
                                <w:sz w:val="36"/>
                                <w:szCs w:val="28"/>
                              </w:rPr>
                            </w:pPr>
                            <w:r w:rsidRPr="006B0DAD">
                              <w:rPr>
                                <w:rFonts w:ascii="標楷體" w:eastAsia="標楷體" w:hAnsi="標楷體"/>
                                <w:b/>
                                <w:sz w:val="32"/>
                                <w:szCs w:val="28"/>
                              </w:rPr>
                              <w:t>本份問卷到此結束，感謝您撥冗填答，謝謝！</w:t>
                            </w:r>
                          </w:p>
                          <w:p w14:paraId="7B65F02F" w14:textId="77777777" w:rsidR="00C90D2A" w:rsidRDefault="00C90D2A" w:rsidP="00C90D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6E91E" id="_x0000_s1067" type="#_x0000_t202" style="position:absolute;left:0;text-align:left;margin-left:50.75pt;margin-top:28.2pt;width:345pt;height:34.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AjOgIAACgEAAAOAAAAZHJzL2Uyb0RvYy54bWysU12O0zAQfkfiDpbfaZJuy7ZR09XSpQhp&#10;+ZEWDuA4TmNhe4LtNlkugMQBlmcOwAE40O45GDttqZY3hCNZnsz488z3zSwueq3ITlgnwRQ0G6WU&#10;CMOhkmZT0I8f1s9mlDjPTMUUGFHQW+HoxfLpk0XX5mIMDahKWIIgxuVdW9DG+zZPEscboZkbQSsM&#10;Omuwmnk07SapLOsQXatknKbPkw5s1Vrgwjn8ezU46TLi17Xg/l1dO+GJKijm5uNu416GPVkuWL6x&#10;rG0k36fB/iELzaTBR49QV8wzsrXyLygtuQUHtR9x0AnUteQi1oDVZOmjam4a1opYC5Lj2iNN7v/B&#10;8re795bIqqDj7JwSwzSK9HD39f7n94e7X/c/vpFx4KhrXY6hNy0G+/4F9Kh1rNe118A/OWJg1TCz&#10;EZfWQtcIVmGOWbiZnFwdcFwAKbs3UOFTbOshAvW11YFApIQgOmp1e9RH9J5w/Dk5m2XTFF0cfZMz&#10;/KKACcsPt1vr/CsBmoRDQS3qH9HZ7tr5kA3LDyHhMQdKVmupVDTsplwpS3YMe2UdVyzgUZgypCvo&#10;fDqeRmQD4X5sIy099rKSuqCzNKyhuwIbL00VQzyTajhjJsrs6QmMDNz4vuyjGvMD6yVUt8iXhaF1&#10;cdTw0ID9QkmHbVtQ93nLrKBEvTbI+TybICnER2MyPR+jYU895amHGY5QBfWUDMeVj7MR6DBwidrU&#10;MtIWRBwy2aeM7RjZ3I9O6PdTO0b9GfDlbwAAAP//AwBQSwMEFAAGAAgAAAAhALl3/TndAAAACgEA&#10;AA8AAABkcnMvZG93bnJldi54bWxMj81uwjAQhO+V+g7WVuqlKg4oPxDioLZSq16hPMAmNklEvI5i&#10;Q8Lbdzm1x9n5NDtT7Gbbi6sZfedIwXIRgTBUO91Ro+D48/m6BuEDksbekVFwMx525eNDgbl2E+3N&#10;9RAawSHkc1TQhjDkUvq6NRb9wg2G2Du50WJgOTZSjzhxuO3lKopSabEj/tDiYD5aU58PF6vg9D29&#10;JJup+grHbB+n79hllbsp9fw0v21BBDOHPxju9bk6lNypchfSXvSso2XCqIIkjUEwkG3uh4qdVbwG&#10;WRby/4TyFwAA//8DAFBLAQItABQABgAIAAAAIQC2gziS/gAAAOEBAAATAAAAAAAAAAAAAAAAAAAA&#10;AABbQ29udGVudF9UeXBlc10ueG1sUEsBAi0AFAAGAAgAAAAhADj9If/WAAAAlAEAAAsAAAAAAAAA&#10;AAAAAAAALwEAAF9yZWxzLy5yZWxzUEsBAi0AFAAGAAgAAAAhAIZbMCM6AgAAKAQAAA4AAAAAAAAA&#10;AAAAAAAALgIAAGRycy9lMm9Eb2MueG1sUEsBAi0AFAAGAAgAAAAhALl3/TndAAAACgEAAA8AAAAA&#10;AAAAAAAAAAAAlAQAAGRycy9kb3ducmV2LnhtbFBLBQYAAAAABAAEAPMAAACeBQAAAAA=&#10;" stroked="f">
                <v:textbox>
                  <w:txbxContent>
                    <w:p w14:paraId="1F7C3765" w14:textId="77777777" w:rsidR="00C90D2A" w:rsidRPr="006B0DAD" w:rsidRDefault="00C90D2A" w:rsidP="00C90D2A">
                      <w:pPr>
                        <w:spacing w:afterLines="50" w:after="180" w:line="400" w:lineRule="exact"/>
                        <w:jc w:val="center"/>
                        <w:rPr>
                          <w:rFonts w:ascii="標楷體" w:eastAsia="標楷體" w:hAnsi="標楷體"/>
                          <w:b/>
                          <w:sz w:val="36"/>
                          <w:szCs w:val="28"/>
                        </w:rPr>
                      </w:pPr>
                      <w:r w:rsidRPr="006B0DAD">
                        <w:rPr>
                          <w:rFonts w:ascii="標楷體" w:eastAsia="標楷體" w:hAnsi="標楷體"/>
                          <w:b/>
                          <w:sz w:val="32"/>
                          <w:szCs w:val="28"/>
                        </w:rPr>
                        <w:t>本份問卷到此結束，感謝您撥冗填答，謝謝！</w:t>
                      </w:r>
                    </w:p>
                    <w:p w14:paraId="7B65F02F" w14:textId="77777777" w:rsidR="00C90D2A" w:rsidRDefault="00C90D2A" w:rsidP="00C90D2A"/>
                  </w:txbxContent>
                </v:textbox>
                <w10:wrap anchorx="margin"/>
              </v:shape>
            </w:pict>
          </mc:Fallback>
        </mc:AlternateContent>
      </w:r>
    </w:p>
    <w:p w14:paraId="713DE9DF" w14:textId="77777777" w:rsidR="00C90D2A" w:rsidRDefault="00C90D2A" w:rsidP="00C90D2A">
      <w:pPr>
        <w:widowControl/>
        <w:adjustRightInd w:val="0"/>
        <w:snapToGrid w:val="0"/>
        <w:spacing w:afterLines="50" w:after="180"/>
        <w:rPr>
          <w:rFonts w:eastAsia="標楷體"/>
          <w:sz w:val="32"/>
          <w:szCs w:val="32"/>
        </w:rPr>
        <w:sectPr w:rsidR="00C90D2A" w:rsidSect="00506696">
          <w:pgSz w:w="11906" w:h="16838"/>
          <w:pgMar w:top="1418" w:right="1077" w:bottom="1418" w:left="1077" w:header="0" w:footer="397" w:gutter="0"/>
          <w:cols w:space="425"/>
          <w:docGrid w:type="lines" w:linePitch="360"/>
        </w:sectPr>
      </w:pPr>
      <w:r w:rsidRPr="006C72C6">
        <w:rPr>
          <w:rFonts w:eastAsia="標楷體"/>
          <w:sz w:val="32"/>
          <w:szCs w:val="32"/>
        </w:rPr>
        <w:br w:type="page"/>
      </w:r>
    </w:p>
    <w:p w14:paraId="1E56A02B" w14:textId="6D866524" w:rsidR="00506696" w:rsidRDefault="00C90D2A" w:rsidP="00C90D2A">
      <w:pPr>
        <w:widowControl/>
        <w:adjustRightInd w:val="0"/>
        <w:snapToGrid w:val="0"/>
        <w:spacing w:afterLines="50" w:after="180"/>
        <w:rPr>
          <w:rFonts w:eastAsia="標楷體"/>
          <w:sz w:val="28"/>
          <w:szCs w:val="32"/>
        </w:rPr>
      </w:pPr>
      <w:r w:rsidRPr="006C72C6">
        <w:rPr>
          <w:rFonts w:eastAsia="標楷體"/>
          <w:sz w:val="28"/>
          <w:szCs w:val="32"/>
        </w:rPr>
        <w:lastRenderedPageBreak/>
        <w:t>附件</w:t>
      </w:r>
      <w:r>
        <w:rPr>
          <w:rFonts w:eastAsia="標楷體" w:hint="eastAsia"/>
          <w:sz w:val="28"/>
          <w:szCs w:val="32"/>
        </w:rPr>
        <w:t>6</w:t>
      </w:r>
    </w:p>
    <w:p w14:paraId="3CC0E694" w14:textId="77777777" w:rsidR="00C90D2A" w:rsidRPr="006C72C6" w:rsidRDefault="00C90D2A" w:rsidP="00C90D2A">
      <w:pPr>
        <w:widowControl/>
        <w:jc w:val="center"/>
        <w:rPr>
          <w:rFonts w:eastAsia="標楷體"/>
          <w:b/>
          <w:sz w:val="36"/>
          <w:szCs w:val="32"/>
        </w:rPr>
      </w:pPr>
      <w:r w:rsidRPr="006C72C6">
        <w:rPr>
          <w:rFonts w:eastAsia="標楷體"/>
          <w:b/>
          <w:sz w:val="36"/>
          <w:szCs w:val="32"/>
        </w:rPr>
        <w:t>項目分析</w:t>
      </w:r>
    </w:p>
    <w:tbl>
      <w:tblPr>
        <w:tblW w:w="515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7"/>
        <w:gridCol w:w="1564"/>
        <w:gridCol w:w="989"/>
        <w:gridCol w:w="1095"/>
        <w:gridCol w:w="1739"/>
        <w:gridCol w:w="1555"/>
        <w:gridCol w:w="1272"/>
      </w:tblGrid>
      <w:tr w:rsidR="00C90D2A" w:rsidRPr="006C72C6" w14:paraId="1F8B6688" w14:textId="77777777" w:rsidTr="007459E9">
        <w:trPr>
          <w:trHeight w:val="660"/>
        </w:trPr>
        <w:tc>
          <w:tcPr>
            <w:tcW w:w="672" w:type="pct"/>
            <w:shd w:val="clear" w:color="auto" w:fill="auto"/>
            <w:noWrap/>
            <w:vAlign w:val="center"/>
            <w:hideMark/>
          </w:tcPr>
          <w:p w14:paraId="6184031B" w14:textId="77777777" w:rsidR="00C90D2A" w:rsidRPr="006C72C6" w:rsidRDefault="00C90D2A" w:rsidP="00C90D2A">
            <w:pPr>
              <w:widowControl/>
              <w:adjustRightInd w:val="0"/>
              <w:snapToGrid w:val="0"/>
              <w:rPr>
                <w:rFonts w:eastAsia="標楷體"/>
                <w:color w:val="000000"/>
                <w:kern w:val="0"/>
                <w:sz w:val="28"/>
                <w:szCs w:val="28"/>
              </w:rPr>
            </w:pPr>
            <w:r w:rsidRPr="006C72C6">
              <w:rPr>
                <w:rFonts w:eastAsia="標楷體"/>
                <w:color w:val="000000"/>
                <w:kern w:val="0"/>
                <w:sz w:val="28"/>
                <w:szCs w:val="28"/>
              </w:rPr>
              <w:t>職能面向</w:t>
            </w:r>
          </w:p>
        </w:tc>
        <w:tc>
          <w:tcPr>
            <w:tcW w:w="824" w:type="pct"/>
            <w:shd w:val="clear" w:color="auto" w:fill="auto"/>
            <w:noWrap/>
            <w:vAlign w:val="center"/>
            <w:hideMark/>
          </w:tcPr>
          <w:p w14:paraId="2078056B" w14:textId="77777777" w:rsidR="00C90D2A" w:rsidRPr="006C72C6" w:rsidRDefault="00C90D2A" w:rsidP="00C90D2A">
            <w:pPr>
              <w:widowControl/>
              <w:adjustRightInd w:val="0"/>
              <w:snapToGrid w:val="0"/>
              <w:rPr>
                <w:rFonts w:eastAsia="標楷體"/>
                <w:color w:val="000000"/>
                <w:kern w:val="0"/>
                <w:sz w:val="28"/>
                <w:szCs w:val="28"/>
              </w:rPr>
            </w:pPr>
            <w:r w:rsidRPr="006C72C6">
              <w:rPr>
                <w:rFonts w:eastAsia="標楷體"/>
                <w:color w:val="000000"/>
                <w:kern w:val="0"/>
                <w:sz w:val="28"/>
                <w:szCs w:val="28"/>
              </w:rPr>
              <w:t>職能項目</w:t>
            </w:r>
          </w:p>
        </w:tc>
        <w:tc>
          <w:tcPr>
            <w:tcW w:w="521" w:type="pct"/>
            <w:shd w:val="clear" w:color="auto" w:fill="auto"/>
            <w:noWrap/>
            <w:vAlign w:val="center"/>
            <w:hideMark/>
          </w:tcPr>
          <w:p w14:paraId="37748ED9" w14:textId="77777777" w:rsidR="00C90D2A" w:rsidRPr="006C72C6" w:rsidRDefault="00C90D2A" w:rsidP="00C90D2A">
            <w:pPr>
              <w:widowControl/>
              <w:adjustRightInd w:val="0"/>
              <w:snapToGrid w:val="0"/>
              <w:rPr>
                <w:rFonts w:eastAsia="標楷體"/>
                <w:color w:val="000000"/>
                <w:kern w:val="0"/>
                <w:sz w:val="28"/>
                <w:szCs w:val="28"/>
              </w:rPr>
            </w:pPr>
            <w:r w:rsidRPr="006C72C6">
              <w:rPr>
                <w:rFonts w:eastAsia="標楷體"/>
                <w:color w:val="000000"/>
                <w:kern w:val="0"/>
                <w:sz w:val="28"/>
                <w:szCs w:val="28"/>
              </w:rPr>
              <w:t>平均數</w:t>
            </w:r>
          </w:p>
        </w:tc>
        <w:tc>
          <w:tcPr>
            <w:tcW w:w="577" w:type="pct"/>
            <w:shd w:val="clear" w:color="auto" w:fill="auto"/>
            <w:noWrap/>
            <w:vAlign w:val="center"/>
            <w:hideMark/>
          </w:tcPr>
          <w:p w14:paraId="0D98DE6C" w14:textId="77777777" w:rsidR="00C90D2A" w:rsidRPr="006C72C6" w:rsidRDefault="00C90D2A" w:rsidP="00C90D2A">
            <w:pPr>
              <w:widowControl/>
              <w:adjustRightInd w:val="0"/>
              <w:snapToGrid w:val="0"/>
              <w:rPr>
                <w:rFonts w:eastAsia="標楷體"/>
                <w:color w:val="000000"/>
                <w:kern w:val="0"/>
                <w:sz w:val="28"/>
                <w:szCs w:val="28"/>
              </w:rPr>
            </w:pPr>
            <w:r w:rsidRPr="006C72C6">
              <w:rPr>
                <w:rFonts w:eastAsia="標楷體"/>
                <w:color w:val="000000"/>
                <w:kern w:val="0"/>
                <w:sz w:val="28"/>
                <w:szCs w:val="28"/>
              </w:rPr>
              <w:t>標準差</w:t>
            </w:r>
          </w:p>
        </w:tc>
        <w:tc>
          <w:tcPr>
            <w:tcW w:w="916" w:type="pct"/>
            <w:shd w:val="clear" w:color="auto" w:fill="auto"/>
            <w:noWrap/>
            <w:vAlign w:val="center"/>
            <w:hideMark/>
          </w:tcPr>
          <w:p w14:paraId="3C998291" w14:textId="77777777" w:rsidR="00C90D2A" w:rsidRPr="006C72C6" w:rsidRDefault="00C90D2A" w:rsidP="00C90D2A">
            <w:pPr>
              <w:widowControl/>
              <w:adjustRightInd w:val="0"/>
              <w:snapToGrid w:val="0"/>
              <w:rPr>
                <w:rFonts w:eastAsia="標楷體"/>
                <w:color w:val="000000"/>
                <w:kern w:val="0"/>
                <w:sz w:val="28"/>
                <w:szCs w:val="28"/>
              </w:rPr>
            </w:pPr>
            <w:r w:rsidRPr="006C72C6">
              <w:rPr>
                <w:rFonts w:eastAsia="標楷體"/>
                <w:color w:val="000000"/>
                <w:kern w:val="0"/>
                <w:sz w:val="28"/>
                <w:szCs w:val="28"/>
              </w:rPr>
              <w:t>Cronbach Alpha</w:t>
            </w:r>
            <w:r w:rsidRPr="006C72C6">
              <w:rPr>
                <w:rFonts w:eastAsia="標楷體"/>
                <w:color w:val="000000"/>
                <w:kern w:val="0"/>
                <w:sz w:val="28"/>
                <w:szCs w:val="28"/>
              </w:rPr>
              <w:t>（若項目刪除）</w:t>
            </w:r>
          </w:p>
        </w:tc>
        <w:tc>
          <w:tcPr>
            <w:tcW w:w="819" w:type="pct"/>
            <w:shd w:val="clear" w:color="auto" w:fill="auto"/>
            <w:vAlign w:val="center"/>
            <w:hideMark/>
          </w:tcPr>
          <w:p w14:paraId="6832CA64" w14:textId="77777777" w:rsidR="00C90D2A" w:rsidRPr="006C72C6" w:rsidRDefault="00C90D2A" w:rsidP="00C90D2A">
            <w:pPr>
              <w:widowControl/>
              <w:adjustRightInd w:val="0"/>
              <w:snapToGrid w:val="0"/>
              <w:rPr>
                <w:rFonts w:eastAsia="標楷體"/>
                <w:color w:val="000000"/>
                <w:kern w:val="0"/>
                <w:sz w:val="28"/>
                <w:szCs w:val="28"/>
              </w:rPr>
            </w:pPr>
            <w:r w:rsidRPr="006C72C6">
              <w:rPr>
                <w:rFonts w:eastAsia="標楷體"/>
                <w:color w:val="000000"/>
                <w:kern w:val="0"/>
                <w:sz w:val="28"/>
                <w:szCs w:val="28"/>
              </w:rPr>
              <w:t>職能面向之</w:t>
            </w:r>
            <w:r w:rsidRPr="006C72C6">
              <w:rPr>
                <w:rFonts w:eastAsia="標楷體"/>
                <w:color w:val="000000"/>
                <w:kern w:val="0"/>
                <w:sz w:val="28"/>
                <w:szCs w:val="28"/>
              </w:rPr>
              <w:t>Cronbach Alpha</w:t>
            </w:r>
          </w:p>
        </w:tc>
        <w:tc>
          <w:tcPr>
            <w:tcW w:w="670" w:type="pct"/>
            <w:shd w:val="clear" w:color="auto" w:fill="auto"/>
            <w:vAlign w:val="center"/>
            <w:hideMark/>
          </w:tcPr>
          <w:p w14:paraId="7F8B56BC" w14:textId="77777777" w:rsidR="00C90D2A" w:rsidRPr="006C72C6" w:rsidRDefault="00C90D2A" w:rsidP="00C90D2A">
            <w:pPr>
              <w:widowControl/>
              <w:adjustRightInd w:val="0"/>
              <w:snapToGrid w:val="0"/>
              <w:rPr>
                <w:rFonts w:eastAsia="標楷體"/>
                <w:color w:val="000000"/>
                <w:kern w:val="0"/>
                <w:sz w:val="28"/>
                <w:szCs w:val="28"/>
              </w:rPr>
            </w:pPr>
            <w:r w:rsidRPr="006C72C6">
              <w:rPr>
                <w:rFonts w:eastAsia="標楷體"/>
                <w:color w:val="000000"/>
                <w:kern w:val="0"/>
                <w:sz w:val="28"/>
                <w:szCs w:val="28"/>
              </w:rPr>
              <w:t>與職能面向間之相關</w:t>
            </w:r>
          </w:p>
        </w:tc>
      </w:tr>
      <w:tr w:rsidR="00C90D2A" w:rsidRPr="006C72C6" w14:paraId="77F8858F" w14:textId="77777777" w:rsidTr="007459E9">
        <w:trPr>
          <w:trHeight w:val="330"/>
        </w:trPr>
        <w:tc>
          <w:tcPr>
            <w:tcW w:w="672" w:type="pct"/>
            <w:vMerge w:val="restart"/>
            <w:shd w:val="clear" w:color="auto" w:fill="auto"/>
            <w:noWrap/>
            <w:vAlign w:val="center"/>
            <w:hideMark/>
          </w:tcPr>
          <w:p w14:paraId="41E9292D"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績效發展</w:t>
            </w:r>
          </w:p>
        </w:tc>
        <w:tc>
          <w:tcPr>
            <w:tcW w:w="824" w:type="pct"/>
            <w:shd w:val="clear" w:color="auto" w:fill="auto"/>
            <w:noWrap/>
            <w:vAlign w:val="center"/>
            <w:hideMark/>
          </w:tcPr>
          <w:p w14:paraId="28DD7EE9" w14:textId="77777777" w:rsidR="00C90D2A" w:rsidRPr="006C72C6" w:rsidRDefault="00C90D2A" w:rsidP="00C90D2A">
            <w:pPr>
              <w:widowControl/>
              <w:adjustRightInd w:val="0"/>
              <w:snapToGrid w:val="0"/>
              <w:rPr>
                <w:rFonts w:eastAsia="標楷體"/>
                <w:color w:val="000000"/>
                <w:kern w:val="0"/>
                <w:sz w:val="28"/>
                <w:szCs w:val="28"/>
              </w:rPr>
            </w:pPr>
            <w:r w:rsidRPr="006C72C6">
              <w:rPr>
                <w:rFonts w:eastAsia="標楷體"/>
                <w:color w:val="000000"/>
                <w:kern w:val="0"/>
                <w:sz w:val="28"/>
                <w:szCs w:val="28"/>
              </w:rPr>
              <w:t>業務敏銳度</w:t>
            </w:r>
          </w:p>
        </w:tc>
        <w:tc>
          <w:tcPr>
            <w:tcW w:w="521" w:type="pct"/>
            <w:shd w:val="clear" w:color="auto" w:fill="auto"/>
            <w:noWrap/>
            <w:vAlign w:val="center"/>
            <w:hideMark/>
          </w:tcPr>
          <w:p w14:paraId="545A8922"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7.009</w:t>
            </w:r>
          </w:p>
        </w:tc>
        <w:tc>
          <w:tcPr>
            <w:tcW w:w="577" w:type="pct"/>
            <w:shd w:val="clear" w:color="auto" w:fill="auto"/>
            <w:noWrap/>
            <w:vAlign w:val="center"/>
            <w:hideMark/>
          </w:tcPr>
          <w:p w14:paraId="304BCB0C"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1.577</w:t>
            </w:r>
          </w:p>
        </w:tc>
        <w:tc>
          <w:tcPr>
            <w:tcW w:w="916" w:type="pct"/>
            <w:shd w:val="clear" w:color="auto" w:fill="auto"/>
            <w:noWrap/>
            <w:vAlign w:val="center"/>
            <w:hideMark/>
          </w:tcPr>
          <w:p w14:paraId="66B9623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0.954</w:t>
            </w:r>
          </w:p>
        </w:tc>
        <w:tc>
          <w:tcPr>
            <w:tcW w:w="819" w:type="pct"/>
            <w:vMerge w:val="restart"/>
            <w:shd w:val="clear" w:color="auto" w:fill="auto"/>
            <w:noWrap/>
            <w:vAlign w:val="center"/>
            <w:hideMark/>
          </w:tcPr>
          <w:p w14:paraId="70F92C5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0.960</w:t>
            </w:r>
          </w:p>
        </w:tc>
        <w:tc>
          <w:tcPr>
            <w:tcW w:w="670" w:type="pct"/>
            <w:shd w:val="clear" w:color="auto" w:fill="auto"/>
            <w:noWrap/>
            <w:vAlign w:val="center"/>
            <w:hideMark/>
          </w:tcPr>
          <w:p w14:paraId="22281D4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0.888</w:t>
            </w:r>
          </w:p>
        </w:tc>
      </w:tr>
      <w:tr w:rsidR="00C90D2A" w:rsidRPr="006C72C6" w14:paraId="56EBEC91" w14:textId="77777777" w:rsidTr="007459E9">
        <w:trPr>
          <w:trHeight w:val="330"/>
        </w:trPr>
        <w:tc>
          <w:tcPr>
            <w:tcW w:w="672" w:type="pct"/>
            <w:vMerge/>
            <w:vAlign w:val="center"/>
            <w:hideMark/>
          </w:tcPr>
          <w:p w14:paraId="1428AB73" w14:textId="77777777" w:rsidR="00C90D2A" w:rsidRPr="006C72C6" w:rsidRDefault="00C90D2A" w:rsidP="00C90D2A">
            <w:pPr>
              <w:widowControl/>
              <w:adjustRightInd w:val="0"/>
              <w:snapToGrid w:val="0"/>
              <w:rPr>
                <w:rFonts w:eastAsia="標楷體"/>
                <w:color w:val="000000"/>
                <w:kern w:val="0"/>
                <w:sz w:val="28"/>
                <w:szCs w:val="28"/>
              </w:rPr>
            </w:pPr>
          </w:p>
        </w:tc>
        <w:tc>
          <w:tcPr>
            <w:tcW w:w="824" w:type="pct"/>
            <w:shd w:val="clear" w:color="auto" w:fill="auto"/>
            <w:noWrap/>
            <w:vAlign w:val="center"/>
            <w:hideMark/>
          </w:tcPr>
          <w:p w14:paraId="77460ED9" w14:textId="77777777" w:rsidR="00C90D2A" w:rsidRPr="006C72C6" w:rsidRDefault="00C90D2A" w:rsidP="00C90D2A">
            <w:pPr>
              <w:widowControl/>
              <w:adjustRightInd w:val="0"/>
              <w:snapToGrid w:val="0"/>
              <w:rPr>
                <w:rFonts w:eastAsia="標楷體"/>
                <w:color w:val="000000"/>
                <w:kern w:val="0"/>
                <w:sz w:val="28"/>
                <w:szCs w:val="28"/>
              </w:rPr>
            </w:pPr>
            <w:r w:rsidRPr="006C72C6">
              <w:rPr>
                <w:rFonts w:eastAsia="標楷體"/>
                <w:color w:val="000000"/>
                <w:kern w:val="0"/>
                <w:sz w:val="28"/>
                <w:szCs w:val="28"/>
              </w:rPr>
              <w:t>系統化思考</w:t>
            </w:r>
          </w:p>
        </w:tc>
        <w:tc>
          <w:tcPr>
            <w:tcW w:w="521" w:type="pct"/>
            <w:shd w:val="clear" w:color="auto" w:fill="auto"/>
            <w:noWrap/>
            <w:vAlign w:val="center"/>
            <w:hideMark/>
          </w:tcPr>
          <w:p w14:paraId="55B4A440"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6.935</w:t>
            </w:r>
          </w:p>
        </w:tc>
        <w:tc>
          <w:tcPr>
            <w:tcW w:w="577" w:type="pct"/>
            <w:shd w:val="clear" w:color="auto" w:fill="auto"/>
            <w:noWrap/>
            <w:vAlign w:val="center"/>
            <w:hideMark/>
          </w:tcPr>
          <w:p w14:paraId="0E0E0A30"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1.574</w:t>
            </w:r>
          </w:p>
        </w:tc>
        <w:tc>
          <w:tcPr>
            <w:tcW w:w="916" w:type="pct"/>
            <w:shd w:val="clear" w:color="auto" w:fill="auto"/>
            <w:noWrap/>
            <w:vAlign w:val="center"/>
            <w:hideMark/>
          </w:tcPr>
          <w:p w14:paraId="4BA98C3C"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0.952</w:t>
            </w:r>
          </w:p>
        </w:tc>
        <w:tc>
          <w:tcPr>
            <w:tcW w:w="819" w:type="pct"/>
            <w:vMerge/>
            <w:vAlign w:val="center"/>
            <w:hideMark/>
          </w:tcPr>
          <w:p w14:paraId="4275A77F" w14:textId="77777777" w:rsidR="00C90D2A" w:rsidRPr="006C72C6" w:rsidRDefault="00C90D2A" w:rsidP="00C90D2A">
            <w:pPr>
              <w:widowControl/>
              <w:adjustRightInd w:val="0"/>
              <w:snapToGrid w:val="0"/>
              <w:jc w:val="center"/>
              <w:rPr>
                <w:rFonts w:eastAsia="標楷體"/>
                <w:color w:val="000000"/>
                <w:kern w:val="0"/>
                <w:sz w:val="28"/>
                <w:szCs w:val="28"/>
              </w:rPr>
            </w:pPr>
          </w:p>
        </w:tc>
        <w:tc>
          <w:tcPr>
            <w:tcW w:w="670" w:type="pct"/>
            <w:shd w:val="clear" w:color="auto" w:fill="auto"/>
            <w:noWrap/>
            <w:vAlign w:val="center"/>
            <w:hideMark/>
          </w:tcPr>
          <w:p w14:paraId="36A79AD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0.914</w:t>
            </w:r>
          </w:p>
        </w:tc>
      </w:tr>
      <w:tr w:rsidR="00C90D2A" w:rsidRPr="006C72C6" w14:paraId="3B03AEE7" w14:textId="77777777" w:rsidTr="007459E9">
        <w:trPr>
          <w:trHeight w:val="330"/>
        </w:trPr>
        <w:tc>
          <w:tcPr>
            <w:tcW w:w="672" w:type="pct"/>
            <w:vMerge/>
            <w:vAlign w:val="center"/>
            <w:hideMark/>
          </w:tcPr>
          <w:p w14:paraId="33DF54F0" w14:textId="77777777" w:rsidR="00C90D2A" w:rsidRPr="006C72C6" w:rsidRDefault="00C90D2A" w:rsidP="00C90D2A">
            <w:pPr>
              <w:widowControl/>
              <w:adjustRightInd w:val="0"/>
              <w:snapToGrid w:val="0"/>
              <w:rPr>
                <w:rFonts w:eastAsia="標楷體"/>
                <w:color w:val="000000"/>
                <w:kern w:val="0"/>
                <w:sz w:val="28"/>
                <w:szCs w:val="28"/>
              </w:rPr>
            </w:pPr>
          </w:p>
        </w:tc>
        <w:tc>
          <w:tcPr>
            <w:tcW w:w="824" w:type="pct"/>
            <w:shd w:val="clear" w:color="auto" w:fill="auto"/>
            <w:noWrap/>
            <w:vAlign w:val="center"/>
            <w:hideMark/>
          </w:tcPr>
          <w:p w14:paraId="19CA41FF" w14:textId="77777777" w:rsidR="00C90D2A" w:rsidRPr="006C72C6" w:rsidRDefault="00C90D2A" w:rsidP="00C90D2A">
            <w:pPr>
              <w:widowControl/>
              <w:adjustRightInd w:val="0"/>
              <w:snapToGrid w:val="0"/>
              <w:rPr>
                <w:rFonts w:eastAsia="標楷體"/>
                <w:color w:val="000000"/>
                <w:kern w:val="0"/>
                <w:sz w:val="28"/>
                <w:szCs w:val="28"/>
              </w:rPr>
            </w:pPr>
            <w:r w:rsidRPr="006C72C6">
              <w:rPr>
                <w:rFonts w:eastAsia="標楷體"/>
                <w:color w:val="000000"/>
                <w:kern w:val="0"/>
                <w:sz w:val="28"/>
                <w:szCs w:val="28"/>
              </w:rPr>
              <w:t>策略性思考</w:t>
            </w:r>
          </w:p>
        </w:tc>
        <w:tc>
          <w:tcPr>
            <w:tcW w:w="521" w:type="pct"/>
            <w:shd w:val="clear" w:color="auto" w:fill="auto"/>
            <w:noWrap/>
            <w:vAlign w:val="center"/>
            <w:hideMark/>
          </w:tcPr>
          <w:p w14:paraId="7F52A00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7.006</w:t>
            </w:r>
          </w:p>
        </w:tc>
        <w:tc>
          <w:tcPr>
            <w:tcW w:w="577" w:type="pct"/>
            <w:shd w:val="clear" w:color="auto" w:fill="auto"/>
            <w:noWrap/>
            <w:vAlign w:val="center"/>
            <w:hideMark/>
          </w:tcPr>
          <w:p w14:paraId="1FD36A25"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1.594</w:t>
            </w:r>
          </w:p>
        </w:tc>
        <w:tc>
          <w:tcPr>
            <w:tcW w:w="916" w:type="pct"/>
            <w:shd w:val="clear" w:color="auto" w:fill="auto"/>
            <w:noWrap/>
            <w:vAlign w:val="center"/>
            <w:hideMark/>
          </w:tcPr>
          <w:p w14:paraId="0C9BC950"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0.953</w:t>
            </w:r>
          </w:p>
        </w:tc>
        <w:tc>
          <w:tcPr>
            <w:tcW w:w="819" w:type="pct"/>
            <w:vMerge/>
            <w:vAlign w:val="center"/>
            <w:hideMark/>
          </w:tcPr>
          <w:p w14:paraId="4F86BA8F" w14:textId="77777777" w:rsidR="00C90D2A" w:rsidRPr="006C72C6" w:rsidRDefault="00C90D2A" w:rsidP="00C90D2A">
            <w:pPr>
              <w:widowControl/>
              <w:adjustRightInd w:val="0"/>
              <w:snapToGrid w:val="0"/>
              <w:jc w:val="center"/>
              <w:rPr>
                <w:rFonts w:eastAsia="標楷體"/>
                <w:color w:val="000000"/>
                <w:kern w:val="0"/>
                <w:sz w:val="28"/>
                <w:szCs w:val="28"/>
              </w:rPr>
            </w:pPr>
          </w:p>
        </w:tc>
        <w:tc>
          <w:tcPr>
            <w:tcW w:w="670" w:type="pct"/>
            <w:shd w:val="clear" w:color="auto" w:fill="auto"/>
            <w:noWrap/>
            <w:vAlign w:val="center"/>
            <w:hideMark/>
          </w:tcPr>
          <w:p w14:paraId="7EAFD82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0.902</w:t>
            </w:r>
          </w:p>
        </w:tc>
      </w:tr>
      <w:tr w:rsidR="00C90D2A" w:rsidRPr="006C72C6" w14:paraId="0B9BC998" w14:textId="77777777" w:rsidTr="007459E9">
        <w:trPr>
          <w:trHeight w:val="330"/>
        </w:trPr>
        <w:tc>
          <w:tcPr>
            <w:tcW w:w="672" w:type="pct"/>
            <w:vMerge/>
            <w:vAlign w:val="center"/>
            <w:hideMark/>
          </w:tcPr>
          <w:p w14:paraId="175994E2" w14:textId="77777777" w:rsidR="00C90D2A" w:rsidRPr="006C72C6" w:rsidRDefault="00C90D2A" w:rsidP="00C90D2A">
            <w:pPr>
              <w:widowControl/>
              <w:adjustRightInd w:val="0"/>
              <w:snapToGrid w:val="0"/>
              <w:rPr>
                <w:rFonts w:eastAsia="標楷體"/>
                <w:color w:val="000000"/>
                <w:kern w:val="0"/>
                <w:sz w:val="28"/>
                <w:szCs w:val="28"/>
              </w:rPr>
            </w:pPr>
          </w:p>
        </w:tc>
        <w:tc>
          <w:tcPr>
            <w:tcW w:w="824" w:type="pct"/>
            <w:shd w:val="clear" w:color="auto" w:fill="auto"/>
            <w:noWrap/>
            <w:vAlign w:val="center"/>
            <w:hideMark/>
          </w:tcPr>
          <w:p w14:paraId="62B16815" w14:textId="77777777" w:rsidR="00C90D2A" w:rsidRPr="006C72C6" w:rsidRDefault="00C90D2A" w:rsidP="00C90D2A">
            <w:pPr>
              <w:widowControl/>
              <w:adjustRightInd w:val="0"/>
              <w:snapToGrid w:val="0"/>
              <w:rPr>
                <w:rFonts w:eastAsia="標楷體"/>
                <w:color w:val="000000"/>
                <w:kern w:val="0"/>
                <w:sz w:val="28"/>
                <w:szCs w:val="28"/>
              </w:rPr>
            </w:pPr>
            <w:r w:rsidRPr="006C72C6">
              <w:rPr>
                <w:rFonts w:eastAsia="標楷體"/>
                <w:color w:val="000000"/>
                <w:kern w:val="0"/>
                <w:sz w:val="28"/>
                <w:szCs w:val="28"/>
              </w:rPr>
              <w:t>問題解決</w:t>
            </w:r>
          </w:p>
        </w:tc>
        <w:tc>
          <w:tcPr>
            <w:tcW w:w="521" w:type="pct"/>
            <w:shd w:val="clear" w:color="auto" w:fill="auto"/>
            <w:noWrap/>
            <w:vAlign w:val="center"/>
            <w:hideMark/>
          </w:tcPr>
          <w:p w14:paraId="4AF2E07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7.187</w:t>
            </w:r>
          </w:p>
        </w:tc>
        <w:tc>
          <w:tcPr>
            <w:tcW w:w="577" w:type="pct"/>
            <w:shd w:val="clear" w:color="auto" w:fill="auto"/>
            <w:noWrap/>
            <w:vAlign w:val="center"/>
            <w:hideMark/>
          </w:tcPr>
          <w:p w14:paraId="629B2D12"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1.568</w:t>
            </w:r>
          </w:p>
        </w:tc>
        <w:tc>
          <w:tcPr>
            <w:tcW w:w="916" w:type="pct"/>
            <w:shd w:val="clear" w:color="auto" w:fill="auto"/>
            <w:noWrap/>
            <w:vAlign w:val="center"/>
            <w:hideMark/>
          </w:tcPr>
          <w:p w14:paraId="761CE992"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0.953</w:t>
            </w:r>
          </w:p>
        </w:tc>
        <w:tc>
          <w:tcPr>
            <w:tcW w:w="819" w:type="pct"/>
            <w:vMerge/>
            <w:vAlign w:val="center"/>
            <w:hideMark/>
          </w:tcPr>
          <w:p w14:paraId="4E3984AB" w14:textId="77777777" w:rsidR="00C90D2A" w:rsidRPr="006C72C6" w:rsidRDefault="00C90D2A" w:rsidP="00C90D2A">
            <w:pPr>
              <w:widowControl/>
              <w:adjustRightInd w:val="0"/>
              <w:snapToGrid w:val="0"/>
              <w:jc w:val="center"/>
              <w:rPr>
                <w:rFonts w:eastAsia="標楷體"/>
                <w:color w:val="000000"/>
                <w:kern w:val="0"/>
                <w:sz w:val="28"/>
                <w:szCs w:val="28"/>
              </w:rPr>
            </w:pPr>
          </w:p>
        </w:tc>
        <w:tc>
          <w:tcPr>
            <w:tcW w:w="670" w:type="pct"/>
            <w:shd w:val="clear" w:color="auto" w:fill="auto"/>
            <w:noWrap/>
            <w:vAlign w:val="center"/>
            <w:hideMark/>
          </w:tcPr>
          <w:p w14:paraId="0FA36D10"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0.900</w:t>
            </w:r>
          </w:p>
        </w:tc>
      </w:tr>
      <w:tr w:rsidR="00C90D2A" w:rsidRPr="006C72C6" w14:paraId="23F9802A" w14:textId="77777777" w:rsidTr="007459E9">
        <w:trPr>
          <w:trHeight w:val="330"/>
        </w:trPr>
        <w:tc>
          <w:tcPr>
            <w:tcW w:w="672" w:type="pct"/>
            <w:vMerge/>
            <w:vAlign w:val="center"/>
            <w:hideMark/>
          </w:tcPr>
          <w:p w14:paraId="72918A55" w14:textId="77777777" w:rsidR="00C90D2A" w:rsidRPr="006C72C6" w:rsidRDefault="00C90D2A" w:rsidP="00C90D2A">
            <w:pPr>
              <w:widowControl/>
              <w:adjustRightInd w:val="0"/>
              <w:snapToGrid w:val="0"/>
              <w:rPr>
                <w:rFonts w:eastAsia="標楷體"/>
                <w:color w:val="000000"/>
                <w:kern w:val="0"/>
                <w:sz w:val="28"/>
                <w:szCs w:val="28"/>
              </w:rPr>
            </w:pPr>
          </w:p>
        </w:tc>
        <w:tc>
          <w:tcPr>
            <w:tcW w:w="824" w:type="pct"/>
            <w:shd w:val="clear" w:color="auto" w:fill="auto"/>
            <w:noWrap/>
            <w:vAlign w:val="center"/>
            <w:hideMark/>
          </w:tcPr>
          <w:p w14:paraId="5474CEF9" w14:textId="77777777" w:rsidR="00C90D2A" w:rsidRPr="006C72C6" w:rsidRDefault="00C90D2A" w:rsidP="00C90D2A">
            <w:pPr>
              <w:widowControl/>
              <w:adjustRightInd w:val="0"/>
              <w:snapToGrid w:val="0"/>
              <w:rPr>
                <w:rFonts w:eastAsia="標楷體"/>
                <w:color w:val="000000"/>
                <w:kern w:val="0"/>
                <w:sz w:val="28"/>
                <w:szCs w:val="28"/>
              </w:rPr>
            </w:pPr>
            <w:r w:rsidRPr="006C72C6">
              <w:rPr>
                <w:rFonts w:eastAsia="標楷體"/>
                <w:color w:val="000000"/>
                <w:kern w:val="0"/>
                <w:sz w:val="28"/>
                <w:szCs w:val="28"/>
              </w:rPr>
              <w:t>業務創新</w:t>
            </w:r>
          </w:p>
        </w:tc>
        <w:tc>
          <w:tcPr>
            <w:tcW w:w="521" w:type="pct"/>
            <w:shd w:val="clear" w:color="auto" w:fill="auto"/>
            <w:noWrap/>
            <w:vAlign w:val="center"/>
            <w:hideMark/>
          </w:tcPr>
          <w:p w14:paraId="2034F61C"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6.154</w:t>
            </w:r>
          </w:p>
        </w:tc>
        <w:tc>
          <w:tcPr>
            <w:tcW w:w="577" w:type="pct"/>
            <w:shd w:val="clear" w:color="auto" w:fill="auto"/>
            <w:noWrap/>
            <w:vAlign w:val="center"/>
            <w:hideMark/>
          </w:tcPr>
          <w:p w14:paraId="2AD246D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1.792</w:t>
            </w:r>
          </w:p>
        </w:tc>
        <w:tc>
          <w:tcPr>
            <w:tcW w:w="916" w:type="pct"/>
            <w:shd w:val="clear" w:color="auto" w:fill="auto"/>
            <w:noWrap/>
            <w:vAlign w:val="center"/>
            <w:hideMark/>
          </w:tcPr>
          <w:p w14:paraId="5FF5A36A"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0.956</w:t>
            </w:r>
          </w:p>
        </w:tc>
        <w:tc>
          <w:tcPr>
            <w:tcW w:w="819" w:type="pct"/>
            <w:vMerge/>
            <w:vAlign w:val="center"/>
            <w:hideMark/>
          </w:tcPr>
          <w:p w14:paraId="6D8B0181" w14:textId="77777777" w:rsidR="00C90D2A" w:rsidRPr="006C72C6" w:rsidRDefault="00C90D2A" w:rsidP="00C90D2A">
            <w:pPr>
              <w:widowControl/>
              <w:adjustRightInd w:val="0"/>
              <w:snapToGrid w:val="0"/>
              <w:jc w:val="center"/>
              <w:rPr>
                <w:rFonts w:eastAsia="標楷體"/>
                <w:color w:val="000000"/>
                <w:kern w:val="0"/>
                <w:sz w:val="28"/>
                <w:szCs w:val="28"/>
              </w:rPr>
            </w:pPr>
          </w:p>
        </w:tc>
        <w:tc>
          <w:tcPr>
            <w:tcW w:w="670" w:type="pct"/>
            <w:shd w:val="clear" w:color="auto" w:fill="auto"/>
            <w:noWrap/>
            <w:vAlign w:val="center"/>
            <w:hideMark/>
          </w:tcPr>
          <w:p w14:paraId="08C5B691"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0.875</w:t>
            </w:r>
          </w:p>
        </w:tc>
      </w:tr>
      <w:tr w:rsidR="00C90D2A" w:rsidRPr="006C72C6" w14:paraId="582EA998" w14:textId="77777777" w:rsidTr="007459E9">
        <w:trPr>
          <w:trHeight w:val="330"/>
        </w:trPr>
        <w:tc>
          <w:tcPr>
            <w:tcW w:w="672" w:type="pct"/>
            <w:vMerge/>
            <w:vAlign w:val="center"/>
            <w:hideMark/>
          </w:tcPr>
          <w:p w14:paraId="35B69A88" w14:textId="77777777" w:rsidR="00C90D2A" w:rsidRPr="006C72C6" w:rsidRDefault="00C90D2A" w:rsidP="00C90D2A">
            <w:pPr>
              <w:widowControl/>
              <w:adjustRightInd w:val="0"/>
              <w:snapToGrid w:val="0"/>
              <w:rPr>
                <w:rFonts w:eastAsia="標楷體"/>
                <w:color w:val="000000"/>
                <w:kern w:val="0"/>
                <w:sz w:val="28"/>
                <w:szCs w:val="28"/>
              </w:rPr>
            </w:pPr>
          </w:p>
        </w:tc>
        <w:tc>
          <w:tcPr>
            <w:tcW w:w="824" w:type="pct"/>
            <w:shd w:val="clear" w:color="auto" w:fill="auto"/>
            <w:noWrap/>
            <w:vAlign w:val="center"/>
            <w:hideMark/>
          </w:tcPr>
          <w:p w14:paraId="395333FD" w14:textId="77777777" w:rsidR="00C90D2A" w:rsidRPr="006C72C6" w:rsidRDefault="00C90D2A" w:rsidP="00C90D2A">
            <w:pPr>
              <w:widowControl/>
              <w:adjustRightInd w:val="0"/>
              <w:snapToGrid w:val="0"/>
              <w:rPr>
                <w:rFonts w:eastAsia="標楷體"/>
                <w:color w:val="000000"/>
                <w:kern w:val="0"/>
                <w:sz w:val="28"/>
                <w:szCs w:val="28"/>
              </w:rPr>
            </w:pPr>
            <w:r w:rsidRPr="006C72C6">
              <w:rPr>
                <w:rFonts w:eastAsia="標楷體"/>
                <w:color w:val="000000"/>
                <w:kern w:val="0"/>
                <w:sz w:val="28"/>
                <w:szCs w:val="28"/>
              </w:rPr>
              <w:t>法規詮釋與應用</w:t>
            </w:r>
          </w:p>
        </w:tc>
        <w:tc>
          <w:tcPr>
            <w:tcW w:w="521" w:type="pct"/>
            <w:shd w:val="clear" w:color="auto" w:fill="auto"/>
            <w:noWrap/>
            <w:vAlign w:val="center"/>
            <w:hideMark/>
          </w:tcPr>
          <w:p w14:paraId="47FE4FE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7.199</w:t>
            </w:r>
          </w:p>
        </w:tc>
        <w:tc>
          <w:tcPr>
            <w:tcW w:w="577" w:type="pct"/>
            <w:shd w:val="clear" w:color="auto" w:fill="auto"/>
            <w:noWrap/>
            <w:vAlign w:val="center"/>
            <w:hideMark/>
          </w:tcPr>
          <w:p w14:paraId="024CD081"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1.558</w:t>
            </w:r>
          </w:p>
        </w:tc>
        <w:tc>
          <w:tcPr>
            <w:tcW w:w="916" w:type="pct"/>
            <w:shd w:val="clear" w:color="auto" w:fill="auto"/>
            <w:noWrap/>
            <w:vAlign w:val="center"/>
            <w:hideMark/>
          </w:tcPr>
          <w:p w14:paraId="57E78814"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0.960</w:t>
            </w:r>
          </w:p>
        </w:tc>
        <w:tc>
          <w:tcPr>
            <w:tcW w:w="819" w:type="pct"/>
            <w:vMerge/>
            <w:vAlign w:val="center"/>
            <w:hideMark/>
          </w:tcPr>
          <w:p w14:paraId="685C4F57" w14:textId="77777777" w:rsidR="00C90D2A" w:rsidRPr="006C72C6" w:rsidRDefault="00C90D2A" w:rsidP="00C90D2A">
            <w:pPr>
              <w:widowControl/>
              <w:adjustRightInd w:val="0"/>
              <w:snapToGrid w:val="0"/>
              <w:jc w:val="center"/>
              <w:rPr>
                <w:rFonts w:eastAsia="標楷體"/>
                <w:color w:val="000000"/>
                <w:kern w:val="0"/>
                <w:sz w:val="28"/>
                <w:szCs w:val="28"/>
              </w:rPr>
            </w:pPr>
          </w:p>
        </w:tc>
        <w:tc>
          <w:tcPr>
            <w:tcW w:w="670" w:type="pct"/>
            <w:shd w:val="clear" w:color="auto" w:fill="auto"/>
            <w:noWrap/>
            <w:vAlign w:val="center"/>
            <w:hideMark/>
          </w:tcPr>
          <w:p w14:paraId="385CB8EA"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0.809</w:t>
            </w:r>
          </w:p>
        </w:tc>
      </w:tr>
      <w:tr w:rsidR="00C90D2A" w:rsidRPr="006C72C6" w14:paraId="4A00E507" w14:textId="77777777" w:rsidTr="007459E9">
        <w:trPr>
          <w:trHeight w:val="330"/>
        </w:trPr>
        <w:tc>
          <w:tcPr>
            <w:tcW w:w="672" w:type="pct"/>
            <w:vMerge/>
            <w:vAlign w:val="center"/>
            <w:hideMark/>
          </w:tcPr>
          <w:p w14:paraId="112D1C17" w14:textId="77777777" w:rsidR="00C90D2A" w:rsidRPr="006C72C6" w:rsidRDefault="00C90D2A" w:rsidP="00C90D2A">
            <w:pPr>
              <w:widowControl/>
              <w:adjustRightInd w:val="0"/>
              <w:snapToGrid w:val="0"/>
              <w:rPr>
                <w:rFonts w:eastAsia="標楷體"/>
                <w:color w:val="000000"/>
                <w:kern w:val="0"/>
                <w:sz w:val="28"/>
                <w:szCs w:val="28"/>
              </w:rPr>
            </w:pPr>
          </w:p>
        </w:tc>
        <w:tc>
          <w:tcPr>
            <w:tcW w:w="824" w:type="pct"/>
            <w:shd w:val="clear" w:color="auto" w:fill="auto"/>
            <w:noWrap/>
            <w:vAlign w:val="center"/>
            <w:hideMark/>
          </w:tcPr>
          <w:p w14:paraId="0A9B591A" w14:textId="77777777" w:rsidR="00C90D2A" w:rsidRPr="006C72C6" w:rsidRDefault="00C90D2A" w:rsidP="00C90D2A">
            <w:pPr>
              <w:widowControl/>
              <w:adjustRightInd w:val="0"/>
              <w:snapToGrid w:val="0"/>
              <w:rPr>
                <w:rFonts w:eastAsia="標楷體"/>
                <w:color w:val="000000"/>
                <w:kern w:val="0"/>
                <w:sz w:val="28"/>
                <w:szCs w:val="28"/>
              </w:rPr>
            </w:pPr>
            <w:r w:rsidRPr="006C72C6">
              <w:rPr>
                <w:rFonts w:eastAsia="標楷體"/>
                <w:color w:val="000000"/>
                <w:kern w:val="0"/>
                <w:sz w:val="28"/>
                <w:szCs w:val="28"/>
              </w:rPr>
              <w:t>風險評估與管理</w:t>
            </w:r>
          </w:p>
        </w:tc>
        <w:tc>
          <w:tcPr>
            <w:tcW w:w="521" w:type="pct"/>
            <w:shd w:val="clear" w:color="auto" w:fill="auto"/>
            <w:noWrap/>
            <w:vAlign w:val="center"/>
            <w:hideMark/>
          </w:tcPr>
          <w:p w14:paraId="04B5FD8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6.683</w:t>
            </w:r>
          </w:p>
        </w:tc>
        <w:tc>
          <w:tcPr>
            <w:tcW w:w="577" w:type="pct"/>
            <w:shd w:val="clear" w:color="auto" w:fill="auto"/>
            <w:noWrap/>
            <w:vAlign w:val="center"/>
            <w:hideMark/>
          </w:tcPr>
          <w:p w14:paraId="54CB2D81"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1.675</w:t>
            </w:r>
          </w:p>
        </w:tc>
        <w:tc>
          <w:tcPr>
            <w:tcW w:w="916" w:type="pct"/>
            <w:shd w:val="clear" w:color="auto" w:fill="auto"/>
            <w:noWrap/>
            <w:vAlign w:val="center"/>
            <w:hideMark/>
          </w:tcPr>
          <w:p w14:paraId="119DA06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0.954</w:t>
            </w:r>
          </w:p>
        </w:tc>
        <w:tc>
          <w:tcPr>
            <w:tcW w:w="819" w:type="pct"/>
            <w:vMerge/>
            <w:vAlign w:val="center"/>
            <w:hideMark/>
          </w:tcPr>
          <w:p w14:paraId="67206B62" w14:textId="77777777" w:rsidR="00C90D2A" w:rsidRPr="006C72C6" w:rsidRDefault="00C90D2A" w:rsidP="00C90D2A">
            <w:pPr>
              <w:widowControl/>
              <w:adjustRightInd w:val="0"/>
              <w:snapToGrid w:val="0"/>
              <w:jc w:val="center"/>
              <w:rPr>
                <w:rFonts w:eastAsia="標楷體"/>
                <w:color w:val="000000"/>
                <w:kern w:val="0"/>
                <w:sz w:val="28"/>
                <w:szCs w:val="28"/>
              </w:rPr>
            </w:pPr>
          </w:p>
        </w:tc>
        <w:tc>
          <w:tcPr>
            <w:tcW w:w="670" w:type="pct"/>
            <w:shd w:val="clear" w:color="auto" w:fill="auto"/>
            <w:noWrap/>
            <w:vAlign w:val="center"/>
            <w:hideMark/>
          </w:tcPr>
          <w:p w14:paraId="61C47D1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0.896</w:t>
            </w:r>
          </w:p>
        </w:tc>
      </w:tr>
      <w:tr w:rsidR="00C90D2A" w:rsidRPr="006C72C6" w14:paraId="33347F79" w14:textId="77777777" w:rsidTr="007459E9">
        <w:trPr>
          <w:trHeight w:val="330"/>
        </w:trPr>
        <w:tc>
          <w:tcPr>
            <w:tcW w:w="672" w:type="pct"/>
            <w:vMerge/>
            <w:vAlign w:val="center"/>
            <w:hideMark/>
          </w:tcPr>
          <w:p w14:paraId="1F5F246C" w14:textId="77777777" w:rsidR="00C90D2A" w:rsidRPr="006C72C6" w:rsidRDefault="00C90D2A" w:rsidP="00C90D2A">
            <w:pPr>
              <w:widowControl/>
              <w:adjustRightInd w:val="0"/>
              <w:snapToGrid w:val="0"/>
              <w:rPr>
                <w:rFonts w:eastAsia="標楷體"/>
                <w:color w:val="000000"/>
                <w:kern w:val="0"/>
                <w:sz w:val="28"/>
                <w:szCs w:val="28"/>
              </w:rPr>
            </w:pPr>
          </w:p>
        </w:tc>
        <w:tc>
          <w:tcPr>
            <w:tcW w:w="824" w:type="pct"/>
            <w:shd w:val="clear" w:color="auto" w:fill="auto"/>
            <w:noWrap/>
            <w:vAlign w:val="center"/>
            <w:hideMark/>
          </w:tcPr>
          <w:p w14:paraId="200505C6" w14:textId="77777777" w:rsidR="00C90D2A" w:rsidRPr="006C72C6" w:rsidRDefault="00C90D2A" w:rsidP="00C90D2A">
            <w:pPr>
              <w:widowControl/>
              <w:adjustRightInd w:val="0"/>
              <w:snapToGrid w:val="0"/>
              <w:rPr>
                <w:rFonts w:eastAsia="標楷體"/>
                <w:color w:val="000000"/>
                <w:kern w:val="0"/>
                <w:sz w:val="28"/>
                <w:szCs w:val="28"/>
              </w:rPr>
            </w:pPr>
            <w:r w:rsidRPr="006C72C6">
              <w:rPr>
                <w:rFonts w:eastAsia="標楷體"/>
                <w:color w:val="000000"/>
                <w:kern w:val="0"/>
                <w:sz w:val="28"/>
                <w:szCs w:val="28"/>
              </w:rPr>
              <w:t>危機處理</w:t>
            </w:r>
          </w:p>
        </w:tc>
        <w:tc>
          <w:tcPr>
            <w:tcW w:w="521" w:type="pct"/>
            <w:shd w:val="clear" w:color="auto" w:fill="auto"/>
            <w:noWrap/>
            <w:vAlign w:val="center"/>
            <w:hideMark/>
          </w:tcPr>
          <w:p w14:paraId="7BBB3BC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7.015</w:t>
            </w:r>
          </w:p>
        </w:tc>
        <w:tc>
          <w:tcPr>
            <w:tcW w:w="577" w:type="pct"/>
            <w:shd w:val="clear" w:color="auto" w:fill="auto"/>
            <w:noWrap/>
            <w:vAlign w:val="center"/>
            <w:hideMark/>
          </w:tcPr>
          <w:p w14:paraId="58F1C3C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1.629</w:t>
            </w:r>
          </w:p>
        </w:tc>
        <w:tc>
          <w:tcPr>
            <w:tcW w:w="916" w:type="pct"/>
            <w:shd w:val="clear" w:color="auto" w:fill="auto"/>
            <w:noWrap/>
            <w:vAlign w:val="center"/>
            <w:hideMark/>
          </w:tcPr>
          <w:p w14:paraId="4DF1360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0.954</w:t>
            </w:r>
          </w:p>
        </w:tc>
        <w:tc>
          <w:tcPr>
            <w:tcW w:w="819" w:type="pct"/>
            <w:vMerge/>
            <w:vAlign w:val="center"/>
            <w:hideMark/>
          </w:tcPr>
          <w:p w14:paraId="39B3CC32" w14:textId="77777777" w:rsidR="00C90D2A" w:rsidRPr="006C72C6" w:rsidRDefault="00C90D2A" w:rsidP="00C90D2A">
            <w:pPr>
              <w:widowControl/>
              <w:adjustRightInd w:val="0"/>
              <w:snapToGrid w:val="0"/>
              <w:jc w:val="center"/>
              <w:rPr>
                <w:rFonts w:eastAsia="標楷體"/>
                <w:color w:val="000000"/>
                <w:kern w:val="0"/>
                <w:sz w:val="28"/>
                <w:szCs w:val="28"/>
              </w:rPr>
            </w:pPr>
          </w:p>
        </w:tc>
        <w:tc>
          <w:tcPr>
            <w:tcW w:w="670" w:type="pct"/>
            <w:shd w:val="clear" w:color="auto" w:fill="auto"/>
            <w:vAlign w:val="center"/>
            <w:hideMark/>
          </w:tcPr>
          <w:p w14:paraId="41AD5F79"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0.897</w:t>
            </w:r>
          </w:p>
        </w:tc>
      </w:tr>
      <w:tr w:rsidR="00C90D2A" w:rsidRPr="006C72C6" w14:paraId="4793D422" w14:textId="77777777" w:rsidTr="007459E9">
        <w:trPr>
          <w:trHeight w:val="330"/>
        </w:trPr>
        <w:tc>
          <w:tcPr>
            <w:tcW w:w="672" w:type="pct"/>
            <w:vMerge w:val="restart"/>
            <w:shd w:val="clear" w:color="auto" w:fill="auto"/>
            <w:noWrap/>
            <w:vAlign w:val="center"/>
            <w:hideMark/>
          </w:tcPr>
          <w:p w14:paraId="000B089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溝通協力</w:t>
            </w:r>
          </w:p>
        </w:tc>
        <w:tc>
          <w:tcPr>
            <w:tcW w:w="824" w:type="pct"/>
            <w:shd w:val="clear" w:color="auto" w:fill="auto"/>
            <w:noWrap/>
            <w:vAlign w:val="center"/>
            <w:hideMark/>
          </w:tcPr>
          <w:p w14:paraId="42567010" w14:textId="77777777" w:rsidR="00C90D2A" w:rsidRPr="006C72C6" w:rsidRDefault="00C90D2A" w:rsidP="00C90D2A">
            <w:pPr>
              <w:widowControl/>
              <w:adjustRightInd w:val="0"/>
              <w:snapToGrid w:val="0"/>
              <w:rPr>
                <w:rFonts w:eastAsia="標楷體"/>
                <w:color w:val="000000"/>
                <w:kern w:val="0"/>
                <w:sz w:val="28"/>
                <w:szCs w:val="28"/>
              </w:rPr>
            </w:pPr>
            <w:r w:rsidRPr="006C72C6">
              <w:rPr>
                <w:rFonts w:eastAsia="標楷體"/>
                <w:color w:val="000000"/>
                <w:kern w:val="0"/>
                <w:sz w:val="28"/>
                <w:szCs w:val="28"/>
              </w:rPr>
              <w:t>服務設計</w:t>
            </w:r>
          </w:p>
        </w:tc>
        <w:tc>
          <w:tcPr>
            <w:tcW w:w="521" w:type="pct"/>
            <w:shd w:val="clear" w:color="auto" w:fill="auto"/>
            <w:noWrap/>
            <w:vAlign w:val="center"/>
            <w:hideMark/>
          </w:tcPr>
          <w:p w14:paraId="0915E76A"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7.257</w:t>
            </w:r>
          </w:p>
        </w:tc>
        <w:tc>
          <w:tcPr>
            <w:tcW w:w="577" w:type="pct"/>
            <w:shd w:val="clear" w:color="auto" w:fill="auto"/>
            <w:noWrap/>
            <w:vAlign w:val="center"/>
            <w:hideMark/>
          </w:tcPr>
          <w:p w14:paraId="285B8734"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1.559</w:t>
            </w:r>
          </w:p>
        </w:tc>
        <w:tc>
          <w:tcPr>
            <w:tcW w:w="916" w:type="pct"/>
            <w:shd w:val="clear" w:color="auto" w:fill="auto"/>
            <w:noWrap/>
            <w:vAlign w:val="center"/>
            <w:hideMark/>
          </w:tcPr>
          <w:p w14:paraId="5A5EAA7C"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0.920</w:t>
            </w:r>
          </w:p>
        </w:tc>
        <w:tc>
          <w:tcPr>
            <w:tcW w:w="819" w:type="pct"/>
            <w:vMerge w:val="restart"/>
            <w:shd w:val="clear" w:color="auto" w:fill="auto"/>
            <w:noWrap/>
            <w:vAlign w:val="center"/>
            <w:hideMark/>
          </w:tcPr>
          <w:p w14:paraId="7CBF33A8"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0.939</w:t>
            </w:r>
          </w:p>
        </w:tc>
        <w:tc>
          <w:tcPr>
            <w:tcW w:w="670" w:type="pct"/>
            <w:shd w:val="clear" w:color="auto" w:fill="auto"/>
            <w:noWrap/>
            <w:vAlign w:val="center"/>
            <w:hideMark/>
          </w:tcPr>
          <w:p w14:paraId="4E2DA15A"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0.917</w:t>
            </w:r>
          </w:p>
        </w:tc>
      </w:tr>
      <w:tr w:rsidR="00C90D2A" w:rsidRPr="006C72C6" w14:paraId="110693F8" w14:textId="77777777" w:rsidTr="007459E9">
        <w:trPr>
          <w:trHeight w:val="330"/>
        </w:trPr>
        <w:tc>
          <w:tcPr>
            <w:tcW w:w="672" w:type="pct"/>
            <w:vMerge/>
            <w:vAlign w:val="center"/>
            <w:hideMark/>
          </w:tcPr>
          <w:p w14:paraId="0D3DFF69" w14:textId="77777777" w:rsidR="00C90D2A" w:rsidRPr="006C72C6" w:rsidRDefault="00C90D2A" w:rsidP="00C90D2A">
            <w:pPr>
              <w:widowControl/>
              <w:adjustRightInd w:val="0"/>
              <w:snapToGrid w:val="0"/>
              <w:rPr>
                <w:rFonts w:eastAsia="標楷體"/>
                <w:color w:val="000000"/>
                <w:kern w:val="0"/>
                <w:sz w:val="28"/>
                <w:szCs w:val="28"/>
              </w:rPr>
            </w:pPr>
          </w:p>
        </w:tc>
        <w:tc>
          <w:tcPr>
            <w:tcW w:w="824" w:type="pct"/>
            <w:shd w:val="clear" w:color="auto" w:fill="auto"/>
            <w:noWrap/>
            <w:vAlign w:val="center"/>
            <w:hideMark/>
          </w:tcPr>
          <w:p w14:paraId="1E7C1791" w14:textId="77777777" w:rsidR="00C90D2A" w:rsidRPr="006C72C6" w:rsidRDefault="00C90D2A" w:rsidP="00C90D2A">
            <w:pPr>
              <w:widowControl/>
              <w:adjustRightInd w:val="0"/>
              <w:snapToGrid w:val="0"/>
              <w:rPr>
                <w:rFonts w:eastAsia="標楷體"/>
                <w:color w:val="000000"/>
                <w:kern w:val="0"/>
                <w:sz w:val="28"/>
                <w:szCs w:val="28"/>
              </w:rPr>
            </w:pPr>
            <w:proofErr w:type="gramStart"/>
            <w:r w:rsidRPr="006C72C6">
              <w:rPr>
                <w:rFonts w:eastAsia="標楷體"/>
                <w:color w:val="000000"/>
                <w:kern w:val="0"/>
                <w:sz w:val="28"/>
                <w:szCs w:val="28"/>
              </w:rPr>
              <w:t>跨域溝通</w:t>
            </w:r>
            <w:proofErr w:type="gramEnd"/>
          </w:p>
        </w:tc>
        <w:tc>
          <w:tcPr>
            <w:tcW w:w="521" w:type="pct"/>
            <w:shd w:val="clear" w:color="auto" w:fill="auto"/>
            <w:noWrap/>
            <w:vAlign w:val="center"/>
            <w:hideMark/>
          </w:tcPr>
          <w:p w14:paraId="19A0E6E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7.089</w:t>
            </w:r>
          </w:p>
        </w:tc>
        <w:tc>
          <w:tcPr>
            <w:tcW w:w="577" w:type="pct"/>
            <w:shd w:val="clear" w:color="auto" w:fill="auto"/>
            <w:noWrap/>
            <w:vAlign w:val="center"/>
            <w:hideMark/>
          </w:tcPr>
          <w:p w14:paraId="4CC6DB7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1.569</w:t>
            </w:r>
          </w:p>
        </w:tc>
        <w:tc>
          <w:tcPr>
            <w:tcW w:w="916" w:type="pct"/>
            <w:shd w:val="clear" w:color="auto" w:fill="auto"/>
            <w:noWrap/>
            <w:vAlign w:val="center"/>
            <w:hideMark/>
          </w:tcPr>
          <w:p w14:paraId="03DF7E18"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0.914</w:t>
            </w:r>
          </w:p>
        </w:tc>
        <w:tc>
          <w:tcPr>
            <w:tcW w:w="819" w:type="pct"/>
            <w:vMerge/>
            <w:vAlign w:val="center"/>
            <w:hideMark/>
          </w:tcPr>
          <w:p w14:paraId="2FF501DD" w14:textId="77777777" w:rsidR="00C90D2A" w:rsidRPr="006C72C6" w:rsidRDefault="00C90D2A" w:rsidP="00C90D2A">
            <w:pPr>
              <w:widowControl/>
              <w:adjustRightInd w:val="0"/>
              <w:snapToGrid w:val="0"/>
              <w:jc w:val="center"/>
              <w:rPr>
                <w:rFonts w:eastAsia="標楷體"/>
                <w:color w:val="000000"/>
                <w:kern w:val="0"/>
                <w:sz w:val="28"/>
                <w:szCs w:val="28"/>
              </w:rPr>
            </w:pPr>
          </w:p>
        </w:tc>
        <w:tc>
          <w:tcPr>
            <w:tcW w:w="670" w:type="pct"/>
            <w:shd w:val="clear" w:color="auto" w:fill="auto"/>
            <w:noWrap/>
            <w:vAlign w:val="center"/>
            <w:hideMark/>
          </w:tcPr>
          <w:p w14:paraId="6555360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0.929</w:t>
            </w:r>
          </w:p>
        </w:tc>
      </w:tr>
      <w:tr w:rsidR="00C90D2A" w:rsidRPr="006C72C6" w14:paraId="2EF03FCA" w14:textId="77777777" w:rsidTr="007459E9">
        <w:trPr>
          <w:trHeight w:val="330"/>
        </w:trPr>
        <w:tc>
          <w:tcPr>
            <w:tcW w:w="672" w:type="pct"/>
            <w:vMerge/>
            <w:vAlign w:val="center"/>
            <w:hideMark/>
          </w:tcPr>
          <w:p w14:paraId="44675A60" w14:textId="77777777" w:rsidR="00C90D2A" w:rsidRPr="006C72C6" w:rsidRDefault="00C90D2A" w:rsidP="00C90D2A">
            <w:pPr>
              <w:widowControl/>
              <w:adjustRightInd w:val="0"/>
              <w:snapToGrid w:val="0"/>
              <w:rPr>
                <w:rFonts w:eastAsia="標楷體"/>
                <w:color w:val="000000"/>
                <w:kern w:val="0"/>
                <w:sz w:val="28"/>
                <w:szCs w:val="28"/>
              </w:rPr>
            </w:pPr>
          </w:p>
        </w:tc>
        <w:tc>
          <w:tcPr>
            <w:tcW w:w="824" w:type="pct"/>
            <w:shd w:val="clear" w:color="auto" w:fill="auto"/>
            <w:noWrap/>
            <w:vAlign w:val="center"/>
            <w:hideMark/>
          </w:tcPr>
          <w:p w14:paraId="4C02E114" w14:textId="77777777" w:rsidR="00C90D2A" w:rsidRPr="006C72C6" w:rsidRDefault="00C90D2A" w:rsidP="00C90D2A">
            <w:pPr>
              <w:widowControl/>
              <w:adjustRightInd w:val="0"/>
              <w:snapToGrid w:val="0"/>
              <w:rPr>
                <w:rFonts w:eastAsia="標楷體"/>
                <w:color w:val="000000"/>
                <w:kern w:val="0"/>
                <w:sz w:val="28"/>
                <w:szCs w:val="28"/>
              </w:rPr>
            </w:pPr>
            <w:r w:rsidRPr="006C72C6">
              <w:rPr>
                <w:rFonts w:eastAsia="標楷體"/>
                <w:color w:val="000000"/>
                <w:kern w:val="0"/>
                <w:sz w:val="28"/>
                <w:szCs w:val="28"/>
              </w:rPr>
              <w:t>衝突處理</w:t>
            </w:r>
          </w:p>
        </w:tc>
        <w:tc>
          <w:tcPr>
            <w:tcW w:w="521" w:type="pct"/>
            <w:shd w:val="clear" w:color="auto" w:fill="auto"/>
            <w:noWrap/>
            <w:vAlign w:val="center"/>
            <w:hideMark/>
          </w:tcPr>
          <w:p w14:paraId="25818BB1"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7.046</w:t>
            </w:r>
          </w:p>
        </w:tc>
        <w:tc>
          <w:tcPr>
            <w:tcW w:w="577" w:type="pct"/>
            <w:shd w:val="clear" w:color="auto" w:fill="auto"/>
            <w:noWrap/>
            <w:vAlign w:val="center"/>
            <w:hideMark/>
          </w:tcPr>
          <w:p w14:paraId="75D8CD74"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1.586</w:t>
            </w:r>
          </w:p>
        </w:tc>
        <w:tc>
          <w:tcPr>
            <w:tcW w:w="916" w:type="pct"/>
            <w:shd w:val="clear" w:color="auto" w:fill="auto"/>
            <w:noWrap/>
            <w:vAlign w:val="center"/>
            <w:hideMark/>
          </w:tcPr>
          <w:p w14:paraId="194ED846"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0.917</w:t>
            </w:r>
          </w:p>
        </w:tc>
        <w:tc>
          <w:tcPr>
            <w:tcW w:w="819" w:type="pct"/>
            <w:vMerge/>
            <w:vAlign w:val="center"/>
            <w:hideMark/>
          </w:tcPr>
          <w:p w14:paraId="00CBB619" w14:textId="77777777" w:rsidR="00C90D2A" w:rsidRPr="006C72C6" w:rsidRDefault="00C90D2A" w:rsidP="00C90D2A">
            <w:pPr>
              <w:widowControl/>
              <w:adjustRightInd w:val="0"/>
              <w:snapToGrid w:val="0"/>
              <w:jc w:val="center"/>
              <w:rPr>
                <w:rFonts w:eastAsia="標楷體"/>
                <w:color w:val="000000"/>
                <w:kern w:val="0"/>
                <w:sz w:val="28"/>
                <w:szCs w:val="28"/>
              </w:rPr>
            </w:pPr>
          </w:p>
        </w:tc>
        <w:tc>
          <w:tcPr>
            <w:tcW w:w="670" w:type="pct"/>
            <w:shd w:val="clear" w:color="auto" w:fill="auto"/>
            <w:noWrap/>
            <w:vAlign w:val="center"/>
            <w:hideMark/>
          </w:tcPr>
          <w:p w14:paraId="22158732"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0.924</w:t>
            </w:r>
          </w:p>
        </w:tc>
      </w:tr>
      <w:tr w:rsidR="00C90D2A" w:rsidRPr="006C72C6" w14:paraId="7CA64C39" w14:textId="77777777" w:rsidTr="007459E9">
        <w:trPr>
          <w:trHeight w:val="330"/>
        </w:trPr>
        <w:tc>
          <w:tcPr>
            <w:tcW w:w="672" w:type="pct"/>
            <w:vMerge/>
            <w:vAlign w:val="center"/>
            <w:hideMark/>
          </w:tcPr>
          <w:p w14:paraId="51CBF752" w14:textId="77777777" w:rsidR="00C90D2A" w:rsidRPr="006C72C6" w:rsidRDefault="00C90D2A" w:rsidP="00C90D2A">
            <w:pPr>
              <w:widowControl/>
              <w:adjustRightInd w:val="0"/>
              <w:snapToGrid w:val="0"/>
              <w:rPr>
                <w:rFonts w:eastAsia="標楷體"/>
                <w:color w:val="000000"/>
                <w:kern w:val="0"/>
                <w:sz w:val="28"/>
                <w:szCs w:val="28"/>
              </w:rPr>
            </w:pPr>
          </w:p>
        </w:tc>
        <w:tc>
          <w:tcPr>
            <w:tcW w:w="824" w:type="pct"/>
            <w:shd w:val="clear" w:color="auto" w:fill="auto"/>
            <w:noWrap/>
            <w:vAlign w:val="center"/>
            <w:hideMark/>
          </w:tcPr>
          <w:p w14:paraId="18DBD933" w14:textId="77777777" w:rsidR="00C90D2A" w:rsidRPr="006C72C6" w:rsidRDefault="00C90D2A" w:rsidP="00C90D2A">
            <w:pPr>
              <w:widowControl/>
              <w:adjustRightInd w:val="0"/>
              <w:snapToGrid w:val="0"/>
              <w:rPr>
                <w:rFonts w:eastAsia="標楷體"/>
                <w:color w:val="000000"/>
                <w:kern w:val="0"/>
                <w:sz w:val="28"/>
                <w:szCs w:val="28"/>
              </w:rPr>
            </w:pPr>
            <w:r w:rsidRPr="006C72C6">
              <w:rPr>
                <w:rFonts w:eastAsia="標楷體"/>
                <w:color w:val="000000"/>
                <w:kern w:val="0"/>
                <w:sz w:val="28"/>
                <w:szCs w:val="28"/>
              </w:rPr>
              <w:t>團隊合作</w:t>
            </w:r>
          </w:p>
        </w:tc>
        <w:tc>
          <w:tcPr>
            <w:tcW w:w="521" w:type="pct"/>
            <w:shd w:val="clear" w:color="auto" w:fill="auto"/>
            <w:noWrap/>
            <w:vAlign w:val="center"/>
            <w:hideMark/>
          </w:tcPr>
          <w:p w14:paraId="4528319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7.409</w:t>
            </w:r>
          </w:p>
        </w:tc>
        <w:tc>
          <w:tcPr>
            <w:tcW w:w="577" w:type="pct"/>
            <w:shd w:val="clear" w:color="auto" w:fill="auto"/>
            <w:noWrap/>
            <w:vAlign w:val="center"/>
            <w:hideMark/>
          </w:tcPr>
          <w:p w14:paraId="3202A926"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1.590</w:t>
            </w:r>
          </w:p>
        </w:tc>
        <w:tc>
          <w:tcPr>
            <w:tcW w:w="916" w:type="pct"/>
            <w:shd w:val="clear" w:color="auto" w:fill="auto"/>
            <w:noWrap/>
            <w:vAlign w:val="center"/>
            <w:hideMark/>
          </w:tcPr>
          <w:p w14:paraId="2B1FDAF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0.928</w:t>
            </w:r>
          </w:p>
        </w:tc>
        <w:tc>
          <w:tcPr>
            <w:tcW w:w="819" w:type="pct"/>
            <w:vMerge/>
            <w:vAlign w:val="center"/>
            <w:hideMark/>
          </w:tcPr>
          <w:p w14:paraId="002100FE" w14:textId="77777777" w:rsidR="00C90D2A" w:rsidRPr="006C72C6" w:rsidRDefault="00C90D2A" w:rsidP="00C90D2A">
            <w:pPr>
              <w:widowControl/>
              <w:adjustRightInd w:val="0"/>
              <w:snapToGrid w:val="0"/>
              <w:jc w:val="center"/>
              <w:rPr>
                <w:rFonts w:eastAsia="標楷體"/>
                <w:color w:val="000000"/>
                <w:kern w:val="0"/>
                <w:sz w:val="28"/>
                <w:szCs w:val="28"/>
              </w:rPr>
            </w:pPr>
          </w:p>
        </w:tc>
        <w:tc>
          <w:tcPr>
            <w:tcW w:w="670" w:type="pct"/>
            <w:shd w:val="clear" w:color="auto" w:fill="auto"/>
            <w:noWrap/>
            <w:vAlign w:val="center"/>
            <w:hideMark/>
          </w:tcPr>
          <w:p w14:paraId="0D2FC50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0.904</w:t>
            </w:r>
          </w:p>
        </w:tc>
      </w:tr>
      <w:tr w:rsidR="00C90D2A" w:rsidRPr="006C72C6" w14:paraId="3D26A01E" w14:textId="77777777" w:rsidTr="007459E9">
        <w:trPr>
          <w:trHeight w:val="330"/>
        </w:trPr>
        <w:tc>
          <w:tcPr>
            <w:tcW w:w="672" w:type="pct"/>
            <w:vMerge w:val="restart"/>
            <w:shd w:val="clear" w:color="auto" w:fill="auto"/>
            <w:vAlign w:val="center"/>
            <w:hideMark/>
          </w:tcPr>
          <w:p w14:paraId="12C71525"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資料應用與數位治理</w:t>
            </w:r>
          </w:p>
        </w:tc>
        <w:tc>
          <w:tcPr>
            <w:tcW w:w="824" w:type="pct"/>
            <w:shd w:val="clear" w:color="auto" w:fill="auto"/>
            <w:noWrap/>
            <w:vAlign w:val="center"/>
            <w:hideMark/>
          </w:tcPr>
          <w:p w14:paraId="7A82ED1A" w14:textId="77777777" w:rsidR="00C90D2A" w:rsidRPr="006C72C6" w:rsidRDefault="00C90D2A" w:rsidP="00C90D2A">
            <w:pPr>
              <w:widowControl/>
              <w:adjustRightInd w:val="0"/>
              <w:snapToGrid w:val="0"/>
              <w:rPr>
                <w:rFonts w:eastAsia="標楷體"/>
                <w:color w:val="000000"/>
                <w:kern w:val="0"/>
                <w:sz w:val="28"/>
                <w:szCs w:val="28"/>
              </w:rPr>
            </w:pPr>
            <w:r w:rsidRPr="006C72C6">
              <w:rPr>
                <w:rFonts w:eastAsia="標楷體"/>
                <w:color w:val="000000"/>
                <w:kern w:val="0"/>
                <w:sz w:val="28"/>
                <w:szCs w:val="28"/>
              </w:rPr>
              <w:t>資料解讀與呈現</w:t>
            </w:r>
          </w:p>
        </w:tc>
        <w:tc>
          <w:tcPr>
            <w:tcW w:w="521" w:type="pct"/>
            <w:shd w:val="clear" w:color="auto" w:fill="auto"/>
            <w:noWrap/>
            <w:vAlign w:val="center"/>
            <w:hideMark/>
          </w:tcPr>
          <w:p w14:paraId="0BCEF549"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6.980</w:t>
            </w:r>
          </w:p>
        </w:tc>
        <w:tc>
          <w:tcPr>
            <w:tcW w:w="577" w:type="pct"/>
            <w:shd w:val="clear" w:color="auto" w:fill="auto"/>
            <w:noWrap/>
            <w:vAlign w:val="center"/>
            <w:hideMark/>
          </w:tcPr>
          <w:p w14:paraId="1DA4A84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1.567</w:t>
            </w:r>
          </w:p>
        </w:tc>
        <w:tc>
          <w:tcPr>
            <w:tcW w:w="916" w:type="pct"/>
            <w:shd w:val="clear" w:color="auto" w:fill="auto"/>
            <w:noWrap/>
            <w:vAlign w:val="center"/>
            <w:hideMark/>
          </w:tcPr>
          <w:p w14:paraId="50D9169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0.911</w:t>
            </w:r>
          </w:p>
        </w:tc>
        <w:tc>
          <w:tcPr>
            <w:tcW w:w="819" w:type="pct"/>
            <w:vMerge w:val="restart"/>
            <w:shd w:val="clear" w:color="auto" w:fill="auto"/>
            <w:noWrap/>
            <w:vAlign w:val="center"/>
            <w:hideMark/>
          </w:tcPr>
          <w:p w14:paraId="33458F4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0.944</w:t>
            </w:r>
          </w:p>
        </w:tc>
        <w:tc>
          <w:tcPr>
            <w:tcW w:w="670" w:type="pct"/>
            <w:shd w:val="clear" w:color="auto" w:fill="auto"/>
            <w:noWrap/>
            <w:vAlign w:val="center"/>
            <w:hideMark/>
          </w:tcPr>
          <w:p w14:paraId="0E967581"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0.951</w:t>
            </w:r>
          </w:p>
        </w:tc>
      </w:tr>
      <w:tr w:rsidR="00C90D2A" w:rsidRPr="006C72C6" w14:paraId="7A454275" w14:textId="77777777" w:rsidTr="007459E9">
        <w:trPr>
          <w:trHeight w:val="330"/>
        </w:trPr>
        <w:tc>
          <w:tcPr>
            <w:tcW w:w="672" w:type="pct"/>
            <w:vMerge/>
            <w:vAlign w:val="center"/>
            <w:hideMark/>
          </w:tcPr>
          <w:p w14:paraId="0DD978F7" w14:textId="77777777" w:rsidR="00C90D2A" w:rsidRPr="006C72C6" w:rsidRDefault="00C90D2A" w:rsidP="00C90D2A">
            <w:pPr>
              <w:widowControl/>
              <w:adjustRightInd w:val="0"/>
              <w:snapToGrid w:val="0"/>
              <w:rPr>
                <w:rFonts w:eastAsia="標楷體"/>
                <w:color w:val="000000"/>
                <w:kern w:val="0"/>
                <w:sz w:val="28"/>
                <w:szCs w:val="28"/>
              </w:rPr>
            </w:pPr>
          </w:p>
        </w:tc>
        <w:tc>
          <w:tcPr>
            <w:tcW w:w="824" w:type="pct"/>
            <w:shd w:val="clear" w:color="auto" w:fill="auto"/>
            <w:noWrap/>
            <w:vAlign w:val="center"/>
            <w:hideMark/>
          </w:tcPr>
          <w:p w14:paraId="6B025BF1" w14:textId="77777777" w:rsidR="00C90D2A" w:rsidRPr="006C72C6" w:rsidRDefault="00C90D2A" w:rsidP="00C90D2A">
            <w:pPr>
              <w:widowControl/>
              <w:adjustRightInd w:val="0"/>
              <w:snapToGrid w:val="0"/>
              <w:rPr>
                <w:rFonts w:eastAsia="標楷體"/>
                <w:color w:val="000000"/>
                <w:kern w:val="0"/>
                <w:sz w:val="28"/>
                <w:szCs w:val="28"/>
              </w:rPr>
            </w:pPr>
            <w:r w:rsidRPr="006C72C6">
              <w:rPr>
                <w:rFonts w:eastAsia="標楷體"/>
                <w:color w:val="000000"/>
                <w:kern w:val="0"/>
                <w:sz w:val="28"/>
                <w:szCs w:val="28"/>
              </w:rPr>
              <w:t>數據蒐集與分析</w:t>
            </w:r>
          </w:p>
        </w:tc>
        <w:tc>
          <w:tcPr>
            <w:tcW w:w="521" w:type="pct"/>
            <w:shd w:val="clear" w:color="auto" w:fill="auto"/>
            <w:noWrap/>
            <w:vAlign w:val="center"/>
            <w:hideMark/>
          </w:tcPr>
          <w:p w14:paraId="548E1FF0"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6.849</w:t>
            </w:r>
          </w:p>
        </w:tc>
        <w:tc>
          <w:tcPr>
            <w:tcW w:w="577" w:type="pct"/>
            <w:shd w:val="clear" w:color="auto" w:fill="auto"/>
            <w:noWrap/>
            <w:vAlign w:val="center"/>
            <w:hideMark/>
          </w:tcPr>
          <w:p w14:paraId="6B6C2FE6"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1.620</w:t>
            </w:r>
          </w:p>
        </w:tc>
        <w:tc>
          <w:tcPr>
            <w:tcW w:w="916" w:type="pct"/>
            <w:shd w:val="clear" w:color="auto" w:fill="auto"/>
            <w:noWrap/>
            <w:vAlign w:val="center"/>
            <w:hideMark/>
          </w:tcPr>
          <w:p w14:paraId="3076721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0.901</w:t>
            </w:r>
          </w:p>
        </w:tc>
        <w:tc>
          <w:tcPr>
            <w:tcW w:w="819" w:type="pct"/>
            <w:vMerge/>
            <w:vAlign w:val="center"/>
            <w:hideMark/>
          </w:tcPr>
          <w:p w14:paraId="4B0450D9" w14:textId="77777777" w:rsidR="00C90D2A" w:rsidRPr="006C72C6" w:rsidRDefault="00C90D2A" w:rsidP="00C90D2A">
            <w:pPr>
              <w:widowControl/>
              <w:adjustRightInd w:val="0"/>
              <w:snapToGrid w:val="0"/>
              <w:jc w:val="center"/>
              <w:rPr>
                <w:rFonts w:eastAsia="標楷體"/>
                <w:color w:val="000000"/>
                <w:kern w:val="0"/>
                <w:sz w:val="28"/>
                <w:szCs w:val="28"/>
              </w:rPr>
            </w:pPr>
          </w:p>
        </w:tc>
        <w:tc>
          <w:tcPr>
            <w:tcW w:w="670" w:type="pct"/>
            <w:shd w:val="clear" w:color="auto" w:fill="auto"/>
            <w:noWrap/>
            <w:vAlign w:val="center"/>
            <w:hideMark/>
          </w:tcPr>
          <w:p w14:paraId="7F9E62E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0.958</w:t>
            </w:r>
          </w:p>
        </w:tc>
      </w:tr>
      <w:tr w:rsidR="00C90D2A" w:rsidRPr="006C72C6" w14:paraId="66EF64F8" w14:textId="77777777" w:rsidTr="007459E9">
        <w:trPr>
          <w:trHeight w:val="330"/>
        </w:trPr>
        <w:tc>
          <w:tcPr>
            <w:tcW w:w="672" w:type="pct"/>
            <w:vMerge/>
            <w:vAlign w:val="center"/>
            <w:hideMark/>
          </w:tcPr>
          <w:p w14:paraId="4E137D29" w14:textId="77777777" w:rsidR="00C90D2A" w:rsidRPr="006C72C6" w:rsidRDefault="00C90D2A" w:rsidP="00C90D2A">
            <w:pPr>
              <w:widowControl/>
              <w:adjustRightInd w:val="0"/>
              <w:snapToGrid w:val="0"/>
              <w:rPr>
                <w:rFonts w:eastAsia="標楷體"/>
                <w:color w:val="000000"/>
                <w:kern w:val="0"/>
                <w:sz w:val="28"/>
                <w:szCs w:val="28"/>
              </w:rPr>
            </w:pPr>
          </w:p>
        </w:tc>
        <w:tc>
          <w:tcPr>
            <w:tcW w:w="824" w:type="pct"/>
            <w:shd w:val="clear" w:color="auto" w:fill="auto"/>
            <w:noWrap/>
            <w:vAlign w:val="center"/>
            <w:hideMark/>
          </w:tcPr>
          <w:p w14:paraId="5CB57512" w14:textId="77777777" w:rsidR="00C90D2A" w:rsidRPr="006C72C6" w:rsidRDefault="00C90D2A" w:rsidP="00C90D2A">
            <w:pPr>
              <w:widowControl/>
              <w:adjustRightInd w:val="0"/>
              <w:snapToGrid w:val="0"/>
              <w:rPr>
                <w:rFonts w:eastAsia="標楷體"/>
                <w:color w:val="000000"/>
                <w:kern w:val="0"/>
                <w:sz w:val="28"/>
                <w:szCs w:val="28"/>
              </w:rPr>
            </w:pPr>
            <w:r w:rsidRPr="006C72C6">
              <w:rPr>
                <w:rFonts w:eastAsia="標楷體"/>
                <w:color w:val="000000"/>
                <w:kern w:val="0"/>
                <w:sz w:val="28"/>
                <w:szCs w:val="28"/>
              </w:rPr>
              <w:t>數位工具應用與管理</w:t>
            </w:r>
          </w:p>
        </w:tc>
        <w:tc>
          <w:tcPr>
            <w:tcW w:w="521" w:type="pct"/>
            <w:shd w:val="clear" w:color="auto" w:fill="auto"/>
            <w:noWrap/>
            <w:vAlign w:val="center"/>
            <w:hideMark/>
          </w:tcPr>
          <w:p w14:paraId="385911F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6.711</w:t>
            </w:r>
          </w:p>
        </w:tc>
        <w:tc>
          <w:tcPr>
            <w:tcW w:w="577" w:type="pct"/>
            <w:shd w:val="clear" w:color="auto" w:fill="auto"/>
            <w:noWrap/>
            <w:vAlign w:val="center"/>
            <w:hideMark/>
          </w:tcPr>
          <w:p w14:paraId="4C126C05"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1.639</w:t>
            </w:r>
          </w:p>
        </w:tc>
        <w:tc>
          <w:tcPr>
            <w:tcW w:w="916" w:type="pct"/>
            <w:shd w:val="clear" w:color="auto" w:fill="auto"/>
            <w:noWrap/>
            <w:vAlign w:val="center"/>
            <w:hideMark/>
          </w:tcPr>
          <w:p w14:paraId="79C6E65C"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0.941</w:t>
            </w:r>
          </w:p>
        </w:tc>
        <w:tc>
          <w:tcPr>
            <w:tcW w:w="819" w:type="pct"/>
            <w:vMerge/>
            <w:vAlign w:val="center"/>
            <w:hideMark/>
          </w:tcPr>
          <w:p w14:paraId="5E8062DD" w14:textId="77777777" w:rsidR="00C90D2A" w:rsidRPr="006C72C6" w:rsidRDefault="00C90D2A" w:rsidP="00C90D2A">
            <w:pPr>
              <w:widowControl/>
              <w:adjustRightInd w:val="0"/>
              <w:snapToGrid w:val="0"/>
              <w:jc w:val="center"/>
              <w:rPr>
                <w:rFonts w:eastAsia="標楷體"/>
                <w:color w:val="000000"/>
                <w:kern w:val="0"/>
                <w:sz w:val="28"/>
                <w:szCs w:val="28"/>
              </w:rPr>
            </w:pPr>
          </w:p>
        </w:tc>
        <w:tc>
          <w:tcPr>
            <w:tcW w:w="670" w:type="pct"/>
            <w:shd w:val="clear" w:color="auto" w:fill="auto"/>
            <w:noWrap/>
            <w:vAlign w:val="center"/>
            <w:hideMark/>
          </w:tcPr>
          <w:p w14:paraId="7E5D9378"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0.936</w:t>
            </w:r>
          </w:p>
        </w:tc>
      </w:tr>
    </w:tbl>
    <w:p w14:paraId="57E30EF0" w14:textId="410E0C89" w:rsidR="00C90D2A" w:rsidRDefault="00C90D2A" w:rsidP="00C90D2A">
      <w:pPr>
        <w:widowControl/>
        <w:adjustRightInd w:val="0"/>
        <w:snapToGrid w:val="0"/>
        <w:spacing w:afterLines="50" w:after="180"/>
        <w:rPr>
          <w:rFonts w:eastAsia="標楷體"/>
          <w:b/>
          <w:bCs/>
          <w:sz w:val="28"/>
          <w:szCs w:val="28"/>
        </w:rPr>
      </w:pPr>
    </w:p>
    <w:p w14:paraId="5303CA7F" w14:textId="77777777" w:rsidR="00C90D2A" w:rsidRDefault="00C90D2A">
      <w:pPr>
        <w:widowControl/>
        <w:rPr>
          <w:rFonts w:eastAsia="標楷體"/>
          <w:b/>
          <w:bCs/>
          <w:sz w:val="28"/>
          <w:szCs w:val="28"/>
        </w:rPr>
      </w:pPr>
      <w:r>
        <w:rPr>
          <w:rFonts w:eastAsia="標楷體"/>
          <w:b/>
          <w:bCs/>
          <w:sz w:val="28"/>
          <w:szCs w:val="28"/>
        </w:rPr>
        <w:br w:type="page"/>
      </w:r>
    </w:p>
    <w:p w14:paraId="4564A4AB" w14:textId="74788133" w:rsidR="00C90D2A" w:rsidRDefault="00C90D2A" w:rsidP="00C90D2A">
      <w:pPr>
        <w:widowControl/>
        <w:adjustRightInd w:val="0"/>
        <w:snapToGrid w:val="0"/>
        <w:spacing w:afterLines="50" w:after="180"/>
        <w:rPr>
          <w:rFonts w:eastAsia="標楷體"/>
          <w:color w:val="000000" w:themeColor="text1"/>
          <w:sz w:val="28"/>
          <w:szCs w:val="28"/>
        </w:rPr>
      </w:pPr>
      <w:r w:rsidRPr="006C72C6">
        <w:rPr>
          <w:rFonts w:eastAsia="標楷體"/>
          <w:color w:val="000000" w:themeColor="text1"/>
          <w:sz w:val="28"/>
          <w:szCs w:val="28"/>
        </w:rPr>
        <w:lastRenderedPageBreak/>
        <w:t>附件</w:t>
      </w:r>
      <w:r>
        <w:rPr>
          <w:rFonts w:eastAsia="標楷體" w:hint="eastAsia"/>
          <w:color w:val="000000" w:themeColor="text1"/>
          <w:sz w:val="28"/>
          <w:szCs w:val="28"/>
        </w:rPr>
        <w:t>7</w:t>
      </w:r>
      <w:r w:rsidRPr="006C72C6">
        <w:rPr>
          <w:rFonts w:eastAsia="標楷體"/>
          <w:color w:val="000000" w:themeColor="text1"/>
          <w:sz w:val="28"/>
          <w:szCs w:val="28"/>
        </w:rPr>
        <w:t>-1</w:t>
      </w:r>
    </w:p>
    <w:tbl>
      <w:tblPr>
        <w:tblpPr w:leftFromText="180" w:rightFromText="180" w:horzAnchor="margin" w:tblpY="580"/>
        <w:tblW w:w="0" w:type="auto"/>
        <w:tblLayout w:type="fixed"/>
        <w:tblCellMar>
          <w:left w:w="28" w:type="dxa"/>
          <w:right w:w="28" w:type="dxa"/>
        </w:tblCellMar>
        <w:tblLook w:val="04A0" w:firstRow="1" w:lastRow="0" w:firstColumn="1" w:lastColumn="0" w:noHBand="0" w:noVBand="1"/>
      </w:tblPr>
      <w:tblGrid>
        <w:gridCol w:w="3170"/>
        <w:gridCol w:w="1225"/>
        <w:gridCol w:w="850"/>
        <w:gridCol w:w="1134"/>
        <w:gridCol w:w="851"/>
        <w:gridCol w:w="1134"/>
        <w:gridCol w:w="850"/>
      </w:tblGrid>
      <w:tr w:rsidR="00C90D2A" w:rsidRPr="006C72C6" w14:paraId="1D5F712A" w14:textId="77777777" w:rsidTr="007459E9">
        <w:trPr>
          <w:trHeight w:val="675"/>
        </w:trPr>
        <w:tc>
          <w:tcPr>
            <w:tcW w:w="9214" w:type="dxa"/>
            <w:gridSpan w:val="7"/>
            <w:tcBorders>
              <w:top w:val="nil"/>
              <w:left w:val="nil"/>
              <w:bottom w:val="single" w:sz="8" w:space="0" w:color="auto"/>
              <w:right w:val="nil"/>
            </w:tcBorders>
            <w:shd w:val="clear" w:color="auto" w:fill="auto"/>
            <w:noWrap/>
            <w:vAlign w:val="center"/>
            <w:hideMark/>
          </w:tcPr>
          <w:p w14:paraId="2B19F1D6" w14:textId="77777777" w:rsidR="00C90D2A" w:rsidRPr="006C72C6" w:rsidRDefault="00C90D2A" w:rsidP="00C90D2A">
            <w:pPr>
              <w:widowControl/>
              <w:adjustRightInd w:val="0"/>
              <w:snapToGrid w:val="0"/>
              <w:jc w:val="center"/>
              <w:rPr>
                <w:rFonts w:eastAsia="標楷體"/>
                <w:color w:val="000000"/>
                <w:kern w:val="0"/>
                <w:sz w:val="32"/>
                <w:szCs w:val="28"/>
              </w:rPr>
            </w:pPr>
            <w:proofErr w:type="gramStart"/>
            <w:r w:rsidRPr="006C72C6">
              <w:rPr>
                <w:rFonts w:eastAsia="標楷體"/>
                <w:color w:val="000000"/>
                <w:kern w:val="0"/>
                <w:sz w:val="32"/>
                <w:szCs w:val="28"/>
              </w:rPr>
              <w:t>優秀薦</w:t>
            </w:r>
            <w:proofErr w:type="gramEnd"/>
            <w:r w:rsidRPr="006C72C6">
              <w:rPr>
                <w:rFonts w:eastAsia="標楷體"/>
                <w:color w:val="000000"/>
                <w:kern w:val="0"/>
                <w:sz w:val="32"/>
                <w:szCs w:val="28"/>
              </w:rPr>
              <w:t>任人員共通核心職能重要性分析</w:t>
            </w:r>
            <w:proofErr w:type="gramStart"/>
            <w:r w:rsidRPr="006C72C6">
              <w:rPr>
                <w:rFonts w:eastAsia="標楷體"/>
                <w:color w:val="000000"/>
                <w:kern w:val="0"/>
                <w:sz w:val="32"/>
                <w:szCs w:val="28"/>
              </w:rPr>
              <w:t>表</w:t>
            </w:r>
            <w:r>
              <w:rPr>
                <w:rFonts w:eastAsia="標楷體" w:hint="eastAsia"/>
                <w:color w:val="000000"/>
                <w:kern w:val="0"/>
                <w:sz w:val="32"/>
                <w:szCs w:val="28"/>
              </w:rPr>
              <w:t>－</w:t>
            </w:r>
            <w:r w:rsidRPr="006C72C6">
              <w:rPr>
                <w:rFonts w:eastAsia="標楷體"/>
                <w:color w:val="000000"/>
                <w:kern w:val="0"/>
                <w:sz w:val="32"/>
                <w:szCs w:val="28"/>
              </w:rPr>
              <w:t>薦任</w:t>
            </w:r>
            <w:proofErr w:type="gramEnd"/>
            <w:r w:rsidRPr="006C72C6">
              <w:rPr>
                <w:rFonts w:eastAsia="標楷體"/>
                <w:color w:val="000000"/>
                <w:kern w:val="0"/>
                <w:sz w:val="32"/>
                <w:szCs w:val="28"/>
              </w:rPr>
              <w:t>主管版</w:t>
            </w:r>
          </w:p>
        </w:tc>
      </w:tr>
      <w:tr w:rsidR="00C90D2A" w:rsidRPr="006C72C6" w14:paraId="5292F6FD" w14:textId="77777777" w:rsidTr="007459E9">
        <w:trPr>
          <w:trHeight w:val="405"/>
        </w:trPr>
        <w:tc>
          <w:tcPr>
            <w:tcW w:w="3170" w:type="dxa"/>
            <w:vMerge w:val="restart"/>
            <w:tcBorders>
              <w:top w:val="nil"/>
              <w:left w:val="single" w:sz="8" w:space="0" w:color="auto"/>
              <w:bottom w:val="single" w:sz="8" w:space="0" w:color="000000"/>
              <w:right w:val="nil"/>
            </w:tcBorders>
            <w:shd w:val="clear" w:color="auto" w:fill="auto"/>
            <w:vAlign w:val="center"/>
            <w:hideMark/>
          </w:tcPr>
          <w:p w14:paraId="71852A9A"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職能項目</w:t>
            </w:r>
          </w:p>
        </w:tc>
        <w:tc>
          <w:tcPr>
            <w:tcW w:w="2075"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CC047B0"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總體（</w:t>
            </w:r>
            <w:r w:rsidRPr="006C72C6">
              <w:rPr>
                <w:rFonts w:eastAsia="標楷體"/>
                <w:color w:val="000000"/>
                <w:kern w:val="0"/>
                <w:sz w:val="28"/>
                <w:szCs w:val="28"/>
              </w:rPr>
              <w:t>N=843</w:t>
            </w:r>
            <w:r w:rsidRPr="006C72C6">
              <w:rPr>
                <w:rFonts w:eastAsia="標楷體"/>
                <w:color w:val="000000"/>
                <w:kern w:val="0"/>
                <w:sz w:val="28"/>
                <w:szCs w:val="28"/>
              </w:rPr>
              <w:t>）</w:t>
            </w:r>
          </w:p>
        </w:tc>
        <w:tc>
          <w:tcPr>
            <w:tcW w:w="1985" w:type="dxa"/>
            <w:gridSpan w:val="2"/>
            <w:tcBorders>
              <w:top w:val="single" w:sz="8" w:space="0" w:color="auto"/>
              <w:left w:val="nil"/>
              <w:bottom w:val="single" w:sz="4" w:space="0" w:color="auto"/>
              <w:right w:val="single" w:sz="8" w:space="0" w:color="000000"/>
            </w:tcBorders>
            <w:shd w:val="clear" w:color="auto" w:fill="auto"/>
            <w:vAlign w:val="bottom"/>
            <w:hideMark/>
          </w:tcPr>
          <w:p w14:paraId="178AFA9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中央機關（</w:t>
            </w:r>
            <w:r w:rsidRPr="006C72C6">
              <w:rPr>
                <w:rFonts w:eastAsia="標楷體"/>
                <w:color w:val="000000"/>
                <w:kern w:val="0"/>
                <w:sz w:val="28"/>
                <w:szCs w:val="28"/>
              </w:rPr>
              <w:t>N=257</w:t>
            </w:r>
            <w:r w:rsidRPr="006C72C6">
              <w:rPr>
                <w:rFonts w:eastAsia="標楷體"/>
                <w:color w:val="000000"/>
                <w:kern w:val="0"/>
                <w:sz w:val="28"/>
                <w:szCs w:val="28"/>
              </w:rPr>
              <w:t>）</w:t>
            </w:r>
          </w:p>
        </w:tc>
        <w:tc>
          <w:tcPr>
            <w:tcW w:w="1984" w:type="dxa"/>
            <w:gridSpan w:val="2"/>
            <w:tcBorders>
              <w:top w:val="single" w:sz="8" w:space="0" w:color="auto"/>
              <w:left w:val="single" w:sz="4" w:space="0" w:color="auto"/>
              <w:bottom w:val="single" w:sz="4" w:space="0" w:color="auto"/>
              <w:right w:val="single" w:sz="8" w:space="0" w:color="000000"/>
            </w:tcBorders>
            <w:shd w:val="clear" w:color="auto" w:fill="auto"/>
            <w:vAlign w:val="bottom"/>
            <w:hideMark/>
          </w:tcPr>
          <w:p w14:paraId="49BC298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地方機關（</w:t>
            </w:r>
            <w:r w:rsidRPr="006C72C6">
              <w:rPr>
                <w:rFonts w:eastAsia="標楷體"/>
                <w:color w:val="000000"/>
                <w:kern w:val="0"/>
                <w:sz w:val="28"/>
                <w:szCs w:val="28"/>
              </w:rPr>
              <w:t>N=586</w:t>
            </w:r>
            <w:r w:rsidRPr="006C72C6">
              <w:rPr>
                <w:rFonts w:eastAsia="標楷體"/>
                <w:color w:val="000000"/>
                <w:kern w:val="0"/>
                <w:sz w:val="28"/>
                <w:szCs w:val="28"/>
              </w:rPr>
              <w:t>）</w:t>
            </w:r>
          </w:p>
        </w:tc>
      </w:tr>
      <w:tr w:rsidR="00C90D2A" w:rsidRPr="006C72C6" w14:paraId="06781F88" w14:textId="77777777" w:rsidTr="007459E9">
        <w:trPr>
          <w:trHeight w:val="405"/>
        </w:trPr>
        <w:tc>
          <w:tcPr>
            <w:tcW w:w="3170" w:type="dxa"/>
            <w:vMerge/>
            <w:tcBorders>
              <w:top w:val="nil"/>
              <w:left w:val="single" w:sz="8" w:space="0" w:color="auto"/>
              <w:bottom w:val="single" w:sz="8" w:space="0" w:color="000000"/>
              <w:right w:val="nil"/>
            </w:tcBorders>
            <w:vAlign w:val="center"/>
            <w:hideMark/>
          </w:tcPr>
          <w:p w14:paraId="6B1A2FE9" w14:textId="77777777" w:rsidR="00C90D2A" w:rsidRPr="006C72C6" w:rsidRDefault="00C90D2A" w:rsidP="00C90D2A">
            <w:pPr>
              <w:widowControl/>
              <w:adjustRightInd w:val="0"/>
              <w:snapToGrid w:val="0"/>
              <w:rPr>
                <w:rFonts w:eastAsia="標楷體"/>
                <w:color w:val="000000"/>
                <w:kern w:val="0"/>
                <w:sz w:val="28"/>
                <w:szCs w:val="28"/>
              </w:rPr>
            </w:pPr>
          </w:p>
        </w:tc>
        <w:tc>
          <w:tcPr>
            <w:tcW w:w="1225" w:type="dxa"/>
            <w:tcBorders>
              <w:top w:val="nil"/>
              <w:left w:val="single" w:sz="8" w:space="0" w:color="auto"/>
              <w:bottom w:val="single" w:sz="4" w:space="0" w:color="auto"/>
              <w:right w:val="single" w:sz="4" w:space="0" w:color="auto"/>
            </w:tcBorders>
            <w:shd w:val="clear" w:color="auto" w:fill="auto"/>
            <w:vAlign w:val="bottom"/>
            <w:hideMark/>
          </w:tcPr>
          <w:p w14:paraId="66ACDBFA"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累計值</w:t>
            </w:r>
          </w:p>
        </w:tc>
        <w:tc>
          <w:tcPr>
            <w:tcW w:w="850" w:type="dxa"/>
            <w:tcBorders>
              <w:top w:val="nil"/>
              <w:left w:val="nil"/>
              <w:bottom w:val="single" w:sz="4" w:space="0" w:color="auto"/>
              <w:right w:val="single" w:sz="8" w:space="0" w:color="auto"/>
            </w:tcBorders>
            <w:shd w:val="clear" w:color="auto" w:fill="auto"/>
            <w:vAlign w:val="bottom"/>
            <w:hideMark/>
          </w:tcPr>
          <w:p w14:paraId="107FFA0A"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排序</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8A7FA8C"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累計值</w:t>
            </w:r>
          </w:p>
        </w:tc>
        <w:tc>
          <w:tcPr>
            <w:tcW w:w="851" w:type="dxa"/>
            <w:tcBorders>
              <w:top w:val="nil"/>
              <w:left w:val="nil"/>
              <w:bottom w:val="single" w:sz="4" w:space="0" w:color="auto"/>
              <w:right w:val="single" w:sz="8" w:space="0" w:color="auto"/>
            </w:tcBorders>
            <w:shd w:val="clear" w:color="auto" w:fill="auto"/>
            <w:vAlign w:val="bottom"/>
            <w:hideMark/>
          </w:tcPr>
          <w:p w14:paraId="7F43871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排序</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CA1E946"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累計值</w:t>
            </w:r>
          </w:p>
        </w:tc>
        <w:tc>
          <w:tcPr>
            <w:tcW w:w="850" w:type="dxa"/>
            <w:tcBorders>
              <w:top w:val="nil"/>
              <w:left w:val="nil"/>
              <w:bottom w:val="single" w:sz="4" w:space="0" w:color="auto"/>
              <w:right w:val="single" w:sz="8" w:space="0" w:color="auto"/>
            </w:tcBorders>
            <w:shd w:val="clear" w:color="auto" w:fill="auto"/>
            <w:vAlign w:val="bottom"/>
            <w:hideMark/>
          </w:tcPr>
          <w:p w14:paraId="4A7F088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排序</w:t>
            </w:r>
          </w:p>
        </w:tc>
      </w:tr>
      <w:tr w:rsidR="00C90D2A" w:rsidRPr="006C72C6" w14:paraId="494D82C8" w14:textId="77777777" w:rsidTr="007459E9">
        <w:trPr>
          <w:trHeight w:val="677"/>
        </w:trPr>
        <w:tc>
          <w:tcPr>
            <w:tcW w:w="3170" w:type="dxa"/>
            <w:tcBorders>
              <w:top w:val="nil"/>
              <w:left w:val="single" w:sz="8" w:space="0" w:color="auto"/>
              <w:bottom w:val="single" w:sz="4" w:space="0" w:color="auto"/>
              <w:right w:val="nil"/>
            </w:tcBorders>
            <w:shd w:val="clear" w:color="auto" w:fill="auto"/>
            <w:noWrap/>
            <w:vAlign w:val="center"/>
            <w:hideMark/>
          </w:tcPr>
          <w:p w14:paraId="495E661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業務敏銳度</w:t>
            </w:r>
          </w:p>
        </w:tc>
        <w:tc>
          <w:tcPr>
            <w:tcW w:w="12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807234" w14:textId="77777777" w:rsidR="00C90D2A" w:rsidRPr="006C72C6" w:rsidRDefault="00C90D2A" w:rsidP="00C90D2A">
            <w:pPr>
              <w:widowControl/>
              <w:adjustRightInd w:val="0"/>
              <w:snapToGrid w:val="0"/>
              <w:jc w:val="center"/>
              <w:rPr>
                <w:rFonts w:eastAsia="標楷體"/>
                <w:color w:val="000000"/>
                <w:sz w:val="28"/>
                <w:szCs w:val="28"/>
              </w:rPr>
            </w:pPr>
            <w:r w:rsidRPr="006C72C6">
              <w:rPr>
                <w:rFonts w:eastAsia="標楷體"/>
                <w:color w:val="000000"/>
                <w:sz w:val="28"/>
                <w:szCs w:val="28"/>
              </w:rPr>
              <w:t>2257</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6BA9FE8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3970989"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629</w:t>
            </w:r>
          </w:p>
        </w:tc>
        <w:tc>
          <w:tcPr>
            <w:tcW w:w="851" w:type="dxa"/>
            <w:tcBorders>
              <w:top w:val="nil"/>
              <w:left w:val="nil"/>
              <w:bottom w:val="single" w:sz="4" w:space="0" w:color="auto"/>
              <w:right w:val="single" w:sz="8" w:space="0" w:color="auto"/>
            </w:tcBorders>
            <w:shd w:val="clear" w:color="auto" w:fill="auto"/>
            <w:noWrap/>
            <w:vAlign w:val="center"/>
            <w:hideMark/>
          </w:tcPr>
          <w:p w14:paraId="0455D47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BC4B14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1628</w:t>
            </w:r>
          </w:p>
        </w:tc>
        <w:tc>
          <w:tcPr>
            <w:tcW w:w="850" w:type="dxa"/>
            <w:tcBorders>
              <w:top w:val="nil"/>
              <w:left w:val="nil"/>
              <w:bottom w:val="single" w:sz="4" w:space="0" w:color="auto"/>
              <w:right w:val="single" w:sz="8" w:space="0" w:color="auto"/>
            </w:tcBorders>
            <w:shd w:val="clear" w:color="auto" w:fill="auto"/>
            <w:noWrap/>
            <w:vAlign w:val="center"/>
            <w:hideMark/>
          </w:tcPr>
          <w:p w14:paraId="73D18E5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w:t>
            </w:r>
          </w:p>
        </w:tc>
      </w:tr>
      <w:tr w:rsidR="00C90D2A" w:rsidRPr="006C72C6" w14:paraId="45F3F397" w14:textId="77777777" w:rsidTr="007459E9">
        <w:trPr>
          <w:trHeight w:val="711"/>
        </w:trPr>
        <w:tc>
          <w:tcPr>
            <w:tcW w:w="3170" w:type="dxa"/>
            <w:tcBorders>
              <w:top w:val="nil"/>
              <w:left w:val="single" w:sz="8" w:space="0" w:color="auto"/>
              <w:bottom w:val="single" w:sz="4" w:space="0" w:color="auto"/>
              <w:right w:val="nil"/>
            </w:tcBorders>
            <w:shd w:val="clear" w:color="auto" w:fill="auto"/>
            <w:noWrap/>
            <w:vAlign w:val="center"/>
            <w:hideMark/>
          </w:tcPr>
          <w:p w14:paraId="3D9F05E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系統化思考</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18B2413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944</w:t>
            </w:r>
          </w:p>
        </w:tc>
        <w:tc>
          <w:tcPr>
            <w:tcW w:w="850" w:type="dxa"/>
            <w:tcBorders>
              <w:top w:val="nil"/>
              <w:left w:val="nil"/>
              <w:bottom w:val="single" w:sz="4" w:space="0" w:color="auto"/>
              <w:right w:val="single" w:sz="8" w:space="0" w:color="auto"/>
            </w:tcBorders>
            <w:shd w:val="clear" w:color="auto" w:fill="auto"/>
            <w:noWrap/>
            <w:vAlign w:val="center"/>
            <w:hideMark/>
          </w:tcPr>
          <w:p w14:paraId="097BB93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w:t>
            </w:r>
          </w:p>
        </w:tc>
        <w:tc>
          <w:tcPr>
            <w:tcW w:w="1134" w:type="dxa"/>
            <w:tcBorders>
              <w:top w:val="nil"/>
              <w:left w:val="nil"/>
              <w:bottom w:val="single" w:sz="4" w:space="0" w:color="auto"/>
              <w:right w:val="single" w:sz="4" w:space="0" w:color="auto"/>
            </w:tcBorders>
            <w:shd w:val="clear" w:color="auto" w:fill="auto"/>
            <w:noWrap/>
            <w:vAlign w:val="center"/>
            <w:hideMark/>
          </w:tcPr>
          <w:p w14:paraId="6A7D203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267</w:t>
            </w:r>
          </w:p>
        </w:tc>
        <w:tc>
          <w:tcPr>
            <w:tcW w:w="851" w:type="dxa"/>
            <w:tcBorders>
              <w:top w:val="nil"/>
              <w:left w:val="nil"/>
              <w:bottom w:val="single" w:sz="4" w:space="0" w:color="auto"/>
              <w:right w:val="single" w:sz="8" w:space="0" w:color="auto"/>
            </w:tcBorders>
            <w:shd w:val="clear" w:color="auto" w:fill="auto"/>
            <w:noWrap/>
            <w:vAlign w:val="center"/>
            <w:hideMark/>
          </w:tcPr>
          <w:p w14:paraId="5D4A92E9"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w:t>
            </w:r>
          </w:p>
        </w:tc>
        <w:tc>
          <w:tcPr>
            <w:tcW w:w="1134" w:type="dxa"/>
            <w:tcBorders>
              <w:top w:val="nil"/>
              <w:left w:val="nil"/>
              <w:bottom w:val="single" w:sz="4" w:space="0" w:color="auto"/>
              <w:right w:val="single" w:sz="4" w:space="0" w:color="auto"/>
            </w:tcBorders>
            <w:shd w:val="clear" w:color="auto" w:fill="auto"/>
            <w:noWrap/>
            <w:vAlign w:val="center"/>
            <w:hideMark/>
          </w:tcPr>
          <w:p w14:paraId="10F2CAD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677</w:t>
            </w:r>
          </w:p>
        </w:tc>
        <w:tc>
          <w:tcPr>
            <w:tcW w:w="850" w:type="dxa"/>
            <w:tcBorders>
              <w:top w:val="nil"/>
              <w:left w:val="nil"/>
              <w:bottom w:val="single" w:sz="4" w:space="0" w:color="auto"/>
              <w:right w:val="single" w:sz="8" w:space="0" w:color="auto"/>
            </w:tcBorders>
            <w:shd w:val="clear" w:color="auto" w:fill="auto"/>
            <w:noWrap/>
            <w:vAlign w:val="center"/>
            <w:hideMark/>
          </w:tcPr>
          <w:p w14:paraId="4D5B630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w:t>
            </w:r>
          </w:p>
        </w:tc>
      </w:tr>
      <w:tr w:rsidR="00C90D2A" w:rsidRPr="006C72C6" w14:paraId="0705A666" w14:textId="77777777" w:rsidTr="007459E9">
        <w:trPr>
          <w:trHeight w:val="680"/>
        </w:trPr>
        <w:tc>
          <w:tcPr>
            <w:tcW w:w="3170" w:type="dxa"/>
            <w:tcBorders>
              <w:top w:val="nil"/>
              <w:left w:val="single" w:sz="8" w:space="0" w:color="auto"/>
              <w:bottom w:val="single" w:sz="4" w:space="0" w:color="auto"/>
              <w:right w:val="nil"/>
            </w:tcBorders>
            <w:shd w:val="clear" w:color="auto" w:fill="auto"/>
            <w:noWrap/>
            <w:vAlign w:val="center"/>
            <w:hideMark/>
          </w:tcPr>
          <w:p w14:paraId="3AD4CA16"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策略性思考</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10598CD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813</w:t>
            </w:r>
          </w:p>
        </w:tc>
        <w:tc>
          <w:tcPr>
            <w:tcW w:w="850" w:type="dxa"/>
            <w:tcBorders>
              <w:top w:val="nil"/>
              <w:left w:val="nil"/>
              <w:bottom w:val="single" w:sz="4" w:space="0" w:color="auto"/>
              <w:right w:val="single" w:sz="8" w:space="0" w:color="auto"/>
            </w:tcBorders>
            <w:shd w:val="clear" w:color="auto" w:fill="auto"/>
            <w:noWrap/>
            <w:vAlign w:val="center"/>
            <w:hideMark/>
          </w:tcPr>
          <w:p w14:paraId="567D5F6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w:t>
            </w:r>
          </w:p>
        </w:tc>
        <w:tc>
          <w:tcPr>
            <w:tcW w:w="1134" w:type="dxa"/>
            <w:tcBorders>
              <w:top w:val="nil"/>
              <w:left w:val="nil"/>
              <w:bottom w:val="single" w:sz="4" w:space="0" w:color="auto"/>
              <w:right w:val="single" w:sz="4" w:space="0" w:color="auto"/>
            </w:tcBorders>
            <w:shd w:val="clear" w:color="auto" w:fill="auto"/>
            <w:noWrap/>
            <w:vAlign w:val="center"/>
            <w:hideMark/>
          </w:tcPr>
          <w:p w14:paraId="22C12AC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234</w:t>
            </w:r>
          </w:p>
        </w:tc>
        <w:tc>
          <w:tcPr>
            <w:tcW w:w="851" w:type="dxa"/>
            <w:tcBorders>
              <w:top w:val="nil"/>
              <w:left w:val="nil"/>
              <w:bottom w:val="single" w:sz="4" w:space="0" w:color="auto"/>
              <w:right w:val="single" w:sz="8" w:space="0" w:color="auto"/>
            </w:tcBorders>
            <w:shd w:val="clear" w:color="auto" w:fill="auto"/>
            <w:noWrap/>
            <w:vAlign w:val="center"/>
            <w:hideMark/>
          </w:tcPr>
          <w:p w14:paraId="6793485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w:t>
            </w:r>
          </w:p>
        </w:tc>
        <w:tc>
          <w:tcPr>
            <w:tcW w:w="1134" w:type="dxa"/>
            <w:tcBorders>
              <w:top w:val="nil"/>
              <w:left w:val="nil"/>
              <w:bottom w:val="single" w:sz="4" w:space="0" w:color="auto"/>
              <w:right w:val="single" w:sz="4" w:space="0" w:color="auto"/>
            </w:tcBorders>
            <w:shd w:val="clear" w:color="auto" w:fill="auto"/>
            <w:noWrap/>
            <w:vAlign w:val="center"/>
            <w:hideMark/>
          </w:tcPr>
          <w:p w14:paraId="184B445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579</w:t>
            </w:r>
          </w:p>
        </w:tc>
        <w:tc>
          <w:tcPr>
            <w:tcW w:w="850" w:type="dxa"/>
            <w:tcBorders>
              <w:top w:val="nil"/>
              <w:left w:val="nil"/>
              <w:bottom w:val="single" w:sz="4" w:space="0" w:color="auto"/>
              <w:right w:val="single" w:sz="8" w:space="0" w:color="auto"/>
            </w:tcBorders>
            <w:shd w:val="clear" w:color="auto" w:fill="auto"/>
            <w:noWrap/>
            <w:vAlign w:val="center"/>
            <w:hideMark/>
          </w:tcPr>
          <w:p w14:paraId="1A88A3E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w:t>
            </w:r>
          </w:p>
        </w:tc>
      </w:tr>
      <w:tr w:rsidR="00C90D2A" w:rsidRPr="006C72C6" w14:paraId="23019C12" w14:textId="77777777" w:rsidTr="007459E9">
        <w:trPr>
          <w:trHeight w:val="719"/>
        </w:trPr>
        <w:tc>
          <w:tcPr>
            <w:tcW w:w="3170" w:type="dxa"/>
            <w:tcBorders>
              <w:top w:val="nil"/>
              <w:left w:val="single" w:sz="8" w:space="0" w:color="auto"/>
              <w:bottom w:val="single" w:sz="4" w:space="0" w:color="auto"/>
              <w:right w:val="nil"/>
            </w:tcBorders>
            <w:shd w:val="clear" w:color="auto" w:fill="auto"/>
            <w:noWrap/>
            <w:vAlign w:val="center"/>
            <w:hideMark/>
          </w:tcPr>
          <w:p w14:paraId="7ECD4EB9"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問題解決</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25520DD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2364</w:t>
            </w:r>
          </w:p>
        </w:tc>
        <w:tc>
          <w:tcPr>
            <w:tcW w:w="850" w:type="dxa"/>
            <w:tcBorders>
              <w:top w:val="nil"/>
              <w:left w:val="nil"/>
              <w:bottom w:val="single" w:sz="4" w:space="0" w:color="auto"/>
              <w:right w:val="single" w:sz="8" w:space="0" w:color="auto"/>
            </w:tcBorders>
            <w:shd w:val="clear" w:color="auto" w:fill="auto"/>
            <w:noWrap/>
            <w:vAlign w:val="center"/>
            <w:hideMark/>
          </w:tcPr>
          <w:p w14:paraId="57E9A3A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14:paraId="39393B5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759</w:t>
            </w:r>
          </w:p>
        </w:tc>
        <w:tc>
          <w:tcPr>
            <w:tcW w:w="851" w:type="dxa"/>
            <w:tcBorders>
              <w:top w:val="nil"/>
              <w:left w:val="nil"/>
              <w:bottom w:val="single" w:sz="4" w:space="0" w:color="auto"/>
              <w:right w:val="single" w:sz="8" w:space="0" w:color="auto"/>
            </w:tcBorders>
            <w:shd w:val="clear" w:color="auto" w:fill="auto"/>
            <w:noWrap/>
            <w:vAlign w:val="center"/>
            <w:hideMark/>
          </w:tcPr>
          <w:p w14:paraId="63A6D02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14:paraId="118D181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1605</w:t>
            </w:r>
          </w:p>
        </w:tc>
        <w:tc>
          <w:tcPr>
            <w:tcW w:w="850" w:type="dxa"/>
            <w:tcBorders>
              <w:top w:val="nil"/>
              <w:left w:val="nil"/>
              <w:bottom w:val="single" w:sz="4" w:space="0" w:color="auto"/>
              <w:right w:val="single" w:sz="8" w:space="0" w:color="auto"/>
            </w:tcBorders>
            <w:shd w:val="clear" w:color="auto" w:fill="auto"/>
            <w:noWrap/>
            <w:vAlign w:val="center"/>
            <w:hideMark/>
          </w:tcPr>
          <w:p w14:paraId="6CE186E9"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w:t>
            </w:r>
          </w:p>
        </w:tc>
      </w:tr>
      <w:tr w:rsidR="00C90D2A" w:rsidRPr="006C72C6" w14:paraId="632DF01F" w14:textId="77777777" w:rsidTr="007459E9">
        <w:trPr>
          <w:trHeight w:val="688"/>
        </w:trPr>
        <w:tc>
          <w:tcPr>
            <w:tcW w:w="3170" w:type="dxa"/>
            <w:tcBorders>
              <w:top w:val="nil"/>
              <w:left w:val="single" w:sz="8" w:space="0" w:color="auto"/>
              <w:bottom w:val="single" w:sz="4" w:space="0" w:color="auto"/>
              <w:right w:val="nil"/>
            </w:tcBorders>
            <w:shd w:val="clear" w:color="auto" w:fill="auto"/>
            <w:noWrap/>
            <w:vAlign w:val="center"/>
            <w:hideMark/>
          </w:tcPr>
          <w:p w14:paraId="0FCD2919"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業務創新</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4CAE4D4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385</w:t>
            </w:r>
          </w:p>
        </w:tc>
        <w:tc>
          <w:tcPr>
            <w:tcW w:w="850" w:type="dxa"/>
            <w:tcBorders>
              <w:top w:val="nil"/>
              <w:left w:val="nil"/>
              <w:bottom w:val="single" w:sz="4" w:space="0" w:color="auto"/>
              <w:right w:val="single" w:sz="8" w:space="0" w:color="auto"/>
            </w:tcBorders>
            <w:shd w:val="clear" w:color="auto" w:fill="auto"/>
            <w:noWrap/>
            <w:vAlign w:val="center"/>
            <w:hideMark/>
          </w:tcPr>
          <w:p w14:paraId="55D80C5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5C5E342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108</w:t>
            </w:r>
          </w:p>
        </w:tc>
        <w:tc>
          <w:tcPr>
            <w:tcW w:w="851" w:type="dxa"/>
            <w:tcBorders>
              <w:top w:val="nil"/>
              <w:left w:val="nil"/>
              <w:bottom w:val="single" w:sz="4" w:space="0" w:color="auto"/>
              <w:right w:val="single" w:sz="8" w:space="0" w:color="auto"/>
            </w:tcBorders>
            <w:shd w:val="clear" w:color="auto" w:fill="auto"/>
            <w:noWrap/>
            <w:vAlign w:val="center"/>
            <w:hideMark/>
          </w:tcPr>
          <w:p w14:paraId="2502BD9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11</w:t>
            </w:r>
          </w:p>
        </w:tc>
        <w:tc>
          <w:tcPr>
            <w:tcW w:w="1134" w:type="dxa"/>
            <w:tcBorders>
              <w:top w:val="nil"/>
              <w:left w:val="nil"/>
              <w:bottom w:val="single" w:sz="4" w:space="0" w:color="auto"/>
              <w:right w:val="single" w:sz="4" w:space="0" w:color="auto"/>
            </w:tcBorders>
            <w:shd w:val="clear" w:color="auto" w:fill="auto"/>
            <w:noWrap/>
            <w:vAlign w:val="center"/>
            <w:hideMark/>
          </w:tcPr>
          <w:p w14:paraId="753111E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277</w:t>
            </w:r>
          </w:p>
        </w:tc>
        <w:tc>
          <w:tcPr>
            <w:tcW w:w="850" w:type="dxa"/>
            <w:tcBorders>
              <w:top w:val="nil"/>
              <w:left w:val="nil"/>
              <w:bottom w:val="single" w:sz="4" w:space="0" w:color="auto"/>
              <w:right w:val="single" w:sz="8" w:space="0" w:color="auto"/>
            </w:tcBorders>
            <w:shd w:val="clear" w:color="auto" w:fill="auto"/>
            <w:noWrap/>
            <w:vAlign w:val="center"/>
            <w:hideMark/>
          </w:tcPr>
          <w:p w14:paraId="76883A3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w:t>
            </w:r>
          </w:p>
        </w:tc>
      </w:tr>
      <w:tr w:rsidR="00C90D2A" w:rsidRPr="006C72C6" w14:paraId="3D02BE17" w14:textId="77777777" w:rsidTr="007459E9">
        <w:trPr>
          <w:trHeight w:val="712"/>
        </w:trPr>
        <w:tc>
          <w:tcPr>
            <w:tcW w:w="3170" w:type="dxa"/>
            <w:tcBorders>
              <w:top w:val="nil"/>
              <w:left w:val="single" w:sz="8" w:space="0" w:color="auto"/>
              <w:bottom w:val="single" w:sz="4" w:space="0" w:color="auto"/>
              <w:right w:val="nil"/>
            </w:tcBorders>
            <w:shd w:val="clear" w:color="auto" w:fill="auto"/>
            <w:noWrap/>
            <w:vAlign w:val="center"/>
            <w:hideMark/>
          </w:tcPr>
          <w:p w14:paraId="7461D29D"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法規詮釋與應用</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67D9CCD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1058</w:t>
            </w:r>
          </w:p>
        </w:tc>
        <w:tc>
          <w:tcPr>
            <w:tcW w:w="850" w:type="dxa"/>
            <w:tcBorders>
              <w:top w:val="nil"/>
              <w:left w:val="nil"/>
              <w:bottom w:val="single" w:sz="4" w:space="0" w:color="auto"/>
              <w:right w:val="single" w:sz="8" w:space="0" w:color="auto"/>
            </w:tcBorders>
            <w:shd w:val="clear" w:color="auto" w:fill="auto"/>
            <w:noWrap/>
            <w:vAlign w:val="center"/>
            <w:hideMark/>
          </w:tcPr>
          <w:p w14:paraId="29934A7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w:t>
            </w:r>
          </w:p>
        </w:tc>
        <w:tc>
          <w:tcPr>
            <w:tcW w:w="1134" w:type="dxa"/>
            <w:tcBorders>
              <w:top w:val="nil"/>
              <w:left w:val="nil"/>
              <w:bottom w:val="single" w:sz="4" w:space="0" w:color="auto"/>
              <w:right w:val="single" w:sz="4" w:space="0" w:color="auto"/>
            </w:tcBorders>
            <w:shd w:val="clear" w:color="auto" w:fill="auto"/>
            <w:noWrap/>
            <w:vAlign w:val="center"/>
            <w:hideMark/>
          </w:tcPr>
          <w:p w14:paraId="129C7739"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329</w:t>
            </w:r>
          </w:p>
        </w:tc>
        <w:tc>
          <w:tcPr>
            <w:tcW w:w="851" w:type="dxa"/>
            <w:tcBorders>
              <w:top w:val="nil"/>
              <w:left w:val="nil"/>
              <w:bottom w:val="single" w:sz="4" w:space="0" w:color="auto"/>
              <w:right w:val="single" w:sz="8" w:space="0" w:color="auto"/>
            </w:tcBorders>
            <w:shd w:val="clear" w:color="auto" w:fill="auto"/>
            <w:noWrap/>
            <w:vAlign w:val="center"/>
            <w:hideMark/>
          </w:tcPr>
          <w:p w14:paraId="17967DD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w:t>
            </w:r>
          </w:p>
        </w:tc>
        <w:tc>
          <w:tcPr>
            <w:tcW w:w="1134" w:type="dxa"/>
            <w:tcBorders>
              <w:top w:val="nil"/>
              <w:left w:val="nil"/>
              <w:bottom w:val="single" w:sz="4" w:space="0" w:color="auto"/>
              <w:right w:val="single" w:sz="4" w:space="0" w:color="auto"/>
            </w:tcBorders>
            <w:shd w:val="clear" w:color="auto" w:fill="auto"/>
            <w:noWrap/>
            <w:vAlign w:val="center"/>
            <w:hideMark/>
          </w:tcPr>
          <w:p w14:paraId="036609B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729</w:t>
            </w:r>
          </w:p>
        </w:tc>
        <w:tc>
          <w:tcPr>
            <w:tcW w:w="850" w:type="dxa"/>
            <w:tcBorders>
              <w:top w:val="nil"/>
              <w:left w:val="nil"/>
              <w:bottom w:val="single" w:sz="4" w:space="0" w:color="auto"/>
              <w:right w:val="single" w:sz="8" w:space="0" w:color="auto"/>
            </w:tcBorders>
            <w:shd w:val="clear" w:color="auto" w:fill="auto"/>
            <w:noWrap/>
            <w:vAlign w:val="center"/>
            <w:hideMark/>
          </w:tcPr>
          <w:p w14:paraId="7C900AF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w:t>
            </w:r>
          </w:p>
        </w:tc>
      </w:tr>
      <w:tr w:rsidR="00C90D2A" w:rsidRPr="006C72C6" w14:paraId="3C1C7D86" w14:textId="77777777" w:rsidTr="007459E9">
        <w:trPr>
          <w:trHeight w:val="693"/>
        </w:trPr>
        <w:tc>
          <w:tcPr>
            <w:tcW w:w="3170" w:type="dxa"/>
            <w:tcBorders>
              <w:top w:val="nil"/>
              <w:left w:val="single" w:sz="8" w:space="0" w:color="auto"/>
              <w:bottom w:val="single" w:sz="4" w:space="0" w:color="auto"/>
              <w:right w:val="nil"/>
            </w:tcBorders>
            <w:shd w:val="clear" w:color="auto" w:fill="auto"/>
            <w:noWrap/>
            <w:vAlign w:val="center"/>
            <w:hideMark/>
          </w:tcPr>
          <w:p w14:paraId="2D435019"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風險評估與管理</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0A649D7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382</w:t>
            </w:r>
          </w:p>
        </w:tc>
        <w:tc>
          <w:tcPr>
            <w:tcW w:w="850" w:type="dxa"/>
            <w:tcBorders>
              <w:top w:val="nil"/>
              <w:left w:val="nil"/>
              <w:bottom w:val="single" w:sz="4" w:space="0" w:color="auto"/>
              <w:right w:val="single" w:sz="8" w:space="0" w:color="auto"/>
            </w:tcBorders>
            <w:shd w:val="clear" w:color="auto" w:fill="auto"/>
            <w:noWrap/>
            <w:vAlign w:val="center"/>
            <w:hideMark/>
          </w:tcPr>
          <w:p w14:paraId="50F96B3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11</w:t>
            </w:r>
          </w:p>
        </w:tc>
        <w:tc>
          <w:tcPr>
            <w:tcW w:w="1134" w:type="dxa"/>
            <w:tcBorders>
              <w:top w:val="nil"/>
              <w:left w:val="nil"/>
              <w:bottom w:val="single" w:sz="4" w:space="0" w:color="auto"/>
              <w:right w:val="single" w:sz="4" w:space="0" w:color="auto"/>
            </w:tcBorders>
            <w:shd w:val="clear" w:color="auto" w:fill="auto"/>
            <w:noWrap/>
            <w:vAlign w:val="center"/>
            <w:hideMark/>
          </w:tcPr>
          <w:p w14:paraId="0B9220E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134</w:t>
            </w:r>
          </w:p>
        </w:tc>
        <w:tc>
          <w:tcPr>
            <w:tcW w:w="851" w:type="dxa"/>
            <w:tcBorders>
              <w:top w:val="nil"/>
              <w:left w:val="nil"/>
              <w:bottom w:val="single" w:sz="4" w:space="0" w:color="auto"/>
              <w:right w:val="single" w:sz="8" w:space="0" w:color="auto"/>
            </w:tcBorders>
            <w:shd w:val="clear" w:color="auto" w:fill="auto"/>
            <w:noWrap/>
            <w:vAlign w:val="center"/>
            <w:hideMark/>
          </w:tcPr>
          <w:p w14:paraId="0004F93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w:t>
            </w:r>
          </w:p>
        </w:tc>
        <w:tc>
          <w:tcPr>
            <w:tcW w:w="1134" w:type="dxa"/>
            <w:tcBorders>
              <w:top w:val="nil"/>
              <w:left w:val="nil"/>
              <w:bottom w:val="single" w:sz="4" w:space="0" w:color="auto"/>
              <w:right w:val="single" w:sz="4" w:space="0" w:color="auto"/>
            </w:tcBorders>
            <w:shd w:val="clear" w:color="auto" w:fill="auto"/>
            <w:noWrap/>
            <w:vAlign w:val="center"/>
            <w:hideMark/>
          </w:tcPr>
          <w:p w14:paraId="59D873E9"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248</w:t>
            </w:r>
          </w:p>
        </w:tc>
        <w:tc>
          <w:tcPr>
            <w:tcW w:w="850" w:type="dxa"/>
            <w:tcBorders>
              <w:top w:val="nil"/>
              <w:left w:val="nil"/>
              <w:bottom w:val="single" w:sz="4" w:space="0" w:color="auto"/>
              <w:right w:val="single" w:sz="8" w:space="0" w:color="auto"/>
            </w:tcBorders>
            <w:shd w:val="clear" w:color="auto" w:fill="auto"/>
            <w:noWrap/>
            <w:vAlign w:val="center"/>
            <w:hideMark/>
          </w:tcPr>
          <w:p w14:paraId="5FE3AAC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11</w:t>
            </w:r>
          </w:p>
        </w:tc>
      </w:tr>
      <w:tr w:rsidR="00C90D2A" w:rsidRPr="006C72C6" w14:paraId="7DB14FBE" w14:textId="77777777" w:rsidTr="007459E9">
        <w:trPr>
          <w:trHeight w:val="701"/>
        </w:trPr>
        <w:tc>
          <w:tcPr>
            <w:tcW w:w="3170" w:type="dxa"/>
            <w:tcBorders>
              <w:top w:val="nil"/>
              <w:left w:val="single" w:sz="8" w:space="0" w:color="auto"/>
              <w:bottom w:val="single" w:sz="4" w:space="0" w:color="auto"/>
              <w:right w:val="nil"/>
            </w:tcBorders>
            <w:shd w:val="clear" w:color="auto" w:fill="auto"/>
            <w:noWrap/>
            <w:vAlign w:val="center"/>
            <w:hideMark/>
          </w:tcPr>
          <w:p w14:paraId="2C084B9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危機處理</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55494F8D"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1146</w:t>
            </w:r>
          </w:p>
        </w:tc>
        <w:tc>
          <w:tcPr>
            <w:tcW w:w="850" w:type="dxa"/>
            <w:tcBorders>
              <w:top w:val="nil"/>
              <w:left w:val="nil"/>
              <w:bottom w:val="single" w:sz="4" w:space="0" w:color="auto"/>
              <w:right w:val="single" w:sz="8" w:space="0" w:color="auto"/>
            </w:tcBorders>
            <w:shd w:val="clear" w:color="auto" w:fill="auto"/>
            <w:noWrap/>
            <w:vAlign w:val="center"/>
            <w:hideMark/>
          </w:tcPr>
          <w:p w14:paraId="787DB0A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w:t>
            </w:r>
          </w:p>
        </w:tc>
        <w:tc>
          <w:tcPr>
            <w:tcW w:w="1134" w:type="dxa"/>
            <w:tcBorders>
              <w:top w:val="nil"/>
              <w:left w:val="nil"/>
              <w:bottom w:val="single" w:sz="4" w:space="0" w:color="auto"/>
              <w:right w:val="single" w:sz="4" w:space="0" w:color="auto"/>
            </w:tcBorders>
            <w:shd w:val="clear" w:color="auto" w:fill="auto"/>
            <w:noWrap/>
            <w:vAlign w:val="center"/>
            <w:hideMark/>
          </w:tcPr>
          <w:p w14:paraId="08F008F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354</w:t>
            </w:r>
          </w:p>
        </w:tc>
        <w:tc>
          <w:tcPr>
            <w:tcW w:w="851" w:type="dxa"/>
            <w:tcBorders>
              <w:top w:val="nil"/>
              <w:left w:val="nil"/>
              <w:bottom w:val="single" w:sz="4" w:space="0" w:color="auto"/>
              <w:right w:val="single" w:sz="8" w:space="0" w:color="auto"/>
            </w:tcBorders>
            <w:shd w:val="clear" w:color="auto" w:fill="auto"/>
            <w:noWrap/>
            <w:vAlign w:val="center"/>
            <w:hideMark/>
          </w:tcPr>
          <w:p w14:paraId="7B9481A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w:t>
            </w:r>
          </w:p>
        </w:tc>
        <w:tc>
          <w:tcPr>
            <w:tcW w:w="1134" w:type="dxa"/>
            <w:tcBorders>
              <w:top w:val="nil"/>
              <w:left w:val="nil"/>
              <w:bottom w:val="single" w:sz="4" w:space="0" w:color="auto"/>
              <w:right w:val="single" w:sz="4" w:space="0" w:color="auto"/>
            </w:tcBorders>
            <w:shd w:val="clear" w:color="auto" w:fill="auto"/>
            <w:noWrap/>
            <w:vAlign w:val="center"/>
            <w:hideMark/>
          </w:tcPr>
          <w:p w14:paraId="0B3FF8E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792</w:t>
            </w:r>
          </w:p>
        </w:tc>
        <w:tc>
          <w:tcPr>
            <w:tcW w:w="850" w:type="dxa"/>
            <w:tcBorders>
              <w:top w:val="nil"/>
              <w:left w:val="nil"/>
              <w:bottom w:val="single" w:sz="4" w:space="0" w:color="auto"/>
              <w:right w:val="single" w:sz="8" w:space="0" w:color="auto"/>
            </w:tcBorders>
            <w:shd w:val="clear" w:color="auto" w:fill="auto"/>
            <w:noWrap/>
            <w:vAlign w:val="center"/>
            <w:hideMark/>
          </w:tcPr>
          <w:p w14:paraId="303BB59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w:t>
            </w:r>
          </w:p>
        </w:tc>
      </w:tr>
      <w:tr w:rsidR="00C90D2A" w:rsidRPr="006C72C6" w14:paraId="37318A99" w14:textId="77777777" w:rsidTr="007459E9">
        <w:trPr>
          <w:trHeight w:val="697"/>
        </w:trPr>
        <w:tc>
          <w:tcPr>
            <w:tcW w:w="3170" w:type="dxa"/>
            <w:tcBorders>
              <w:top w:val="nil"/>
              <w:left w:val="single" w:sz="8" w:space="0" w:color="auto"/>
              <w:bottom w:val="single" w:sz="4" w:space="0" w:color="auto"/>
              <w:right w:val="nil"/>
            </w:tcBorders>
            <w:shd w:val="clear" w:color="auto" w:fill="auto"/>
            <w:noWrap/>
            <w:vAlign w:val="center"/>
            <w:hideMark/>
          </w:tcPr>
          <w:p w14:paraId="164D2496"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服務設計</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28814C0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157</w:t>
            </w:r>
          </w:p>
        </w:tc>
        <w:tc>
          <w:tcPr>
            <w:tcW w:w="850" w:type="dxa"/>
            <w:tcBorders>
              <w:top w:val="nil"/>
              <w:left w:val="nil"/>
              <w:bottom w:val="single" w:sz="4" w:space="0" w:color="auto"/>
              <w:right w:val="single" w:sz="8" w:space="0" w:color="auto"/>
            </w:tcBorders>
            <w:shd w:val="clear" w:color="auto" w:fill="auto"/>
            <w:noWrap/>
            <w:vAlign w:val="center"/>
            <w:hideMark/>
          </w:tcPr>
          <w:p w14:paraId="034DC77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14</w:t>
            </w:r>
          </w:p>
        </w:tc>
        <w:tc>
          <w:tcPr>
            <w:tcW w:w="1134" w:type="dxa"/>
            <w:tcBorders>
              <w:top w:val="nil"/>
              <w:left w:val="nil"/>
              <w:bottom w:val="single" w:sz="4" w:space="0" w:color="auto"/>
              <w:right w:val="single" w:sz="4" w:space="0" w:color="auto"/>
            </w:tcBorders>
            <w:shd w:val="clear" w:color="auto" w:fill="auto"/>
            <w:noWrap/>
            <w:vAlign w:val="center"/>
            <w:hideMark/>
          </w:tcPr>
          <w:p w14:paraId="59E8DDF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40</w:t>
            </w:r>
          </w:p>
        </w:tc>
        <w:tc>
          <w:tcPr>
            <w:tcW w:w="851" w:type="dxa"/>
            <w:tcBorders>
              <w:top w:val="nil"/>
              <w:left w:val="nil"/>
              <w:bottom w:val="single" w:sz="4" w:space="0" w:color="auto"/>
              <w:right w:val="single" w:sz="8" w:space="0" w:color="auto"/>
            </w:tcBorders>
            <w:shd w:val="clear" w:color="auto" w:fill="auto"/>
            <w:noWrap/>
            <w:vAlign w:val="center"/>
            <w:hideMark/>
          </w:tcPr>
          <w:p w14:paraId="5597409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w:t>
            </w:r>
          </w:p>
        </w:tc>
        <w:tc>
          <w:tcPr>
            <w:tcW w:w="1134" w:type="dxa"/>
            <w:tcBorders>
              <w:top w:val="nil"/>
              <w:left w:val="nil"/>
              <w:bottom w:val="single" w:sz="4" w:space="0" w:color="auto"/>
              <w:right w:val="single" w:sz="4" w:space="0" w:color="auto"/>
            </w:tcBorders>
            <w:shd w:val="clear" w:color="auto" w:fill="auto"/>
            <w:noWrap/>
            <w:vAlign w:val="center"/>
            <w:hideMark/>
          </w:tcPr>
          <w:p w14:paraId="2696C49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117</w:t>
            </w:r>
          </w:p>
        </w:tc>
        <w:tc>
          <w:tcPr>
            <w:tcW w:w="850" w:type="dxa"/>
            <w:tcBorders>
              <w:top w:val="nil"/>
              <w:left w:val="nil"/>
              <w:bottom w:val="single" w:sz="4" w:space="0" w:color="auto"/>
              <w:right w:val="single" w:sz="8" w:space="0" w:color="auto"/>
            </w:tcBorders>
            <w:shd w:val="clear" w:color="auto" w:fill="auto"/>
            <w:noWrap/>
            <w:vAlign w:val="center"/>
            <w:hideMark/>
          </w:tcPr>
          <w:p w14:paraId="0101A55D"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14</w:t>
            </w:r>
          </w:p>
        </w:tc>
      </w:tr>
      <w:tr w:rsidR="00C90D2A" w:rsidRPr="006C72C6" w14:paraId="5D15DCA1" w14:textId="77777777" w:rsidTr="007459E9">
        <w:trPr>
          <w:trHeight w:val="694"/>
        </w:trPr>
        <w:tc>
          <w:tcPr>
            <w:tcW w:w="3170" w:type="dxa"/>
            <w:tcBorders>
              <w:top w:val="nil"/>
              <w:left w:val="single" w:sz="8" w:space="0" w:color="auto"/>
              <w:bottom w:val="single" w:sz="4" w:space="0" w:color="auto"/>
              <w:right w:val="nil"/>
            </w:tcBorders>
            <w:shd w:val="clear" w:color="auto" w:fill="auto"/>
            <w:noWrap/>
            <w:vAlign w:val="center"/>
            <w:hideMark/>
          </w:tcPr>
          <w:p w14:paraId="029ED0B3" w14:textId="77777777" w:rsidR="00C90D2A" w:rsidRPr="006C72C6" w:rsidRDefault="00C90D2A" w:rsidP="00C90D2A">
            <w:pPr>
              <w:widowControl/>
              <w:adjustRightInd w:val="0"/>
              <w:snapToGrid w:val="0"/>
              <w:jc w:val="center"/>
              <w:rPr>
                <w:rFonts w:eastAsia="標楷體"/>
                <w:color w:val="000000"/>
                <w:kern w:val="0"/>
                <w:sz w:val="28"/>
                <w:szCs w:val="28"/>
              </w:rPr>
            </w:pPr>
            <w:proofErr w:type="gramStart"/>
            <w:r w:rsidRPr="006C72C6">
              <w:rPr>
                <w:rFonts w:eastAsia="標楷體"/>
                <w:color w:val="000000"/>
                <w:kern w:val="0"/>
                <w:sz w:val="28"/>
                <w:szCs w:val="28"/>
              </w:rPr>
              <w:t>跨域溝通</w:t>
            </w:r>
            <w:proofErr w:type="gramEnd"/>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21B91C0D"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744</w:t>
            </w:r>
          </w:p>
        </w:tc>
        <w:tc>
          <w:tcPr>
            <w:tcW w:w="850" w:type="dxa"/>
            <w:tcBorders>
              <w:top w:val="nil"/>
              <w:left w:val="nil"/>
              <w:bottom w:val="single" w:sz="4" w:space="0" w:color="auto"/>
              <w:right w:val="single" w:sz="8" w:space="0" w:color="auto"/>
            </w:tcBorders>
            <w:shd w:val="clear" w:color="auto" w:fill="auto"/>
            <w:noWrap/>
            <w:vAlign w:val="center"/>
            <w:hideMark/>
          </w:tcPr>
          <w:p w14:paraId="5575DAF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w:t>
            </w:r>
          </w:p>
        </w:tc>
        <w:tc>
          <w:tcPr>
            <w:tcW w:w="1134" w:type="dxa"/>
            <w:tcBorders>
              <w:top w:val="nil"/>
              <w:left w:val="nil"/>
              <w:bottom w:val="single" w:sz="4" w:space="0" w:color="auto"/>
              <w:right w:val="single" w:sz="4" w:space="0" w:color="auto"/>
            </w:tcBorders>
            <w:shd w:val="clear" w:color="auto" w:fill="auto"/>
            <w:noWrap/>
            <w:vAlign w:val="center"/>
            <w:hideMark/>
          </w:tcPr>
          <w:p w14:paraId="255E281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247</w:t>
            </w:r>
          </w:p>
        </w:tc>
        <w:tc>
          <w:tcPr>
            <w:tcW w:w="851" w:type="dxa"/>
            <w:tcBorders>
              <w:top w:val="nil"/>
              <w:left w:val="nil"/>
              <w:bottom w:val="single" w:sz="4" w:space="0" w:color="auto"/>
              <w:right w:val="single" w:sz="8" w:space="0" w:color="auto"/>
            </w:tcBorders>
            <w:shd w:val="clear" w:color="auto" w:fill="auto"/>
            <w:noWrap/>
            <w:vAlign w:val="center"/>
            <w:hideMark/>
          </w:tcPr>
          <w:p w14:paraId="28341B6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w:t>
            </w:r>
          </w:p>
        </w:tc>
        <w:tc>
          <w:tcPr>
            <w:tcW w:w="1134" w:type="dxa"/>
            <w:tcBorders>
              <w:top w:val="nil"/>
              <w:left w:val="nil"/>
              <w:bottom w:val="single" w:sz="4" w:space="0" w:color="auto"/>
              <w:right w:val="single" w:sz="4" w:space="0" w:color="auto"/>
            </w:tcBorders>
            <w:shd w:val="clear" w:color="auto" w:fill="auto"/>
            <w:noWrap/>
            <w:vAlign w:val="center"/>
            <w:hideMark/>
          </w:tcPr>
          <w:p w14:paraId="720CD2C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497</w:t>
            </w:r>
          </w:p>
        </w:tc>
        <w:tc>
          <w:tcPr>
            <w:tcW w:w="850" w:type="dxa"/>
            <w:tcBorders>
              <w:top w:val="nil"/>
              <w:left w:val="nil"/>
              <w:bottom w:val="single" w:sz="4" w:space="0" w:color="auto"/>
              <w:right w:val="single" w:sz="8" w:space="0" w:color="auto"/>
            </w:tcBorders>
            <w:shd w:val="clear" w:color="auto" w:fill="auto"/>
            <w:noWrap/>
            <w:vAlign w:val="center"/>
            <w:hideMark/>
          </w:tcPr>
          <w:p w14:paraId="70FE0BC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w:t>
            </w:r>
          </w:p>
        </w:tc>
      </w:tr>
      <w:tr w:rsidR="00C90D2A" w:rsidRPr="006C72C6" w14:paraId="3978D6FD" w14:textId="77777777" w:rsidTr="007459E9">
        <w:trPr>
          <w:trHeight w:val="690"/>
        </w:trPr>
        <w:tc>
          <w:tcPr>
            <w:tcW w:w="3170" w:type="dxa"/>
            <w:tcBorders>
              <w:top w:val="nil"/>
              <w:left w:val="single" w:sz="8" w:space="0" w:color="auto"/>
              <w:bottom w:val="single" w:sz="4" w:space="0" w:color="auto"/>
              <w:right w:val="nil"/>
            </w:tcBorders>
            <w:shd w:val="clear" w:color="auto" w:fill="auto"/>
            <w:noWrap/>
            <w:vAlign w:val="center"/>
            <w:hideMark/>
          </w:tcPr>
          <w:p w14:paraId="2ABDED86"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衝突處理</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534DE9C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389</w:t>
            </w:r>
          </w:p>
        </w:tc>
        <w:tc>
          <w:tcPr>
            <w:tcW w:w="850" w:type="dxa"/>
            <w:tcBorders>
              <w:top w:val="nil"/>
              <w:left w:val="nil"/>
              <w:bottom w:val="single" w:sz="4" w:space="0" w:color="auto"/>
              <w:right w:val="single" w:sz="8" w:space="0" w:color="auto"/>
            </w:tcBorders>
            <w:shd w:val="clear" w:color="auto" w:fill="auto"/>
            <w:noWrap/>
            <w:vAlign w:val="center"/>
            <w:hideMark/>
          </w:tcPr>
          <w:p w14:paraId="6F0E1E5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w:t>
            </w:r>
          </w:p>
        </w:tc>
        <w:tc>
          <w:tcPr>
            <w:tcW w:w="1134" w:type="dxa"/>
            <w:tcBorders>
              <w:top w:val="nil"/>
              <w:left w:val="nil"/>
              <w:bottom w:val="single" w:sz="4" w:space="0" w:color="auto"/>
              <w:right w:val="single" w:sz="4" w:space="0" w:color="auto"/>
            </w:tcBorders>
            <w:shd w:val="clear" w:color="auto" w:fill="auto"/>
            <w:noWrap/>
            <w:vAlign w:val="center"/>
            <w:hideMark/>
          </w:tcPr>
          <w:p w14:paraId="0BAE6EB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117</w:t>
            </w:r>
          </w:p>
        </w:tc>
        <w:tc>
          <w:tcPr>
            <w:tcW w:w="851" w:type="dxa"/>
            <w:tcBorders>
              <w:top w:val="nil"/>
              <w:left w:val="nil"/>
              <w:bottom w:val="single" w:sz="4" w:space="0" w:color="auto"/>
              <w:right w:val="single" w:sz="8" w:space="0" w:color="auto"/>
            </w:tcBorders>
            <w:shd w:val="clear" w:color="auto" w:fill="auto"/>
            <w:noWrap/>
            <w:vAlign w:val="center"/>
            <w:hideMark/>
          </w:tcPr>
          <w:p w14:paraId="3DD9E8B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6BC0F7C9"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272</w:t>
            </w:r>
          </w:p>
        </w:tc>
        <w:tc>
          <w:tcPr>
            <w:tcW w:w="850" w:type="dxa"/>
            <w:tcBorders>
              <w:top w:val="nil"/>
              <w:left w:val="nil"/>
              <w:bottom w:val="single" w:sz="4" w:space="0" w:color="auto"/>
              <w:right w:val="single" w:sz="8" w:space="0" w:color="auto"/>
            </w:tcBorders>
            <w:shd w:val="clear" w:color="auto" w:fill="auto"/>
            <w:noWrap/>
            <w:vAlign w:val="center"/>
            <w:hideMark/>
          </w:tcPr>
          <w:p w14:paraId="64EED54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w:t>
            </w:r>
          </w:p>
        </w:tc>
      </w:tr>
      <w:tr w:rsidR="00C90D2A" w:rsidRPr="006C72C6" w14:paraId="269C2BD6" w14:textId="77777777" w:rsidTr="007459E9">
        <w:trPr>
          <w:trHeight w:val="713"/>
        </w:trPr>
        <w:tc>
          <w:tcPr>
            <w:tcW w:w="3170" w:type="dxa"/>
            <w:tcBorders>
              <w:top w:val="nil"/>
              <w:left w:val="single" w:sz="8" w:space="0" w:color="auto"/>
              <w:bottom w:val="single" w:sz="4" w:space="0" w:color="auto"/>
              <w:right w:val="nil"/>
            </w:tcBorders>
            <w:shd w:val="clear" w:color="auto" w:fill="auto"/>
            <w:noWrap/>
            <w:vAlign w:val="center"/>
            <w:hideMark/>
          </w:tcPr>
          <w:p w14:paraId="6BDC8BB6"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團隊合作</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06E8C33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1456</w:t>
            </w:r>
          </w:p>
        </w:tc>
        <w:tc>
          <w:tcPr>
            <w:tcW w:w="850" w:type="dxa"/>
            <w:tcBorders>
              <w:top w:val="nil"/>
              <w:left w:val="nil"/>
              <w:bottom w:val="single" w:sz="4" w:space="0" w:color="auto"/>
              <w:right w:val="single" w:sz="8" w:space="0" w:color="auto"/>
            </w:tcBorders>
            <w:shd w:val="clear" w:color="auto" w:fill="auto"/>
            <w:noWrap/>
            <w:vAlign w:val="center"/>
            <w:hideMark/>
          </w:tcPr>
          <w:p w14:paraId="2A963029"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w:t>
            </w:r>
          </w:p>
        </w:tc>
        <w:tc>
          <w:tcPr>
            <w:tcW w:w="1134" w:type="dxa"/>
            <w:tcBorders>
              <w:top w:val="nil"/>
              <w:left w:val="nil"/>
              <w:bottom w:val="single" w:sz="4" w:space="0" w:color="auto"/>
              <w:right w:val="single" w:sz="4" w:space="0" w:color="auto"/>
            </w:tcBorders>
            <w:shd w:val="clear" w:color="auto" w:fill="auto"/>
            <w:noWrap/>
            <w:vAlign w:val="center"/>
            <w:hideMark/>
          </w:tcPr>
          <w:p w14:paraId="5EC24F3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478</w:t>
            </w:r>
          </w:p>
        </w:tc>
        <w:tc>
          <w:tcPr>
            <w:tcW w:w="851" w:type="dxa"/>
            <w:tcBorders>
              <w:top w:val="nil"/>
              <w:left w:val="nil"/>
              <w:bottom w:val="single" w:sz="4" w:space="0" w:color="auto"/>
              <w:right w:val="single" w:sz="8" w:space="0" w:color="auto"/>
            </w:tcBorders>
            <w:shd w:val="clear" w:color="auto" w:fill="auto"/>
            <w:noWrap/>
            <w:vAlign w:val="center"/>
            <w:hideMark/>
          </w:tcPr>
          <w:p w14:paraId="5F64CA6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w:t>
            </w:r>
          </w:p>
        </w:tc>
        <w:tc>
          <w:tcPr>
            <w:tcW w:w="1134" w:type="dxa"/>
            <w:tcBorders>
              <w:top w:val="nil"/>
              <w:left w:val="nil"/>
              <w:bottom w:val="single" w:sz="4" w:space="0" w:color="auto"/>
              <w:right w:val="single" w:sz="4" w:space="0" w:color="auto"/>
            </w:tcBorders>
            <w:shd w:val="clear" w:color="auto" w:fill="auto"/>
            <w:noWrap/>
            <w:vAlign w:val="center"/>
            <w:hideMark/>
          </w:tcPr>
          <w:p w14:paraId="38B6268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978</w:t>
            </w:r>
          </w:p>
        </w:tc>
        <w:tc>
          <w:tcPr>
            <w:tcW w:w="850" w:type="dxa"/>
            <w:tcBorders>
              <w:top w:val="nil"/>
              <w:left w:val="nil"/>
              <w:bottom w:val="single" w:sz="4" w:space="0" w:color="auto"/>
              <w:right w:val="single" w:sz="8" w:space="0" w:color="auto"/>
            </w:tcBorders>
            <w:shd w:val="clear" w:color="auto" w:fill="auto"/>
            <w:noWrap/>
            <w:vAlign w:val="center"/>
            <w:hideMark/>
          </w:tcPr>
          <w:p w14:paraId="3EF05FE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w:t>
            </w:r>
          </w:p>
        </w:tc>
      </w:tr>
      <w:tr w:rsidR="00C90D2A" w:rsidRPr="006C72C6" w14:paraId="52D91E16" w14:textId="77777777" w:rsidTr="007459E9">
        <w:trPr>
          <w:trHeight w:val="681"/>
        </w:trPr>
        <w:tc>
          <w:tcPr>
            <w:tcW w:w="3170" w:type="dxa"/>
            <w:tcBorders>
              <w:top w:val="nil"/>
              <w:left w:val="single" w:sz="8" w:space="0" w:color="auto"/>
              <w:bottom w:val="single" w:sz="4" w:space="0" w:color="auto"/>
              <w:right w:val="nil"/>
            </w:tcBorders>
            <w:shd w:val="clear" w:color="auto" w:fill="auto"/>
            <w:noWrap/>
            <w:vAlign w:val="center"/>
            <w:hideMark/>
          </w:tcPr>
          <w:p w14:paraId="504A8170"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資料解讀與呈現</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5554979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231</w:t>
            </w:r>
          </w:p>
        </w:tc>
        <w:tc>
          <w:tcPr>
            <w:tcW w:w="850" w:type="dxa"/>
            <w:tcBorders>
              <w:top w:val="nil"/>
              <w:left w:val="nil"/>
              <w:bottom w:val="single" w:sz="4" w:space="0" w:color="auto"/>
              <w:right w:val="single" w:sz="8" w:space="0" w:color="auto"/>
            </w:tcBorders>
            <w:shd w:val="clear" w:color="auto" w:fill="auto"/>
            <w:noWrap/>
            <w:vAlign w:val="center"/>
            <w:hideMark/>
          </w:tcPr>
          <w:p w14:paraId="2947E63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12</w:t>
            </w:r>
          </w:p>
        </w:tc>
        <w:tc>
          <w:tcPr>
            <w:tcW w:w="1134" w:type="dxa"/>
            <w:tcBorders>
              <w:top w:val="nil"/>
              <w:left w:val="nil"/>
              <w:bottom w:val="single" w:sz="4" w:space="0" w:color="auto"/>
              <w:right w:val="single" w:sz="4" w:space="0" w:color="auto"/>
            </w:tcBorders>
            <w:shd w:val="clear" w:color="auto" w:fill="auto"/>
            <w:noWrap/>
            <w:vAlign w:val="center"/>
            <w:hideMark/>
          </w:tcPr>
          <w:p w14:paraId="46571FC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61</w:t>
            </w:r>
          </w:p>
        </w:tc>
        <w:tc>
          <w:tcPr>
            <w:tcW w:w="851" w:type="dxa"/>
            <w:tcBorders>
              <w:top w:val="nil"/>
              <w:left w:val="nil"/>
              <w:bottom w:val="single" w:sz="4" w:space="0" w:color="auto"/>
              <w:right w:val="single" w:sz="8" w:space="0" w:color="auto"/>
            </w:tcBorders>
            <w:shd w:val="clear" w:color="auto" w:fill="auto"/>
            <w:noWrap/>
            <w:vAlign w:val="center"/>
            <w:hideMark/>
          </w:tcPr>
          <w:p w14:paraId="176AC25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12</w:t>
            </w:r>
          </w:p>
        </w:tc>
        <w:tc>
          <w:tcPr>
            <w:tcW w:w="1134" w:type="dxa"/>
            <w:tcBorders>
              <w:top w:val="nil"/>
              <w:left w:val="nil"/>
              <w:bottom w:val="single" w:sz="4" w:space="0" w:color="auto"/>
              <w:right w:val="single" w:sz="4" w:space="0" w:color="auto"/>
            </w:tcBorders>
            <w:shd w:val="clear" w:color="auto" w:fill="auto"/>
            <w:noWrap/>
            <w:vAlign w:val="center"/>
            <w:hideMark/>
          </w:tcPr>
          <w:p w14:paraId="75ADCA5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170</w:t>
            </w:r>
          </w:p>
        </w:tc>
        <w:tc>
          <w:tcPr>
            <w:tcW w:w="850" w:type="dxa"/>
            <w:tcBorders>
              <w:top w:val="nil"/>
              <w:left w:val="nil"/>
              <w:bottom w:val="single" w:sz="4" w:space="0" w:color="auto"/>
              <w:right w:val="single" w:sz="8" w:space="0" w:color="auto"/>
            </w:tcBorders>
            <w:shd w:val="clear" w:color="auto" w:fill="auto"/>
            <w:noWrap/>
            <w:vAlign w:val="center"/>
            <w:hideMark/>
          </w:tcPr>
          <w:p w14:paraId="27390DF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12</w:t>
            </w:r>
          </w:p>
        </w:tc>
      </w:tr>
      <w:tr w:rsidR="00C90D2A" w:rsidRPr="006C72C6" w14:paraId="55DBC801" w14:textId="77777777" w:rsidTr="007459E9">
        <w:trPr>
          <w:trHeight w:val="705"/>
        </w:trPr>
        <w:tc>
          <w:tcPr>
            <w:tcW w:w="3170" w:type="dxa"/>
            <w:tcBorders>
              <w:top w:val="nil"/>
              <w:left w:val="single" w:sz="8" w:space="0" w:color="auto"/>
              <w:bottom w:val="single" w:sz="4" w:space="0" w:color="auto"/>
              <w:right w:val="nil"/>
            </w:tcBorders>
            <w:shd w:val="clear" w:color="auto" w:fill="auto"/>
            <w:noWrap/>
            <w:vAlign w:val="center"/>
            <w:hideMark/>
          </w:tcPr>
          <w:p w14:paraId="6E6400AA"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數據蒐集與分析</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0D7A6F5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146</w:t>
            </w:r>
          </w:p>
        </w:tc>
        <w:tc>
          <w:tcPr>
            <w:tcW w:w="850" w:type="dxa"/>
            <w:tcBorders>
              <w:top w:val="nil"/>
              <w:left w:val="nil"/>
              <w:bottom w:val="single" w:sz="4" w:space="0" w:color="auto"/>
              <w:right w:val="single" w:sz="8" w:space="0" w:color="auto"/>
            </w:tcBorders>
            <w:shd w:val="clear" w:color="auto" w:fill="auto"/>
            <w:noWrap/>
            <w:vAlign w:val="center"/>
            <w:hideMark/>
          </w:tcPr>
          <w:p w14:paraId="2D0D767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w:t>
            </w:r>
          </w:p>
        </w:tc>
        <w:tc>
          <w:tcPr>
            <w:tcW w:w="1134" w:type="dxa"/>
            <w:tcBorders>
              <w:top w:val="nil"/>
              <w:left w:val="nil"/>
              <w:bottom w:val="single" w:sz="4" w:space="0" w:color="auto"/>
              <w:right w:val="single" w:sz="4" w:space="0" w:color="auto"/>
            </w:tcBorders>
            <w:shd w:val="clear" w:color="auto" w:fill="auto"/>
            <w:noWrap/>
            <w:vAlign w:val="center"/>
            <w:hideMark/>
          </w:tcPr>
          <w:p w14:paraId="7887106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49</w:t>
            </w:r>
          </w:p>
        </w:tc>
        <w:tc>
          <w:tcPr>
            <w:tcW w:w="851" w:type="dxa"/>
            <w:tcBorders>
              <w:top w:val="nil"/>
              <w:left w:val="nil"/>
              <w:bottom w:val="single" w:sz="4" w:space="0" w:color="auto"/>
              <w:right w:val="single" w:sz="8" w:space="0" w:color="auto"/>
            </w:tcBorders>
            <w:shd w:val="clear" w:color="auto" w:fill="auto"/>
            <w:noWrap/>
            <w:vAlign w:val="center"/>
            <w:hideMark/>
          </w:tcPr>
          <w:p w14:paraId="708DBA8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13</w:t>
            </w:r>
          </w:p>
        </w:tc>
        <w:tc>
          <w:tcPr>
            <w:tcW w:w="1134" w:type="dxa"/>
            <w:tcBorders>
              <w:top w:val="nil"/>
              <w:left w:val="nil"/>
              <w:bottom w:val="single" w:sz="4" w:space="0" w:color="auto"/>
              <w:right w:val="single" w:sz="4" w:space="0" w:color="auto"/>
            </w:tcBorders>
            <w:shd w:val="clear" w:color="auto" w:fill="auto"/>
            <w:noWrap/>
            <w:vAlign w:val="center"/>
            <w:hideMark/>
          </w:tcPr>
          <w:p w14:paraId="0838B46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97</w:t>
            </w:r>
          </w:p>
        </w:tc>
        <w:tc>
          <w:tcPr>
            <w:tcW w:w="850" w:type="dxa"/>
            <w:tcBorders>
              <w:top w:val="nil"/>
              <w:left w:val="nil"/>
              <w:bottom w:val="single" w:sz="4" w:space="0" w:color="auto"/>
              <w:right w:val="single" w:sz="8" w:space="0" w:color="auto"/>
            </w:tcBorders>
            <w:shd w:val="clear" w:color="auto" w:fill="auto"/>
            <w:noWrap/>
            <w:vAlign w:val="center"/>
            <w:hideMark/>
          </w:tcPr>
          <w:p w14:paraId="026E205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w:t>
            </w:r>
          </w:p>
        </w:tc>
      </w:tr>
      <w:tr w:rsidR="00C90D2A" w:rsidRPr="006C72C6" w14:paraId="21930AAE" w14:textId="77777777" w:rsidTr="007459E9">
        <w:trPr>
          <w:trHeight w:val="702"/>
        </w:trPr>
        <w:tc>
          <w:tcPr>
            <w:tcW w:w="3170" w:type="dxa"/>
            <w:tcBorders>
              <w:top w:val="nil"/>
              <w:left w:val="single" w:sz="8" w:space="0" w:color="auto"/>
              <w:bottom w:val="single" w:sz="18" w:space="0" w:color="auto"/>
              <w:right w:val="nil"/>
            </w:tcBorders>
            <w:shd w:val="clear" w:color="auto" w:fill="auto"/>
            <w:noWrap/>
            <w:vAlign w:val="center"/>
            <w:hideMark/>
          </w:tcPr>
          <w:p w14:paraId="6B94A7C1"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數位工具應用與管理</w:t>
            </w:r>
          </w:p>
        </w:tc>
        <w:tc>
          <w:tcPr>
            <w:tcW w:w="1225" w:type="dxa"/>
            <w:tcBorders>
              <w:top w:val="nil"/>
              <w:left w:val="single" w:sz="8" w:space="0" w:color="auto"/>
              <w:bottom w:val="single" w:sz="18" w:space="0" w:color="auto"/>
              <w:right w:val="single" w:sz="4" w:space="0" w:color="auto"/>
            </w:tcBorders>
            <w:shd w:val="clear" w:color="auto" w:fill="auto"/>
            <w:noWrap/>
            <w:vAlign w:val="center"/>
            <w:hideMark/>
          </w:tcPr>
          <w:p w14:paraId="40F47C5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166</w:t>
            </w:r>
          </w:p>
        </w:tc>
        <w:tc>
          <w:tcPr>
            <w:tcW w:w="850" w:type="dxa"/>
            <w:tcBorders>
              <w:top w:val="nil"/>
              <w:left w:val="nil"/>
              <w:bottom w:val="single" w:sz="18" w:space="0" w:color="auto"/>
              <w:right w:val="single" w:sz="8" w:space="0" w:color="auto"/>
            </w:tcBorders>
            <w:shd w:val="clear" w:color="auto" w:fill="auto"/>
            <w:noWrap/>
            <w:vAlign w:val="center"/>
            <w:hideMark/>
          </w:tcPr>
          <w:p w14:paraId="7E52FEB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13</w:t>
            </w:r>
          </w:p>
        </w:tc>
        <w:tc>
          <w:tcPr>
            <w:tcW w:w="1134" w:type="dxa"/>
            <w:tcBorders>
              <w:top w:val="nil"/>
              <w:left w:val="nil"/>
              <w:bottom w:val="single" w:sz="18" w:space="0" w:color="auto"/>
              <w:right w:val="single" w:sz="4" w:space="0" w:color="auto"/>
            </w:tcBorders>
            <w:shd w:val="clear" w:color="auto" w:fill="auto"/>
            <w:noWrap/>
            <w:vAlign w:val="center"/>
            <w:hideMark/>
          </w:tcPr>
          <w:p w14:paraId="51031FB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47</w:t>
            </w:r>
          </w:p>
        </w:tc>
        <w:tc>
          <w:tcPr>
            <w:tcW w:w="851" w:type="dxa"/>
            <w:tcBorders>
              <w:top w:val="nil"/>
              <w:left w:val="nil"/>
              <w:bottom w:val="single" w:sz="18" w:space="0" w:color="auto"/>
              <w:right w:val="single" w:sz="8" w:space="0" w:color="auto"/>
            </w:tcBorders>
            <w:shd w:val="clear" w:color="auto" w:fill="auto"/>
            <w:noWrap/>
            <w:vAlign w:val="center"/>
            <w:hideMark/>
          </w:tcPr>
          <w:p w14:paraId="7FE41939"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14</w:t>
            </w:r>
          </w:p>
        </w:tc>
        <w:tc>
          <w:tcPr>
            <w:tcW w:w="1134" w:type="dxa"/>
            <w:tcBorders>
              <w:top w:val="nil"/>
              <w:left w:val="nil"/>
              <w:bottom w:val="single" w:sz="18" w:space="0" w:color="auto"/>
              <w:right w:val="single" w:sz="4" w:space="0" w:color="auto"/>
            </w:tcBorders>
            <w:shd w:val="clear" w:color="auto" w:fill="auto"/>
            <w:noWrap/>
            <w:vAlign w:val="center"/>
            <w:hideMark/>
          </w:tcPr>
          <w:p w14:paraId="6CA8A1E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119</w:t>
            </w:r>
          </w:p>
        </w:tc>
        <w:tc>
          <w:tcPr>
            <w:tcW w:w="850" w:type="dxa"/>
            <w:tcBorders>
              <w:top w:val="nil"/>
              <w:left w:val="nil"/>
              <w:bottom w:val="single" w:sz="18" w:space="0" w:color="auto"/>
              <w:right w:val="single" w:sz="8" w:space="0" w:color="auto"/>
            </w:tcBorders>
            <w:shd w:val="clear" w:color="auto" w:fill="auto"/>
            <w:noWrap/>
            <w:vAlign w:val="center"/>
            <w:hideMark/>
          </w:tcPr>
          <w:p w14:paraId="1C591BF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13</w:t>
            </w:r>
          </w:p>
        </w:tc>
      </w:tr>
      <w:tr w:rsidR="00C90D2A" w:rsidRPr="006C72C6" w14:paraId="3BD532A9" w14:textId="77777777" w:rsidTr="007459E9">
        <w:trPr>
          <w:trHeight w:val="405"/>
        </w:trPr>
        <w:tc>
          <w:tcPr>
            <w:tcW w:w="3170" w:type="dxa"/>
            <w:tcBorders>
              <w:top w:val="single" w:sz="18" w:space="0" w:color="auto"/>
              <w:left w:val="single" w:sz="18" w:space="0" w:color="auto"/>
              <w:bottom w:val="single" w:sz="18" w:space="0" w:color="auto"/>
              <w:right w:val="single" w:sz="6" w:space="0" w:color="auto"/>
            </w:tcBorders>
            <w:shd w:val="clear" w:color="auto" w:fill="auto"/>
            <w:noWrap/>
            <w:vAlign w:val="center"/>
          </w:tcPr>
          <w:p w14:paraId="210D8C48"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平均</w:t>
            </w:r>
          </w:p>
        </w:tc>
        <w:tc>
          <w:tcPr>
            <w:tcW w:w="2075" w:type="dxa"/>
            <w:gridSpan w:val="2"/>
            <w:tcBorders>
              <w:top w:val="single" w:sz="18" w:space="0" w:color="auto"/>
              <w:left w:val="single" w:sz="6" w:space="0" w:color="auto"/>
              <w:bottom w:val="single" w:sz="18" w:space="0" w:color="auto"/>
              <w:right w:val="single" w:sz="6" w:space="0" w:color="auto"/>
            </w:tcBorders>
            <w:shd w:val="clear" w:color="auto" w:fill="auto"/>
            <w:noWrap/>
            <w:vAlign w:val="center"/>
          </w:tcPr>
          <w:p w14:paraId="1FCB5C2F"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842.5</w:t>
            </w:r>
          </w:p>
        </w:tc>
        <w:tc>
          <w:tcPr>
            <w:tcW w:w="1985" w:type="dxa"/>
            <w:gridSpan w:val="2"/>
            <w:tcBorders>
              <w:top w:val="single" w:sz="18" w:space="0" w:color="auto"/>
              <w:left w:val="single" w:sz="6" w:space="0" w:color="auto"/>
              <w:bottom w:val="single" w:sz="18" w:space="0" w:color="auto"/>
              <w:right w:val="single" w:sz="6" w:space="0" w:color="auto"/>
            </w:tcBorders>
            <w:shd w:val="clear" w:color="auto" w:fill="auto"/>
            <w:noWrap/>
            <w:vAlign w:val="center"/>
          </w:tcPr>
          <w:p w14:paraId="579C292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256.9</w:t>
            </w:r>
          </w:p>
        </w:tc>
        <w:tc>
          <w:tcPr>
            <w:tcW w:w="1984" w:type="dxa"/>
            <w:gridSpan w:val="2"/>
            <w:tcBorders>
              <w:top w:val="single" w:sz="18" w:space="0" w:color="auto"/>
              <w:left w:val="single" w:sz="6" w:space="0" w:color="auto"/>
              <w:bottom w:val="single" w:sz="18" w:space="0" w:color="auto"/>
              <w:right w:val="single" w:sz="18" w:space="0" w:color="auto"/>
            </w:tcBorders>
            <w:shd w:val="clear" w:color="auto" w:fill="auto"/>
            <w:noWrap/>
            <w:vAlign w:val="center"/>
          </w:tcPr>
          <w:p w14:paraId="1CE2975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585.7</w:t>
            </w:r>
          </w:p>
        </w:tc>
      </w:tr>
    </w:tbl>
    <w:p w14:paraId="4E018361" w14:textId="439C120E" w:rsidR="00C90D2A" w:rsidRDefault="00C90D2A" w:rsidP="00C90D2A">
      <w:pPr>
        <w:widowControl/>
        <w:adjustRightInd w:val="0"/>
        <w:snapToGrid w:val="0"/>
        <w:spacing w:afterLines="50" w:after="180"/>
        <w:rPr>
          <w:rFonts w:eastAsia="標楷體"/>
          <w:b/>
          <w:bCs/>
          <w:sz w:val="28"/>
          <w:szCs w:val="28"/>
        </w:rPr>
      </w:pPr>
    </w:p>
    <w:p w14:paraId="556D7FD9" w14:textId="77777777" w:rsidR="00C90D2A" w:rsidRDefault="00C90D2A">
      <w:pPr>
        <w:widowControl/>
        <w:rPr>
          <w:rFonts w:eastAsia="標楷體"/>
          <w:b/>
          <w:bCs/>
          <w:sz w:val="28"/>
          <w:szCs w:val="28"/>
        </w:rPr>
      </w:pPr>
      <w:r>
        <w:rPr>
          <w:rFonts w:eastAsia="標楷體"/>
          <w:b/>
          <w:bCs/>
          <w:sz w:val="28"/>
          <w:szCs w:val="28"/>
        </w:rPr>
        <w:br w:type="page"/>
      </w:r>
    </w:p>
    <w:p w14:paraId="062E91CD" w14:textId="7920D9C3" w:rsidR="00C90D2A" w:rsidRDefault="00C90D2A" w:rsidP="00C90D2A">
      <w:pPr>
        <w:widowControl/>
        <w:adjustRightInd w:val="0"/>
        <w:snapToGrid w:val="0"/>
        <w:spacing w:afterLines="50" w:after="180"/>
        <w:rPr>
          <w:rFonts w:eastAsia="標楷體"/>
          <w:sz w:val="28"/>
          <w:szCs w:val="32"/>
        </w:rPr>
      </w:pPr>
      <w:r w:rsidRPr="006C72C6">
        <w:rPr>
          <w:rFonts w:eastAsia="標楷體"/>
          <w:sz w:val="28"/>
          <w:szCs w:val="32"/>
        </w:rPr>
        <w:lastRenderedPageBreak/>
        <w:t>附件</w:t>
      </w:r>
      <w:r>
        <w:rPr>
          <w:rFonts w:eastAsia="標楷體" w:hint="eastAsia"/>
          <w:sz w:val="28"/>
          <w:szCs w:val="32"/>
        </w:rPr>
        <w:t>7</w:t>
      </w:r>
      <w:r w:rsidRPr="006C72C6">
        <w:rPr>
          <w:rFonts w:eastAsia="標楷體"/>
          <w:sz w:val="28"/>
          <w:szCs w:val="32"/>
        </w:rPr>
        <w:t>-2</w:t>
      </w:r>
    </w:p>
    <w:tbl>
      <w:tblPr>
        <w:tblpPr w:leftFromText="180" w:rightFromText="180" w:tblpY="617"/>
        <w:tblW w:w="0" w:type="auto"/>
        <w:tblLayout w:type="fixed"/>
        <w:tblCellMar>
          <w:left w:w="28" w:type="dxa"/>
          <w:right w:w="28" w:type="dxa"/>
        </w:tblCellMar>
        <w:tblLook w:val="04A0" w:firstRow="1" w:lastRow="0" w:firstColumn="1" w:lastColumn="0" w:noHBand="0" w:noVBand="1"/>
      </w:tblPr>
      <w:tblGrid>
        <w:gridCol w:w="3170"/>
        <w:gridCol w:w="1225"/>
        <w:gridCol w:w="850"/>
        <w:gridCol w:w="1134"/>
        <w:gridCol w:w="851"/>
        <w:gridCol w:w="1134"/>
        <w:gridCol w:w="850"/>
      </w:tblGrid>
      <w:tr w:rsidR="00C90D2A" w:rsidRPr="006C72C6" w14:paraId="7664D402" w14:textId="77777777" w:rsidTr="007459E9">
        <w:trPr>
          <w:trHeight w:val="675"/>
        </w:trPr>
        <w:tc>
          <w:tcPr>
            <w:tcW w:w="9214" w:type="dxa"/>
            <w:gridSpan w:val="7"/>
            <w:tcBorders>
              <w:top w:val="nil"/>
              <w:left w:val="nil"/>
              <w:bottom w:val="single" w:sz="8" w:space="0" w:color="auto"/>
              <w:right w:val="nil"/>
            </w:tcBorders>
            <w:shd w:val="clear" w:color="auto" w:fill="auto"/>
            <w:noWrap/>
            <w:vAlign w:val="center"/>
            <w:hideMark/>
          </w:tcPr>
          <w:p w14:paraId="3575770C" w14:textId="77777777" w:rsidR="00C90D2A" w:rsidRPr="006C72C6" w:rsidRDefault="00C90D2A" w:rsidP="00C90D2A">
            <w:pPr>
              <w:widowControl/>
              <w:adjustRightInd w:val="0"/>
              <w:snapToGrid w:val="0"/>
              <w:jc w:val="center"/>
              <w:rPr>
                <w:rFonts w:eastAsia="標楷體"/>
                <w:color w:val="000000"/>
                <w:kern w:val="0"/>
                <w:sz w:val="32"/>
                <w:szCs w:val="28"/>
              </w:rPr>
            </w:pPr>
            <w:proofErr w:type="gramStart"/>
            <w:r w:rsidRPr="006C72C6">
              <w:rPr>
                <w:rFonts w:eastAsia="標楷體"/>
                <w:color w:val="000000"/>
                <w:kern w:val="0"/>
                <w:sz w:val="32"/>
                <w:szCs w:val="28"/>
              </w:rPr>
              <w:t>優秀薦</w:t>
            </w:r>
            <w:proofErr w:type="gramEnd"/>
            <w:r w:rsidRPr="006C72C6">
              <w:rPr>
                <w:rFonts w:eastAsia="標楷體"/>
                <w:color w:val="000000"/>
                <w:kern w:val="0"/>
                <w:sz w:val="32"/>
                <w:szCs w:val="28"/>
              </w:rPr>
              <w:t>任人員共通核心職能重要性分析表</w:t>
            </w:r>
            <w:proofErr w:type="gramStart"/>
            <w:r>
              <w:rPr>
                <w:rFonts w:eastAsia="標楷體" w:hint="eastAsia"/>
                <w:color w:val="000000"/>
                <w:kern w:val="0"/>
                <w:sz w:val="32"/>
                <w:szCs w:val="28"/>
              </w:rPr>
              <w:t>－待訓</w:t>
            </w:r>
            <w:proofErr w:type="gramEnd"/>
            <w:r w:rsidRPr="006C72C6">
              <w:rPr>
                <w:rFonts w:eastAsia="標楷體"/>
                <w:color w:val="000000"/>
                <w:kern w:val="0"/>
                <w:sz w:val="32"/>
                <w:szCs w:val="28"/>
              </w:rPr>
              <w:t>人員版</w:t>
            </w:r>
          </w:p>
        </w:tc>
      </w:tr>
      <w:tr w:rsidR="00C90D2A" w:rsidRPr="006C72C6" w14:paraId="521C45D5" w14:textId="77777777" w:rsidTr="007459E9">
        <w:trPr>
          <w:trHeight w:val="405"/>
        </w:trPr>
        <w:tc>
          <w:tcPr>
            <w:tcW w:w="3170" w:type="dxa"/>
            <w:vMerge w:val="restart"/>
            <w:tcBorders>
              <w:top w:val="nil"/>
              <w:left w:val="single" w:sz="8" w:space="0" w:color="auto"/>
              <w:bottom w:val="single" w:sz="8" w:space="0" w:color="000000"/>
              <w:right w:val="nil"/>
            </w:tcBorders>
            <w:shd w:val="clear" w:color="auto" w:fill="auto"/>
            <w:vAlign w:val="center"/>
            <w:hideMark/>
          </w:tcPr>
          <w:p w14:paraId="152649F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職能項目</w:t>
            </w:r>
          </w:p>
        </w:tc>
        <w:tc>
          <w:tcPr>
            <w:tcW w:w="2075"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78F0384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總體（</w:t>
            </w:r>
            <w:r w:rsidRPr="006C72C6">
              <w:rPr>
                <w:rFonts w:eastAsia="標楷體"/>
                <w:color w:val="000000"/>
                <w:kern w:val="0"/>
                <w:sz w:val="28"/>
                <w:szCs w:val="28"/>
              </w:rPr>
              <w:t>N=1025</w:t>
            </w:r>
            <w:r w:rsidRPr="006C72C6">
              <w:rPr>
                <w:rFonts w:eastAsia="標楷體"/>
                <w:color w:val="000000"/>
                <w:kern w:val="0"/>
                <w:sz w:val="28"/>
                <w:szCs w:val="28"/>
              </w:rPr>
              <w:t>）</w:t>
            </w:r>
          </w:p>
        </w:tc>
        <w:tc>
          <w:tcPr>
            <w:tcW w:w="1985" w:type="dxa"/>
            <w:gridSpan w:val="2"/>
            <w:tcBorders>
              <w:top w:val="single" w:sz="8" w:space="0" w:color="auto"/>
              <w:left w:val="nil"/>
              <w:bottom w:val="single" w:sz="4" w:space="0" w:color="auto"/>
              <w:right w:val="single" w:sz="8" w:space="0" w:color="000000"/>
            </w:tcBorders>
            <w:shd w:val="clear" w:color="auto" w:fill="auto"/>
            <w:vAlign w:val="bottom"/>
            <w:hideMark/>
          </w:tcPr>
          <w:p w14:paraId="32AD15A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中央機關（</w:t>
            </w:r>
            <w:r w:rsidRPr="006C72C6">
              <w:rPr>
                <w:rFonts w:eastAsia="標楷體"/>
                <w:color w:val="000000"/>
                <w:kern w:val="0"/>
                <w:sz w:val="28"/>
                <w:szCs w:val="28"/>
              </w:rPr>
              <w:t>N=310</w:t>
            </w:r>
            <w:r w:rsidRPr="006C72C6">
              <w:rPr>
                <w:rFonts w:eastAsia="標楷體"/>
                <w:color w:val="000000"/>
                <w:kern w:val="0"/>
                <w:sz w:val="28"/>
                <w:szCs w:val="28"/>
              </w:rPr>
              <w:t>）</w:t>
            </w:r>
          </w:p>
        </w:tc>
        <w:tc>
          <w:tcPr>
            <w:tcW w:w="1984" w:type="dxa"/>
            <w:gridSpan w:val="2"/>
            <w:tcBorders>
              <w:top w:val="single" w:sz="8" w:space="0" w:color="auto"/>
              <w:left w:val="single" w:sz="4" w:space="0" w:color="auto"/>
              <w:bottom w:val="single" w:sz="4" w:space="0" w:color="auto"/>
              <w:right w:val="single" w:sz="8" w:space="0" w:color="000000"/>
            </w:tcBorders>
            <w:shd w:val="clear" w:color="auto" w:fill="auto"/>
            <w:vAlign w:val="bottom"/>
            <w:hideMark/>
          </w:tcPr>
          <w:p w14:paraId="3524715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地方機關（</w:t>
            </w:r>
            <w:r w:rsidRPr="006C72C6">
              <w:rPr>
                <w:rFonts w:eastAsia="標楷體"/>
                <w:color w:val="000000"/>
                <w:kern w:val="0"/>
                <w:sz w:val="28"/>
                <w:szCs w:val="28"/>
              </w:rPr>
              <w:t>N=715</w:t>
            </w:r>
            <w:r w:rsidRPr="006C72C6">
              <w:rPr>
                <w:rFonts w:eastAsia="標楷體"/>
                <w:color w:val="000000"/>
                <w:kern w:val="0"/>
                <w:sz w:val="28"/>
                <w:szCs w:val="28"/>
              </w:rPr>
              <w:t>）</w:t>
            </w:r>
          </w:p>
        </w:tc>
      </w:tr>
      <w:tr w:rsidR="00C90D2A" w:rsidRPr="006C72C6" w14:paraId="371911D5" w14:textId="77777777" w:rsidTr="007459E9">
        <w:trPr>
          <w:trHeight w:val="405"/>
        </w:trPr>
        <w:tc>
          <w:tcPr>
            <w:tcW w:w="3170" w:type="dxa"/>
            <w:vMerge/>
            <w:tcBorders>
              <w:top w:val="nil"/>
              <w:left w:val="single" w:sz="8" w:space="0" w:color="auto"/>
              <w:bottom w:val="single" w:sz="8" w:space="0" w:color="000000"/>
              <w:right w:val="nil"/>
            </w:tcBorders>
            <w:vAlign w:val="center"/>
            <w:hideMark/>
          </w:tcPr>
          <w:p w14:paraId="21AFDD90" w14:textId="77777777" w:rsidR="00C90D2A" w:rsidRPr="006C72C6" w:rsidRDefault="00C90D2A" w:rsidP="00C90D2A">
            <w:pPr>
              <w:widowControl/>
              <w:adjustRightInd w:val="0"/>
              <w:snapToGrid w:val="0"/>
              <w:rPr>
                <w:rFonts w:eastAsia="標楷體"/>
                <w:color w:val="000000"/>
                <w:kern w:val="0"/>
                <w:sz w:val="28"/>
                <w:szCs w:val="28"/>
              </w:rPr>
            </w:pPr>
          </w:p>
        </w:tc>
        <w:tc>
          <w:tcPr>
            <w:tcW w:w="1225" w:type="dxa"/>
            <w:tcBorders>
              <w:top w:val="nil"/>
              <w:left w:val="single" w:sz="8" w:space="0" w:color="auto"/>
              <w:bottom w:val="single" w:sz="4" w:space="0" w:color="auto"/>
              <w:right w:val="single" w:sz="4" w:space="0" w:color="auto"/>
            </w:tcBorders>
            <w:shd w:val="clear" w:color="auto" w:fill="auto"/>
            <w:vAlign w:val="bottom"/>
            <w:hideMark/>
          </w:tcPr>
          <w:p w14:paraId="72D3A75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累計值</w:t>
            </w:r>
          </w:p>
        </w:tc>
        <w:tc>
          <w:tcPr>
            <w:tcW w:w="850" w:type="dxa"/>
            <w:tcBorders>
              <w:top w:val="nil"/>
              <w:left w:val="nil"/>
              <w:bottom w:val="single" w:sz="4" w:space="0" w:color="auto"/>
              <w:right w:val="single" w:sz="8" w:space="0" w:color="auto"/>
            </w:tcBorders>
            <w:shd w:val="clear" w:color="auto" w:fill="auto"/>
            <w:vAlign w:val="bottom"/>
            <w:hideMark/>
          </w:tcPr>
          <w:p w14:paraId="3CC7A021"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排序</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156DEA4"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累計值</w:t>
            </w:r>
          </w:p>
        </w:tc>
        <w:tc>
          <w:tcPr>
            <w:tcW w:w="851" w:type="dxa"/>
            <w:tcBorders>
              <w:top w:val="nil"/>
              <w:left w:val="nil"/>
              <w:bottom w:val="single" w:sz="4" w:space="0" w:color="auto"/>
              <w:right w:val="single" w:sz="8" w:space="0" w:color="auto"/>
            </w:tcBorders>
            <w:shd w:val="clear" w:color="auto" w:fill="auto"/>
            <w:vAlign w:val="bottom"/>
            <w:hideMark/>
          </w:tcPr>
          <w:p w14:paraId="0CA80C74"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排序</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5F26D92"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累計值</w:t>
            </w:r>
          </w:p>
        </w:tc>
        <w:tc>
          <w:tcPr>
            <w:tcW w:w="850" w:type="dxa"/>
            <w:tcBorders>
              <w:top w:val="nil"/>
              <w:left w:val="nil"/>
              <w:bottom w:val="single" w:sz="4" w:space="0" w:color="auto"/>
              <w:right w:val="single" w:sz="8" w:space="0" w:color="auto"/>
            </w:tcBorders>
            <w:shd w:val="clear" w:color="auto" w:fill="auto"/>
            <w:vAlign w:val="bottom"/>
            <w:hideMark/>
          </w:tcPr>
          <w:p w14:paraId="6062530D"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排序</w:t>
            </w:r>
          </w:p>
        </w:tc>
      </w:tr>
      <w:tr w:rsidR="00C90D2A" w:rsidRPr="006C72C6" w14:paraId="31E81850" w14:textId="77777777" w:rsidTr="007459E9">
        <w:trPr>
          <w:trHeight w:val="681"/>
        </w:trPr>
        <w:tc>
          <w:tcPr>
            <w:tcW w:w="3170" w:type="dxa"/>
            <w:tcBorders>
              <w:top w:val="nil"/>
              <w:left w:val="single" w:sz="8" w:space="0" w:color="auto"/>
              <w:bottom w:val="single" w:sz="4" w:space="0" w:color="auto"/>
              <w:right w:val="nil"/>
            </w:tcBorders>
            <w:shd w:val="clear" w:color="auto" w:fill="auto"/>
            <w:noWrap/>
            <w:vAlign w:val="center"/>
            <w:hideMark/>
          </w:tcPr>
          <w:p w14:paraId="57CDF8BC"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業務敏銳度</w:t>
            </w:r>
          </w:p>
        </w:tc>
        <w:tc>
          <w:tcPr>
            <w:tcW w:w="12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CC34C4" w14:textId="77777777" w:rsidR="00C90D2A" w:rsidRPr="006C72C6" w:rsidRDefault="00C90D2A" w:rsidP="00C90D2A">
            <w:pPr>
              <w:widowControl/>
              <w:adjustRightInd w:val="0"/>
              <w:snapToGrid w:val="0"/>
              <w:jc w:val="center"/>
              <w:rPr>
                <w:rFonts w:eastAsia="標楷體"/>
                <w:color w:val="000000"/>
                <w:sz w:val="28"/>
                <w:szCs w:val="28"/>
              </w:rPr>
            </w:pPr>
            <w:r w:rsidRPr="006C72C6">
              <w:rPr>
                <w:rFonts w:eastAsia="標楷體"/>
                <w:color w:val="000000"/>
                <w:sz w:val="28"/>
                <w:szCs w:val="28"/>
              </w:rPr>
              <w:t>2511</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1C110F5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585F85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747</w:t>
            </w:r>
          </w:p>
        </w:tc>
        <w:tc>
          <w:tcPr>
            <w:tcW w:w="851" w:type="dxa"/>
            <w:tcBorders>
              <w:top w:val="nil"/>
              <w:left w:val="nil"/>
              <w:bottom w:val="single" w:sz="4" w:space="0" w:color="auto"/>
              <w:right w:val="single" w:sz="8" w:space="0" w:color="auto"/>
            </w:tcBorders>
            <w:shd w:val="clear" w:color="auto" w:fill="auto"/>
            <w:noWrap/>
            <w:vAlign w:val="center"/>
            <w:hideMark/>
          </w:tcPr>
          <w:p w14:paraId="0F94C78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9B70FB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1764</w:t>
            </w:r>
          </w:p>
        </w:tc>
        <w:tc>
          <w:tcPr>
            <w:tcW w:w="850" w:type="dxa"/>
            <w:tcBorders>
              <w:top w:val="nil"/>
              <w:left w:val="nil"/>
              <w:bottom w:val="single" w:sz="4" w:space="0" w:color="auto"/>
              <w:right w:val="single" w:sz="8" w:space="0" w:color="auto"/>
            </w:tcBorders>
            <w:shd w:val="clear" w:color="auto" w:fill="auto"/>
            <w:noWrap/>
            <w:vAlign w:val="center"/>
            <w:hideMark/>
          </w:tcPr>
          <w:p w14:paraId="5EE27D2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w:t>
            </w:r>
          </w:p>
        </w:tc>
      </w:tr>
      <w:tr w:rsidR="00C90D2A" w:rsidRPr="006C72C6" w14:paraId="5C6F1FF5" w14:textId="77777777" w:rsidTr="007459E9">
        <w:trPr>
          <w:trHeight w:val="701"/>
        </w:trPr>
        <w:tc>
          <w:tcPr>
            <w:tcW w:w="3170" w:type="dxa"/>
            <w:tcBorders>
              <w:top w:val="nil"/>
              <w:left w:val="single" w:sz="8" w:space="0" w:color="auto"/>
              <w:bottom w:val="single" w:sz="4" w:space="0" w:color="auto"/>
              <w:right w:val="nil"/>
            </w:tcBorders>
            <w:shd w:val="clear" w:color="auto" w:fill="auto"/>
            <w:noWrap/>
            <w:vAlign w:val="center"/>
            <w:hideMark/>
          </w:tcPr>
          <w:p w14:paraId="2FF9720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系統化思考</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0F99576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1290</w:t>
            </w:r>
          </w:p>
        </w:tc>
        <w:tc>
          <w:tcPr>
            <w:tcW w:w="850" w:type="dxa"/>
            <w:tcBorders>
              <w:top w:val="nil"/>
              <w:left w:val="nil"/>
              <w:bottom w:val="single" w:sz="4" w:space="0" w:color="auto"/>
              <w:right w:val="single" w:sz="8" w:space="0" w:color="auto"/>
            </w:tcBorders>
            <w:shd w:val="clear" w:color="auto" w:fill="auto"/>
            <w:noWrap/>
            <w:vAlign w:val="center"/>
            <w:hideMark/>
          </w:tcPr>
          <w:p w14:paraId="08BA0B5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w:t>
            </w:r>
          </w:p>
        </w:tc>
        <w:tc>
          <w:tcPr>
            <w:tcW w:w="1134" w:type="dxa"/>
            <w:tcBorders>
              <w:top w:val="nil"/>
              <w:left w:val="nil"/>
              <w:bottom w:val="single" w:sz="4" w:space="0" w:color="auto"/>
              <w:right w:val="single" w:sz="4" w:space="0" w:color="auto"/>
            </w:tcBorders>
            <w:shd w:val="clear" w:color="auto" w:fill="auto"/>
            <w:noWrap/>
            <w:vAlign w:val="center"/>
            <w:hideMark/>
          </w:tcPr>
          <w:p w14:paraId="6451E00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387</w:t>
            </w:r>
          </w:p>
        </w:tc>
        <w:tc>
          <w:tcPr>
            <w:tcW w:w="851" w:type="dxa"/>
            <w:tcBorders>
              <w:top w:val="nil"/>
              <w:left w:val="nil"/>
              <w:bottom w:val="single" w:sz="4" w:space="0" w:color="auto"/>
              <w:right w:val="single" w:sz="8" w:space="0" w:color="auto"/>
            </w:tcBorders>
            <w:shd w:val="clear" w:color="auto" w:fill="auto"/>
            <w:noWrap/>
            <w:vAlign w:val="center"/>
            <w:hideMark/>
          </w:tcPr>
          <w:p w14:paraId="340D053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w:t>
            </w:r>
          </w:p>
        </w:tc>
        <w:tc>
          <w:tcPr>
            <w:tcW w:w="1134" w:type="dxa"/>
            <w:tcBorders>
              <w:top w:val="nil"/>
              <w:left w:val="nil"/>
              <w:bottom w:val="single" w:sz="4" w:space="0" w:color="auto"/>
              <w:right w:val="single" w:sz="4" w:space="0" w:color="auto"/>
            </w:tcBorders>
            <w:shd w:val="clear" w:color="auto" w:fill="auto"/>
            <w:noWrap/>
            <w:vAlign w:val="center"/>
            <w:hideMark/>
          </w:tcPr>
          <w:p w14:paraId="728E45E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903</w:t>
            </w:r>
          </w:p>
        </w:tc>
        <w:tc>
          <w:tcPr>
            <w:tcW w:w="850" w:type="dxa"/>
            <w:tcBorders>
              <w:top w:val="nil"/>
              <w:left w:val="nil"/>
              <w:bottom w:val="single" w:sz="4" w:space="0" w:color="auto"/>
              <w:right w:val="single" w:sz="8" w:space="0" w:color="auto"/>
            </w:tcBorders>
            <w:shd w:val="clear" w:color="auto" w:fill="auto"/>
            <w:noWrap/>
            <w:vAlign w:val="center"/>
            <w:hideMark/>
          </w:tcPr>
          <w:p w14:paraId="571BB15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w:t>
            </w:r>
          </w:p>
        </w:tc>
      </w:tr>
      <w:tr w:rsidR="00C90D2A" w:rsidRPr="006C72C6" w14:paraId="19F140CD" w14:textId="77777777" w:rsidTr="007459E9">
        <w:trPr>
          <w:trHeight w:val="712"/>
        </w:trPr>
        <w:tc>
          <w:tcPr>
            <w:tcW w:w="3170" w:type="dxa"/>
            <w:tcBorders>
              <w:top w:val="nil"/>
              <w:left w:val="single" w:sz="8" w:space="0" w:color="auto"/>
              <w:bottom w:val="single" w:sz="4" w:space="0" w:color="auto"/>
              <w:right w:val="nil"/>
            </w:tcBorders>
            <w:shd w:val="clear" w:color="auto" w:fill="auto"/>
            <w:noWrap/>
            <w:vAlign w:val="center"/>
            <w:hideMark/>
          </w:tcPr>
          <w:p w14:paraId="2E29F38A"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策略性思考</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1A70C07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1059</w:t>
            </w:r>
          </w:p>
        </w:tc>
        <w:tc>
          <w:tcPr>
            <w:tcW w:w="850" w:type="dxa"/>
            <w:tcBorders>
              <w:top w:val="nil"/>
              <w:left w:val="nil"/>
              <w:bottom w:val="single" w:sz="4" w:space="0" w:color="auto"/>
              <w:right w:val="single" w:sz="8" w:space="0" w:color="auto"/>
            </w:tcBorders>
            <w:shd w:val="clear" w:color="auto" w:fill="auto"/>
            <w:noWrap/>
            <w:vAlign w:val="center"/>
            <w:hideMark/>
          </w:tcPr>
          <w:p w14:paraId="7293513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w:t>
            </w:r>
          </w:p>
        </w:tc>
        <w:tc>
          <w:tcPr>
            <w:tcW w:w="1134" w:type="dxa"/>
            <w:tcBorders>
              <w:top w:val="nil"/>
              <w:left w:val="nil"/>
              <w:bottom w:val="single" w:sz="4" w:space="0" w:color="auto"/>
              <w:right w:val="single" w:sz="4" w:space="0" w:color="auto"/>
            </w:tcBorders>
            <w:shd w:val="clear" w:color="auto" w:fill="auto"/>
            <w:noWrap/>
            <w:vAlign w:val="center"/>
            <w:hideMark/>
          </w:tcPr>
          <w:p w14:paraId="189FA49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312</w:t>
            </w:r>
          </w:p>
        </w:tc>
        <w:tc>
          <w:tcPr>
            <w:tcW w:w="851" w:type="dxa"/>
            <w:tcBorders>
              <w:top w:val="nil"/>
              <w:left w:val="nil"/>
              <w:bottom w:val="single" w:sz="4" w:space="0" w:color="auto"/>
              <w:right w:val="single" w:sz="8" w:space="0" w:color="auto"/>
            </w:tcBorders>
            <w:shd w:val="clear" w:color="auto" w:fill="auto"/>
            <w:noWrap/>
            <w:vAlign w:val="center"/>
            <w:hideMark/>
          </w:tcPr>
          <w:p w14:paraId="3F7A073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w:t>
            </w:r>
          </w:p>
        </w:tc>
        <w:tc>
          <w:tcPr>
            <w:tcW w:w="1134" w:type="dxa"/>
            <w:tcBorders>
              <w:top w:val="nil"/>
              <w:left w:val="nil"/>
              <w:bottom w:val="single" w:sz="4" w:space="0" w:color="auto"/>
              <w:right w:val="single" w:sz="4" w:space="0" w:color="auto"/>
            </w:tcBorders>
            <w:shd w:val="clear" w:color="auto" w:fill="auto"/>
            <w:noWrap/>
            <w:vAlign w:val="center"/>
            <w:hideMark/>
          </w:tcPr>
          <w:p w14:paraId="4773214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747</w:t>
            </w:r>
          </w:p>
        </w:tc>
        <w:tc>
          <w:tcPr>
            <w:tcW w:w="850" w:type="dxa"/>
            <w:tcBorders>
              <w:top w:val="nil"/>
              <w:left w:val="nil"/>
              <w:bottom w:val="single" w:sz="4" w:space="0" w:color="auto"/>
              <w:right w:val="single" w:sz="8" w:space="0" w:color="auto"/>
            </w:tcBorders>
            <w:shd w:val="clear" w:color="auto" w:fill="auto"/>
            <w:noWrap/>
            <w:vAlign w:val="center"/>
            <w:hideMark/>
          </w:tcPr>
          <w:p w14:paraId="26D0239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w:t>
            </w:r>
          </w:p>
        </w:tc>
      </w:tr>
      <w:tr w:rsidR="00C90D2A" w:rsidRPr="006C72C6" w14:paraId="7788052A" w14:textId="77777777" w:rsidTr="007459E9">
        <w:trPr>
          <w:trHeight w:val="679"/>
        </w:trPr>
        <w:tc>
          <w:tcPr>
            <w:tcW w:w="3170" w:type="dxa"/>
            <w:tcBorders>
              <w:top w:val="nil"/>
              <w:left w:val="single" w:sz="8" w:space="0" w:color="auto"/>
              <w:bottom w:val="single" w:sz="4" w:space="0" w:color="auto"/>
              <w:right w:val="nil"/>
            </w:tcBorders>
            <w:shd w:val="clear" w:color="auto" w:fill="auto"/>
            <w:noWrap/>
            <w:vAlign w:val="center"/>
            <w:hideMark/>
          </w:tcPr>
          <w:p w14:paraId="574FCB1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問題解決</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2B30252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2762</w:t>
            </w:r>
          </w:p>
        </w:tc>
        <w:tc>
          <w:tcPr>
            <w:tcW w:w="850" w:type="dxa"/>
            <w:tcBorders>
              <w:top w:val="nil"/>
              <w:left w:val="nil"/>
              <w:bottom w:val="single" w:sz="4" w:space="0" w:color="auto"/>
              <w:right w:val="single" w:sz="8" w:space="0" w:color="auto"/>
            </w:tcBorders>
            <w:shd w:val="clear" w:color="auto" w:fill="auto"/>
            <w:noWrap/>
            <w:vAlign w:val="center"/>
            <w:hideMark/>
          </w:tcPr>
          <w:p w14:paraId="710E082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14:paraId="425CC3B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844</w:t>
            </w:r>
          </w:p>
        </w:tc>
        <w:tc>
          <w:tcPr>
            <w:tcW w:w="851" w:type="dxa"/>
            <w:tcBorders>
              <w:top w:val="nil"/>
              <w:left w:val="nil"/>
              <w:bottom w:val="single" w:sz="4" w:space="0" w:color="auto"/>
              <w:right w:val="single" w:sz="8" w:space="0" w:color="auto"/>
            </w:tcBorders>
            <w:shd w:val="clear" w:color="auto" w:fill="auto"/>
            <w:noWrap/>
            <w:vAlign w:val="center"/>
            <w:hideMark/>
          </w:tcPr>
          <w:p w14:paraId="7BCC6E9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14:paraId="6CBB520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1918</w:t>
            </w:r>
          </w:p>
        </w:tc>
        <w:tc>
          <w:tcPr>
            <w:tcW w:w="850" w:type="dxa"/>
            <w:tcBorders>
              <w:top w:val="nil"/>
              <w:left w:val="nil"/>
              <w:bottom w:val="single" w:sz="4" w:space="0" w:color="auto"/>
              <w:right w:val="single" w:sz="8" w:space="0" w:color="auto"/>
            </w:tcBorders>
            <w:shd w:val="clear" w:color="auto" w:fill="auto"/>
            <w:noWrap/>
            <w:vAlign w:val="center"/>
            <w:hideMark/>
          </w:tcPr>
          <w:p w14:paraId="6947836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w:t>
            </w:r>
          </w:p>
        </w:tc>
      </w:tr>
      <w:tr w:rsidR="00C90D2A" w:rsidRPr="006C72C6" w14:paraId="3E624564" w14:textId="77777777" w:rsidTr="007459E9">
        <w:trPr>
          <w:trHeight w:val="703"/>
        </w:trPr>
        <w:tc>
          <w:tcPr>
            <w:tcW w:w="3170" w:type="dxa"/>
            <w:tcBorders>
              <w:top w:val="nil"/>
              <w:left w:val="single" w:sz="8" w:space="0" w:color="auto"/>
              <w:bottom w:val="single" w:sz="4" w:space="0" w:color="auto"/>
              <w:right w:val="nil"/>
            </w:tcBorders>
            <w:shd w:val="clear" w:color="auto" w:fill="auto"/>
            <w:noWrap/>
            <w:vAlign w:val="center"/>
            <w:hideMark/>
          </w:tcPr>
          <w:p w14:paraId="383B0FCC"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業務創新</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4CD9E28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313</w:t>
            </w:r>
          </w:p>
        </w:tc>
        <w:tc>
          <w:tcPr>
            <w:tcW w:w="850" w:type="dxa"/>
            <w:tcBorders>
              <w:top w:val="nil"/>
              <w:left w:val="nil"/>
              <w:bottom w:val="single" w:sz="4" w:space="0" w:color="auto"/>
              <w:right w:val="single" w:sz="8" w:space="0" w:color="auto"/>
            </w:tcBorders>
            <w:shd w:val="clear" w:color="auto" w:fill="auto"/>
            <w:noWrap/>
            <w:vAlign w:val="center"/>
            <w:hideMark/>
          </w:tcPr>
          <w:p w14:paraId="5DD4DBBD"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11</w:t>
            </w:r>
          </w:p>
        </w:tc>
        <w:tc>
          <w:tcPr>
            <w:tcW w:w="1134" w:type="dxa"/>
            <w:tcBorders>
              <w:top w:val="nil"/>
              <w:left w:val="nil"/>
              <w:bottom w:val="single" w:sz="4" w:space="0" w:color="auto"/>
              <w:right w:val="single" w:sz="4" w:space="0" w:color="auto"/>
            </w:tcBorders>
            <w:shd w:val="clear" w:color="auto" w:fill="auto"/>
            <w:noWrap/>
            <w:vAlign w:val="center"/>
            <w:hideMark/>
          </w:tcPr>
          <w:p w14:paraId="49FEDB6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101</w:t>
            </w:r>
          </w:p>
        </w:tc>
        <w:tc>
          <w:tcPr>
            <w:tcW w:w="851" w:type="dxa"/>
            <w:tcBorders>
              <w:top w:val="nil"/>
              <w:left w:val="nil"/>
              <w:bottom w:val="single" w:sz="4" w:space="0" w:color="auto"/>
              <w:right w:val="single" w:sz="8" w:space="0" w:color="auto"/>
            </w:tcBorders>
            <w:shd w:val="clear" w:color="auto" w:fill="auto"/>
            <w:noWrap/>
            <w:vAlign w:val="center"/>
            <w:hideMark/>
          </w:tcPr>
          <w:p w14:paraId="5134781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11</w:t>
            </w:r>
          </w:p>
        </w:tc>
        <w:tc>
          <w:tcPr>
            <w:tcW w:w="1134" w:type="dxa"/>
            <w:tcBorders>
              <w:top w:val="nil"/>
              <w:left w:val="nil"/>
              <w:bottom w:val="single" w:sz="4" w:space="0" w:color="auto"/>
              <w:right w:val="single" w:sz="4" w:space="0" w:color="auto"/>
            </w:tcBorders>
            <w:shd w:val="clear" w:color="auto" w:fill="auto"/>
            <w:noWrap/>
            <w:vAlign w:val="center"/>
            <w:hideMark/>
          </w:tcPr>
          <w:p w14:paraId="64EF79C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212</w:t>
            </w:r>
          </w:p>
        </w:tc>
        <w:tc>
          <w:tcPr>
            <w:tcW w:w="850" w:type="dxa"/>
            <w:tcBorders>
              <w:top w:val="nil"/>
              <w:left w:val="nil"/>
              <w:bottom w:val="single" w:sz="4" w:space="0" w:color="auto"/>
              <w:right w:val="single" w:sz="8" w:space="0" w:color="auto"/>
            </w:tcBorders>
            <w:shd w:val="clear" w:color="auto" w:fill="auto"/>
            <w:noWrap/>
            <w:vAlign w:val="center"/>
            <w:hideMark/>
          </w:tcPr>
          <w:p w14:paraId="52205B7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11</w:t>
            </w:r>
          </w:p>
        </w:tc>
      </w:tr>
      <w:tr w:rsidR="00C90D2A" w:rsidRPr="006C72C6" w14:paraId="4381A4A0" w14:textId="77777777" w:rsidTr="007459E9">
        <w:trPr>
          <w:trHeight w:val="699"/>
        </w:trPr>
        <w:tc>
          <w:tcPr>
            <w:tcW w:w="3170" w:type="dxa"/>
            <w:tcBorders>
              <w:top w:val="nil"/>
              <w:left w:val="single" w:sz="8" w:space="0" w:color="auto"/>
              <w:bottom w:val="single" w:sz="4" w:space="0" w:color="auto"/>
              <w:right w:val="nil"/>
            </w:tcBorders>
            <w:shd w:val="clear" w:color="auto" w:fill="auto"/>
            <w:noWrap/>
            <w:vAlign w:val="center"/>
            <w:hideMark/>
          </w:tcPr>
          <w:p w14:paraId="5B0CE0A6"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法規詮釋與應用</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1813198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1477</w:t>
            </w:r>
          </w:p>
        </w:tc>
        <w:tc>
          <w:tcPr>
            <w:tcW w:w="850" w:type="dxa"/>
            <w:tcBorders>
              <w:top w:val="nil"/>
              <w:left w:val="nil"/>
              <w:bottom w:val="single" w:sz="4" w:space="0" w:color="auto"/>
              <w:right w:val="single" w:sz="8" w:space="0" w:color="auto"/>
            </w:tcBorders>
            <w:shd w:val="clear" w:color="auto" w:fill="auto"/>
            <w:noWrap/>
            <w:vAlign w:val="center"/>
            <w:hideMark/>
          </w:tcPr>
          <w:p w14:paraId="2FC7D02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w:t>
            </w:r>
          </w:p>
        </w:tc>
        <w:tc>
          <w:tcPr>
            <w:tcW w:w="1134" w:type="dxa"/>
            <w:tcBorders>
              <w:top w:val="nil"/>
              <w:left w:val="nil"/>
              <w:bottom w:val="single" w:sz="4" w:space="0" w:color="auto"/>
              <w:right w:val="single" w:sz="4" w:space="0" w:color="auto"/>
            </w:tcBorders>
            <w:shd w:val="clear" w:color="auto" w:fill="auto"/>
            <w:noWrap/>
            <w:vAlign w:val="center"/>
            <w:hideMark/>
          </w:tcPr>
          <w:p w14:paraId="1F8915CD"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418</w:t>
            </w:r>
          </w:p>
        </w:tc>
        <w:tc>
          <w:tcPr>
            <w:tcW w:w="851" w:type="dxa"/>
            <w:tcBorders>
              <w:top w:val="nil"/>
              <w:left w:val="nil"/>
              <w:bottom w:val="single" w:sz="4" w:space="0" w:color="auto"/>
              <w:right w:val="single" w:sz="8" w:space="0" w:color="auto"/>
            </w:tcBorders>
            <w:shd w:val="clear" w:color="auto" w:fill="auto"/>
            <w:noWrap/>
            <w:vAlign w:val="center"/>
            <w:hideMark/>
          </w:tcPr>
          <w:p w14:paraId="691624B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w:t>
            </w:r>
          </w:p>
        </w:tc>
        <w:tc>
          <w:tcPr>
            <w:tcW w:w="1134" w:type="dxa"/>
            <w:tcBorders>
              <w:top w:val="nil"/>
              <w:left w:val="nil"/>
              <w:bottom w:val="single" w:sz="4" w:space="0" w:color="auto"/>
              <w:right w:val="single" w:sz="4" w:space="0" w:color="auto"/>
            </w:tcBorders>
            <w:shd w:val="clear" w:color="auto" w:fill="auto"/>
            <w:noWrap/>
            <w:vAlign w:val="center"/>
            <w:hideMark/>
          </w:tcPr>
          <w:p w14:paraId="118ACEF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1059</w:t>
            </w:r>
          </w:p>
        </w:tc>
        <w:tc>
          <w:tcPr>
            <w:tcW w:w="850" w:type="dxa"/>
            <w:tcBorders>
              <w:top w:val="nil"/>
              <w:left w:val="nil"/>
              <w:bottom w:val="single" w:sz="4" w:space="0" w:color="auto"/>
              <w:right w:val="single" w:sz="8" w:space="0" w:color="auto"/>
            </w:tcBorders>
            <w:shd w:val="clear" w:color="auto" w:fill="auto"/>
            <w:noWrap/>
            <w:vAlign w:val="center"/>
            <w:hideMark/>
          </w:tcPr>
          <w:p w14:paraId="15323E0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w:t>
            </w:r>
          </w:p>
        </w:tc>
      </w:tr>
      <w:tr w:rsidR="00C90D2A" w:rsidRPr="006C72C6" w14:paraId="50662BC8" w14:textId="77777777" w:rsidTr="007459E9">
        <w:trPr>
          <w:trHeight w:val="695"/>
        </w:trPr>
        <w:tc>
          <w:tcPr>
            <w:tcW w:w="3170" w:type="dxa"/>
            <w:tcBorders>
              <w:top w:val="nil"/>
              <w:left w:val="single" w:sz="8" w:space="0" w:color="auto"/>
              <w:bottom w:val="single" w:sz="4" w:space="0" w:color="auto"/>
              <w:right w:val="nil"/>
            </w:tcBorders>
            <w:shd w:val="clear" w:color="auto" w:fill="auto"/>
            <w:noWrap/>
            <w:vAlign w:val="center"/>
            <w:hideMark/>
          </w:tcPr>
          <w:p w14:paraId="5F95560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風險評估與管理</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7F133F4F"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556</w:t>
            </w:r>
          </w:p>
        </w:tc>
        <w:tc>
          <w:tcPr>
            <w:tcW w:w="850" w:type="dxa"/>
            <w:tcBorders>
              <w:top w:val="nil"/>
              <w:left w:val="nil"/>
              <w:bottom w:val="single" w:sz="4" w:space="0" w:color="auto"/>
              <w:right w:val="single" w:sz="8" w:space="0" w:color="auto"/>
            </w:tcBorders>
            <w:shd w:val="clear" w:color="auto" w:fill="auto"/>
            <w:noWrap/>
            <w:vAlign w:val="center"/>
            <w:hideMark/>
          </w:tcPr>
          <w:p w14:paraId="2070ACF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1DA75B1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205</w:t>
            </w:r>
          </w:p>
        </w:tc>
        <w:tc>
          <w:tcPr>
            <w:tcW w:w="851" w:type="dxa"/>
            <w:tcBorders>
              <w:top w:val="nil"/>
              <w:left w:val="nil"/>
              <w:bottom w:val="single" w:sz="4" w:space="0" w:color="auto"/>
              <w:right w:val="single" w:sz="8" w:space="0" w:color="auto"/>
            </w:tcBorders>
            <w:shd w:val="clear" w:color="auto" w:fill="auto"/>
            <w:noWrap/>
            <w:vAlign w:val="center"/>
            <w:hideMark/>
          </w:tcPr>
          <w:p w14:paraId="385F3EE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w:t>
            </w:r>
          </w:p>
        </w:tc>
        <w:tc>
          <w:tcPr>
            <w:tcW w:w="1134" w:type="dxa"/>
            <w:tcBorders>
              <w:top w:val="nil"/>
              <w:left w:val="nil"/>
              <w:bottom w:val="single" w:sz="4" w:space="0" w:color="auto"/>
              <w:right w:val="single" w:sz="4" w:space="0" w:color="auto"/>
            </w:tcBorders>
            <w:shd w:val="clear" w:color="auto" w:fill="auto"/>
            <w:noWrap/>
            <w:vAlign w:val="center"/>
            <w:hideMark/>
          </w:tcPr>
          <w:p w14:paraId="38FCF5D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351</w:t>
            </w:r>
          </w:p>
        </w:tc>
        <w:tc>
          <w:tcPr>
            <w:tcW w:w="850" w:type="dxa"/>
            <w:tcBorders>
              <w:top w:val="nil"/>
              <w:left w:val="nil"/>
              <w:bottom w:val="single" w:sz="4" w:space="0" w:color="auto"/>
              <w:right w:val="single" w:sz="8" w:space="0" w:color="auto"/>
            </w:tcBorders>
            <w:shd w:val="clear" w:color="auto" w:fill="auto"/>
            <w:noWrap/>
            <w:vAlign w:val="center"/>
            <w:hideMark/>
          </w:tcPr>
          <w:p w14:paraId="5B6F1AD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w:t>
            </w:r>
          </w:p>
        </w:tc>
      </w:tr>
      <w:tr w:rsidR="00C90D2A" w:rsidRPr="006C72C6" w14:paraId="4E3AC508" w14:textId="77777777" w:rsidTr="007459E9">
        <w:trPr>
          <w:trHeight w:val="691"/>
        </w:trPr>
        <w:tc>
          <w:tcPr>
            <w:tcW w:w="3170" w:type="dxa"/>
            <w:tcBorders>
              <w:top w:val="nil"/>
              <w:left w:val="single" w:sz="8" w:space="0" w:color="auto"/>
              <w:bottom w:val="single" w:sz="4" w:space="0" w:color="auto"/>
              <w:right w:val="nil"/>
            </w:tcBorders>
            <w:shd w:val="clear" w:color="auto" w:fill="auto"/>
            <w:noWrap/>
            <w:vAlign w:val="center"/>
            <w:hideMark/>
          </w:tcPr>
          <w:p w14:paraId="7AAA8AE5"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危機處理</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7B9F5AF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1573</w:t>
            </w:r>
          </w:p>
        </w:tc>
        <w:tc>
          <w:tcPr>
            <w:tcW w:w="850" w:type="dxa"/>
            <w:tcBorders>
              <w:top w:val="nil"/>
              <w:left w:val="nil"/>
              <w:bottom w:val="single" w:sz="4" w:space="0" w:color="auto"/>
              <w:right w:val="single" w:sz="8" w:space="0" w:color="auto"/>
            </w:tcBorders>
            <w:shd w:val="clear" w:color="auto" w:fill="auto"/>
            <w:noWrap/>
            <w:vAlign w:val="center"/>
            <w:hideMark/>
          </w:tcPr>
          <w:p w14:paraId="2B71A59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w:t>
            </w:r>
          </w:p>
        </w:tc>
        <w:tc>
          <w:tcPr>
            <w:tcW w:w="1134" w:type="dxa"/>
            <w:tcBorders>
              <w:top w:val="nil"/>
              <w:left w:val="nil"/>
              <w:bottom w:val="single" w:sz="4" w:space="0" w:color="auto"/>
              <w:right w:val="single" w:sz="4" w:space="0" w:color="auto"/>
            </w:tcBorders>
            <w:shd w:val="clear" w:color="auto" w:fill="auto"/>
            <w:noWrap/>
            <w:vAlign w:val="center"/>
            <w:hideMark/>
          </w:tcPr>
          <w:p w14:paraId="41EABFC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461</w:t>
            </w:r>
          </w:p>
        </w:tc>
        <w:tc>
          <w:tcPr>
            <w:tcW w:w="851" w:type="dxa"/>
            <w:tcBorders>
              <w:top w:val="nil"/>
              <w:left w:val="nil"/>
              <w:bottom w:val="single" w:sz="4" w:space="0" w:color="auto"/>
              <w:right w:val="single" w:sz="8" w:space="0" w:color="auto"/>
            </w:tcBorders>
            <w:shd w:val="clear" w:color="auto" w:fill="auto"/>
            <w:noWrap/>
            <w:vAlign w:val="center"/>
            <w:hideMark/>
          </w:tcPr>
          <w:p w14:paraId="65CB8C3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w:t>
            </w:r>
          </w:p>
        </w:tc>
        <w:tc>
          <w:tcPr>
            <w:tcW w:w="1134" w:type="dxa"/>
            <w:tcBorders>
              <w:top w:val="nil"/>
              <w:left w:val="nil"/>
              <w:bottom w:val="single" w:sz="4" w:space="0" w:color="auto"/>
              <w:right w:val="single" w:sz="4" w:space="0" w:color="auto"/>
            </w:tcBorders>
            <w:shd w:val="clear" w:color="auto" w:fill="auto"/>
            <w:noWrap/>
            <w:vAlign w:val="center"/>
            <w:hideMark/>
          </w:tcPr>
          <w:p w14:paraId="4CCF9EF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1112</w:t>
            </w:r>
          </w:p>
        </w:tc>
        <w:tc>
          <w:tcPr>
            <w:tcW w:w="850" w:type="dxa"/>
            <w:tcBorders>
              <w:top w:val="nil"/>
              <w:left w:val="nil"/>
              <w:bottom w:val="single" w:sz="4" w:space="0" w:color="auto"/>
              <w:right w:val="single" w:sz="8" w:space="0" w:color="auto"/>
            </w:tcBorders>
            <w:shd w:val="clear" w:color="auto" w:fill="auto"/>
            <w:noWrap/>
            <w:vAlign w:val="center"/>
            <w:hideMark/>
          </w:tcPr>
          <w:p w14:paraId="5411E99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w:t>
            </w:r>
          </w:p>
        </w:tc>
      </w:tr>
      <w:tr w:rsidR="00C90D2A" w:rsidRPr="006C72C6" w14:paraId="61567617" w14:textId="77777777" w:rsidTr="007459E9">
        <w:trPr>
          <w:trHeight w:val="715"/>
        </w:trPr>
        <w:tc>
          <w:tcPr>
            <w:tcW w:w="3170" w:type="dxa"/>
            <w:tcBorders>
              <w:top w:val="nil"/>
              <w:left w:val="single" w:sz="8" w:space="0" w:color="auto"/>
              <w:bottom w:val="single" w:sz="4" w:space="0" w:color="auto"/>
              <w:right w:val="nil"/>
            </w:tcBorders>
            <w:shd w:val="clear" w:color="auto" w:fill="auto"/>
            <w:noWrap/>
            <w:vAlign w:val="center"/>
            <w:hideMark/>
          </w:tcPr>
          <w:p w14:paraId="3FA59DD2"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服務設計</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4FA459E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207</w:t>
            </w:r>
          </w:p>
        </w:tc>
        <w:tc>
          <w:tcPr>
            <w:tcW w:w="850" w:type="dxa"/>
            <w:tcBorders>
              <w:top w:val="nil"/>
              <w:left w:val="nil"/>
              <w:bottom w:val="single" w:sz="4" w:space="0" w:color="auto"/>
              <w:right w:val="single" w:sz="8" w:space="0" w:color="auto"/>
            </w:tcBorders>
            <w:shd w:val="clear" w:color="auto" w:fill="auto"/>
            <w:noWrap/>
            <w:vAlign w:val="center"/>
            <w:hideMark/>
          </w:tcPr>
          <w:p w14:paraId="6F1AD4B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14</w:t>
            </w:r>
          </w:p>
        </w:tc>
        <w:tc>
          <w:tcPr>
            <w:tcW w:w="1134" w:type="dxa"/>
            <w:tcBorders>
              <w:top w:val="nil"/>
              <w:left w:val="nil"/>
              <w:bottom w:val="single" w:sz="4" w:space="0" w:color="auto"/>
              <w:right w:val="single" w:sz="4" w:space="0" w:color="auto"/>
            </w:tcBorders>
            <w:shd w:val="clear" w:color="auto" w:fill="auto"/>
            <w:noWrap/>
            <w:vAlign w:val="center"/>
            <w:hideMark/>
          </w:tcPr>
          <w:p w14:paraId="735FD88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52</w:t>
            </w:r>
          </w:p>
        </w:tc>
        <w:tc>
          <w:tcPr>
            <w:tcW w:w="851" w:type="dxa"/>
            <w:tcBorders>
              <w:top w:val="nil"/>
              <w:left w:val="nil"/>
              <w:bottom w:val="single" w:sz="4" w:space="0" w:color="auto"/>
              <w:right w:val="single" w:sz="8" w:space="0" w:color="auto"/>
            </w:tcBorders>
            <w:shd w:val="clear" w:color="auto" w:fill="auto"/>
            <w:noWrap/>
            <w:vAlign w:val="center"/>
            <w:hideMark/>
          </w:tcPr>
          <w:p w14:paraId="3F02C81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w:t>
            </w:r>
          </w:p>
        </w:tc>
        <w:tc>
          <w:tcPr>
            <w:tcW w:w="1134" w:type="dxa"/>
            <w:tcBorders>
              <w:top w:val="nil"/>
              <w:left w:val="nil"/>
              <w:bottom w:val="single" w:sz="4" w:space="0" w:color="auto"/>
              <w:right w:val="single" w:sz="4" w:space="0" w:color="auto"/>
            </w:tcBorders>
            <w:shd w:val="clear" w:color="auto" w:fill="auto"/>
            <w:noWrap/>
            <w:vAlign w:val="center"/>
            <w:hideMark/>
          </w:tcPr>
          <w:p w14:paraId="68C265A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155</w:t>
            </w:r>
          </w:p>
        </w:tc>
        <w:tc>
          <w:tcPr>
            <w:tcW w:w="850" w:type="dxa"/>
            <w:tcBorders>
              <w:top w:val="nil"/>
              <w:left w:val="nil"/>
              <w:bottom w:val="single" w:sz="4" w:space="0" w:color="auto"/>
              <w:right w:val="single" w:sz="8" w:space="0" w:color="auto"/>
            </w:tcBorders>
            <w:shd w:val="clear" w:color="auto" w:fill="auto"/>
            <w:noWrap/>
            <w:vAlign w:val="center"/>
            <w:hideMark/>
          </w:tcPr>
          <w:p w14:paraId="04C3A9D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13</w:t>
            </w:r>
          </w:p>
        </w:tc>
      </w:tr>
      <w:tr w:rsidR="00C90D2A" w:rsidRPr="006C72C6" w14:paraId="5E959FA9" w14:textId="77777777" w:rsidTr="007459E9">
        <w:trPr>
          <w:trHeight w:val="697"/>
        </w:trPr>
        <w:tc>
          <w:tcPr>
            <w:tcW w:w="3170" w:type="dxa"/>
            <w:tcBorders>
              <w:top w:val="nil"/>
              <w:left w:val="single" w:sz="8" w:space="0" w:color="auto"/>
              <w:bottom w:val="single" w:sz="4" w:space="0" w:color="auto"/>
              <w:right w:val="nil"/>
            </w:tcBorders>
            <w:shd w:val="clear" w:color="auto" w:fill="auto"/>
            <w:noWrap/>
            <w:vAlign w:val="center"/>
            <w:hideMark/>
          </w:tcPr>
          <w:p w14:paraId="4CFD2EEA" w14:textId="77777777" w:rsidR="00C90D2A" w:rsidRPr="006C72C6" w:rsidRDefault="00C90D2A" w:rsidP="00C90D2A">
            <w:pPr>
              <w:widowControl/>
              <w:adjustRightInd w:val="0"/>
              <w:snapToGrid w:val="0"/>
              <w:jc w:val="center"/>
              <w:rPr>
                <w:rFonts w:eastAsia="標楷體"/>
                <w:color w:val="000000"/>
                <w:kern w:val="0"/>
                <w:sz w:val="28"/>
                <w:szCs w:val="28"/>
              </w:rPr>
            </w:pPr>
            <w:proofErr w:type="gramStart"/>
            <w:r w:rsidRPr="006C72C6">
              <w:rPr>
                <w:rFonts w:eastAsia="標楷體"/>
                <w:color w:val="000000"/>
                <w:kern w:val="0"/>
                <w:sz w:val="28"/>
                <w:szCs w:val="28"/>
              </w:rPr>
              <w:t>跨域溝通</w:t>
            </w:r>
            <w:proofErr w:type="gramEnd"/>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27FDA9B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931</w:t>
            </w:r>
          </w:p>
        </w:tc>
        <w:tc>
          <w:tcPr>
            <w:tcW w:w="850" w:type="dxa"/>
            <w:tcBorders>
              <w:top w:val="nil"/>
              <w:left w:val="nil"/>
              <w:bottom w:val="single" w:sz="4" w:space="0" w:color="auto"/>
              <w:right w:val="single" w:sz="8" w:space="0" w:color="auto"/>
            </w:tcBorders>
            <w:shd w:val="clear" w:color="auto" w:fill="auto"/>
            <w:noWrap/>
            <w:vAlign w:val="center"/>
            <w:hideMark/>
          </w:tcPr>
          <w:p w14:paraId="4963A73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w:t>
            </w:r>
          </w:p>
        </w:tc>
        <w:tc>
          <w:tcPr>
            <w:tcW w:w="1134" w:type="dxa"/>
            <w:tcBorders>
              <w:top w:val="nil"/>
              <w:left w:val="nil"/>
              <w:bottom w:val="single" w:sz="4" w:space="0" w:color="auto"/>
              <w:right w:val="single" w:sz="4" w:space="0" w:color="auto"/>
            </w:tcBorders>
            <w:shd w:val="clear" w:color="auto" w:fill="auto"/>
            <w:noWrap/>
            <w:vAlign w:val="center"/>
            <w:hideMark/>
          </w:tcPr>
          <w:p w14:paraId="0F13DB5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263</w:t>
            </w:r>
          </w:p>
        </w:tc>
        <w:tc>
          <w:tcPr>
            <w:tcW w:w="851" w:type="dxa"/>
            <w:tcBorders>
              <w:top w:val="nil"/>
              <w:left w:val="nil"/>
              <w:bottom w:val="single" w:sz="4" w:space="0" w:color="auto"/>
              <w:right w:val="single" w:sz="8" w:space="0" w:color="auto"/>
            </w:tcBorders>
            <w:shd w:val="clear" w:color="auto" w:fill="auto"/>
            <w:noWrap/>
            <w:vAlign w:val="center"/>
            <w:hideMark/>
          </w:tcPr>
          <w:p w14:paraId="07D2DFC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w:t>
            </w:r>
          </w:p>
        </w:tc>
        <w:tc>
          <w:tcPr>
            <w:tcW w:w="1134" w:type="dxa"/>
            <w:tcBorders>
              <w:top w:val="nil"/>
              <w:left w:val="nil"/>
              <w:bottom w:val="single" w:sz="4" w:space="0" w:color="auto"/>
              <w:right w:val="single" w:sz="4" w:space="0" w:color="auto"/>
            </w:tcBorders>
            <w:shd w:val="clear" w:color="auto" w:fill="auto"/>
            <w:noWrap/>
            <w:vAlign w:val="center"/>
            <w:hideMark/>
          </w:tcPr>
          <w:p w14:paraId="3FDF346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668</w:t>
            </w:r>
          </w:p>
        </w:tc>
        <w:tc>
          <w:tcPr>
            <w:tcW w:w="850" w:type="dxa"/>
            <w:tcBorders>
              <w:top w:val="nil"/>
              <w:left w:val="nil"/>
              <w:bottom w:val="single" w:sz="4" w:space="0" w:color="auto"/>
              <w:right w:val="single" w:sz="8" w:space="0" w:color="auto"/>
            </w:tcBorders>
            <w:shd w:val="clear" w:color="auto" w:fill="auto"/>
            <w:noWrap/>
            <w:vAlign w:val="center"/>
            <w:hideMark/>
          </w:tcPr>
          <w:p w14:paraId="70EA10D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w:t>
            </w:r>
          </w:p>
        </w:tc>
      </w:tr>
      <w:tr w:rsidR="00C90D2A" w:rsidRPr="006C72C6" w14:paraId="16B8DEB8" w14:textId="77777777" w:rsidTr="007459E9">
        <w:trPr>
          <w:trHeight w:val="693"/>
        </w:trPr>
        <w:tc>
          <w:tcPr>
            <w:tcW w:w="3170" w:type="dxa"/>
            <w:tcBorders>
              <w:top w:val="nil"/>
              <w:left w:val="single" w:sz="8" w:space="0" w:color="auto"/>
              <w:bottom w:val="single" w:sz="4" w:space="0" w:color="auto"/>
              <w:right w:val="nil"/>
            </w:tcBorders>
            <w:shd w:val="clear" w:color="auto" w:fill="auto"/>
            <w:noWrap/>
            <w:vAlign w:val="center"/>
            <w:hideMark/>
          </w:tcPr>
          <w:p w14:paraId="2D1B0B36"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衝突處理</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0189D0E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620</w:t>
            </w:r>
          </w:p>
        </w:tc>
        <w:tc>
          <w:tcPr>
            <w:tcW w:w="850" w:type="dxa"/>
            <w:tcBorders>
              <w:top w:val="nil"/>
              <w:left w:val="nil"/>
              <w:bottom w:val="single" w:sz="4" w:space="0" w:color="auto"/>
              <w:right w:val="single" w:sz="8" w:space="0" w:color="auto"/>
            </w:tcBorders>
            <w:shd w:val="clear" w:color="auto" w:fill="auto"/>
            <w:noWrap/>
            <w:vAlign w:val="center"/>
            <w:hideMark/>
          </w:tcPr>
          <w:p w14:paraId="1F2060A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w:t>
            </w:r>
          </w:p>
        </w:tc>
        <w:tc>
          <w:tcPr>
            <w:tcW w:w="1134" w:type="dxa"/>
            <w:tcBorders>
              <w:top w:val="nil"/>
              <w:left w:val="nil"/>
              <w:bottom w:val="single" w:sz="4" w:space="0" w:color="auto"/>
              <w:right w:val="single" w:sz="4" w:space="0" w:color="auto"/>
            </w:tcBorders>
            <w:shd w:val="clear" w:color="auto" w:fill="auto"/>
            <w:noWrap/>
            <w:vAlign w:val="center"/>
            <w:hideMark/>
          </w:tcPr>
          <w:p w14:paraId="382795C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170</w:t>
            </w:r>
          </w:p>
        </w:tc>
        <w:tc>
          <w:tcPr>
            <w:tcW w:w="851" w:type="dxa"/>
            <w:tcBorders>
              <w:top w:val="nil"/>
              <w:left w:val="nil"/>
              <w:bottom w:val="single" w:sz="4" w:space="0" w:color="auto"/>
              <w:right w:val="single" w:sz="8" w:space="0" w:color="auto"/>
            </w:tcBorders>
            <w:shd w:val="clear" w:color="auto" w:fill="auto"/>
            <w:noWrap/>
            <w:vAlign w:val="center"/>
            <w:hideMark/>
          </w:tcPr>
          <w:p w14:paraId="61A97C0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E07BF0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450</w:t>
            </w:r>
          </w:p>
        </w:tc>
        <w:tc>
          <w:tcPr>
            <w:tcW w:w="850" w:type="dxa"/>
            <w:tcBorders>
              <w:top w:val="nil"/>
              <w:left w:val="nil"/>
              <w:bottom w:val="single" w:sz="4" w:space="0" w:color="auto"/>
              <w:right w:val="single" w:sz="8" w:space="0" w:color="auto"/>
            </w:tcBorders>
            <w:shd w:val="clear" w:color="auto" w:fill="auto"/>
            <w:noWrap/>
            <w:vAlign w:val="center"/>
            <w:hideMark/>
          </w:tcPr>
          <w:p w14:paraId="4A3963D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w:t>
            </w:r>
          </w:p>
        </w:tc>
      </w:tr>
      <w:tr w:rsidR="00C90D2A" w:rsidRPr="006C72C6" w14:paraId="6CC95190" w14:textId="77777777" w:rsidTr="007459E9">
        <w:trPr>
          <w:trHeight w:val="703"/>
        </w:trPr>
        <w:tc>
          <w:tcPr>
            <w:tcW w:w="3170" w:type="dxa"/>
            <w:tcBorders>
              <w:top w:val="nil"/>
              <w:left w:val="single" w:sz="8" w:space="0" w:color="auto"/>
              <w:bottom w:val="single" w:sz="4" w:space="0" w:color="auto"/>
              <w:right w:val="nil"/>
            </w:tcBorders>
            <w:shd w:val="clear" w:color="auto" w:fill="auto"/>
            <w:noWrap/>
            <w:vAlign w:val="center"/>
            <w:hideMark/>
          </w:tcPr>
          <w:p w14:paraId="4D44EC9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團隊合作</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683656F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1423</w:t>
            </w:r>
          </w:p>
        </w:tc>
        <w:tc>
          <w:tcPr>
            <w:tcW w:w="850" w:type="dxa"/>
            <w:tcBorders>
              <w:top w:val="nil"/>
              <w:left w:val="nil"/>
              <w:bottom w:val="single" w:sz="4" w:space="0" w:color="auto"/>
              <w:right w:val="single" w:sz="8" w:space="0" w:color="auto"/>
            </w:tcBorders>
            <w:shd w:val="clear" w:color="auto" w:fill="auto"/>
            <w:noWrap/>
            <w:vAlign w:val="center"/>
            <w:hideMark/>
          </w:tcPr>
          <w:p w14:paraId="07B24AD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w:t>
            </w:r>
          </w:p>
        </w:tc>
        <w:tc>
          <w:tcPr>
            <w:tcW w:w="1134" w:type="dxa"/>
            <w:tcBorders>
              <w:top w:val="nil"/>
              <w:left w:val="nil"/>
              <w:bottom w:val="single" w:sz="4" w:space="0" w:color="auto"/>
              <w:right w:val="single" w:sz="4" w:space="0" w:color="auto"/>
            </w:tcBorders>
            <w:shd w:val="clear" w:color="auto" w:fill="auto"/>
            <w:noWrap/>
            <w:vAlign w:val="center"/>
            <w:hideMark/>
          </w:tcPr>
          <w:p w14:paraId="5DED2A0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466</w:t>
            </w:r>
          </w:p>
        </w:tc>
        <w:tc>
          <w:tcPr>
            <w:tcW w:w="851" w:type="dxa"/>
            <w:tcBorders>
              <w:top w:val="nil"/>
              <w:left w:val="nil"/>
              <w:bottom w:val="single" w:sz="4" w:space="0" w:color="auto"/>
              <w:right w:val="single" w:sz="8" w:space="0" w:color="auto"/>
            </w:tcBorders>
            <w:shd w:val="clear" w:color="auto" w:fill="auto"/>
            <w:noWrap/>
            <w:vAlign w:val="center"/>
            <w:hideMark/>
          </w:tcPr>
          <w:p w14:paraId="6E71991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w:t>
            </w:r>
          </w:p>
        </w:tc>
        <w:tc>
          <w:tcPr>
            <w:tcW w:w="1134" w:type="dxa"/>
            <w:tcBorders>
              <w:top w:val="nil"/>
              <w:left w:val="nil"/>
              <w:bottom w:val="single" w:sz="4" w:space="0" w:color="auto"/>
              <w:right w:val="single" w:sz="4" w:space="0" w:color="auto"/>
            </w:tcBorders>
            <w:shd w:val="clear" w:color="auto" w:fill="auto"/>
            <w:noWrap/>
            <w:vAlign w:val="center"/>
            <w:hideMark/>
          </w:tcPr>
          <w:p w14:paraId="170C008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957</w:t>
            </w:r>
          </w:p>
        </w:tc>
        <w:tc>
          <w:tcPr>
            <w:tcW w:w="850" w:type="dxa"/>
            <w:tcBorders>
              <w:top w:val="nil"/>
              <w:left w:val="nil"/>
              <w:bottom w:val="single" w:sz="4" w:space="0" w:color="auto"/>
              <w:right w:val="single" w:sz="8" w:space="0" w:color="auto"/>
            </w:tcBorders>
            <w:shd w:val="clear" w:color="auto" w:fill="auto"/>
            <w:noWrap/>
            <w:vAlign w:val="center"/>
            <w:hideMark/>
          </w:tcPr>
          <w:p w14:paraId="427DBD0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w:t>
            </w:r>
          </w:p>
        </w:tc>
      </w:tr>
      <w:tr w:rsidR="00C90D2A" w:rsidRPr="006C72C6" w14:paraId="0B71184A" w14:textId="77777777" w:rsidTr="007459E9">
        <w:trPr>
          <w:trHeight w:val="699"/>
        </w:trPr>
        <w:tc>
          <w:tcPr>
            <w:tcW w:w="3170" w:type="dxa"/>
            <w:tcBorders>
              <w:top w:val="nil"/>
              <w:left w:val="single" w:sz="8" w:space="0" w:color="auto"/>
              <w:bottom w:val="single" w:sz="4" w:space="0" w:color="auto"/>
              <w:right w:val="nil"/>
            </w:tcBorders>
            <w:shd w:val="clear" w:color="auto" w:fill="auto"/>
            <w:noWrap/>
            <w:vAlign w:val="center"/>
            <w:hideMark/>
          </w:tcPr>
          <w:p w14:paraId="024AFEF9"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資料解讀與呈現</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12243B1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249</w:t>
            </w:r>
          </w:p>
        </w:tc>
        <w:tc>
          <w:tcPr>
            <w:tcW w:w="850" w:type="dxa"/>
            <w:tcBorders>
              <w:top w:val="nil"/>
              <w:left w:val="nil"/>
              <w:bottom w:val="single" w:sz="4" w:space="0" w:color="auto"/>
              <w:right w:val="single" w:sz="8" w:space="0" w:color="auto"/>
            </w:tcBorders>
            <w:shd w:val="clear" w:color="auto" w:fill="auto"/>
            <w:noWrap/>
            <w:vAlign w:val="center"/>
            <w:hideMark/>
          </w:tcPr>
          <w:p w14:paraId="12FC011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12</w:t>
            </w:r>
          </w:p>
        </w:tc>
        <w:tc>
          <w:tcPr>
            <w:tcW w:w="1134" w:type="dxa"/>
            <w:tcBorders>
              <w:top w:val="nil"/>
              <w:left w:val="nil"/>
              <w:bottom w:val="single" w:sz="4" w:space="0" w:color="auto"/>
              <w:right w:val="single" w:sz="4" w:space="0" w:color="auto"/>
            </w:tcBorders>
            <w:shd w:val="clear" w:color="auto" w:fill="auto"/>
            <w:noWrap/>
            <w:vAlign w:val="center"/>
            <w:hideMark/>
          </w:tcPr>
          <w:p w14:paraId="68C33D2D"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82</w:t>
            </w:r>
          </w:p>
        </w:tc>
        <w:tc>
          <w:tcPr>
            <w:tcW w:w="851" w:type="dxa"/>
            <w:tcBorders>
              <w:top w:val="nil"/>
              <w:left w:val="nil"/>
              <w:bottom w:val="single" w:sz="4" w:space="0" w:color="auto"/>
              <w:right w:val="single" w:sz="8" w:space="0" w:color="auto"/>
            </w:tcBorders>
            <w:shd w:val="clear" w:color="auto" w:fill="auto"/>
            <w:noWrap/>
            <w:vAlign w:val="center"/>
            <w:hideMark/>
          </w:tcPr>
          <w:p w14:paraId="250ED56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12</w:t>
            </w:r>
          </w:p>
        </w:tc>
        <w:tc>
          <w:tcPr>
            <w:tcW w:w="1134" w:type="dxa"/>
            <w:tcBorders>
              <w:top w:val="nil"/>
              <w:left w:val="nil"/>
              <w:bottom w:val="single" w:sz="4" w:space="0" w:color="auto"/>
              <w:right w:val="single" w:sz="4" w:space="0" w:color="auto"/>
            </w:tcBorders>
            <w:shd w:val="clear" w:color="auto" w:fill="auto"/>
            <w:noWrap/>
            <w:vAlign w:val="center"/>
            <w:hideMark/>
          </w:tcPr>
          <w:p w14:paraId="451E3D3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167</w:t>
            </w:r>
          </w:p>
        </w:tc>
        <w:tc>
          <w:tcPr>
            <w:tcW w:w="850" w:type="dxa"/>
            <w:tcBorders>
              <w:top w:val="nil"/>
              <w:left w:val="nil"/>
              <w:bottom w:val="single" w:sz="4" w:space="0" w:color="auto"/>
              <w:right w:val="single" w:sz="8" w:space="0" w:color="auto"/>
            </w:tcBorders>
            <w:shd w:val="clear" w:color="auto" w:fill="auto"/>
            <w:noWrap/>
            <w:vAlign w:val="center"/>
            <w:hideMark/>
          </w:tcPr>
          <w:p w14:paraId="341E5A0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12</w:t>
            </w:r>
          </w:p>
        </w:tc>
      </w:tr>
      <w:tr w:rsidR="00C90D2A" w:rsidRPr="006C72C6" w14:paraId="6BEF92F3" w14:textId="77777777" w:rsidTr="007459E9">
        <w:trPr>
          <w:trHeight w:val="709"/>
        </w:trPr>
        <w:tc>
          <w:tcPr>
            <w:tcW w:w="3170" w:type="dxa"/>
            <w:tcBorders>
              <w:top w:val="nil"/>
              <w:left w:val="single" w:sz="8" w:space="0" w:color="auto"/>
              <w:bottom w:val="single" w:sz="4" w:space="0" w:color="auto"/>
              <w:right w:val="nil"/>
            </w:tcBorders>
            <w:shd w:val="clear" w:color="auto" w:fill="auto"/>
            <w:noWrap/>
            <w:vAlign w:val="center"/>
            <w:hideMark/>
          </w:tcPr>
          <w:p w14:paraId="0CBD7C85"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數據蒐集與分析</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5C5E9F2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174</w:t>
            </w:r>
          </w:p>
        </w:tc>
        <w:tc>
          <w:tcPr>
            <w:tcW w:w="850" w:type="dxa"/>
            <w:tcBorders>
              <w:top w:val="nil"/>
              <w:left w:val="nil"/>
              <w:bottom w:val="single" w:sz="4" w:space="0" w:color="auto"/>
              <w:right w:val="single" w:sz="8" w:space="0" w:color="auto"/>
            </w:tcBorders>
            <w:shd w:val="clear" w:color="auto" w:fill="auto"/>
            <w:noWrap/>
            <w:vAlign w:val="center"/>
            <w:hideMark/>
          </w:tcPr>
          <w:p w14:paraId="350D8FA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w:t>
            </w:r>
          </w:p>
        </w:tc>
        <w:tc>
          <w:tcPr>
            <w:tcW w:w="1134" w:type="dxa"/>
            <w:tcBorders>
              <w:top w:val="nil"/>
              <w:left w:val="nil"/>
              <w:bottom w:val="single" w:sz="4" w:space="0" w:color="auto"/>
              <w:right w:val="single" w:sz="4" w:space="0" w:color="auto"/>
            </w:tcBorders>
            <w:shd w:val="clear" w:color="auto" w:fill="auto"/>
            <w:noWrap/>
            <w:vAlign w:val="center"/>
            <w:hideMark/>
          </w:tcPr>
          <w:p w14:paraId="644C379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69</w:t>
            </w:r>
          </w:p>
        </w:tc>
        <w:tc>
          <w:tcPr>
            <w:tcW w:w="851" w:type="dxa"/>
            <w:tcBorders>
              <w:top w:val="nil"/>
              <w:left w:val="nil"/>
              <w:bottom w:val="single" w:sz="4" w:space="0" w:color="auto"/>
              <w:right w:val="single" w:sz="8" w:space="0" w:color="auto"/>
            </w:tcBorders>
            <w:shd w:val="clear" w:color="auto" w:fill="auto"/>
            <w:noWrap/>
            <w:vAlign w:val="center"/>
            <w:hideMark/>
          </w:tcPr>
          <w:p w14:paraId="5AFD210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14</w:t>
            </w:r>
          </w:p>
        </w:tc>
        <w:tc>
          <w:tcPr>
            <w:tcW w:w="1134" w:type="dxa"/>
            <w:tcBorders>
              <w:top w:val="nil"/>
              <w:left w:val="nil"/>
              <w:bottom w:val="single" w:sz="4" w:space="0" w:color="auto"/>
              <w:right w:val="single" w:sz="4" w:space="0" w:color="auto"/>
            </w:tcBorders>
            <w:shd w:val="clear" w:color="auto" w:fill="auto"/>
            <w:noWrap/>
            <w:vAlign w:val="center"/>
            <w:hideMark/>
          </w:tcPr>
          <w:p w14:paraId="3BE8D17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105</w:t>
            </w:r>
          </w:p>
        </w:tc>
        <w:tc>
          <w:tcPr>
            <w:tcW w:w="850" w:type="dxa"/>
            <w:tcBorders>
              <w:top w:val="nil"/>
              <w:left w:val="nil"/>
              <w:bottom w:val="single" w:sz="4" w:space="0" w:color="auto"/>
              <w:right w:val="single" w:sz="8" w:space="0" w:color="auto"/>
            </w:tcBorders>
            <w:shd w:val="clear" w:color="auto" w:fill="auto"/>
            <w:noWrap/>
            <w:vAlign w:val="center"/>
            <w:hideMark/>
          </w:tcPr>
          <w:p w14:paraId="6DB8F72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w:t>
            </w:r>
          </w:p>
        </w:tc>
      </w:tr>
      <w:tr w:rsidR="00C90D2A" w:rsidRPr="006C72C6" w14:paraId="0772AC92" w14:textId="77777777" w:rsidTr="007459E9">
        <w:trPr>
          <w:trHeight w:val="819"/>
        </w:trPr>
        <w:tc>
          <w:tcPr>
            <w:tcW w:w="3170" w:type="dxa"/>
            <w:tcBorders>
              <w:top w:val="nil"/>
              <w:left w:val="single" w:sz="8" w:space="0" w:color="auto"/>
              <w:bottom w:val="single" w:sz="18" w:space="0" w:color="auto"/>
              <w:right w:val="nil"/>
            </w:tcBorders>
            <w:shd w:val="clear" w:color="auto" w:fill="auto"/>
            <w:noWrap/>
            <w:vAlign w:val="center"/>
            <w:hideMark/>
          </w:tcPr>
          <w:p w14:paraId="60E55C34"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數位工具應用與管理</w:t>
            </w:r>
          </w:p>
        </w:tc>
        <w:tc>
          <w:tcPr>
            <w:tcW w:w="1225" w:type="dxa"/>
            <w:tcBorders>
              <w:top w:val="nil"/>
              <w:left w:val="single" w:sz="8" w:space="0" w:color="auto"/>
              <w:bottom w:val="single" w:sz="18" w:space="0" w:color="auto"/>
              <w:right w:val="single" w:sz="4" w:space="0" w:color="auto"/>
            </w:tcBorders>
            <w:shd w:val="clear" w:color="auto" w:fill="auto"/>
            <w:noWrap/>
            <w:vAlign w:val="center"/>
            <w:hideMark/>
          </w:tcPr>
          <w:p w14:paraId="5A0F0E5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224</w:t>
            </w:r>
          </w:p>
        </w:tc>
        <w:tc>
          <w:tcPr>
            <w:tcW w:w="850" w:type="dxa"/>
            <w:tcBorders>
              <w:top w:val="nil"/>
              <w:left w:val="nil"/>
              <w:bottom w:val="single" w:sz="18" w:space="0" w:color="auto"/>
              <w:right w:val="single" w:sz="8" w:space="0" w:color="auto"/>
            </w:tcBorders>
            <w:shd w:val="clear" w:color="auto" w:fill="auto"/>
            <w:noWrap/>
            <w:vAlign w:val="center"/>
            <w:hideMark/>
          </w:tcPr>
          <w:p w14:paraId="0EA5ABBF"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13</w:t>
            </w:r>
          </w:p>
        </w:tc>
        <w:tc>
          <w:tcPr>
            <w:tcW w:w="1134" w:type="dxa"/>
            <w:tcBorders>
              <w:top w:val="nil"/>
              <w:left w:val="nil"/>
              <w:bottom w:val="single" w:sz="18" w:space="0" w:color="auto"/>
              <w:right w:val="single" w:sz="4" w:space="0" w:color="auto"/>
            </w:tcBorders>
            <w:shd w:val="clear" w:color="auto" w:fill="auto"/>
            <w:noWrap/>
            <w:vAlign w:val="center"/>
            <w:hideMark/>
          </w:tcPr>
          <w:p w14:paraId="04BA823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70</w:t>
            </w:r>
          </w:p>
        </w:tc>
        <w:tc>
          <w:tcPr>
            <w:tcW w:w="851" w:type="dxa"/>
            <w:tcBorders>
              <w:top w:val="nil"/>
              <w:left w:val="nil"/>
              <w:bottom w:val="single" w:sz="18" w:space="0" w:color="auto"/>
              <w:right w:val="single" w:sz="8" w:space="0" w:color="auto"/>
            </w:tcBorders>
            <w:shd w:val="clear" w:color="auto" w:fill="auto"/>
            <w:noWrap/>
            <w:vAlign w:val="center"/>
            <w:hideMark/>
          </w:tcPr>
          <w:p w14:paraId="0221A0C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13</w:t>
            </w:r>
          </w:p>
        </w:tc>
        <w:tc>
          <w:tcPr>
            <w:tcW w:w="1134" w:type="dxa"/>
            <w:tcBorders>
              <w:top w:val="nil"/>
              <w:left w:val="nil"/>
              <w:bottom w:val="single" w:sz="18" w:space="0" w:color="auto"/>
              <w:right w:val="single" w:sz="4" w:space="0" w:color="auto"/>
            </w:tcBorders>
            <w:shd w:val="clear" w:color="auto" w:fill="auto"/>
            <w:noWrap/>
            <w:vAlign w:val="center"/>
            <w:hideMark/>
          </w:tcPr>
          <w:p w14:paraId="5F21488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154</w:t>
            </w:r>
          </w:p>
        </w:tc>
        <w:tc>
          <w:tcPr>
            <w:tcW w:w="850" w:type="dxa"/>
            <w:tcBorders>
              <w:top w:val="nil"/>
              <w:left w:val="nil"/>
              <w:bottom w:val="single" w:sz="18" w:space="0" w:color="auto"/>
              <w:right w:val="single" w:sz="8" w:space="0" w:color="auto"/>
            </w:tcBorders>
            <w:shd w:val="clear" w:color="auto" w:fill="auto"/>
            <w:noWrap/>
            <w:vAlign w:val="center"/>
            <w:hideMark/>
          </w:tcPr>
          <w:p w14:paraId="1AE9692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14</w:t>
            </w:r>
          </w:p>
        </w:tc>
      </w:tr>
      <w:tr w:rsidR="00C90D2A" w:rsidRPr="006C72C6" w14:paraId="0BD36174" w14:textId="77777777" w:rsidTr="007459E9">
        <w:trPr>
          <w:trHeight w:val="405"/>
        </w:trPr>
        <w:tc>
          <w:tcPr>
            <w:tcW w:w="3170" w:type="dxa"/>
            <w:tcBorders>
              <w:top w:val="single" w:sz="18" w:space="0" w:color="auto"/>
              <w:left w:val="single" w:sz="18" w:space="0" w:color="auto"/>
              <w:bottom w:val="single" w:sz="18" w:space="0" w:color="auto"/>
              <w:right w:val="single" w:sz="6" w:space="0" w:color="auto"/>
            </w:tcBorders>
            <w:shd w:val="clear" w:color="auto" w:fill="auto"/>
            <w:noWrap/>
            <w:vAlign w:val="center"/>
          </w:tcPr>
          <w:p w14:paraId="55531C81" w14:textId="77777777" w:rsidR="00C90D2A" w:rsidRPr="006C72C6" w:rsidRDefault="00C90D2A" w:rsidP="00C90D2A">
            <w:pPr>
              <w:widowControl/>
              <w:adjustRightInd w:val="0"/>
              <w:snapToGrid w:val="0"/>
              <w:jc w:val="center"/>
              <w:rPr>
                <w:rFonts w:eastAsia="標楷體"/>
                <w:color w:val="000000"/>
                <w:kern w:val="0"/>
                <w:sz w:val="28"/>
              </w:rPr>
            </w:pPr>
            <w:r w:rsidRPr="006C72C6">
              <w:rPr>
                <w:rFonts w:eastAsia="標楷體"/>
                <w:color w:val="000000"/>
                <w:kern w:val="0"/>
                <w:sz w:val="28"/>
              </w:rPr>
              <w:t>平均</w:t>
            </w:r>
          </w:p>
        </w:tc>
        <w:tc>
          <w:tcPr>
            <w:tcW w:w="2075" w:type="dxa"/>
            <w:gridSpan w:val="2"/>
            <w:tcBorders>
              <w:top w:val="single" w:sz="18" w:space="0" w:color="auto"/>
              <w:left w:val="single" w:sz="6" w:space="0" w:color="auto"/>
              <w:bottom w:val="single" w:sz="18" w:space="0" w:color="auto"/>
              <w:right w:val="single" w:sz="6" w:space="0" w:color="auto"/>
            </w:tcBorders>
            <w:shd w:val="clear" w:color="auto" w:fill="auto"/>
            <w:noWrap/>
            <w:vAlign w:val="center"/>
          </w:tcPr>
          <w:p w14:paraId="707954E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1024.6</w:t>
            </w:r>
          </w:p>
        </w:tc>
        <w:tc>
          <w:tcPr>
            <w:tcW w:w="1985" w:type="dxa"/>
            <w:gridSpan w:val="2"/>
            <w:tcBorders>
              <w:top w:val="single" w:sz="18" w:space="0" w:color="auto"/>
              <w:left w:val="single" w:sz="6" w:space="0" w:color="auto"/>
              <w:bottom w:val="single" w:sz="18" w:space="0" w:color="auto"/>
              <w:right w:val="single" w:sz="6" w:space="0" w:color="auto"/>
            </w:tcBorders>
            <w:shd w:val="clear" w:color="auto" w:fill="auto"/>
            <w:noWrap/>
            <w:vAlign w:val="center"/>
          </w:tcPr>
          <w:p w14:paraId="79BC270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309.8</w:t>
            </w:r>
          </w:p>
        </w:tc>
        <w:tc>
          <w:tcPr>
            <w:tcW w:w="1984" w:type="dxa"/>
            <w:gridSpan w:val="2"/>
            <w:tcBorders>
              <w:top w:val="single" w:sz="18" w:space="0" w:color="auto"/>
              <w:left w:val="single" w:sz="6" w:space="0" w:color="auto"/>
              <w:bottom w:val="single" w:sz="18" w:space="0" w:color="auto"/>
              <w:right w:val="single" w:sz="18" w:space="0" w:color="auto"/>
            </w:tcBorders>
            <w:shd w:val="clear" w:color="auto" w:fill="auto"/>
            <w:noWrap/>
            <w:vAlign w:val="center"/>
          </w:tcPr>
          <w:p w14:paraId="4231CEB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714.8</w:t>
            </w:r>
          </w:p>
        </w:tc>
      </w:tr>
    </w:tbl>
    <w:p w14:paraId="7C4F1169" w14:textId="57EE2BEF" w:rsidR="00C90D2A" w:rsidRDefault="00C90D2A" w:rsidP="00C90D2A">
      <w:pPr>
        <w:widowControl/>
        <w:adjustRightInd w:val="0"/>
        <w:snapToGrid w:val="0"/>
        <w:spacing w:afterLines="50" w:after="180"/>
        <w:rPr>
          <w:rFonts w:eastAsia="標楷體"/>
          <w:b/>
          <w:bCs/>
          <w:sz w:val="28"/>
          <w:szCs w:val="28"/>
        </w:rPr>
      </w:pPr>
    </w:p>
    <w:p w14:paraId="671856B3" w14:textId="77777777" w:rsidR="00C90D2A" w:rsidRDefault="00C90D2A">
      <w:pPr>
        <w:widowControl/>
        <w:rPr>
          <w:rFonts w:eastAsia="標楷體"/>
          <w:b/>
          <w:bCs/>
          <w:sz w:val="28"/>
          <w:szCs w:val="28"/>
        </w:rPr>
      </w:pPr>
      <w:r>
        <w:rPr>
          <w:rFonts w:eastAsia="標楷體"/>
          <w:b/>
          <w:bCs/>
          <w:sz w:val="28"/>
          <w:szCs w:val="28"/>
        </w:rPr>
        <w:br w:type="page"/>
      </w:r>
    </w:p>
    <w:p w14:paraId="15F7A128" w14:textId="50CBB5D9" w:rsidR="00C90D2A" w:rsidRDefault="00C90D2A" w:rsidP="00C90D2A">
      <w:pPr>
        <w:widowControl/>
        <w:adjustRightInd w:val="0"/>
        <w:snapToGrid w:val="0"/>
        <w:spacing w:afterLines="50" w:after="180"/>
        <w:rPr>
          <w:rFonts w:eastAsia="標楷體"/>
          <w:sz w:val="28"/>
          <w:szCs w:val="32"/>
        </w:rPr>
      </w:pPr>
      <w:r w:rsidRPr="006C72C6">
        <w:rPr>
          <w:rFonts w:eastAsia="標楷體"/>
          <w:sz w:val="28"/>
          <w:szCs w:val="32"/>
        </w:rPr>
        <w:lastRenderedPageBreak/>
        <w:t>附件</w:t>
      </w:r>
      <w:r>
        <w:rPr>
          <w:rFonts w:eastAsia="標楷體" w:hint="eastAsia"/>
          <w:sz w:val="28"/>
          <w:szCs w:val="32"/>
        </w:rPr>
        <w:t>8</w:t>
      </w:r>
      <w:r w:rsidRPr="006C72C6">
        <w:rPr>
          <w:rFonts w:eastAsia="標楷體"/>
          <w:sz w:val="28"/>
          <w:szCs w:val="32"/>
        </w:rPr>
        <w:t>-1</w:t>
      </w:r>
    </w:p>
    <w:tbl>
      <w:tblPr>
        <w:tblpPr w:leftFromText="180" w:rightFromText="180" w:horzAnchor="margin" w:tblpY="580"/>
        <w:tblW w:w="0" w:type="auto"/>
        <w:tblLayout w:type="fixed"/>
        <w:tblCellMar>
          <w:left w:w="28" w:type="dxa"/>
          <w:right w:w="28" w:type="dxa"/>
        </w:tblCellMar>
        <w:tblLook w:val="04A0" w:firstRow="1" w:lastRow="0" w:firstColumn="1" w:lastColumn="0" w:noHBand="0" w:noVBand="1"/>
      </w:tblPr>
      <w:tblGrid>
        <w:gridCol w:w="3170"/>
        <w:gridCol w:w="1225"/>
        <w:gridCol w:w="850"/>
        <w:gridCol w:w="1134"/>
        <w:gridCol w:w="851"/>
        <w:gridCol w:w="1134"/>
        <w:gridCol w:w="850"/>
      </w:tblGrid>
      <w:tr w:rsidR="00C90D2A" w:rsidRPr="006C72C6" w14:paraId="546D4897" w14:textId="77777777" w:rsidTr="007459E9">
        <w:trPr>
          <w:trHeight w:val="675"/>
        </w:trPr>
        <w:tc>
          <w:tcPr>
            <w:tcW w:w="9214" w:type="dxa"/>
            <w:gridSpan w:val="7"/>
            <w:tcBorders>
              <w:top w:val="nil"/>
              <w:left w:val="nil"/>
              <w:bottom w:val="single" w:sz="8" w:space="0" w:color="auto"/>
              <w:right w:val="nil"/>
            </w:tcBorders>
            <w:shd w:val="clear" w:color="auto" w:fill="auto"/>
            <w:noWrap/>
            <w:vAlign w:val="center"/>
            <w:hideMark/>
          </w:tcPr>
          <w:p w14:paraId="19AE728D" w14:textId="77777777" w:rsidR="00C90D2A" w:rsidRPr="006C72C6" w:rsidRDefault="00C90D2A" w:rsidP="00C90D2A">
            <w:pPr>
              <w:widowControl/>
              <w:adjustRightInd w:val="0"/>
              <w:snapToGrid w:val="0"/>
              <w:jc w:val="center"/>
              <w:rPr>
                <w:rFonts w:eastAsia="標楷體"/>
                <w:color w:val="000000"/>
                <w:kern w:val="0"/>
                <w:sz w:val="32"/>
                <w:szCs w:val="28"/>
              </w:rPr>
            </w:pPr>
            <w:r w:rsidRPr="006C72C6">
              <w:rPr>
                <w:rFonts w:eastAsia="標楷體"/>
                <w:color w:val="000000"/>
                <w:kern w:val="0"/>
                <w:sz w:val="32"/>
                <w:szCs w:val="28"/>
              </w:rPr>
              <w:t>資深委任人員共通核心職能需要提升程度分析</w:t>
            </w:r>
            <w:proofErr w:type="gramStart"/>
            <w:r w:rsidRPr="006C72C6">
              <w:rPr>
                <w:rFonts w:eastAsia="標楷體"/>
                <w:color w:val="000000"/>
                <w:kern w:val="0"/>
                <w:sz w:val="32"/>
                <w:szCs w:val="28"/>
              </w:rPr>
              <w:t>表</w:t>
            </w:r>
            <w:r>
              <w:rPr>
                <w:rFonts w:eastAsia="標楷體" w:hint="eastAsia"/>
                <w:color w:val="000000"/>
                <w:kern w:val="0"/>
                <w:sz w:val="32"/>
                <w:szCs w:val="28"/>
              </w:rPr>
              <w:t>－</w:t>
            </w:r>
            <w:r w:rsidRPr="006C72C6">
              <w:rPr>
                <w:rFonts w:eastAsia="標楷體"/>
                <w:color w:val="000000"/>
                <w:kern w:val="0"/>
                <w:sz w:val="32"/>
                <w:szCs w:val="28"/>
              </w:rPr>
              <w:t>薦任</w:t>
            </w:r>
            <w:proofErr w:type="gramEnd"/>
            <w:r w:rsidRPr="006C72C6">
              <w:rPr>
                <w:rFonts w:eastAsia="標楷體"/>
                <w:color w:val="000000"/>
                <w:kern w:val="0"/>
                <w:sz w:val="32"/>
                <w:szCs w:val="28"/>
              </w:rPr>
              <w:t>主管版</w:t>
            </w:r>
          </w:p>
        </w:tc>
      </w:tr>
      <w:tr w:rsidR="00C90D2A" w:rsidRPr="006C72C6" w14:paraId="14355E43" w14:textId="77777777" w:rsidTr="007459E9">
        <w:trPr>
          <w:trHeight w:val="405"/>
        </w:trPr>
        <w:tc>
          <w:tcPr>
            <w:tcW w:w="3170" w:type="dxa"/>
            <w:vMerge w:val="restart"/>
            <w:tcBorders>
              <w:top w:val="nil"/>
              <w:left w:val="single" w:sz="8" w:space="0" w:color="auto"/>
              <w:bottom w:val="single" w:sz="8" w:space="0" w:color="000000"/>
              <w:right w:val="nil"/>
            </w:tcBorders>
            <w:shd w:val="clear" w:color="auto" w:fill="auto"/>
            <w:vAlign w:val="center"/>
            <w:hideMark/>
          </w:tcPr>
          <w:p w14:paraId="7F8699A0"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職能項目</w:t>
            </w:r>
          </w:p>
        </w:tc>
        <w:tc>
          <w:tcPr>
            <w:tcW w:w="2075"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69C087F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總體（</w:t>
            </w:r>
            <w:r w:rsidRPr="006C72C6">
              <w:rPr>
                <w:rFonts w:eastAsia="標楷體"/>
                <w:color w:val="000000"/>
                <w:kern w:val="0"/>
                <w:sz w:val="28"/>
                <w:szCs w:val="28"/>
              </w:rPr>
              <w:t>N=843</w:t>
            </w:r>
            <w:r w:rsidRPr="006C72C6">
              <w:rPr>
                <w:rFonts w:eastAsia="標楷體"/>
                <w:color w:val="000000"/>
                <w:kern w:val="0"/>
                <w:sz w:val="28"/>
                <w:szCs w:val="28"/>
              </w:rPr>
              <w:t>）</w:t>
            </w:r>
          </w:p>
        </w:tc>
        <w:tc>
          <w:tcPr>
            <w:tcW w:w="1985" w:type="dxa"/>
            <w:gridSpan w:val="2"/>
            <w:tcBorders>
              <w:top w:val="single" w:sz="8" w:space="0" w:color="auto"/>
              <w:left w:val="nil"/>
              <w:bottom w:val="single" w:sz="4" w:space="0" w:color="auto"/>
              <w:right w:val="single" w:sz="8" w:space="0" w:color="000000"/>
            </w:tcBorders>
            <w:shd w:val="clear" w:color="auto" w:fill="auto"/>
            <w:vAlign w:val="bottom"/>
            <w:hideMark/>
          </w:tcPr>
          <w:p w14:paraId="1A2DA7F0"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中央機關（</w:t>
            </w:r>
            <w:r w:rsidRPr="006C72C6">
              <w:rPr>
                <w:rFonts w:eastAsia="標楷體"/>
                <w:color w:val="000000"/>
                <w:kern w:val="0"/>
                <w:sz w:val="28"/>
                <w:szCs w:val="28"/>
              </w:rPr>
              <w:t>N=257</w:t>
            </w:r>
            <w:r w:rsidRPr="006C72C6">
              <w:rPr>
                <w:rFonts w:eastAsia="標楷體"/>
                <w:color w:val="000000"/>
                <w:kern w:val="0"/>
                <w:sz w:val="28"/>
                <w:szCs w:val="28"/>
              </w:rPr>
              <w:t>）</w:t>
            </w:r>
          </w:p>
        </w:tc>
        <w:tc>
          <w:tcPr>
            <w:tcW w:w="1984" w:type="dxa"/>
            <w:gridSpan w:val="2"/>
            <w:tcBorders>
              <w:top w:val="single" w:sz="8" w:space="0" w:color="auto"/>
              <w:left w:val="single" w:sz="4" w:space="0" w:color="auto"/>
              <w:bottom w:val="single" w:sz="4" w:space="0" w:color="auto"/>
              <w:right w:val="single" w:sz="8" w:space="0" w:color="000000"/>
            </w:tcBorders>
            <w:shd w:val="clear" w:color="auto" w:fill="auto"/>
            <w:vAlign w:val="bottom"/>
            <w:hideMark/>
          </w:tcPr>
          <w:p w14:paraId="64907069"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地方機關（</w:t>
            </w:r>
            <w:r w:rsidRPr="006C72C6">
              <w:rPr>
                <w:rFonts w:eastAsia="標楷體"/>
                <w:color w:val="000000"/>
                <w:kern w:val="0"/>
                <w:sz w:val="28"/>
                <w:szCs w:val="28"/>
              </w:rPr>
              <w:t>N=586</w:t>
            </w:r>
            <w:r w:rsidRPr="006C72C6">
              <w:rPr>
                <w:rFonts w:eastAsia="標楷體"/>
                <w:color w:val="000000"/>
                <w:kern w:val="0"/>
                <w:sz w:val="28"/>
                <w:szCs w:val="28"/>
              </w:rPr>
              <w:t>）</w:t>
            </w:r>
          </w:p>
        </w:tc>
      </w:tr>
      <w:tr w:rsidR="00C90D2A" w:rsidRPr="006C72C6" w14:paraId="44C73E68" w14:textId="77777777" w:rsidTr="007459E9">
        <w:trPr>
          <w:trHeight w:val="405"/>
        </w:trPr>
        <w:tc>
          <w:tcPr>
            <w:tcW w:w="3170" w:type="dxa"/>
            <w:vMerge/>
            <w:tcBorders>
              <w:top w:val="nil"/>
              <w:left w:val="single" w:sz="8" w:space="0" w:color="auto"/>
              <w:bottom w:val="single" w:sz="8" w:space="0" w:color="000000"/>
              <w:right w:val="nil"/>
            </w:tcBorders>
            <w:vAlign w:val="center"/>
            <w:hideMark/>
          </w:tcPr>
          <w:p w14:paraId="5E6DFC51" w14:textId="77777777" w:rsidR="00C90D2A" w:rsidRPr="006C72C6" w:rsidRDefault="00C90D2A" w:rsidP="00C90D2A">
            <w:pPr>
              <w:widowControl/>
              <w:adjustRightInd w:val="0"/>
              <w:snapToGrid w:val="0"/>
              <w:rPr>
                <w:rFonts w:eastAsia="標楷體"/>
                <w:color w:val="000000"/>
                <w:kern w:val="0"/>
                <w:sz w:val="28"/>
                <w:szCs w:val="28"/>
              </w:rPr>
            </w:pPr>
          </w:p>
        </w:tc>
        <w:tc>
          <w:tcPr>
            <w:tcW w:w="1225" w:type="dxa"/>
            <w:tcBorders>
              <w:top w:val="nil"/>
              <w:left w:val="single" w:sz="8" w:space="0" w:color="auto"/>
              <w:bottom w:val="single" w:sz="4" w:space="0" w:color="auto"/>
              <w:right w:val="single" w:sz="4" w:space="0" w:color="auto"/>
            </w:tcBorders>
            <w:shd w:val="clear" w:color="auto" w:fill="auto"/>
            <w:vAlign w:val="bottom"/>
            <w:hideMark/>
          </w:tcPr>
          <w:p w14:paraId="3C75904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累計值</w:t>
            </w:r>
          </w:p>
        </w:tc>
        <w:tc>
          <w:tcPr>
            <w:tcW w:w="850" w:type="dxa"/>
            <w:tcBorders>
              <w:top w:val="nil"/>
              <w:left w:val="nil"/>
              <w:bottom w:val="single" w:sz="4" w:space="0" w:color="auto"/>
              <w:right w:val="single" w:sz="8" w:space="0" w:color="auto"/>
            </w:tcBorders>
            <w:shd w:val="clear" w:color="auto" w:fill="auto"/>
            <w:vAlign w:val="bottom"/>
            <w:hideMark/>
          </w:tcPr>
          <w:p w14:paraId="052DFB39"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排序</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00B68FC"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累計值</w:t>
            </w:r>
          </w:p>
        </w:tc>
        <w:tc>
          <w:tcPr>
            <w:tcW w:w="851" w:type="dxa"/>
            <w:tcBorders>
              <w:top w:val="nil"/>
              <w:left w:val="nil"/>
              <w:bottom w:val="single" w:sz="4" w:space="0" w:color="auto"/>
              <w:right w:val="single" w:sz="8" w:space="0" w:color="auto"/>
            </w:tcBorders>
            <w:shd w:val="clear" w:color="auto" w:fill="auto"/>
            <w:vAlign w:val="bottom"/>
            <w:hideMark/>
          </w:tcPr>
          <w:p w14:paraId="60C77CFD"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排序</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012CFE6"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累計值</w:t>
            </w:r>
          </w:p>
        </w:tc>
        <w:tc>
          <w:tcPr>
            <w:tcW w:w="850" w:type="dxa"/>
            <w:tcBorders>
              <w:top w:val="nil"/>
              <w:left w:val="nil"/>
              <w:bottom w:val="single" w:sz="4" w:space="0" w:color="auto"/>
              <w:right w:val="single" w:sz="8" w:space="0" w:color="auto"/>
            </w:tcBorders>
            <w:shd w:val="clear" w:color="auto" w:fill="auto"/>
            <w:vAlign w:val="bottom"/>
            <w:hideMark/>
          </w:tcPr>
          <w:p w14:paraId="4CBE8A2A"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排序</w:t>
            </w:r>
          </w:p>
        </w:tc>
      </w:tr>
      <w:tr w:rsidR="00C90D2A" w:rsidRPr="006C72C6" w14:paraId="07F4729A" w14:textId="77777777" w:rsidTr="007459E9">
        <w:trPr>
          <w:trHeight w:val="677"/>
        </w:trPr>
        <w:tc>
          <w:tcPr>
            <w:tcW w:w="3170" w:type="dxa"/>
            <w:tcBorders>
              <w:top w:val="nil"/>
              <w:left w:val="single" w:sz="8" w:space="0" w:color="auto"/>
              <w:bottom w:val="single" w:sz="4" w:space="0" w:color="auto"/>
              <w:right w:val="nil"/>
            </w:tcBorders>
            <w:shd w:val="clear" w:color="auto" w:fill="auto"/>
            <w:noWrap/>
            <w:vAlign w:val="center"/>
            <w:hideMark/>
          </w:tcPr>
          <w:p w14:paraId="2AB1EAC2"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業務敏銳度</w:t>
            </w:r>
          </w:p>
        </w:tc>
        <w:tc>
          <w:tcPr>
            <w:tcW w:w="12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87D931" w14:textId="77777777" w:rsidR="00C90D2A" w:rsidRPr="006C72C6" w:rsidRDefault="00C90D2A" w:rsidP="00C90D2A">
            <w:pPr>
              <w:widowControl/>
              <w:adjustRightInd w:val="0"/>
              <w:snapToGrid w:val="0"/>
              <w:jc w:val="center"/>
              <w:rPr>
                <w:rFonts w:eastAsia="標楷體"/>
                <w:color w:val="000000"/>
                <w:sz w:val="28"/>
                <w:szCs w:val="28"/>
              </w:rPr>
            </w:pPr>
            <w:r w:rsidRPr="006C72C6">
              <w:rPr>
                <w:rFonts w:eastAsia="標楷體"/>
                <w:color w:val="000000"/>
                <w:sz w:val="28"/>
                <w:szCs w:val="28"/>
              </w:rPr>
              <w:t>1304</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24A3CF9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B5ED24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367</w:t>
            </w:r>
          </w:p>
        </w:tc>
        <w:tc>
          <w:tcPr>
            <w:tcW w:w="851" w:type="dxa"/>
            <w:tcBorders>
              <w:top w:val="nil"/>
              <w:left w:val="nil"/>
              <w:bottom w:val="single" w:sz="4" w:space="0" w:color="auto"/>
              <w:right w:val="single" w:sz="8" w:space="0" w:color="auto"/>
            </w:tcBorders>
            <w:shd w:val="clear" w:color="auto" w:fill="auto"/>
            <w:noWrap/>
            <w:vAlign w:val="center"/>
            <w:hideMark/>
          </w:tcPr>
          <w:p w14:paraId="3FB6D20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3A337C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937</w:t>
            </w:r>
          </w:p>
        </w:tc>
        <w:tc>
          <w:tcPr>
            <w:tcW w:w="850" w:type="dxa"/>
            <w:tcBorders>
              <w:top w:val="nil"/>
              <w:left w:val="nil"/>
              <w:bottom w:val="single" w:sz="4" w:space="0" w:color="auto"/>
              <w:right w:val="single" w:sz="8" w:space="0" w:color="auto"/>
            </w:tcBorders>
            <w:shd w:val="clear" w:color="auto" w:fill="auto"/>
            <w:noWrap/>
            <w:vAlign w:val="center"/>
            <w:hideMark/>
          </w:tcPr>
          <w:p w14:paraId="079F5E6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w:t>
            </w:r>
          </w:p>
        </w:tc>
      </w:tr>
      <w:tr w:rsidR="00C90D2A" w:rsidRPr="006C72C6" w14:paraId="49948EA7" w14:textId="77777777" w:rsidTr="007459E9">
        <w:trPr>
          <w:trHeight w:val="711"/>
        </w:trPr>
        <w:tc>
          <w:tcPr>
            <w:tcW w:w="3170" w:type="dxa"/>
            <w:tcBorders>
              <w:top w:val="nil"/>
              <w:left w:val="single" w:sz="8" w:space="0" w:color="auto"/>
              <w:bottom w:val="single" w:sz="4" w:space="0" w:color="auto"/>
              <w:right w:val="nil"/>
            </w:tcBorders>
            <w:shd w:val="clear" w:color="auto" w:fill="auto"/>
            <w:noWrap/>
            <w:vAlign w:val="center"/>
            <w:hideMark/>
          </w:tcPr>
          <w:p w14:paraId="47DD3CBC"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系統化思考</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0D6FDA6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965</w:t>
            </w:r>
          </w:p>
        </w:tc>
        <w:tc>
          <w:tcPr>
            <w:tcW w:w="850" w:type="dxa"/>
            <w:tcBorders>
              <w:top w:val="nil"/>
              <w:left w:val="nil"/>
              <w:bottom w:val="single" w:sz="4" w:space="0" w:color="auto"/>
              <w:right w:val="single" w:sz="8" w:space="0" w:color="auto"/>
            </w:tcBorders>
            <w:shd w:val="clear" w:color="auto" w:fill="auto"/>
            <w:noWrap/>
            <w:vAlign w:val="center"/>
            <w:hideMark/>
          </w:tcPr>
          <w:p w14:paraId="17198C2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w:t>
            </w:r>
          </w:p>
        </w:tc>
        <w:tc>
          <w:tcPr>
            <w:tcW w:w="1134" w:type="dxa"/>
            <w:tcBorders>
              <w:top w:val="nil"/>
              <w:left w:val="nil"/>
              <w:bottom w:val="single" w:sz="4" w:space="0" w:color="auto"/>
              <w:right w:val="single" w:sz="4" w:space="0" w:color="auto"/>
            </w:tcBorders>
            <w:shd w:val="clear" w:color="auto" w:fill="auto"/>
            <w:noWrap/>
            <w:vAlign w:val="center"/>
            <w:hideMark/>
          </w:tcPr>
          <w:p w14:paraId="4A22E15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277</w:t>
            </w:r>
          </w:p>
        </w:tc>
        <w:tc>
          <w:tcPr>
            <w:tcW w:w="851" w:type="dxa"/>
            <w:tcBorders>
              <w:top w:val="nil"/>
              <w:left w:val="nil"/>
              <w:bottom w:val="single" w:sz="4" w:space="0" w:color="auto"/>
              <w:right w:val="single" w:sz="8" w:space="0" w:color="auto"/>
            </w:tcBorders>
            <w:shd w:val="clear" w:color="auto" w:fill="auto"/>
            <w:noWrap/>
            <w:vAlign w:val="center"/>
            <w:hideMark/>
          </w:tcPr>
          <w:p w14:paraId="372B249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w:t>
            </w:r>
          </w:p>
        </w:tc>
        <w:tc>
          <w:tcPr>
            <w:tcW w:w="1134" w:type="dxa"/>
            <w:tcBorders>
              <w:top w:val="nil"/>
              <w:left w:val="nil"/>
              <w:bottom w:val="single" w:sz="4" w:space="0" w:color="auto"/>
              <w:right w:val="single" w:sz="4" w:space="0" w:color="auto"/>
            </w:tcBorders>
            <w:shd w:val="clear" w:color="auto" w:fill="auto"/>
            <w:noWrap/>
            <w:vAlign w:val="center"/>
            <w:hideMark/>
          </w:tcPr>
          <w:p w14:paraId="0D277CDD"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688</w:t>
            </w:r>
          </w:p>
        </w:tc>
        <w:tc>
          <w:tcPr>
            <w:tcW w:w="850" w:type="dxa"/>
            <w:tcBorders>
              <w:top w:val="nil"/>
              <w:left w:val="nil"/>
              <w:bottom w:val="single" w:sz="4" w:space="0" w:color="auto"/>
              <w:right w:val="single" w:sz="8" w:space="0" w:color="auto"/>
            </w:tcBorders>
            <w:shd w:val="clear" w:color="auto" w:fill="auto"/>
            <w:noWrap/>
            <w:vAlign w:val="center"/>
            <w:hideMark/>
          </w:tcPr>
          <w:p w14:paraId="3EEDF31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w:t>
            </w:r>
          </w:p>
        </w:tc>
      </w:tr>
      <w:tr w:rsidR="00C90D2A" w:rsidRPr="006C72C6" w14:paraId="578F5896" w14:textId="77777777" w:rsidTr="007459E9">
        <w:trPr>
          <w:trHeight w:val="680"/>
        </w:trPr>
        <w:tc>
          <w:tcPr>
            <w:tcW w:w="3170" w:type="dxa"/>
            <w:tcBorders>
              <w:top w:val="nil"/>
              <w:left w:val="single" w:sz="8" w:space="0" w:color="auto"/>
              <w:bottom w:val="single" w:sz="4" w:space="0" w:color="auto"/>
              <w:right w:val="nil"/>
            </w:tcBorders>
            <w:shd w:val="clear" w:color="auto" w:fill="auto"/>
            <w:noWrap/>
            <w:vAlign w:val="center"/>
            <w:hideMark/>
          </w:tcPr>
          <w:p w14:paraId="633184D1"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策略性思考</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7DC1323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882</w:t>
            </w:r>
          </w:p>
        </w:tc>
        <w:tc>
          <w:tcPr>
            <w:tcW w:w="850" w:type="dxa"/>
            <w:tcBorders>
              <w:top w:val="nil"/>
              <w:left w:val="nil"/>
              <w:bottom w:val="single" w:sz="4" w:space="0" w:color="auto"/>
              <w:right w:val="single" w:sz="8" w:space="0" w:color="auto"/>
            </w:tcBorders>
            <w:shd w:val="clear" w:color="auto" w:fill="auto"/>
            <w:noWrap/>
            <w:vAlign w:val="center"/>
            <w:hideMark/>
          </w:tcPr>
          <w:p w14:paraId="77AF940F"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w:t>
            </w:r>
          </w:p>
        </w:tc>
        <w:tc>
          <w:tcPr>
            <w:tcW w:w="1134" w:type="dxa"/>
            <w:tcBorders>
              <w:top w:val="nil"/>
              <w:left w:val="nil"/>
              <w:bottom w:val="single" w:sz="4" w:space="0" w:color="auto"/>
              <w:right w:val="single" w:sz="4" w:space="0" w:color="auto"/>
            </w:tcBorders>
            <w:shd w:val="clear" w:color="auto" w:fill="auto"/>
            <w:noWrap/>
            <w:vAlign w:val="center"/>
            <w:hideMark/>
          </w:tcPr>
          <w:p w14:paraId="25CFF2DF"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243</w:t>
            </w:r>
          </w:p>
        </w:tc>
        <w:tc>
          <w:tcPr>
            <w:tcW w:w="851" w:type="dxa"/>
            <w:tcBorders>
              <w:top w:val="nil"/>
              <w:left w:val="nil"/>
              <w:bottom w:val="single" w:sz="4" w:space="0" w:color="auto"/>
              <w:right w:val="single" w:sz="8" w:space="0" w:color="auto"/>
            </w:tcBorders>
            <w:shd w:val="clear" w:color="auto" w:fill="auto"/>
            <w:noWrap/>
            <w:vAlign w:val="center"/>
            <w:hideMark/>
          </w:tcPr>
          <w:p w14:paraId="35A50C6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17D8EE5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639</w:t>
            </w:r>
          </w:p>
        </w:tc>
        <w:tc>
          <w:tcPr>
            <w:tcW w:w="850" w:type="dxa"/>
            <w:tcBorders>
              <w:top w:val="nil"/>
              <w:left w:val="nil"/>
              <w:bottom w:val="single" w:sz="4" w:space="0" w:color="auto"/>
              <w:right w:val="single" w:sz="8" w:space="0" w:color="auto"/>
            </w:tcBorders>
            <w:shd w:val="clear" w:color="auto" w:fill="auto"/>
            <w:noWrap/>
            <w:vAlign w:val="center"/>
            <w:hideMark/>
          </w:tcPr>
          <w:p w14:paraId="783D025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w:t>
            </w:r>
          </w:p>
        </w:tc>
      </w:tr>
      <w:tr w:rsidR="00C90D2A" w:rsidRPr="006C72C6" w14:paraId="47FDC028" w14:textId="77777777" w:rsidTr="007459E9">
        <w:trPr>
          <w:trHeight w:val="703"/>
        </w:trPr>
        <w:tc>
          <w:tcPr>
            <w:tcW w:w="3170" w:type="dxa"/>
            <w:tcBorders>
              <w:top w:val="nil"/>
              <w:left w:val="single" w:sz="8" w:space="0" w:color="auto"/>
              <w:bottom w:val="single" w:sz="4" w:space="0" w:color="auto"/>
              <w:right w:val="nil"/>
            </w:tcBorders>
            <w:shd w:val="clear" w:color="auto" w:fill="auto"/>
            <w:noWrap/>
            <w:vAlign w:val="center"/>
            <w:hideMark/>
          </w:tcPr>
          <w:p w14:paraId="314646F0"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問題解決</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701C33D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1518</w:t>
            </w:r>
          </w:p>
        </w:tc>
        <w:tc>
          <w:tcPr>
            <w:tcW w:w="850" w:type="dxa"/>
            <w:tcBorders>
              <w:top w:val="nil"/>
              <w:left w:val="nil"/>
              <w:bottom w:val="single" w:sz="4" w:space="0" w:color="auto"/>
              <w:right w:val="single" w:sz="8" w:space="0" w:color="auto"/>
            </w:tcBorders>
            <w:shd w:val="clear" w:color="auto" w:fill="auto"/>
            <w:noWrap/>
            <w:vAlign w:val="center"/>
            <w:hideMark/>
          </w:tcPr>
          <w:p w14:paraId="04FE747D"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14:paraId="30C792BD"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503</w:t>
            </w:r>
          </w:p>
        </w:tc>
        <w:tc>
          <w:tcPr>
            <w:tcW w:w="851" w:type="dxa"/>
            <w:tcBorders>
              <w:top w:val="nil"/>
              <w:left w:val="nil"/>
              <w:bottom w:val="single" w:sz="4" w:space="0" w:color="auto"/>
              <w:right w:val="single" w:sz="8" w:space="0" w:color="auto"/>
            </w:tcBorders>
            <w:shd w:val="clear" w:color="auto" w:fill="auto"/>
            <w:noWrap/>
            <w:vAlign w:val="center"/>
            <w:hideMark/>
          </w:tcPr>
          <w:p w14:paraId="7355206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14:paraId="23C8A45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1015</w:t>
            </w:r>
          </w:p>
        </w:tc>
        <w:tc>
          <w:tcPr>
            <w:tcW w:w="850" w:type="dxa"/>
            <w:tcBorders>
              <w:top w:val="nil"/>
              <w:left w:val="nil"/>
              <w:bottom w:val="single" w:sz="4" w:space="0" w:color="auto"/>
              <w:right w:val="single" w:sz="8" w:space="0" w:color="auto"/>
            </w:tcBorders>
            <w:shd w:val="clear" w:color="auto" w:fill="auto"/>
            <w:noWrap/>
            <w:vAlign w:val="center"/>
            <w:hideMark/>
          </w:tcPr>
          <w:p w14:paraId="6354D1B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w:t>
            </w:r>
          </w:p>
        </w:tc>
      </w:tr>
      <w:tr w:rsidR="00C90D2A" w:rsidRPr="006C72C6" w14:paraId="2FF88BBC" w14:textId="77777777" w:rsidTr="007459E9">
        <w:trPr>
          <w:trHeight w:val="699"/>
        </w:trPr>
        <w:tc>
          <w:tcPr>
            <w:tcW w:w="3170" w:type="dxa"/>
            <w:tcBorders>
              <w:top w:val="nil"/>
              <w:left w:val="single" w:sz="8" w:space="0" w:color="auto"/>
              <w:bottom w:val="single" w:sz="4" w:space="0" w:color="auto"/>
              <w:right w:val="nil"/>
            </w:tcBorders>
            <w:shd w:val="clear" w:color="auto" w:fill="auto"/>
            <w:noWrap/>
            <w:vAlign w:val="center"/>
            <w:hideMark/>
          </w:tcPr>
          <w:p w14:paraId="6CC1893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業務創新</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57BAA04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1079</w:t>
            </w:r>
          </w:p>
        </w:tc>
        <w:tc>
          <w:tcPr>
            <w:tcW w:w="850" w:type="dxa"/>
            <w:tcBorders>
              <w:top w:val="nil"/>
              <w:left w:val="nil"/>
              <w:bottom w:val="single" w:sz="4" w:space="0" w:color="auto"/>
              <w:right w:val="single" w:sz="8" w:space="0" w:color="auto"/>
            </w:tcBorders>
            <w:shd w:val="clear" w:color="auto" w:fill="auto"/>
            <w:noWrap/>
            <w:vAlign w:val="center"/>
            <w:hideMark/>
          </w:tcPr>
          <w:p w14:paraId="2DA4C48D"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w:t>
            </w:r>
          </w:p>
        </w:tc>
        <w:tc>
          <w:tcPr>
            <w:tcW w:w="1134" w:type="dxa"/>
            <w:tcBorders>
              <w:top w:val="nil"/>
              <w:left w:val="nil"/>
              <w:bottom w:val="single" w:sz="4" w:space="0" w:color="auto"/>
              <w:right w:val="single" w:sz="4" w:space="0" w:color="auto"/>
            </w:tcBorders>
            <w:shd w:val="clear" w:color="auto" w:fill="auto"/>
            <w:noWrap/>
            <w:vAlign w:val="center"/>
            <w:hideMark/>
          </w:tcPr>
          <w:p w14:paraId="2515248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266</w:t>
            </w:r>
          </w:p>
        </w:tc>
        <w:tc>
          <w:tcPr>
            <w:tcW w:w="851" w:type="dxa"/>
            <w:tcBorders>
              <w:top w:val="nil"/>
              <w:left w:val="nil"/>
              <w:bottom w:val="single" w:sz="4" w:space="0" w:color="auto"/>
              <w:right w:val="single" w:sz="8" w:space="0" w:color="auto"/>
            </w:tcBorders>
            <w:shd w:val="clear" w:color="auto" w:fill="auto"/>
            <w:noWrap/>
            <w:vAlign w:val="center"/>
            <w:hideMark/>
          </w:tcPr>
          <w:p w14:paraId="3725FCB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w:t>
            </w:r>
          </w:p>
        </w:tc>
        <w:tc>
          <w:tcPr>
            <w:tcW w:w="1134" w:type="dxa"/>
            <w:tcBorders>
              <w:top w:val="nil"/>
              <w:left w:val="nil"/>
              <w:bottom w:val="single" w:sz="4" w:space="0" w:color="auto"/>
              <w:right w:val="single" w:sz="4" w:space="0" w:color="auto"/>
            </w:tcBorders>
            <w:shd w:val="clear" w:color="auto" w:fill="auto"/>
            <w:noWrap/>
            <w:vAlign w:val="center"/>
            <w:hideMark/>
          </w:tcPr>
          <w:p w14:paraId="475CFDD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813</w:t>
            </w:r>
          </w:p>
        </w:tc>
        <w:tc>
          <w:tcPr>
            <w:tcW w:w="850" w:type="dxa"/>
            <w:tcBorders>
              <w:top w:val="nil"/>
              <w:left w:val="nil"/>
              <w:bottom w:val="single" w:sz="4" w:space="0" w:color="auto"/>
              <w:right w:val="single" w:sz="8" w:space="0" w:color="auto"/>
            </w:tcBorders>
            <w:shd w:val="clear" w:color="auto" w:fill="auto"/>
            <w:noWrap/>
            <w:vAlign w:val="center"/>
            <w:hideMark/>
          </w:tcPr>
          <w:p w14:paraId="55837A5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w:t>
            </w:r>
          </w:p>
        </w:tc>
      </w:tr>
      <w:tr w:rsidR="00C90D2A" w:rsidRPr="006C72C6" w14:paraId="354D1133" w14:textId="77777777" w:rsidTr="007459E9">
        <w:trPr>
          <w:trHeight w:val="695"/>
        </w:trPr>
        <w:tc>
          <w:tcPr>
            <w:tcW w:w="3170" w:type="dxa"/>
            <w:tcBorders>
              <w:top w:val="nil"/>
              <w:left w:val="single" w:sz="8" w:space="0" w:color="auto"/>
              <w:bottom w:val="single" w:sz="4" w:space="0" w:color="auto"/>
              <w:right w:val="nil"/>
            </w:tcBorders>
            <w:shd w:val="clear" w:color="auto" w:fill="auto"/>
            <w:noWrap/>
            <w:vAlign w:val="center"/>
            <w:hideMark/>
          </w:tcPr>
          <w:p w14:paraId="6D156D02"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法規詮釋與應用</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6A03CB0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854</w:t>
            </w:r>
          </w:p>
        </w:tc>
        <w:tc>
          <w:tcPr>
            <w:tcW w:w="850" w:type="dxa"/>
            <w:tcBorders>
              <w:top w:val="nil"/>
              <w:left w:val="nil"/>
              <w:bottom w:val="single" w:sz="4" w:space="0" w:color="auto"/>
              <w:right w:val="single" w:sz="8" w:space="0" w:color="auto"/>
            </w:tcBorders>
            <w:shd w:val="clear" w:color="auto" w:fill="auto"/>
            <w:noWrap/>
            <w:vAlign w:val="center"/>
            <w:hideMark/>
          </w:tcPr>
          <w:p w14:paraId="2E90BB9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w:t>
            </w:r>
          </w:p>
        </w:tc>
        <w:tc>
          <w:tcPr>
            <w:tcW w:w="1134" w:type="dxa"/>
            <w:tcBorders>
              <w:top w:val="nil"/>
              <w:left w:val="nil"/>
              <w:bottom w:val="single" w:sz="4" w:space="0" w:color="auto"/>
              <w:right w:val="single" w:sz="4" w:space="0" w:color="auto"/>
            </w:tcBorders>
            <w:shd w:val="clear" w:color="auto" w:fill="auto"/>
            <w:noWrap/>
            <w:vAlign w:val="center"/>
            <w:hideMark/>
          </w:tcPr>
          <w:p w14:paraId="01784BFF"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282</w:t>
            </w:r>
          </w:p>
        </w:tc>
        <w:tc>
          <w:tcPr>
            <w:tcW w:w="851" w:type="dxa"/>
            <w:tcBorders>
              <w:top w:val="nil"/>
              <w:left w:val="nil"/>
              <w:bottom w:val="single" w:sz="4" w:space="0" w:color="auto"/>
              <w:right w:val="single" w:sz="8" w:space="0" w:color="auto"/>
            </w:tcBorders>
            <w:shd w:val="clear" w:color="auto" w:fill="auto"/>
            <w:noWrap/>
            <w:vAlign w:val="center"/>
            <w:hideMark/>
          </w:tcPr>
          <w:p w14:paraId="7F08307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w:t>
            </w:r>
          </w:p>
        </w:tc>
        <w:tc>
          <w:tcPr>
            <w:tcW w:w="1134" w:type="dxa"/>
            <w:tcBorders>
              <w:top w:val="nil"/>
              <w:left w:val="nil"/>
              <w:bottom w:val="single" w:sz="4" w:space="0" w:color="auto"/>
              <w:right w:val="single" w:sz="4" w:space="0" w:color="auto"/>
            </w:tcBorders>
            <w:shd w:val="clear" w:color="auto" w:fill="auto"/>
            <w:noWrap/>
            <w:vAlign w:val="center"/>
            <w:hideMark/>
          </w:tcPr>
          <w:p w14:paraId="7837C28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572</w:t>
            </w:r>
          </w:p>
        </w:tc>
        <w:tc>
          <w:tcPr>
            <w:tcW w:w="850" w:type="dxa"/>
            <w:tcBorders>
              <w:top w:val="nil"/>
              <w:left w:val="nil"/>
              <w:bottom w:val="single" w:sz="4" w:space="0" w:color="auto"/>
              <w:right w:val="single" w:sz="8" w:space="0" w:color="auto"/>
            </w:tcBorders>
            <w:shd w:val="clear" w:color="auto" w:fill="auto"/>
            <w:noWrap/>
            <w:vAlign w:val="center"/>
            <w:hideMark/>
          </w:tcPr>
          <w:p w14:paraId="0E2ED27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w:t>
            </w:r>
          </w:p>
        </w:tc>
      </w:tr>
      <w:tr w:rsidR="00C90D2A" w:rsidRPr="006C72C6" w14:paraId="4FB5A3CB" w14:textId="77777777" w:rsidTr="007459E9">
        <w:trPr>
          <w:trHeight w:val="719"/>
        </w:trPr>
        <w:tc>
          <w:tcPr>
            <w:tcW w:w="3170" w:type="dxa"/>
            <w:tcBorders>
              <w:top w:val="nil"/>
              <w:left w:val="single" w:sz="8" w:space="0" w:color="auto"/>
              <w:bottom w:val="single" w:sz="4" w:space="0" w:color="auto"/>
              <w:right w:val="nil"/>
            </w:tcBorders>
            <w:shd w:val="clear" w:color="auto" w:fill="auto"/>
            <w:noWrap/>
            <w:vAlign w:val="center"/>
            <w:hideMark/>
          </w:tcPr>
          <w:p w14:paraId="68998F91"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風險評估與管理</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662596C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537</w:t>
            </w:r>
          </w:p>
        </w:tc>
        <w:tc>
          <w:tcPr>
            <w:tcW w:w="850" w:type="dxa"/>
            <w:tcBorders>
              <w:top w:val="nil"/>
              <w:left w:val="nil"/>
              <w:bottom w:val="single" w:sz="4" w:space="0" w:color="auto"/>
              <w:right w:val="single" w:sz="8" w:space="0" w:color="auto"/>
            </w:tcBorders>
            <w:shd w:val="clear" w:color="auto" w:fill="auto"/>
            <w:noWrap/>
            <w:vAlign w:val="center"/>
            <w:hideMark/>
          </w:tcPr>
          <w:p w14:paraId="4B170A3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13</w:t>
            </w:r>
          </w:p>
        </w:tc>
        <w:tc>
          <w:tcPr>
            <w:tcW w:w="1134" w:type="dxa"/>
            <w:tcBorders>
              <w:top w:val="nil"/>
              <w:left w:val="nil"/>
              <w:bottom w:val="single" w:sz="4" w:space="0" w:color="auto"/>
              <w:right w:val="single" w:sz="4" w:space="0" w:color="auto"/>
            </w:tcBorders>
            <w:shd w:val="clear" w:color="auto" w:fill="auto"/>
            <w:noWrap/>
            <w:vAlign w:val="center"/>
            <w:hideMark/>
          </w:tcPr>
          <w:p w14:paraId="4DF0C93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144</w:t>
            </w:r>
          </w:p>
        </w:tc>
        <w:tc>
          <w:tcPr>
            <w:tcW w:w="851" w:type="dxa"/>
            <w:tcBorders>
              <w:top w:val="nil"/>
              <w:left w:val="nil"/>
              <w:bottom w:val="single" w:sz="4" w:space="0" w:color="auto"/>
              <w:right w:val="single" w:sz="8" w:space="0" w:color="auto"/>
            </w:tcBorders>
            <w:shd w:val="clear" w:color="auto" w:fill="auto"/>
            <w:noWrap/>
            <w:vAlign w:val="center"/>
            <w:hideMark/>
          </w:tcPr>
          <w:p w14:paraId="2963EA8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14</w:t>
            </w:r>
          </w:p>
        </w:tc>
        <w:tc>
          <w:tcPr>
            <w:tcW w:w="1134" w:type="dxa"/>
            <w:tcBorders>
              <w:top w:val="nil"/>
              <w:left w:val="nil"/>
              <w:bottom w:val="single" w:sz="4" w:space="0" w:color="auto"/>
              <w:right w:val="single" w:sz="4" w:space="0" w:color="auto"/>
            </w:tcBorders>
            <w:shd w:val="clear" w:color="auto" w:fill="auto"/>
            <w:noWrap/>
            <w:vAlign w:val="center"/>
            <w:hideMark/>
          </w:tcPr>
          <w:p w14:paraId="7929ACB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393</w:t>
            </w:r>
          </w:p>
        </w:tc>
        <w:tc>
          <w:tcPr>
            <w:tcW w:w="850" w:type="dxa"/>
            <w:tcBorders>
              <w:top w:val="nil"/>
              <w:left w:val="nil"/>
              <w:bottom w:val="single" w:sz="4" w:space="0" w:color="auto"/>
              <w:right w:val="single" w:sz="8" w:space="0" w:color="auto"/>
            </w:tcBorders>
            <w:shd w:val="clear" w:color="auto" w:fill="auto"/>
            <w:noWrap/>
            <w:vAlign w:val="center"/>
            <w:hideMark/>
          </w:tcPr>
          <w:p w14:paraId="4ED4AB1F"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11</w:t>
            </w:r>
          </w:p>
        </w:tc>
      </w:tr>
      <w:tr w:rsidR="00C90D2A" w:rsidRPr="006C72C6" w14:paraId="01D42F32" w14:textId="77777777" w:rsidTr="007459E9">
        <w:trPr>
          <w:trHeight w:val="701"/>
        </w:trPr>
        <w:tc>
          <w:tcPr>
            <w:tcW w:w="3170" w:type="dxa"/>
            <w:tcBorders>
              <w:top w:val="nil"/>
              <w:left w:val="single" w:sz="8" w:space="0" w:color="auto"/>
              <w:bottom w:val="single" w:sz="4" w:space="0" w:color="auto"/>
              <w:right w:val="nil"/>
            </w:tcBorders>
            <w:shd w:val="clear" w:color="auto" w:fill="auto"/>
            <w:noWrap/>
            <w:vAlign w:val="center"/>
            <w:hideMark/>
          </w:tcPr>
          <w:p w14:paraId="0659934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危機處理</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357450F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1022</w:t>
            </w:r>
          </w:p>
        </w:tc>
        <w:tc>
          <w:tcPr>
            <w:tcW w:w="850" w:type="dxa"/>
            <w:tcBorders>
              <w:top w:val="nil"/>
              <w:left w:val="nil"/>
              <w:bottom w:val="single" w:sz="4" w:space="0" w:color="auto"/>
              <w:right w:val="single" w:sz="8" w:space="0" w:color="auto"/>
            </w:tcBorders>
            <w:shd w:val="clear" w:color="auto" w:fill="auto"/>
            <w:noWrap/>
            <w:vAlign w:val="center"/>
            <w:hideMark/>
          </w:tcPr>
          <w:p w14:paraId="4A53718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w:t>
            </w:r>
          </w:p>
        </w:tc>
        <w:tc>
          <w:tcPr>
            <w:tcW w:w="1134" w:type="dxa"/>
            <w:tcBorders>
              <w:top w:val="nil"/>
              <w:left w:val="nil"/>
              <w:bottom w:val="single" w:sz="4" w:space="0" w:color="auto"/>
              <w:right w:val="single" w:sz="4" w:space="0" w:color="auto"/>
            </w:tcBorders>
            <w:shd w:val="clear" w:color="auto" w:fill="auto"/>
            <w:noWrap/>
            <w:vAlign w:val="center"/>
            <w:hideMark/>
          </w:tcPr>
          <w:p w14:paraId="7E36C7F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348</w:t>
            </w:r>
          </w:p>
        </w:tc>
        <w:tc>
          <w:tcPr>
            <w:tcW w:w="851" w:type="dxa"/>
            <w:tcBorders>
              <w:top w:val="nil"/>
              <w:left w:val="nil"/>
              <w:bottom w:val="single" w:sz="4" w:space="0" w:color="auto"/>
              <w:right w:val="single" w:sz="8" w:space="0" w:color="auto"/>
            </w:tcBorders>
            <w:shd w:val="clear" w:color="auto" w:fill="auto"/>
            <w:noWrap/>
            <w:vAlign w:val="center"/>
            <w:hideMark/>
          </w:tcPr>
          <w:p w14:paraId="16A247F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w:t>
            </w:r>
          </w:p>
        </w:tc>
        <w:tc>
          <w:tcPr>
            <w:tcW w:w="1134" w:type="dxa"/>
            <w:tcBorders>
              <w:top w:val="nil"/>
              <w:left w:val="nil"/>
              <w:bottom w:val="single" w:sz="4" w:space="0" w:color="auto"/>
              <w:right w:val="single" w:sz="4" w:space="0" w:color="auto"/>
            </w:tcBorders>
            <w:shd w:val="clear" w:color="auto" w:fill="auto"/>
            <w:noWrap/>
            <w:vAlign w:val="center"/>
            <w:hideMark/>
          </w:tcPr>
          <w:p w14:paraId="6AAFA4A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674</w:t>
            </w:r>
          </w:p>
        </w:tc>
        <w:tc>
          <w:tcPr>
            <w:tcW w:w="850" w:type="dxa"/>
            <w:tcBorders>
              <w:top w:val="nil"/>
              <w:left w:val="nil"/>
              <w:bottom w:val="single" w:sz="4" w:space="0" w:color="auto"/>
              <w:right w:val="single" w:sz="8" w:space="0" w:color="auto"/>
            </w:tcBorders>
            <w:shd w:val="clear" w:color="auto" w:fill="auto"/>
            <w:noWrap/>
            <w:vAlign w:val="center"/>
            <w:hideMark/>
          </w:tcPr>
          <w:p w14:paraId="6F4D416F"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w:t>
            </w:r>
          </w:p>
        </w:tc>
      </w:tr>
      <w:tr w:rsidR="00C90D2A" w:rsidRPr="006C72C6" w14:paraId="5FBB3142" w14:textId="77777777" w:rsidTr="007459E9">
        <w:trPr>
          <w:trHeight w:val="697"/>
        </w:trPr>
        <w:tc>
          <w:tcPr>
            <w:tcW w:w="3170" w:type="dxa"/>
            <w:tcBorders>
              <w:top w:val="nil"/>
              <w:left w:val="single" w:sz="8" w:space="0" w:color="auto"/>
              <w:bottom w:val="single" w:sz="4" w:space="0" w:color="auto"/>
              <w:right w:val="nil"/>
            </w:tcBorders>
            <w:shd w:val="clear" w:color="auto" w:fill="auto"/>
            <w:noWrap/>
            <w:vAlign w:val="center"/>
            <w:hideMark/>
          </w:tcPr>
          <w:p w14:paraId="44234BFC"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服務設計</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1926CC9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310</w:t>
            </w:r>
          </w:p>
        </w:tc>
        <w:tc>
          <w:tcPr>
            <w:tcW w:w="850" w:type="dxa"/>
            <w:tcBorders>
              <w:top w:val="nil"/>
              <w:left w:val="nil"/>
              <w:bottom w:val="single" w:sz="4" w:space="0" w:color="auto"/>
              <w:right w:val="single" w:sz="8" w:space="0" w:color="auto"/>
            </w:tcBorders>
            <w:shd w:val="clear" w:color="auto" w:fill="auto"/>
            <w:noWrap/>
            <w:vAlign w:val="center"/>
            <w:hideMark/>
          </w:tcPr>
          <w:p w14:paraId="008325E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w:t>
            </w:r>
          </w:p>
        </w:tc>
        <w:tc>
          <w:tcPr>
            <w:tcW w:w="1134" w:type="dxa"/>
            <w:tcBorders>
              <w:top w:val="nil"/>
              <w:left w:val="nil"/>
              <w:bottom w:val="single" w:sz="4" w:space="0" w:color="auto"/>
              <w:right w:val="single" w:sz="4" w:space="0" w:color="auto"/>
            </w:tcBorders>
            <w:shd w:val="clear" w:color="auto" w:fill="auto"/>
            <w:noWrap/>
            <w:vAlign w:val="center"/>
            <w:hideMark/>
          </w:tcPr>
          <w:p w14:paraId="4252DEF9"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81</w:t>
            </w:r>
          </w:p>
        </w:tc>
        <w:tc>
          <w:tcPr>
            <w:tcW w:w="851" w:type="dxa"/>
            <w:tcBorders>
              <w:top w:val="nil"/>
              <w:left w:val="nil"/>
              <w:bottom w:val="single" w:sz="4" w:space="0" w:color="auto"/>
              <w:right w:val="single" w:sz="8" w:space="0" w:color="auto"/>
            </w:tcBorders>
            <w:shd w:val="clear" w:color="auto" w:fill="auto"/>
            <w:noWrap/>
            <w:vAlign w:val="center"/>
            <w:hideMark/>
          </w:tcPr>
          <w:p w14:paraId="0040C33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w:t>
            </w:r>
          </w:p>
        </w:tc>
        <w:tc>
          <w:tcPr>
            <w:tcW w:w="1134" w:type="dxa"/>
            <w:tcBorders>
              <w:top w:val="nil"/>
              <w:left w:val="nil"/>
              <w:bottom w:val="single" w:sz="4" w:space="0" w:color="auto"/>
              <w:right w:val="single" w:sz="4" w:space="0" w:color="auto"/>
            </w:tcBorders>
            <w:shd w:val="clear" w:color="auto" w:fill="auto"/>
            <w:noWrap/>
            <w:vAlign w:val="center"/>
            <w:hideMark/>
          </w:tcPr>
          <w:p w14:paraId="4F8CC76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229</w:t>
            </w:r>
          </w:p>
        </w:tc>
        <w:tc>
          <w:tcPr>
            <w:tcW w:w="850" w:type="dxa"/>
            <w:tcBorders>
              <w:top w:val="nil"/>
              <w:left w:val="nil"/>
              <w:bottom w:val="single" w:sz="4" w:space="0" w:color="auto"/>
              <w:right w:val="single" w:sz="8" w:space="0" w:color="auto"/>
            </w:tcBorders>
            <w:shd w:val="clear" w:color="auto" w:fill="auto"/>
            <w:noWrap/>
            <w:vAlign w:val="center"/>
            <w:hideMark/>
          </w:tcPr>
          <w:p w14:paraId="66C99DE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w:t>
            </w:r>
          </w:p>
        </w:tc>
      </w:tr>
      <w:tr w:rsidR="00C90D2A" w:rsidRPr="006C72C6" w14:paraId="200806F0" w14:textId="77777777" w:rsidTr="007459E9">
        <w:trPr>
          <w:trHeight w:val="694"/>
        </w:trPr>
        <w:tc>
          <w:tcPr>
            <w:tcW w:w="3170" w:type="dxa"/>
            <w:tcBorders>
              <w:top w:val="nil"/>
              <w:left w:val="single" w:sz="8" w:space="0" w:color="auto"/>
              <w:bottom w:val="single" w:sz="4" w:space="0" w:color="auto"/>
              <w:right w:val="nil"/>
            </w:tcBorders>
            <w:shd w:val="clear" w:color="auto" w:fill="auto"/>
            <w:noWrap/>
            <w:vAlign w:val="center"/>
            <w:hideMark/>
          </w:tcPr>
          <w:p w14:paraId="2B5D8D5D" w14:textId="77777777" w:rsidR="00C90D2A" w:rsidRPr="006C72C6" w:rsidRDefault="00C90D2A" w:rsidP="00C90D2A">
            <w:pPr>
              <w:widowControl/>
              <w:adjustRightInd w:val="0"/>
              <w:snapToGrid w:val="0"/>
              <w:jc w:val="center"/>
              <w:rPr>
                <w:rFonts w:eastAsia="標楷體"/>
                <w:color w:val="000000"/>
                <w:kern w:val="0"/>
                <w:sz w:val="28"/>
                <w:szCs w:val="28"/>
              </w:rPr>
            </w:pPr>
            <w:proofErr w:type="gramStart"/>
            <w:r w:rsidRPr="006C72C6">
              <w:rPr>
                <w:rFonts w:eastAsia="標楷體"/>
                <w:color w:val="000000"/>
                <w:kern w:val="0"/>
                <w:sz w:val="28"/>
                <w:szCs w:val="28"/>
              </w:rPr>
              <w:t>跨域溝通</w:t>
            </w:r>
            <w:proofErr w:type="gramEnd"/>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3F05013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829</w:t>
            </w:r>
          </w:p>
        </w:tc>
        <w:tc>
          <w:tcPr>
            <w:tcW w:w="850" w:type="dxa"/>
            <w:tcBorders>
              <w:top w:val="nil"/>
              <w:left w:val="nil"/>
              <w:bottom w:val="single" w:sz="4" w:space="0" w:color="auto"/>
              <w:right w:val="single" w:sz="8" w:space="0" w:color="auto"/>
            </w:tcBorders>
            <w:shd w:val="clear" w:color="auto" w:fill="auto"/>
            <w:noWrap/>
            <w:vAlign w:val="center"/>
            <w:hideMark/>
          </w:tcPr>
          <w:p w14:paraId="3E0BE84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w:t>
            </w:r>
          </w:p>
        </w:tc>
        <w:tc>
          <w:tcPr>
            <w:tcW w:w="1134" w:type="dxa"/>
            <w:tcBorders>
              <w:top w:val="nil"/>
              <w:left w:val="nil"/>
              <w:bottom w:val="single" w:sz="4" w:space="0" w:color="auto"/>
              <w:right w:val="single" w:sz="4" w:space="0" w:color="auto"/>
            </w:tcBorders>
            <w:shd w:val="clear" w:color="auto" w:fill="auto"/>
            <w:noWrap/>
            <w:vAlign w:val="center"/>
            <w:hideMark/>
          </w:tcPr>
          <w:p w14:paraId="69D9E09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271</w:t>
            </w:r>
          </w:p>
        </w:tc>
        <w:tc>
          <w:tcPr>
            <w:tcW w:w="851" w:type="dxa"/>
            <w:tcBorders>
              <w:top w:val="nil"/>
              <w:left w:val="nil"/>
              <w:bottom w:val="single" w:sz="4" w:space="0" w:color="auto"/>
              <w:right w:val="single" w:sz="8" w:space="0" w:color="auto"/>
            </w:tcBorders>
            <w:shd w:val="clear" w:color="auto" w:fill="auto"/>
            <w:noWrap/>
            <w:vAlign w:val="center"/>
            <w:hideMark/>
          </w:tcPr>
          <w:p w14:paraId="668954DF"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w:t>
            </w:r>
          </w:p>
        </w:tc>
        <w:tc>
          <w:tcPr>
            <w:tcW w:w="1134" w:type="dxa"/>
            <w:tcBorders>
              <w:top w:val="nil"/>
              <w:left w:val="nil"/>
              <w:bottom w:val="single" w:sz="4" w:space="0" w:color="auto"/>
              <w:right w:val="single" w:sz="4" w:space="0" w:color="auto"/>
            </w:tcBorders>
            <w:shd w:val="clear" w:color="auto" w:fill="auto"/>
            <w:noWrap/>
            <w:vAlign w:val="center"/>
            <w:hideMark/>
          </w:tcPr>
          <w:p w14:paraId="3D89D75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558</w:t>
            </w:r>
          </w:p>
        </w:tc>
        <w:tc>
          <w:tcPr>
            <w:tcW w:w="850" w:type="dxa"/>
            <w:tcBorders>
              <w:top w:val="nil"/>
              <w:left w:val="nil"/>
              <w:bottom w:val="single" w:sz="4" w:space="0" w:color="auto"/>
              <w:right w:val="single" w:sz="8" w:space="0" w:color="auto"/>
            </w:tcBorders>
            <w:shd w:val="clear" w:color="auto" w:fill="auto"/>
            <w:noWrap/>
            <w:vAlign w:val="center"/>
            <w:hideMark/>
          </w:tcPr>
          <w:p w14:paraId="6C15EBE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w:t>
            </w:r>
          </w:p>
        </w:tc>
      </w:tr>
      <w:tr w:rsidR="00C90D2A" w:rsidRPr="006C72C6" w14:paraId="2FDF9419" w14:textId="77777777" w:rsidTr="007459E9">
        <w:trPr>
          <w:trHeight w:val="690"/>
        </w:trPr>
        <w:tc>
          <w:tcPr>
            <w:tcW w:w="3170" w:type="dxa"/>
            <w:tcBorders>
              <w:top w:val="nil"/>
              <w:left w:val="single" w:sz="8" w:space="0" w:color="auto"/>
              <w:bottom w:val="single" w:sz="4" w:space="0" w:color="auto"/>
              <w:right w:val="nil"/>
            </w:tcBorders>
            <w:shd w:val="clear" w:color="auto" w:fill="auto"/>
            <w:noWrap/>
            <w:vAlign w:val="center"/>
            <w:hideMark/>
          </w:tcPr>
          <w:p w14:paraId="6EFEEF24"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衝突處理</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45291CA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569</w:t>
            </w:r>
          </w:p>
        </w:tc>
        <w:tc>
          <w:tcPr>
            <w:tcW w:w="850" w:type="dxa"/>
            <w:tcBorders>
              <w:top w:val="nil"/>
              <w:left w:val="nil"/>
              <w:bottom w:val="single" w:sz="4" w:space="0" w:color="auto"/>
              <w:right w:val="single" w:sz="8" w:space="0" w:color="auto"/>
            </w:tcBorders>
            <w:shd w:val="clear" w:color="auto" w:fill="auto"/>
            <w:noWrap/>
            <w:vAlign w:val="center"/>
            <w:hideMark/>
          </w:tcPr>
          <w:p w14:paraId="553C43B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11</w:t>
            </w:r>
          </w:p>
        </w:tc>
        <w:tc>
          <w:tcPr>
            <w:tcW w:w="1134" w:type="dxa"/>
            <w:tcBorders>
              <w:top w:val="nil"/>
              <w:left w:val="nil"/>
              <w:bottom w:val="single" w:sz="4" w:space="0" w:color="auto"/>
              <w:right w:val="single" w:sz="4" w:space="0" w:color="auto"/>
            </w:tcBorders>
            <w:shd w:val="clear" w:color="auto" w:fill="auto"/>
            <w:noWrap/>
            <w:vAlign w:val="center"/>
            <w:hideMark/>
          </w:tcPr>
          <w:p w14:paraId="03FE037F"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186</w:t>
            </w:r>
          </w:p>
        </w:tc>
        <w:tc>
          <w:tcPr>
            <w:tcW w:w="851" w:type="dxa"/>
            <w:tcBorders>
              <w:top w:val="nil"/>
              <w:left w:val="nil"/>
              <w:bottom w:val="single" w:sz="4" w:space="0" w:color="auto"/>
              <w:right w:val="single" w:sz="8" w:space="0" w:color="auto"/>
            </w:tcBorders>
            <w:shd w:val="clear" w:color="auto" w:fill="auto"/>
            <w:noWrap/>
            <w:vAlign w:val="center"/>
            <w:hideMark/>
          </w:tcPr>
          <w:p w14:paraId="42D8CDF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11</w:t>
            </w:r>
          </w:p>
        </w:tc>
        <w:tc>
          <w:tcPr>
            <w:tcW w:w="1134" w:type="dxa"/>
            <w:tcBorders>
              <w:top w:val="nil"/>
              <w:left w:val="nil"/>
              <w:bottom w:val="single" w:sz="4" w:space="0" w:color="auto"/>
              <w:right w:val="single" w:sz="4" w:space="0" w:color="auto"/>
            </w:tcBorders>
            <w:shd w:val="clear" w:color="auto" w:fill="auto"/>
            <w:noWrap/>
            <w:vAlign w:val="center"/>
            <w:hideMark/>
          </w:tcPr>
          <w:p w14:paraId="12626AB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383</w:t>
            </w:r>
          </w:p>
        </w:tc>
        <w:tc>
          <w:tcPr>
            <w:tcW w:w="850" w:type="dxa"/>
            <w:tcBorders>
              <w:top w:val="nil"/>
              <w:left w:val="nil"/>
              <w:bottom w:val="single" w:sz="4" w:space="0" w:color="auto"/>
              <w:right w:val="single" w:sz="8" w:space="0" w:color="auto"/>
            </w:tcBorders>
            <w:shd w:val="clear" w:color="auto" w:fill="auto"/>
            <w:noWrap/>
            <w:vAlign w:val="center"/>
            <w:hideMark/>
          </w:tcPr>
          <w:p w14:paraId="64A52DE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12</w:t>
            </w:r>
          </w:p>
        </w:tc>
      </w:tr>
      <w:tr w:rsidR="00C90D2A" w:rsidRPr="006C72C6" w14:paraId="3B6AC0BE" w14:textId="77777777" w:rsidTr="007459E9">
        <w:trPr>
          <w:trHeight w:val="713"/>
        </w:trPr>
        <w:tc>
          <w:tcPr>
            <w:tcW w:w="3170" w:type="dxa"/>
            <w:tcBorders>
              <w:top w:val="nil"/>
              <w:left w:val="single" w:sz="8" w:space="0" w:color="auto"/>
              <w:bottom w:val="single" w:sz="4" w:space="0" w:color="auto"/>
              <w:right w:val="nil"/>
            </w:tcBorders>
            <w:shd w:val="clear" w:color="auto" w:fill="auto"/>
            <w:noWrap/>
            <w:vAlign w:val="center"/>
            <w:hideMark/>
          </w:tcPr>
          <w:p w14:paraId="2F4142F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團隊合作</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75B4082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918</w:t>
            </w:r>
          </w:p>
        </w:tc>
        <w:tc>
          <w:tcPr>
            <w:tcW w:w="850" w:type="dxa"/>
            <w:tcBorders>
              <w:top w:val="nil"/>
              <w:left w:val="nil"/>
              <w:bottom w:val="single" w:sz="4" w:space="0" w:color="auto"/>
              <w:right w:val="single" w:sz="8" w:space="0" w:color="auto"/>
            </w:tcBorders>
            <w:shd w:val="clear" w:color="auto" w:fill="auto"/>
            <w:noWrap/>
            <w:vAlign w:val="center"/>
            <w:hideMark/>
          </w:tcPr>
          <w:p w14:paraId="16A9A00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w:t>
            </w:r>
          </w:p>
        </w:tc>
        <w:tc>
          <w:tcPr>
            <w:tcW w:w="1134" w:type="dxa"/>
            <w:tcBorders>
              <w:top w:val="nil"/>
              <w:left w:val="nil"/>
              <w:bottom w:val="single" w:sz="4" w:space="0" w:color="auto"/>
              <w:right w:val="single" w:sz="4" w:space="0" w:color="auto"/>
            </w:tcBorders>
            <w:shd w:val="clear" w:color="auto" w:fill="auto"/>
            <w:noWrap/>
            <w:vAlign w:val="center"/>
            <w:hideMark/>
          </w:tcPr>
          <w:p w14:paraId="046C062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267</w:t>
            </w:r>
          </w:p>
        </w:tc>
        <w:tc>
          <w:tcPr>
            <w:tcW w:w="851" w:type="dxa"/>
            <w:tcBorders>
              <w:top w:val="nil"/>
              <w:left w:val="nil"/>
              <w:bottom w:val="single" w:sz="4" w:space="0" w:color="auto"/>
              <w:right w:val="single" w:sz="8" w:space="0" w:color="auto"/>
            </w:tcBorders>
            <w:shd w:val="clear" w:color="auto" w:fill="auto"/>
            <w:noWrap/>
            <w:vAlign w:val="center"/>
            <w:hideMark/>
          </w:tcPr>
          <w:p w14:paraId="3F33E99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w:t>
            </w:r>
          </w:p>
        </w:tc>
        <w:tc>
          <w:tcPr>
            <w:tcW w:w="1134" w:type="dxa"/>
            <w:tcBorders>
              <w:top w:val="nil"/>
              <w:left w:val="nil"/>
              <w:bottom w:val="single" w:sz="4" w:space="0" w:color="auto"/>
              <w:right w:val="single" w:sz="4" w:space="0" w:color="auto"/>
            </w:tcBorders>
            <w:shd w:val="clear" w:color="auto" w:fill="auto"/>
            <w:noWrap/>
            <w:vAlign w:val="center"/>
            <w:hideMark/>
          </w:tcPr>
          <w:p w14:paraId="459447C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651</w:t>
            </w:r>
          </w:p>
        </w:tc>
        <w:tc>
          <w:tcPr>
            <w:tcW w:w="850" w:type="dxa"/>
            <w:tcBorders>
              <w:top w:val="nil"/>
              <w:left w:val="nil"/>
              <w:bottom w:val="single" w:sz="4" w:space="0" w:color="auto"/>
              <w:right w:val="single" w:sz="8" w:space="0" w:color="auto"/>
            </w:tcBorders>
            <w:shd w:val="clear" w:color="auto" w:fill="auto"/>
            <w:noWrap/>
            <w:vAlign w:val="center"/>
            <w:hideMark/>
          </w:tcPr>
          <w:p w14:paraId="6491760D"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w:t>
            </w:r>
          </w:p>
        </w:tc>
      </w:tr>
      <w:tr w:rsidR="00C90D2A" w:rsidRPr="006C72C6" w14:paraId="36CF8D59" w14:textId="77777777" w:rsidTr="007459E9">
        <w:trPr>
          <w:trHeight w:val="681"/>
        </w:trPr>
        <w:tc>
          <w:tcPr>
            <w:tcW w:w="3170" w:type="dxa"/>
            <w:tcBorders>
              <w:top w:val="nil"/>
              <w:left w:val="single" w:sz="8" w:space="0" w:color="auto"/>
              <w:bottom w:val="single" w:sz="4" w:space="0" w:color="auto"/>
              <w:right w:val="nil"/>
            </w:tcBorders>
            <w:shd w:val="clear" w:color="auto" w:fill="auto"/>
            <w:noWrap/>
            <w:vAlign w:val="center"/>
            <w:hideMark/>
          </w:tcPr>
          <w:p w14:paraId="097101B5"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資料解讀與呈現</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4F5B379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529</w:t>
            </w:r>
          </w:p>
        </w:tc>
        <w:tc>
          <w:tcPr>
            <w:tcW w:w="850" w:type="dxa"/>
            <w:tcBorders>
              <w:top w:val="nil"/>
              <w:left w:val="nil"/>
              <w:bottom w:val="single" w:sz="4" w:space="0" w:color="auto"/>
              <w:right w:val="single" w:sz="8" w:space="0" w:color="auto"/>
            </w:tcBorders>
            <w:shd w:val="clear" w:color="auto" w:fill="auto"/>
            <w:noWrap/>
            <w:vAlign w:val="center"/>
            <w:hideMark/>
          </w:tcPr>
          <w:p w14:paraId="796FCC6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14</w:t>
            </w:r>
          </w:p>
        </w:tc>
        <w:tc>
          <w:tcPr>
            <w:tcW w:w="1134" w:type="dxa"/>
            <w:tcBorders>
              <w:top w:val="nil"/>
              <w:left w:val="nil"/>
              <w:bottom w:val="single" w:sz="4" w:space="0" w:color="auto"/>
              <w:right w:val="single" w:sz="4" w:space="0" w:color="auto"/>
            </w:tcBorders>
            <w:shd w:val="clear" w:color="auto" w:fill="auto"/>
            <w:noWrap/>
            <w:vAlign w:val="center"/>
            <w:hideMark/>
          </w:tcPr>
          <w:p w14:paraId="5102837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176</w:t>
            </w:r>
          </w:p>
        </w:tc>
        <w:tc>
          <w:tcPr>
            <w:tcW w:w="851" w:type="dxa"/>
            <w:tcBorders>
              <w:top w:val="nil"/>
              <w:left w:val="nil"/>
              <w:bottom w:val="single" w:sz="4" w:space="0" w:color="auto"/>
              <w:right w:val="single" w:sz="8" w:space="0" w:color="auto"/>
            </w:tcBorders>
            <w:shd w:val="clear" w:color="auto" w:fill="auto"/>
            <w:noWrap/>
            <w:vAlign w:val="center"/>
            <w:hideMark/>
          </w:tcPr>
          <w:p w14:paraId="687AF8B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13</w:t>
            </w:r>
          </w:p>
        </w:tc>
        <w:tc>
          <w:tcPr>
            <w:tcW w:w="1134" w:type="dxa"/>
            <w:tcBorders>
              <w:top w:val="nil"/>
              <w:left w:val="nil"/>
              <w:bottom w:val="single" w:sz="4" w:space="0" w:color="auto"/>
              <w:right w:val="single" w:sz="4" w:space="0" w:color="auto"/>
            </w:tcBorders>
            <w:shd w:val="clear" w:color="auto" w:fill="auto"/>
            <w:noWrap/>
            <w:vAlign w:val="center"/>
            <w:hideMark/>
          </w:tcPr>
          <w:p w14:paraId="50A3BDE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353</w:t>
            </w:r>
          </w:p>
        </w:tc>
        <w:tc>
          <w:tcPr>
            <w:tcW w:w="850" w:type="dxa"/>
            <w:tcBorders>
              <w:top w:val="nil"/>
              <w:left w:val="nil"/>
              <w:bottom w:val="single" w:sz="4" w:space="0" w:color="auto"/>
              <w:right w:val="single" w:sz="8" w:space="0" w:color="auto"/>
            </w:tcBorders>
            <w:shd w:val="clear" w:color="auto" w:fill="auto"/>
            <w:noWrap/>
            <w:vAlign w:val="center"/>
            <w:hideMark/>
          </w:tcPr>
          <w:p w14:paraId="34B8F659"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14</w:t>
            </w:r>
          </w:p>
        </w:tc>
      </w:tr>
      <w:tr w:rsidR="00C90D2A" w:rsidRPr="006C72C6" w14:paraId="3BD66E52" w14:textId="77777777" w:rsidTr="007459E9">
        <w:trPr>
          <w:trHeight w:val="705"/>
        </w:trPr>
        <w:tc>
          <w:tcPr>
            <w:tcW w:w="3170" w:type="dxa"/>
            <w:tcBorders>
              <w:top w:val="nil"/>
              <w:left w:val="single" w:sz="8" w:space="0" w:color="auto"/>
              <w:bottom w:val="single" w:sz="4" w:space="0" w:color="auto"/>
              <w:right w:val="nil"/>
            </w:tcBorders>
            <w:shd w:val="clear" w:color="auto" w:fill="auto"/>
            <w:noWrap/>
            <w:vAlign w:val="center"/>
            <w:hideMark/>
          </w:tcPr>
          <w:p w14:paraId="536E6114"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數據蒐集與分析</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4C8F1C9F"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551</w:t>
            </w:r>
          </w:p>
        </w:tc>
        <w:tc>
          <w:tcPr>
            <w:tcW w:w="850" w:type="dxa"/>
            <w:tcBorders>
              <w:top w:val="nil"/>
              <w:left w:val="nil"/>
              <w:bottom w:val="single" w:sz="4" w:space="0" w:color="auto"/>
              <w:right w:val="single" w:sz="8" w:space="0" w:color="auto"/>
            </w:tcBorders>
            <w:shd w:val="clear" w:color="auto" w:fill="auto"/>
            <w:noWrap/>
            <w:vAlign w:val="center"/>
            <w:hideMark/>
          </w:tcPr>
          <w:p w14:paraId="2949F03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12</w:t>
            </w:r>
          </w:p>
        </w:tc>
        <w:tc>
          <w:tcPr>
            <w:tcW w:w="1134" w:type="dxa"/>
            <w:tcBorders>
              <w:top w:val="nil"/>
              <w:left w:val="nil"/>
              <w:bottom w:val="single" w:sz="4" w:space="0" w:color="auto"/>
              <w:right w:val="single" w:sz="4" w:space="0" w:color="auto"/>
            </w:tcBorders>
            <w:shd w:val="clear" w:color="auto" w:fill="auto"/>
            <w:noWrap/>
            <w:vAlign w:val="center"/>
            <w:hideMark/>
          </w:tcPr>
          <w:p w14:paraId="1491D39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186</w:t>
            </w:r>
          </w:p>
        </w:tc>
        <w:tc>
          <w:tcPr>
            <w:tcW w:w="851" w:type="dxa"/>
            <w:tcBorders>
              <w:top w:val="nil"/>
              <w:left w:val="nil"/>
              <w:bottom w:val="single" w:sz="4" w:space="0" w:color="auto"/>
              <w:right w:val="single" w:sz="8" w:space="0" w:color="auto"/>
            </w:tcBorders>
            <w:shd w:val="clear" w:color="auto" w:fill="auto"/>
            <w:noWrap/>
            <w:vAlign w:val="center"/>
            <w:hideMark/>
          </w:tcPr>
          <w:p w14:paraId="396E03C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12</w:t>
            </w:r>
          </w:p>
        </w:tc>
        <w:tc>
          <w:tcPr>
            <w:tcW w:w="1134" w:type="dxa"/>
            <w:tcBorders>
              <w:top w:val="nil"/>
              <w:left w:val="nil"/>
              <w:bottom w:val="single" w:sz="4" w:space="0" w:color="auto"/>
              <w:right w:val="single" w:sz="4" w:space="0" w:color="auto"/>
            </w:tcBorders>
            <w:shd w:val="clear" w:color="auto" w:fill="auto"/>
            <w:noWrap/>
            <w:vAlign w:val="center"/>
            <w:hideMark/>
          </w:tcPr>
          <w:p w14:paraId="4C9368D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365</w:t>
            </w:r>
          </w:p>
        </w:tc>
        <w:tc>
          <w:tcPr>
            <w:tcW w:w="850" w:type="dxa"/>
            <w:tcBorders>
              <w:top w:val="nil"/>
              <w:left w:val="nil"/>
              <w:bottom w:val="single" w:sz="4" w:space="0" w:color="auto"/>
              <w:right w:val="single" w:sz="8" w:space="0" w:color="auto"/>
            </w:tcBorders>
            <w:shd w:val="clear" w:color="auto" w:fill="auto"/>
            <w:noWrap/>
            <w:vAlign w:val="center"/>
            <w:hideMark/>
          </w:tcPr>
          <w:p w14:paraId="4E29FCD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13</w:t>
            </w:r>
          </w:p>
        </w:tc>
      </w:tr>
      <w:tr w:rsidR="00C90D2A" w:rsidRPr="006C72C6" w14:paraId="2CFB6520" w14:textId="77777777" w:rsidTr="007459E9">
        <w:trPr>
          <w:trHeight w:val="701"/>
        </w:trPr>
        <w:tc>
          <w:tcPr>
            <w:tcW w:w="3170" w:type="dxa"/>
            <w:tcBorders>
              <w:top w:val="nil"/>
              <w:left w:val="single" w:sz="8" w:space="0" w:color="auto"/>
              <w:bottom w:val="single" w:sz="18" w:space="0" w:color="auto"/>
              <w:right w:val="nil"/>
            </w:tcBorders>
            <w:shd w:val="clear" w:color="auto" w:fill="auto"/>
            <w:noWrap/>
            <w:vAlign w:val="center"/>
            <w:hideMark/>
          </w:tcPr>
          <w:p w14:paraId="2C5316E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數位工具應用與管理</w:t>
            </w:r>
          </w:p>
        </w:tc>
        <w:tc>
          <w:tcPr>
            <w:tcW w:w="1225" w:type="dxa"/>
            <w:tcBorders>
              <w:top w:val="nil"/>
              <w:left w:val="single" w:sz="8" w:space="0" w:color="auto"/>
              <w:bottom w:val="single" w:sz="18" w:space="0" w:color="auto"/>
              <w:right w:val="single" w:sz="4" w:space="0" w:color="auto"/>
            </w:tcBorders>
            <w:shd w:val="clear" w:color="auto" w:fill="auto"/>
            <w:noWrap/>
            <w:vAlign w:val="center"/>
            <w:hideMark/>
          </w:tcPr>
          <w:p w14:paraId="0AA38BD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769</w:t>
            </w:r>
          </w:p>
        </w:tc>
        <w:tc>
          <w:tcPr>
            <w:tcW w:w="850" w:type="dxa"/>
            <w:tcBorders>
              <w:top w:val="nil"/>
              <w:left w:val="nil"/>
              <w:bottom w:val="single" w:sz="18" w:space="0" w:color="auto"/>
              <w:right w:val="single" w:sz="8" w:space="0" w:color="auto"/>
            </w:tcBorders>
            <w:shd w:val="clear" w:color="auto" w:fill="auto"/>
            <w:noWrap/>
            <w:vAlign w:val="center"/>
            <w:hideMark/>
          </w:tcPr>
          <w:p w14:paraId="3F37A53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w:t>
            </w:r>
          </w:p>
        </w:tc>
        <w:tc>
          <w:tcPr>
            <w:tcW w:w="1134" w:type="dxa"/>
            <w:tcBorders>
              <w:top w:val="nil"/>
              <w:left w:val="nil"/>
              <w:bottom w:val="single" w:sz="18" w:space="0" w:color="auto"/>
              <w:right w:val="single" w:sz="4" w:space="0" w:color="auto"/>
            </w:tcBorders>
            <w:shd w:val="clear" w:color="auto" w:fill="auto"/>
            <w:noWrap/>
            <w:vAlign w:val="center"/>
            <w:hideMark/>
          </w:tcPr>
          <w:p w14:paraId="54CA3C7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255</w:t>
            </w:r>
          </w:p>
        </w:tc>
        <w:tc>
          <w:tcPr>
            <w:tcW w:w="851" w:type="dxa"/>
            <w:tcBorders>
              <w:top w:val="nil"/>
              <w:left w:val="nil"/>
              <w:bottom w:val="single" w:sz="18" w:space="0" w:color="auto"/>
              <w:right w:val="single" w:sz="8" w:space="0" w:color="auto"/>
            </w:tcBorders>
            <w:shd w:val="clear" w:color="auto" w:fill="auto"/>
            <w:noWrap/>
            <w:vAlign w:val="center"/>
            <w:hideMark/>
          </w:tcPr>
          <w:p w14:paraId="6D7DB8D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w:t>
            </w:r>
          </w:p>
        </w:tc>
        <w:tc>
          <w:tcPr>
            <w:tcW w:w="1134" w:type="dxa"/>
            <w:tcBorders>
              <w:top w:val="nil"/>
              <w:left w:val="nil"/>
              <w:bottom w:val="single" w:sz="18" w:space="0" w:color="auto"/>
              <w:right w:val="single" w:sz="4" w:space="0" w:color="auto"/>
            </w:tcBorders>
            <w:shd w:val="clear" w:color="auto" w:fill="auto"/>
            <w:noWrap/>
            <w:vAlign w:val="center"/>
            <w:hideMark/>
          </w:tcPr>
          <w:p w14:paraId="0B29826D"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514</w:t>
            </w:r>
          </w:p>
        </w:tc>
        <w:tc>
          <w:tcPr>
            <w:tcW w:w="850" w:type="dxa"/>
            <w:tcBorders>
              <w:top w:val="nil"/>
              <w:left w:val="nil"/>
              <w:bottom w:val="single" w:sz="18" w:space="0" w:color="auto"/>
              <w:right w:val="single" w:sz="8" w:space="0" w:color="auto"/>
            </w:tcBorders>
            <w:shd w:val="clear" w:color="auto" w:fill="auto"/>
            <w:noWrap/>
            <w:vAlign w:val="center"/>
            <w:hideMark/>
          </w:tcPr>
          <w:p w14:paraId="527D538F"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w:t>
            </w:r>
          </w:p>
        </w:tc>
      </w:tr>
      <w:tr w:rsidR="00C90D2A" w:rsidRPr="006C72C6" w14:paraId="43422715" w14:textId="77777777" w:rsidTr="007459E9">
        <w:trPr>
          <w:trHeight w:val="405"/>
        </w:trPr>
        <w:tc>
          <w:tcPr>
            <w:tcW w:w="3170" w:type="dxa"/>
            <w:tcBorders>
              <w:top w:val="single" w:sz="18" w:space="0" w:color="auto"/>
              <w:left w:val="single" w:sz="18" w:space="0" w:color="auto"/>
              <w:bottom w:val="single" w:sz="18" w:space="0" w:color="auto"/>
              <w:right w:val="single" w:sz="6" w:space="0" w:color="auto"/>
            </w:tcBorders>
            <w:shd w:val="clear" w:color="auto" w:fill="auto"/>
            <w:noWrap/>
            <w:vAlign w:val="center"/>
          </w:tcPr>
          <w:p w14:paraId="43633DBD"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平均</w:t>
            </w:r>
          </w:p>
        </w:tc>
        <w:tc>
          <w:tcPr>
            <w:tcW w:w="2075" w:type="dxa"/>
            <w:gridSpan w:val="2"/>
            <w:tcBorders>
              <w:top w:val="single" w:sz="18" w:space="0" w:color="auto"/>
              <w:left w:val="single" w:sz="6" w:space="0" w:color="auto"/>
              <w:bottom w:val="single" w:sz="18" w:space="0" w:color="auto"/>
              <w:right w:val="single" w:sz="6" w:space="0" w:color="auto"/>
            </w:tcBorders>
            <w:shd w:val="clear" w:color="auto" w:fill="auto"/>
            <w:noWrap/>
            <w:vAlign w:val="center"/>
          </w:tcPr>
          <w:p w14:paraId="51444F9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842.4</w:t>
            </w:r>
          </w:p>
        </w:tc>
        <w:tc>
          <w:tcPr>
            <w:tcW w:w="1985" w:type="dxa"/>
            <w:gridSpan w:val="2"/>
            <w:tcBorders>
              <w:top w:val="single" w:sz="18" w:space="0" w:color="auto"/>
              <w:left w:val="single" w:sz="6" w:space="0" w:color="auto"/>
              <w:bottom w:val="single" w:sz="18" w:space="0" w:color="auto"/>
              <w:right w:val="single" w:sz="6" w:space="0" w:color="auto"/>
            </w:tcBorders>
            <w:shd w:val="clear" w:color="auto" w:fill="auto"/>
            <w:noWrap/>
            <w:vAlign w:val="center"/>
          </w:tcPr>
          <w:p w14:paraId="44ADCB6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256.8</w:t>
            </w:r>
          </w:p>
        </w:tc>
        <w:tc>
          <w:tcPr>
            <w:tcW w:w="1984" w:type="dxa"/>
            <w:gridSpan w:val="2"/>
            <w:tcBorders>
              <w:top w:val="single" w:sz="18" w:space="0" w:color="auto"/>
              <w:left w:val="single" w:sz="6" w:space="0" w:color="auto"/>
              <w:bottom w:val="single" w:sz="18" w:space="0" w:color="auto"/>
              <w:right w:val="single" w:sz="18" w:space="0" w:color="auto"/>
            </w:tcBorders>
            <w:shd w:val="clear" w:color="auto" w:fill="auto"/>
            <w:noWrap/>
            <w:vAlign w:val="center"/>
          </w:tcPr>
          <w:p w14:paraId="5A60810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585.6</w:t>
            </w:r>
          </w:p>
        </w:tc>
      </w:tr>
    </w:tbl>
    <w:p w14:paraId="320C3733" w14:textId="12D69EFC" w:rsidR="00C90D2A" w:rsidRDefault="00C90D2A" w:rsidP="00C90D2A">
      <w:pPr>
        <w:widowControl/>
        <w:adjustRightInd w:val="0"/>
        <w:snapToGrid w:val="0"/>
        <w:spacing w:afterLines="50" w:after="180"/>
        <w:rPr>
          <w:rFonts w:eastAsia="標楷體"/>
          <w:b/>
          <w:bCs/>
          <w:sz w:val="28"/>
          <w:szCs w:val="28"/>
        </w:rPr>
      </w:pPr>
    </w:p>
    <w:p w14:paraId="4E9DD4A1" w14:textId="77777777" w:rsidR="00C90D2A" w:rsidRDefault="00C90D2A">
      <w:pPr>
        <w:widowControl/>
        <w:rPr>
          <w:rFonts w:eastAsia="標楷體"/>
          <w:b/>
          <w:bCs/>
          <w:sz w:val="28"/>
          <w:szCs w:val="28"/>
        </w:rPr>
      </w:pPr>
      <w:r>
        <w:rPr>
          <w:rFonts w:eastAsia="標楷體"/>
          <w:b/>
          <w:bCs/>
          <w:sz w:val="28"/>
          <w:szCs w:val="28"/>
        </w:rPr>
        <w:br w:type="page"/>
      </w:r>
    </w:p>
    <w:p w14:paraId="5A6FECA7" w14:textId="2084F145" w:rsidR="00C90D2A" w:rsidRDefault="00C90D2A" w:rsidP="00C90D2A">
      <w:pPr>
        <w:widowControl/>
        <w:adjustRightInd w:val="0"/>
        <w:snapToGrid w:val="0"/>
        <w:spacing w:afterLines="50" w:after="180"/>
        <w:rPr>
          <w:rFonts w:eastAsia="標楷體"/>
          <w:sz w:val="28"/>
          <w:szCs w:val="32"/>
        </w:rPr>
      </w:pPr>
      <w:r w:rsidRPr="006C72C6">
        <w:rPr>
          <w:rFonts w:eastAsia="標楷體"/>
          <w:sz w:val="28"/>
          <w:szCs w:val="32"/>
        </w:rPr>
        <w:lastRenderedPageBreak/>
        <w:t>附件</w:t>
      </w:r>
      <w:r>
        <w:rPr>
          <w:rFonts w:eastAsia="標楷體" w:hint="eastAsia"/>
          <w:sz w:val="28"/>
          <w:szCs w:val="32"/>
        </w:rPr>
        <w:t>8</w:t>
      </w:r>
      <w:r w:rsidRPr="006C72C6">
        <w:rPr>
          <w:rFonts w:eastAsia="標楷體"/>
          <w:sz w:val="28"/>
          <w:szCs w:val="32"/>
        </w:rPr>
        <w:t>-2</w:t>
      </w:r>
    </w:p>
    <w:tbl>
      <w:tblPr>
        <w:tblpPr w:leftFromText="180" w:rightFromText="180" w:horzAnchor="margin" w:tblpY="561"/>
        <w:tblW w:w="0" w:type="auto"/>
        <w:tblLayout w:type="fixed"/>
        <w:tblCellMar>
          <w:left w:w="28" w:type="dxa"/>
          <w:right w:w="28" w:type="dxa"/>
        </w:tblCellMar>
        <w:tblLook w:val="04A0" w:firstRow="1" w:lastRow="0" w:firstColumn="1" w:lastColumn="0" w:noHBand="0" w:noVBand="1"/>
      </w:tblPr>
      <w:tblGrid>
        <w:gridCol w:w="3170"/>
        <w:gridCol w:w="1225"/>
        <w:gridCol w:w="850"/>
        <w:gridCol w:w="1134"/>
        <w:gridCol w:w="851"/>
        <w:gridCol w:w="1134"/>
        <w:gridCol w:w="850"/>
      </w:tblGrid>
      <w:tr w:rsidR="00C90D2A" w:rsidRPr="006C72C6" w14:paraId="48AD7AC5" w14:textId="77777777" w:rsidTr="007459E9">
        <w:trPr>
          <w:trHeight w:val="675"/>
        </w:trPr>
        <w:tc>
          <w:tcPr>
            <w:tcW w:w="9214" w:type="dxa"/>
            <w:gridSpan w:val="7"/>
            <w:tcBorders>
              <w:top w:val="nil"/>
              <w:left w:val="nil"/>
              <w:bottom w:val="single" w:sz="8" w:space="0" w:color="auto"/>
              <w:right w:val="nil"/>
            </w:tcBorders>
            <w:shd w:val="clear" w:color="auto" w:fill="auto"/>
            <w:noWrap/>
            <w:vAlign w:val="center"/>
            <w:hideMark/>
          </w:tcPr>
          <w:p w14:paraId="01A59764" w14:textId="77777777" w:rsidR="00C90D2A" w:rsidRPr="006C72C6" w:rsidRDefault="00C90D2A" w:rsidP="00C90D2A">
            <w:pPr>
              <w:widowControl/>
              <w:adjustRightInd w:val="0"/>
              <w:snapToGrid w:val="0"/>
              <w:jc w:val="center"/>
              <w:rPr>
                <w:rFonts w:eastAsia="標楷體"/>
                <w:color w:val="000000"/>
                <w:kern w:val="0"/>
                <w:sz w:val="32"/>
                <w:szCs w:val="28"/>
              </w:rPr>
            </w:pPr>
            <w:r w:rsidRPr="006C72C6">
              <w:rPr>
                <w:rFonts w:eastAsia="標楷體"/>
                <w:color w:val="000000"/>
                <w:kern w:val="0"/>
                <w:sz w:val="32"/>
                <w:szCs w:val="28"/>
              </w:rPr>
              <w:t>資深委任人員共通核心職能需要提升程度分析表</w:t>
            </w:r>
            <w:proofErr w:type="gramStart"/>
            <w:r>
              <w:rPr>
                <w:rFonts w:eastAsia="標楷體" w:hint="eastAsia"/>
                <w:color w:val="000000"/>
                <w:kern w:val="0"/>
                <w:sz w:val="32"/>
                <w:szCs w:val="28"/>
              </w:rPr>
              <w:t>－待訓</w:t>
            </w:r>
            <w:proofErr w:type="gramEnd"/>
            <w:r w:rsidRPr="006C72C6">
              <w:rPr>
                <w:rFonts w:eastAsia="標楷體"/>
                <w:color w:val="000000"/>
                <w:kern w:val="0"/>
                <w:sz w:val="32"/>
                <w:szCs w:val="28"/>
              </w:rPr>
              <w:t>人員版</w:t>
            </w:r>
          </w:p>
        </w:tc>
      </w:tr>
      <w:tr w:rsidR="00C90D2A" w:rsidRPr="006C72C6" w14:paraId="311B9EA2" w14:textId="77777777" w:rsidTr="007459E9">
        <w:trPr>
          <w:trHeight w:val="405"/>
        </w:trPr>
        <w:tc>
          <w:tcPr>
            <w:tcW w:w="3170" w:type="dxa"/>
            <w:vMerge w:val="restart"/>
            <w:tcBorders>
              <w:top w:val="nil"/>
              <w:left w:val="single" w:sz="8" w:space="0" w:color="auto"/>
              <w:bottom w:val="single" w:sz="8" w:space="0" w:color="000000"/>
              <w:right w:val="nil"/>
            </w:tcBorders>
            <w:shd w:val="clear" w:color="auto" w:fill="auto"/>
            <w:vAlign w:val="center"/>
            <w:hideMark/>
          </w:tcPr>
          <w:p w14:paraId="424BAE2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職能項目</w:t>
            </w:r>
          </w:p>
        </w:tc>
        <w:tc>
          <w:tcPr>
            <w:tcW w:w="2075"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6C66257A"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總體（</w:t>
            </w:r>
            <w:r w:rsidRPr="006C72C6">
              <w:rPr>
                <w:rFonts w:eastAsia="標楷體"/>
                <w:color w:val="000000"/>
                <w:kern w:val="0"/>
                <w:sz w:val="28"/>
                <w:szCs w:val="28"/>
              </w:rPr>
              <w:t>N=1025</w:t>
            </w:r>
            <w:r w:rsidRPr="006C72C6">
              <w:rPr>
                <w:rFonts w:eastAsia="標楷體"/>
                <w:color w:val="000000"/>
                <w:kern w:val="0"/>
                <w:sz w:val="28"/>
                <w:szCs w:val="28"/>
              </w:rPr>
              <w:t>）</w:t>
            </w:r>
          </w:p>
        </w:tc>
        <w:tc>
          <w:tcPr>
            <w:tcW w:w="1985" w:type="dxa"/>
            <w:gridSpan w:val="2"/>
            <w:tcBorders>
              <w:top w:val="single" w:sz="8" w:space="0" w:color="auto"/>
              <w:left w:val="nil"/>
              <w:bottom w:val="single" w:sz="4" w:space="0" w:color="auto"/>
              <w:right w:val="single" w:sz="8" w:space="0" w:color="000000"/>
            </w:tcBorders>
            <w:shd w:val="clear" w:color="auto" w:fill="auto"/>
            <w:vAlign w:val="bottom"/>
            <w:hideMark/>
          </w:tcPr>
          <w:p w14:paraId="25B8A272"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中央機關（</w:t>
            </w:r>
            <w:r w:rsidRPr="006C72C6">
              <w:rPr>
                <w:rFonts w:eastAsia="標楷體"/>
                <w:color w:val="000000"/>
                <w:kern w:val="0"/>
                <w:sz w:val="28"/>
                <w:szCs w:val="28"/>
              </w:rPr>
              <w:t>N=310</w:t>
            </w:r>
            <w:r w:rsidRPr="006C72C6">
              <w:rPr>
                <w:rFonts w:eastAsia="標楷體"/>
                <w:color w:val="000000"/>
                <w:kern w:val="0"/>
                <w:sz w:val="28"/>
                <w:szCs w:val="28"/>
              </w:rPr>
              <w:t>）</w:t>
            </w:r>
          </w:p>
        </w:tc>
        <w:tc>
          <w:tcPr>
            <w:tcW w:w="1984" w:type="dxa"/>
            <w:gridSpan w:val="2"/>
            <w:tcBorders>
              <w:top w:val="single" w:sz="8" w:space="0" w:color="auto"/>
              <w:left w:val="single" w:sz="4" w:space="0" w:color="auto"/>
              <w:bottom w:val="single" w:sz="4" w:space="0" w:color="auto"/>
              <w:right w:val="single" w:sz="8" w:space="0" w:color="000000"/>
            </w:tcBorders>
            <w:shd w:val="clear" w:color="auto" w:fill="auto"/>
            <w:vAlign w:val="bottom"/>
            <w:hideMark/>
          </w:tcPr>
          <w:p w14:paraId="373CC342"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地方機關（</w:t>
            </w:r>
            <w:r w:rsidRPr="006C72C6">
              <w:rPr>
                <w:rFonts w:eastAsia="標楷體"/>
                <w:color w:val="000000"/>
                <w:kern w:val="0"/>
                <w:sz w:val="28"/>
                <w:szCs w:val="28"/>
              </w:rPr>
              <w:t>N=715</w:t>
            </w:r>
            <w:r w:rsidRPr="006C72C6">
              <w:rPr>
                <w:rFonts w:eastAsia="標楷體"/>
                <w:color w:val="000000"/>
                <w:kern w:val="0"/>
                <w:sz w:val="28"/>
                <w:szCs w:val="28"/>
              </w:rPr>
              <w:t>）</w:t>
            </w:r>
          </w:p>
        </w:tc>
      </w:tr>
      <w:tr w:rsidR="00C90D2A" w:rsidRPr="006C72C6" w14:paraId="1FBEEBCA" w14:textId="77777777" w:rsidTr="007459E9">
        <w:trPr>
          <w:trHeight w:val="405"/>
        </w:trPr>
        <w:tc>
          <w:tcPr>
            <w:tcW w:w="3170" w:type="dxa"/>
            <w:vMerge/>
            <w:tcBorders>
              <w:top w:val="nil"/>
              <w:left w:val="single" w:sz="8" w:space="0" w:color="auto"/>
              <w:bottom w:val="single" w:sz="8" w:space="0" w:color="000000"/>
              <w:right w:val="nil"/>
            </w:tcBorders>
            <w:vAlign w:val="center"/>
            <w:hideMark/>
          </w:tcPr>
          <w:p w14:paraId="0BA176A9" w14:textId="77777777" w:rsidR="00C90D2A" w:rsidRPr="006C72C6" w:rsidRDefault="00C90D2A" w:rsidP="00C90D2A">
            <w:pPr>
              <w:widowControl/>
              <w:adjustRightInd w:val="0"/>
              <w:snapToGrid w:val="0"/>
              <w:rPr>
                <w:rFonts w:eastAsia="標楷體"/>
                <w:color w:val="000000"/>
                <w:kern w:val="0"/>
                <w:sz w:val="28"/>
                <w:szCs w:val="28"/>
              </w:rPr>
            </w:pPr>
          </w:p>
        </w:tc>
        <w:tc>
          <w:tcPr>
            <w:tcW w:w="1225" w:type="dxa"/>
            <w:tcBorders>
              <w:top w:val="nil"/>
              <w:left w:val="single" w:sz="8" w:space="0" w:color="auto"/>
              <w:bottom w:val="single" w:sz="4" w:space="0" w:color="auto"/>
              <w:right w:val="single" w:sz="4" w:space="0" w:color="auto"/>
            </w:tcBorders>
            <w:shd w:val="clear" w:color="auto" w:fill="auto"/>
            <w:vAlign w:val="bottom"/>
            <w:hideMark/>
          </w:tcPr>
          <w:p w14:paraId="4C51E1A6"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累計值</w:t>
            </w:r>
          </w:p>
        </w:tc>
        <w:tc>
          <w:tcPr>
            <w:tcW w:w="850" w:type="dxa"/>
            <w:tcBorders>
              <w:top w:val="nil"/>
              <w:left w:val="nil"/>
              <w:bottom w:val="single" w:sz="4" w:space="0" w:color="auto"/>
              <w:right w:val="single" w:sz="8" w:space="0" w:color="auto"/>
            </w:tcBorders>
            <w:shd w:val="clear" w:color="auto" w:fill="auto"/>
            <w:vAlign w:val="bottom"/>
            <w:hideMark/>
          </w:tcPr>
          <w:p w14:paraId="7C4A763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排序</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FA719AA"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累計值</w:t>
            </w:r>
          </w:p>
        </w:tc>
        <w:tc>
          <w:tcPr>
            <w:tcW w:w="851" w:type="dxa"/>
            <w:tcBorders>
              <w:top w:val="nil"/>
              <w:left w:val="nil"/>
              <w:bottom w:val="single" w:sz="4" w:space="0" w:color="auto"/>
              <w:right w:val="single" w:sz="8" w:space="0" w:color="auto"/>
            </w:tcBorders>
            <w:shd w:val="clear" w:color="auto" w:fill="auto"/>
            <w:vAlign w:val="bottom"/>
            <w:hideMark/>
          </w:tcPr>
          <w:p w14:paraId="5890736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排序</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8A774A2"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累計值</w:t>
            </w:r>
          </w:p>
        </w:tc>
        <w:tc>
          <w:tcPr>
            <w:tcW w:w="850" w:type="dxa"/>
            <w:tcBorders>
              <w:top w:val="nil"/>
              <w:left w:val="nil"/>
              <w:bottom w:val="single" w:sz="4" w:space="0" w:color="auto"/>
              <w:right w:val="single" w:sz="8" w:space="0" w:color="auto"/>
            </w:tcBorders>
            <w:shd w:val="clear" w:color="auto" w:fill="auto"/>
            <w:vAlign w:val="bottom"/>
            <w:hideMark/>
          </w:tcPr>
          <w:p w14:paraId="0B32324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排序</w:t>
            </w:r>
          </w:p>
        </w:tc>
      </w:tr>
      <w:tr w:rsidR="00C90D2A" w:rsidRPr="006C72C6" w14:paraId="7B63FFF6" w14:textId="77777777" w:rsidTr="007459E9">
        <w:trPr>
          <w:trHeight w:val="681"/>
        </w:trPr>
        <w:tc>
          <w:tcPr>
            <w:tcW w:w="3170" w:type="dxa"/>
            <w:tcBorders>
              <w:top w:val="nil"/>
              <w:left w:val="single" w:sz="8" w:space="0" w:color="auto"/>
              <w:bottom w:val="single" w:sz="4" w:space="0" w:color="auto"/>
              <w:right w:val="nil"/>
            </w:tcBorders>
            <w:shd w:val="clear" w:color="auto" w:fill="auto"/>
            <w:noWrap/>
            <w:vAlign w:val="center"/>
            <w:hideMark/>
          </w:tcPr>
          <w:p w14:paraId="7A6867BD"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業務敏銳度</w:t>
            </w:r>
          </w:p>
        </w:tc>
        <w:tc>
          <w:tcPr>
            <w:tcW w:w="12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60C92E" w14:textId="77777777" w:rsidR="00C90D2A" w:rsidRPr="006C72C6" w:rsidRDefault="00C90D2A" w:rsidP="00C90D2A">
            <w:pPr>
              <w:widowControl/>
              <w:adjustRightInd w:val="0"/>
              <w:snapToGrid w:val="0"/>
              <w:jc w:val="center"/>
              <w:rPr>
                <w:rFonts w:eastAsia="標楷體"/>
                <w:color w:val="000000"/>
                <w:sz w:val="28"/>
                <w:szCs w:val="28"/>
              </w:rPr>
            </w:pPr>
            <w:r w:rsidRPr="006C72C6">
              <w:rPr>
                <w:rFonts w:eastAsia="標楷體"/>
                <w:color w:val="000000"/>
                <w:sz w:val="28"/>
                <w:szCs w:val="28"/>
              </w:rPr>
              <w:t>1099</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2612A59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466FDA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307</w:t>
            </w:r>
          </w:p>
        </w:tc>
        <w:tc>
          <w:tcPr>
            <w:tcW w:w="851" w:type="dxa"/>
            <w:tcBorders>
              <w:top w:val="nil"/>
              <w:left w:val="nil"/>
              <w:bottom w:val="single" w:sz="4" w:space="0" w:color="auto"/>
              <w:right w:val="single" w:sz="8" w:space="0" w:color="auto"/>
            </w:tcBorders>
            <w:shd w:val="clear" w:color="auto" w:fill="auto"/>
            <w:noWrap/>
            <w:vAlign w:val="center"/>
            <w:hideMark/>
          </w:tcPr>
          <w:p w14:paraId="6E1CBB5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F4AE43F"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792</w:t>
            </w:r>
          </w:p>
        </w:tc>
        <w:tc>
          <w:tcPr>
            <w:tcW w:w="850" w:type="dxa"/>
            <w:tcBorders>
              <w:top w:val="nil"/>
              <w:left w:val="nil"/>
              <w:bottom w:val="single" w:sz="4" w:space="0" w:color="auto"/>
              <w:right w:val="single" w:sz="8" w:space="0" w:color="auto"/>
            </w:tcBorders>
            <w:shd w:val="clear" w:color="auto" w:fill="auto"/>
            <w:noWrap/>
            <w:vAlign w:val="center"/>
            <w:hideMark/>
          </w:tcPr>
          <w:p w14:paraId="57232C3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w:t>
            </w:r>
          </w:p>
        </w:tc>
      </w:tr>
      <w:tr w:rsidR="00C90D2A" w:rsidRPr="006C72C6" w14:paraId="0DA42B19" w14:textId="77777777" w:rsidTr="007459E9">
        <w:trPr>
          <w:trHeight w:val="702"/>
        </w:trPr>
        <w:tc>
          <w:tcPr>
            <w:tcW w:w="3170" w:type="dxa"/>
            <w:tcBorders>
              <w:top w:val="nil"/>
              <w:left w:val="single" w:sz="8" w:space="0" w:color="auto"/>
              <w:bottom w:val="single" w:sz="4" w:space="0" w:color="auto"/>
              <w:right w:val="nil"/>
            </w:tcBorders>
            <w:shd w:val="clear" w:color="auto" w:fill="auto"/>
            <w:noWrap/>
            <w:vAlign w:val="center"/>
            <w:hideMark/>
          </w:tcPr>
          <w:p w14:paraId="465F733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系統化思考</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56D489C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1184</w:t>
            </w:r>
          </w:p>
        </w:tc>
        <w:tc>
          <w:tcPr>
            <w:tcW w:w="850" w:type="dxa"/>
            <w:tcBorders>
              <w:top w:val="nil"/>
              <w:left w:val="nil"/>
              <w:bottom w:val="single" w:sz="4" w:space="0" w:color="auto"/>
              <w:right w:val="single" w:sz="8" w:space="0" w:color="auto"/>
            </w:tcBorders>
            <w:shd w:val="clear" w:color="auto" w:fill="auto"/>
            <w:noWrap/>
            <w:vAlign w:val="center"/>
            <w:hideMark/>
          </w:tcPr>
          <w:p w14:paraId="32B788D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w:t>
            </w:r>
          </w:p>
        </w:tc>
        <w:tc>
          <w:tcPr>
            <w:tcW w:w="1134" w:type="dxa"/>
            <w:tcBorders>
              <w:top w:val="nil"/>
              <w:left w:val="nil"/>
              <w:bottom w:val="single" w:sz="4" w:space="0" w:color="auto"/>
              <w:right w:val="single" w:sz="4" w:space="0" w:color="auto"/>
            </w:tcBorders>
            <w:shd w:val="clear" w:color="auto" w:fill="auto"/>
            <w:noWrap/>
            <w:vAlign w:val="center"/>
            <w:hideMark/>
          </w:tcPr>
          <w:p w14:paraId="4609744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366</w:t>
            </w:r>
          </w:p>
        </w:tc>
        <w:tc>
          <w:tcPr>
            <w:tcW w:w="851" w:type="dxa"/>
            <w:tcBorders>
              <w:top w:val="nil"/>
              <w:left w:val="nil"/>
              <w:bottom w:val="single" w:sz="4" w:space="0" w:color="auto"/>
              <w:right w:val="single" w:sz="8" w:space="0" w:color="auto"/>
            </w:tcBorders>
            <w:shd w:val="clear" w:color="auto" w:fill="auto"/>
            <w:noWrap/>
            <w:vAlign w:val="center"/>
            <w:hideMark/>
          </w:tcPr>
          <w:p w14:paraId="73BD9469"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w:t>
            </w:r>
          </w:p>
        </w:tc>
        <w:tc>
          <w:tcPr>
            <w:tcW w:w="1134" w:type="dxa"/>
            <w:tcBorders>
              <w:top w:val="nil"/>
              <w:left w:val="nil"/>
              <w:bottom w:val="single" w:sz="4" w:space="0" w:color="auto"/>
              <w:right w:val="single" w:sz="4" w:space="0" w:color="auto"/>
            </w:tcBorders>
            <w:shd w:val="clear" w:color="auto" w:fill="auto"/>
            <w:noWrap/>
            <w:vAlign w:val="center"/>
            <w:hideMark/>
          </w:tcPr>
          <w:p w14:paraId="4AF3863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818</w:t>
            </w:r>
          </w:p>
        </w:tc>
        <w:tc>
          <w:tcPr>
            <w:tcW w:w="850" w:type="dxa"/>
            <w:tcBorders>
              <w:top w:val="nil"/>
              <w:left w:val="nil"/>
              <w:bottom w:val="single" w:sz="4" w:space="0" w:color="auto"/>
              <w:right w:val="single" w:sz="8" w:space="0" w:color="auto"/>
            </w:tcBorders>
            <w:shd w:val="clear" w:color="auto" w:fill="auto"/>
            <w:noWrap/>
            <w:vAlign w:val="center"/>
            <w:hideMark/>
          </w:tcPr>
          <w:p w14:paraId="7B6FDDFD"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w:t>
            </w:r>
          </w:p>
        </w:tc>
      </w:tr>
      <w:tr w:rsidR="00C90D2A" w:rsidRPr="006C72C6" w14:paraId="3E157B84" w14:textId="77777777" w:rsidTr="007459E9">
        <w:trPr>
          <w:trHeight w:val="711"/>
        </w:trPr>
        <w:tc>
          <w:tcPr>
            <w:tcW w:w="3170" w:type="dxa"/>
            <w:tcBorders>
              <w:top w:val="nil"/>
              <w:left w:val="single" w:sz="8" w:space="0" w:color="auto"/>
              <w:bottom w:val="single" w:sz="4" w:space="0" w:color="auto"/>
              <w:right w:val="nil"/>
            </w:tcBorders>
            <w:shd w:val="clear" w:color="auto" w:fill="auto"/>
            <w:noWrap/>
            <w:vAlign w:val="center"/>
            <w:hideMark/>
          </w:tcPr>
          <w:p w14:paraId="6E161F0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策略性思考</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61B1D55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1257</w:t>
            </w:r>
          </w:p>
        </w:tc>
        <w:tc>
          <w:tcPr>
            <w:tcW w:w="850" w:type="dxa"/>
            <w:tcBorders>
              <w:top w:val="nil"/>
              <w:left w:val="nil"/>
              <w:bottom w:val="single" w:sz="4" w:space="0" w:color="auto"/>
              <w:right w:val="single" w:sz="8" w:space="0" w:color="auto"/>
            </w:tcBorders>
            <w:shd w:val="clear" w:color="auto" w:fill="auto"/>
            <w:noWrap/>
            <w:vAlign w:val="center"/>
            <w:hideMark/>
          </w:tcPr>
          <w:p w14:paraId="7E525D9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w:t>
            </w:r>
          </w:p>
        </w:tc>
        <w:tc>
          <w:tcPr>
            <w:tcW w:w="1134" w:type="dxa"/>
            <w:tcBorders>
              <w:top w:val="nil"/>
              <w:left w:val="nil"/>
              <w:bottom w:val="single" w:sz="4" w:space="0" w:color="auto"/>
              <w:right w:val="single" w:sz="4" w:space="0" w:color="auto"/>
            </w:tcBorders>
            <w:shd w:val="clear" w:color="auto" w:fill="auto"/>
            <w:noWrap/>
            <w:vAlign w:val="center"/>
            <w:hideMark/>
          </w:tcPr>
          <w:p w14:paraId="38DE6FA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383</w:t>
            </w:r>
          </w:p>
        </w:tc>
        <w:tc>
          <w:tcPr>
            <w:tcW w:w="851" w:type="dxa"/>
            <w:tcBorders>
              <w:top w:val="nil"/>
              <w:left w:val="nil"/>
              <w:bottom w:val="single" w:sz="4" w:space="0" w:color="auto"/>
              <w:right w:val="single" w:sz="8" w:space="0" w:color="auto"/>
            </w:tcBorders>
            <w:shd w:val="clear" w:color="auto" w:fill="auto"/>
            <w:noWrap/>
            <w:vAlign w:val="center"/>
            <w:hideMark/>
          </w:tcPr>
          <w:p w14:paraId="486D6FC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w:t>
            </w:r>
          </w:p>
        </w:tc>
        <w:tc>
          <w:tcPr>
            <w:tcW w:w="1134" w:type="dxa"/>
            <w:tcBorders>
              <w:top w:val="nil"/>
              <w:left w:val="nil"/>
              <w:bottom w:val="single" w:sz="4" w:space="0" w:color="auto"/>
              <w:right w:val="single" w:sz="4" w:space="0" w:color="auto"/>
            </w:tcBorders>
            <w:shd w:val="clear" w:color="auto" w:fill="auto"/>
            <w:noWrap/>
            <w:vAlign w:val="center"/>
            <w:hideMark/>
          </w:tcPr>
          <w:p w14:paraId="2966A5B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874</w:t>
            </w:r>
          </w:p>
        </w:tc>
        <w:tc>
          <w:tcPr>
            <w:tcW w:w="850" w:type="dxa"/>
            <w:tcBorders>
              <w:top w:val="nil"/>
              <w:left w:val="nil"/>
              <w:bottom w:val="single" w:sz="4" w:space="0" w:color="auto"/>
              <w:right w:val="single" w:sz="8" w:space="0" w:color="auto"/>
            </w:tcBorders>
            <w:shd w:val="clear" w:color="auto" w:fill="auto"/>
            <w:noWrap/>
            <w:vAlign w:val="center"/>
            <w:hideMark/>
          </w:tcPr>
          <w:p w14:paraId="61EF8D8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w:t>
            </w:r>
          </w:p>
        </w:tc>
      </w:tr>
      <w:tr w:rsidR="00C90D2A" w:rsidRPr="006C72C6" w14:paraId="59B81A6F" w14:textId="77777777" w:rsidTr="007459E9">
        <w:trPr>
          <w:trHeight w:val="679"/>
        </w:trPr>
        <w:tc>
          <w:tcPr>
            <w:tcW w:w="3170" w:type="dxa"/>
            <w:tcBorders>
              <w:top w:val="nil"/>
              <w:left w:val="single" w:sz="8" w:space="0" w:color="auto"/>
              <w:bottom w:val="single" w:sz="4" w:space="0" w:color="auto"/>
              <w:right w:val="nil"/>
            </w:tcBorders>
            <w:shd w:val="clear" w:color="auto" w:fill="auto"/>
            <w:noWrap/>
            <w:vAlign w:val="center"/>
            <w:hideMark/>
          </w:tcPr>
          <w:p w14:paraId="59303A0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問題解決</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2A2E74B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1537</w:t>
            </w:r>
          </w:p>
        </w:tc>
        <w:tc>
          <w:tcPr>
            <w:tcW w:w="850" w:type="dxa"/>
            <w:tcBorders>
              <w:top w:val="nil"/>
              <w:left w:val="nil"/>
              <w:bottom w:val="single" w:sz="4" w:space="0" w:color="auto"/>
              <w:right w:val="single" w:sz="8" w:space="0" w:color="auto"/>
            </w:tcBorders>
            <w:shd w:val="clear" w:color="auto" w:fill="auto"/>
            <w:noWrap/>
            <w:vAlign w:val="center"/>
            <w:hideMark/>
          </w:tcPr>
          <w:p w14:paraId="53411C8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14:paraId="03EF29E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499</w:t>
            </w:r>
          </w:p>
        </w:tc>
        <w:tc>
          <w:tcPr>
            <w:tcW w:w="851" w:type="dxa"/>
            <w:tcBorders>
              <w:top w:val="nil"/>
              <w:left w:val="nil"/>
              <w:bottom w:val="single" w:sz="4" w:space="0" w:color="auto"/>
              <w:right w:val="single" w:sz="8" w:space="0" w:color="auto"/>
            </w:tcBorders>
            <w:shd w:val="clear" w:color="auto" w:fill="auto"/>
            <w:noWrap/>
            <w:vAlign w:val="center"/>
            <w:hideMark/>
          </w:tcPr>
          <w:p w14:paraId="0928314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14:paraId="65F6616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1038</w:t>
            </w:r>
          </w:p>
        </w:tc>
        <w:tc>
          <w:tcPr>
            <w:tcW w:w="850" w:type="dxa"/>
            <w:tcBorders>
              <w:top w:val="nil"/>
              <w:left w:val="nil"/>
              <w:bottom w:val="single" w:sz="4" w:space="0" w:color="auto"/>
              <w:right w:val="single" w:sz="8" w:space="0" w:color="auto"/>
            </w:tcBorders>
            <w:shd w:val="clear" w:color="auto" w:fill="auto"/>
            <w:noWrap/>
            <w:vAlign w:val="center"/>
            <w:hideMark/>
          </w:tcPr>
          <w:p w14:paraId="3802AD1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w:t>
            </w:r>
          </w:p>
        </w:tc>
      </w:tr>
      <w:tr w:rsidR="00C90D2A" w:rsidRPr="006C72C6" w14:paraId="59B35929" w14:textId="77777777" w:rsidTr="007459E9">
        <w:trPr>
          <w:trHeight w:val="703"/>
        </w:trPr>
        <w:tc>
          <w:tcPr>
            <w:tcW w:w="3170" w:type="dxa"/>
            <w:tcBorders>
              <w:top w:val="nil"/>
              <w:left w:val="single" w:sz="8" w:space="0" w:color="auto"/>
              <w:bottom w:val="single" w:sz="4" w:space="0" w:color="auto"/>
              <w:right w:val="nil"/>
            </w:tcBorders>
            <w:shd w:val="clear" w:color="auto" w:fill="auto"/>
            <w:noWrap/>
            <w:vAlign w:val="center"/>
            <w:hideMark/>
          </w:tcPr>
          <w:p w14:paraId="06DAF98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業務創新</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19A47F4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973</w:t>
            </w:r>
          </w:p>
        </w:tc>
        <w:tc>
          <w:tcPr>
            <w:tcW w:w="850" w:type="dxa"/>
            <w:tcBorders>
              <w:top w:val="nil"/>
              <w:left w:val="nil"/>
              <w:bottom w:val="single" w:sz="4" w:space="0" w:color="auto"/>
              <w:right w:val="single" w:sz="8" w:space="0" w:color="auto"/>
            </w:tcBorders>
            <w:shd w:val="clear" w:color="auto" w:fill="auto"/>
            <w:noWrap/>
            <w:vAlign w:val="center"/>
            <w:hideMark/>
          </w:tcPr>
          <w:p w14:paraId="56B36D3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w:t>
            </w:r>
          </w:p>
        </w:tc>
        <w:tc>
          <w:tcPr>
            <w:tcW w:w="1134" w:type="dxa"/>
            <w:tcBorders>
              <w:top w:val="nil"/>
              <w:left w:val="nil"/>
              <w:bottom w:val="single" w:sz="4" w:space="0" w:color="auto"/>
              <w:right w:val="single" w:sz="4" w:space="0" w:color="auto"/>
            </w:tcBorders>
            <w:shd w:val="clear" w:color="auto" w:fill="auto"/>
            <w:noWrap/>
            <w:vAlign w:val="center"/>
            <w:hideMark/>
          </w:tcPr>
          <w:p w14:paraId="3C72513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301</w:t>
            </w:r>
          </w:p>
        </w:tc>
        <w:tc>
          <w:tcPr>
            <w:tcW w:w="851" w:type="dxa"/>
            <w:tcBorders>
              <w:top w:val="nil"/>
              <w:left w:val="nil"/>
              <w:bottom w:val="single" w:sz="4" w:space="0" w:color="auto"/>
              <w:right w:val="single" w:sz="8" w:space="0" w:color="auto"/>
            </w:tcBorders>
            <w:shd w:val="clear" w:color="auto" w:fill="auto"/>
            <w:noWrap/>
            <w:vAlign w:val="center"/>
            <w:hideMark/>
          </w:tcPr>
          <w:p w14:paraId="08A3851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w:t>
            </w:r>
          </w:p>
        </w:tc>
        <w:tc>
          <w:tcPr>
            <w:tcW w:w="1134" w:type="dxa"/>
            <w:tcBorders>
              <w:top w:val="nil"/>
              <w:left w:val="nil"/>
              <w:bottom w:val="single" w:sz="4" w:space="0" w:color="auto"/>
              <w:right w:val="single" w:sz="4" w:space="0" w:color="auto"/>
            </w:tcBorders>
            <w:shd w:val="clear" w:color="auto" w:fill="auto"/>
            <w:noWrap/>
            <w:vAlign w:val="center"/>
            <w:hideMark/>
          </w:tcPr>
          <w:p w14:paraId="043503A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672</w:t>
            </w:r>
          </w:p>
        </w:tc>
        <w:tc>
          <w:tcPr>
            <w:tcW w:w="850" w:type="dxa"/>
            <w:tcBorders>
              <w:top w:val="nil"/>
              <w:left w:val="nil"/>
              <w:bottom w:val="single" w:sz="4" w:space="0" w:color="auto"/>
              <w:right w:val="single" w:sz="8" w:space="0" w:color="auto"/>
            </w:tcBorders>
            <w:shd w:val="clear" w:color="auto" w:fill="auto"/>
            <w:noWrap/>
            <w:vAlign w:val="center"/>
            <w:hideMark/>
          </w:tcPr>
          <w:p w14:paraId="00DA81D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w:t>
            </w:r>
          </w:p>
        </w:tc>
      </w:tr>
      <w:tr w:rsidR="00C90D2A" w:rsidRPr="006C72C6" w14:paraId="5BF2AC8A" w14:textId="77777777" w:rsidTr="007459E9">
        <w:trPr>
          <w:trHeight w:val="709"/>
        </w:trPr>
        <w:tc>
          <w:tcPr>
            <w:tcW w:w="3170" w:type="dxa"/>
            <w:tcBorders>
              <w:top w:val="nil"/>
              <w:left w:val="single" w:sz="8" w:space="0" w:color="auto"/>
              <w:bottom w:val="single" w:sz="4" w:space="0" w:color="auto"/>
              <w:right w:val="nil"/>
            </w:tcBorders>
            <w:shd w:val="clear" w:color="auto" w:fill="auto"/>
            <w:noWrap/>
            <w:vAlign w:val="center"/>
            <w:hideMark/>
          </w:tcPr>
          <w:p w14:paraId="50706E1C"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法規詮釋與應用</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043D02E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1362</w:t>
            </w:r>
          </w:p>
        </w:tc>
        <w:tc>
          <w:tcPr>
            <w:tcW w:w="850" w:type="dxa"/>
            <w:tcBorders>
              <w:top w:val="nil"/>
              <w:left w:val="nil"/>
              <w:bottom w:val="single" w:sz="4" w:space="0" w:color="auto"/>
              <w:right w:val="single" w:sz="8" w:space="0" w:color="auto"/>
            </w:tcBorders>
            <w:shd w:val="clear" w:color="auto" w:fill="auto"/>
            <w:noWrap/>
            <w:vAlign w:val="center"/>
            <w:hideMark/>
          </w:tcPr>
          <w:p w14:paraId="33A57D3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w:t>
            </w:r>
          </w:p>
        </w:tc>
        <w:tc>
          <w:tcPr>
            <w:tcW w:w="1134" w:type="dxa"/>
            <w:tcBorders>
              <w:top w:val="nil"/>
              <w:left w:val="nil"/>
              <w:bottom w:val="single" w:sz="4" w:space="0" w:color="auto"/>
              <w:right w:val="single" w:sz="4" w:space="0" w:color="auto"/>
            </w:tcBorders>
            <w:shd w:val="clear" w:color="auto" w:fill="auto"/>
            <w:noWrap/>
            <w:vAlign w:val="center"/>
            <w:hideMark/>
          </w:tcPr>
          <w:p w14:paraId="6EC14EE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443</w:t>
            </w:r>
          </w:p>
        </w:tc>
        <w:tc>
          <w:tcPr>
            <w:tcW w:w="851" w:type="dxa"/>
            <w:tcBorders>
              <w:top w:val="nil"/>
              <w:left w:val="nil"/>
              <w:bottom w:val="single" w:sz="4" w:space="0" w:color="auto"/>
              <w:right w:val="single" w:sz="8" w:space="0" w:color="auto"/>
            </w:tcBorders>
            <w:shd w:val="clear" w:color="auto" w:fill="auto"/>
            <w:noWrap/>
            <w:vAlign w:val="center"/>
            <w:hideMark/>
          </w:tcPr>
          <w:p w14:paraId="08FD601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w:t>
            </w:r>
          </w:p>
        </w:tc>
        <w:tc>
          <w:tcPr>
            <w:tcW w:w="1134" w:type="dxa"/>
            <w:tcBorders>
              <w:top w:val="nil"/>
              <w:left w:val="nil"/>
              <w:bottom w:val="single" w:sz="4" w:space="0" w:color="auto"/>
              <w:right w:val="single" w:sz="4" w:space="0" w:color="auto"/>
            </w:tcBorders>
            <w:shd w:val="clear" w:color="auto" w:fill="auto"/>
            <w:noWrap/>
            <w:vAlign w:val="center"/>
            <w:hideMark/>
          </w:tcPr>
          <w:p w14:paraId="7B5C409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919</w:t>
            </w:r>
          </w:p>
        </w:tc>
        <w:tc>
          <w:tcPr>
            <w:tcW w:w="850" w:type="dxa"/>
            <w:tcBorders>
              <w:top w:val="nil"/>
              <w:left w:val="nil"/>
              <w:bottom w:val="single" w:sz="4" w:space="0" w:color="auto"/>
              <w:right w:val="single" w:sz="8" w:space="0" w:color="auto"/>
            </w:tcBorders>
            <w:shd w:val="clear" w:color="auto" w:fill="auto"/>
            <w:noWrap/>
            <w:vAlign w:val="center"/>
            <w:hideMark/>
          </w:tcPr>
          <w:p w14:paraId="1D2628A9"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w:t>
            </w:r>
          </w:p>
        </w:tc>
      </w:tr>
      <w:tr w:rsidR="00C90D2A" w:rsidRPr="006C72C6" w14:paraId="49A98ED0" w14:textId="77777777" w:rsidTr="007459E9">
        <w:trPr>
          <w:trHeight w:val="707"/>
        </w:trPr>
        <w:tc>
          <w:tcPr>
            <w:tcW w:w="3170" w:type="dxa"/>
            <w:tcBorders>
              <w:top w:val="nil"/>
              <w:left w:val="single" w:sz="8" w:space="0" w:color="auto"/>
              <w:bottom w:val="single" w:sz="4" w:space="0" w:color="auto"/>
              <w:right w:val="nil"/>
            </w:tcBorders>
            <w:shd w:val="clear" w:color="auto" w:fill="auto"/>
            <w:noWrap/>
            <w:vAlign w:val="center"/>
            <w:hideMark/>
          </w:tcPr>
          <w:p w14:paraId="07D21F79"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風險評估與管理</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230E29A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811</w:t>
            </w:r>
          </w:p>
        </w:tc>
        <w:tc>
          <w:tcPr>
            <w:tcW w:w="850" w:type="dxa"/>
            <w:tcBorders>
              <w:top w:val="nil"/>
              <w:left w:val="nil"/>
              <w:bottom w:val="single" w:sz="4" w:space="0" w:color="auto"/>
              <w:right w:val="single" w:sz="8" w:space="0" w:color="auto"/>
            </w:tcBorders>
            <w:shd w:val="clear" w:color="auto" w:fill="auto"/>
            <w:noWrap/>
            <w:vAlign w:val="center"/>
            <w:hideMark/>
          </w:tcPr>
          <w:p w14:paraId="71614E4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11</w:t>
            </w:r>
          </w:p>
        </w:tc>
        <w:tc>
          <w:tcPr>
            <w:tcW w:w="1134" w:type="dxa"/>
            <w:tcBorders>
              <w:top w:val="nil"/>
              <w:left w:val="nil"/>
              <w:bottom w:val="single" w:sz="4" w:space="0" w:color="auto"/>
              <w:right w:val="single" w:sz="4" w:space="0" w:color="auto"/>
            </w:tcBorders>
            <w:shd w:val="clear" w:color="auto" w:fill="auto"/>
            <w:noWrap/>
            <w:vAlign w:val="center"/>
            <w:hideMark/>
          </w:tcPr>
          <w:p w14:paraId="3D03D1E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237</w:t>
            </w:r>
          </w:p>
        </w:tc>
        <w:tc>
          <w:tcPr>
            <w:tcW w:w="851" w:type="dxa"/>
            <w:tcBorders>
              <w:top w:val="nil"/>
              <w:left w:val="nil"/>
              <w:bottom w:val="single" w:sz="4" w:space="0" w:color="auto"/>
              <w:right w:val="single" w:sz="8" w:space="0" w:color="auto"/>
            </w:tcBorders>
            <w:shd w:val="clear" w:color="auto" w:fill="auto"/>
            <w:noWrap/>
            <w:vAlign w:val="center"/>
            <w:hideMark/>
          </w:tcPr>
          <w:p w14:paraId="56977C7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11</w:t>
            </w:r>
          </w:p>
        </w:tc>
        <w:tc>
          <w:tcPr>
            <w:tcW w:w="1134" w:type="dxa"/>
            <w:tcBorders>
              <w:top w:val="nil"/>
              <w:left w:val="nil"/>
              <w:bottom w:val="single" w:sz="4" w:space="0" w:color="auto"/>
              <w:right w:val="single" w:sz="4" w:space="0" w:color="auto"/>
            </w:tcBorders>
            <w:shd w:val="clear" w:color="auto" w:fill="auto"/>
            <w:noWrap/>
            <w:vAlign w:val="center"/>
            <w:hideMark/>
          </w:tcPr>
          <w:p w14:paraId="0C8F491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574</w:t>
            </w:r>
          </w:p>
        </w:tc>
        <w:tc>
          <w:tcPr>
            <w:tcW w:w="850" w:type="dxa"/>
            <w:tcBorders>
              <w:top w:val="nil"/>
              <w:left w:val="nil"/>
              <w:bottom w:val="single" w:sz="4" w:space="0" w:color="auto"/>
              <w:right w:val="single" w:sz="8" w:space="0" w:color="auto"/>
            </w:tcBorders>
            <w:shd w:val="clear" w:color="auto" w:fill="auto"/>
            <w:noWrap/>
            <w:vAlign w:val="center"/>
            <w:hideMark/>
          </w:tcPr>
          <w:p w14:paraId="6FF29E2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11</w:t>
            </w:r>
          </w:p>
        </w:tc>
      </w:tr>
      <w:tr w:rsidR="00C90D2A" w:rsidRPr="006C72C6" w14:paraId="14BE6732" w14:textId="77777777" w:rsidTr="007459E9">
        <w:trPr>
          <w:trHeight w:val="691"/>
        </w:trPr>
        <w:tc>
          <w:tcPr>
            <w:tcW w:w="3170" w:type="dxa"/>
            <w:tcBorders>
              <w:top w:val="nil"/>
              <w:left w:val="single" w:sz="8" w:space="0" w:color="auto"/>
              <w:bottom w:val="single" w:sz="4" w:space="0" w:color="auto"/>
              <w:right w:val="nil"/>
            </w:tcBorders>
            <w:shd w:val="clear" w:color="auto" w:fill="auto"/>
            <w:noWrap/>
            <w:vAlign w:val="center"/>
            <w:hideMark/>
          </w:tcPr>
          <w:p w14:paraId="08D8A33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危機處理</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79F982A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1503</w:t>
            </w:r>
          </w:p>
        </w:tc>
        <w:tc>
          <w:tcPr>
            <w:tcW w:w="850" w:type="dxa"/>
            <w:tcBorders>
              <w:top w:val="nil"/>
              <w:left w:val="nil"/>
              <w:bottom w:val="single" w:sz="4" w:space="0" w:color="auto"/>
              <w:right w:val="single" w:sz="8" w:space="0" w:color="auto"/>
            </w:tcBorders>
            <w:shd w:val="clear" w:color="auto" w:fill="auto"/>
            <w:noWrap/>
            <w:vAlign w:val="center"/>
            <w:hideMark/>
          </w:tcPr>
          <w:p w14:paraId="7415A05F"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w:t>
            </w:r>
          </w:p>
        </w:tc>
        <w:tc>
          <w:tcPr>
            <w:tcW w:w="1134" w:type="dxa"/>
            <w:tcBorders>
              <w:top w:val="nil"/>
              <w:left w:val="nil"/>
              <w:bottom w:val="single" w:sz="4" w:space="0" w:color="auto"/>
              <w:right w:val="single" w:sz="4" w:space="0" w:color="auto"/>
            </w:tcBorders>
            <w:shd w:val="clear" w:color="auto" w:fill="auto"/>
            <w:noWrap/>
            <w:vAlign w:val="center"/>
            <w:hideMark/>
          </w:tcPr>
          <w:p w14:paraId="7CB651C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451</w:t>
            </w:r>
          </w:p>
        </w:tc>
        <w:tc>
          <w:tcPr>
            <w:tcW w:w="851" w:type="dxa"/>
            <w:tcBorders>
              <w:top w:val="nil"/>
              <w:left w:val="nil"/>
              <w:bottom w:val="single" w:sz="4" w:space="0" w:color="auto"/>
              <w:right w:val="single" w:sz="8" w:space="0" w:color="auto"/>
            </w:tcBorders>
            <w:shd w:val="clear" w:color="auto" w:fill="auto"/>
            <w:noWrap/>
            <w:vAlign w:val="center"/>
            <w:hideMark/>
          </w:tcPr>
          <w:p w14:paraId="796BFD1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w:t>
            </w:r>
          </w:p>
        </w:tc>
        <w:tc>
          <w:tcPr>
            <w:tcW w:w="1134" w:type="dxa"/>
            <w:tcBorders>
              <w:top w:val="nil"/>
              <w:left w:val="nil"/>
              <w:bottom w:val="single" w:sz="4" w:space="0" w:color="auto"/>
              <w:right w:val="single" w:sz="4" w:space="0" w:color="auto"/>
            </w:tcBorders>
            <w:shd w:val="clear" w:color="auto" w:fill="auto"/>
            <w:noWrap/>
            <w:vAlign w:val="center"/>
            <w:hideMark/>
          </w:tcPr>
          <w:p w14:paraId="3ED9EF7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1052</w:t>
            </w:r>
          </w:p>
        </w:tc>
        <w:tc>
          <w:tcPr>
            <w:tcW w:w="850" w:type="dxa"/>
            <w:tcBorders>
              <w:top w:val="nil"/>
              <w:left w:val="nil"/>
              <w:bottom w:val="single" w:sz="4" w:space="0" w:color="auto"/>
              <w:right w:val="single" w:sz="8" w:space="0" w:color="auto"/>
            </w:tcBorders>
            <w:shd w:val="clear" w:color="auto" w:fill="auto"/>
            <w:noWrap/>
            <w:vAlign w:val="center"/>
            <w:hideMark/>
          </w:tcPr>
          <w:p w14:paraId="49C48F6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w:t>
            </w:r>
          </w:p>
        </w:tc>
      </w:tr>
      <w:tr w:rsidR="00C90D2A" w:rsidRPr="006C72C6" w14:paraId="5D7BFD5C" w14:textId="77777777" w:rsidTr="007459E9">
        <w:trPr>
          <w:trHeight w:val="703"/>
        </w:trPr>
        <w:tc>
          <w:tcPr>
            <w:tcW w:w="3170" w:type="dxa"/>
            <w:tcBorders>
              <w:top w:val="nil"/>
              <w:left w:val="single" w:sz="8" w:space="0" w:color="auto"/>
              <w:bottom w:val="single" w:sz="4" w:space="0" w:color="auto"/>
              <w:right w:val="nil"/>
            </w:tcBorders>
            <w:shd w:val="clear" w:color="auto" w:fill="auto"/>
            <w:noWrap/>
            <w:vAlign w:val="center"/>
            <w:hideMark/>
          </w:tcPr>
          <w:p w14:paraId="6789978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服務設計</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24879A0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430</w:t>
            </w:r>
          </w:p>
        </w:tc>
        <w:tc>
          <w:tcPr>
            <w:tcW w:w="850" w:type="dxa"/>
            <w:tcBorders>
              <w:top w:val="nil"/>
              <w:left w:val="nil"/>
              <w:bottom w:val="single" w:sz="4" w:space="0" w:color="auto"/>
              <w:right w:val="single" w:sz="8" w:space="0" w:color="auto"/>
            </w:tcBorders>
            <w:shd w:val="clear" w:color="auto" w:fill="auto"/>
            <w:noWrap/>
            <w:vAlign w:val="center"/>
            <w:hideMark/>
          </w:tcPr>
          <w:p w14:paraId="012D7D1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w:t>
            </w:r>
          </w:p>
        </w:tc>
        <w:tc>
          <w:tcPr>
            <w:tcW w:w="1134" w:type="dxa"/>
            <w:tcBorders>
              <w:top w:val="nil"/>
              <w:left w:val="nil"/>
              <w:bottom w:val="single" w:sz="4" w:space="0" w:color="auto"/>
              <w:right w:val="single" w:sz="4" w:space="0" w:color="auto"/>
            </w:tcBorders>
            <w:shd w:val="clear" w:color="auto" w:fill="auto"/>
            <w:noWrap/>
            <w:vAlign w:val="center"/>
            <w:hideMark/>
          </w:tcPr>
          <w:p w14:paraId="49241D0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106</w:t>
            </w:r>
          </w:p>
        </w:tc>
        <w:tc>
          <w:tcPr>
            <w:tcW w:w="851" w:type="dxa"/>
            <w:tcBorders>
              <w:top w:val="nil"/>
              <w:left w:val="nil"/>
              <w:bottom w:val="single" w:sz="4" w:space="0" w:color="auto"/>
              <w:right w:val="single" w:sz="8" w:space="0" w:color="auto"/>
            </w:tcBorders>
            <w:shd w:val="clear" w:color="auto" w:fill="auto"/>
            <w:noWrap/>
            <w:vAlign w:val="center"/>
            <w:hideMark/>
          </w:tcPr>
          <w:p w14:paraId="0979F78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w:t>
            </w:r>
          </w:p>
        </w:tc>
        <w:tc>
          <w:tcPr>
            <w:tcW w:w="1134" w:type="dxa"/>
            <w:tcBorders>
              <w:top w:val="nil"/>
              <w:left w:val="nil"/>
              <w:bottom w:val="single" w:sz="4" w:space="0" w:color="auto"/>
              <w:right w:val="single" w:sz="4" w:space="0" w:color="auto"/>
            </w:tcBorders>
            <w:shd w:val="clear" w:color="auto" w:fill="auto"/>
            <w:noWrap/>
            <w:vAlign w:val="center"/>
            <w:hideMark/>
          </w:tcPr>
          <w:p w14:paraId="2718AEA9"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324</w:t>
            </w:r>
          </w:p>
        </w:tc>
        <w:tc>
          <w:tcPr>
            <w:tcW w:w="850" w:type="dxa"/>
            <w:tcBorders>
              <w:top w:val="nil"/>
              <w:left w:val="nil"/>
              <w:bottom w:val="single" w:sz="4" w:space="0" w:color="auto"/>
              <w:right w:val="single" w:sz="8" w:space="0" w:color="auto"/>
            </w:tcBorders>
            <w:shd w:val="clear" w:color="auto" w:fill="auto"/>
            <w:noWrap/>
            <w:vAlign w:val="center"/>
            <w:hideMark/>
          </w:tcPr>
          <w:p w14:paraId="78F155F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w:t>
            </w:r>
          </w:p>
        </w:tc>
      </w:tr>
      <w:tr w:rsidR="00C90D2A" w:rsidRPr="006C72C6" w14:paraId="222B5628" w14:textId="77777777" w:rsidTr="007459E9">
        <w:trPr>
          <w:trHeight w:val="701"/>
        </w:trPr>
        <w:tc>
          <w:tcPr>
            <w:tcW w:w="3170" w:type="dxa"/>
            <w:tcBorders>
              <w:top w:val="nil"/>
              <w:left w:val="single" w:sz="8" w:space="0" w:color="auto"/>
              <w:bottom w:val="single" w:sz="4" w:space="0" w:color="auto"/>
              <w:right w:val="nil"/>
            </w:tcBorders>
            <w:shd w:val="clear" w:color="auto" w:fill="auto"/>
            <w:noWrap/>
            <w:vAlign w:val="center"/>
            <w:hideMark/>
          </w:tcPr>
          <w:p w14:paraId="78B38C68" w14:textId="77777777" w:rsidR="00C90D2A" w:rsidRPr="006C72C6" w:rsidRDefault="00C90D2A" w:rsidP="00C90D2A">
            <w:pPr>
              <w:widowControl/>
              <w:adjustRightInd w:val="0"/>
              <w:snapToGrid w:val="0"/>
              <w:jc w:val="center"/>
              <w:rPr>
                <w:rFonts w:eastAsia="標楷體"/>
                <w:color w:val="000000"/>
                <w:kern w:val="0"/>
                <w:sz w:val="28"/>
                <w:szCs w:val="28"/>
              </w:rPr>
            </w:pPr>
            <w:proofErr w:type="gramStart"/>
            <w:r w:rsidRPr="006C72C6">
              <w:rPr>
                <w:rFonts w:eastAsia="標楷體"/>
                <w:color w:val="000000"/>
                <w:kern w:val="0"/>
                <w:sz w:val="28"/>
                <w:szCs w:val="28"/>
              </w:rPr>
              <w:t>跨域溝通</w:t>
            </w:r>
            <w:proofErr w:type="gramEnd"/>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1B1E77C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1057</w:t>
            </w:r>
          </w:p>
        </w:tc>
        <w:tc>
          <w:tcPr>
            <w:tcW w:w="850" w:type="dxa"/>
            <w:tcBorders>
              <w:top w:val="nil"/>
              <w:left w:val="nil"/>
              <w:bottom w:val="single" w:sz="4" w:space="0" w:color="auto"/>
              <w:right w:val="single" w:sz="8" w:space="0" w:color="auto"/>
            </w:tcBorders>
            <w:shd w:val="clear" w:color="auto" w:fill="auto"/>
            <w:noWrap/>
            <w:vAlign w:val="center"/>
            <w:hideMark/>
          </w:tcPr>
          <w:p w14:paraId="7AE4F84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w:t>
            </w:r>
          </w:p>
        </w:tc>
        <w:tc>
          <w:tcPr>
            <w:tcW w:w="1134" w:type="dxa"/>
            <w:tcBorders>
              <w:top w:val="nil"/>
              <w:left w:val="nil"/>
              <w:bottom w:val="single" w:sz="4" w:space="0" w:color="auto"/>
              <w:right w:val="single" w:sz="4" w:space="0" w:color="auto"/>
            </w:tcBorders>
            <w:shd w:val="clear" w:color="auto" w:fill="auto"/>
            <w:noWrap/>
            <w:vAlign w:val="center"/>
            <w:hideMark/>
          </w:tcPr>
          <w:p w14:paraId="3D14F15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305</w:t>
            </w:r>
          </w:p>
        </w:tc>
        <w:tc>
          <w:tcPr>
            <w:tcW w:w="851" w:type="dxa"/>
            <w:tcBorders>
              <w:top w:val="nil"/>
              <w:left w:val="nil"/>
              <w:bottom w:val="single" w:sz="4" w:space="0" w:color="auto"/>
              <w:right w:val="single" w:sz="8" w:space="0" w:color="auto"/>
            </w:tcBorders>
            <w:shd w:val="clear" w:color="auto" w:fill="auto"/>
            <w:noWrap/>
            <w:vAlign w:val="center"/>
            <w:hideMark/>
          </w:tcPr>
          <w:p w14:paraId="677A754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w:t>
            </w:r>
          </w:p>
        </w:tc>
        <w:tc>
          <w:tcPr>
            <w:tcW w:w="1134" w:type="dxa"/>
            <w:tcBorders>
              <w:top w:val="nil"/>
              <w:left w:val="nil"/>
              <w:bottom w:val="single" w:sz="4" w:space="0" w:color="auto"/>
              <w:right w:val="single" w:sz="4" w:space="0" w:color="auto"/>
            </w:tcBorders>
            <w:shd w:val="clear" w:color="auto" w:fill="auto"/>
            <w:noWrap/>
            <w:vAlign w:val="center"/>
            <w:hideMark/>
          </w:tcPr>
          <w:p w14:paraId="5FF2489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752</w:t>
            </w:r>
          </w:p>
        </w:tc>
        <w:tc>
          <w:tcPr>
            <w:tcW w:w="850" w:type="dxa"/>
            <w:tcBorders>
              <w:top w:val="nil"/>
              <w:left w:val="nil"/>
              <w:bottom w:val="single" w:sz="4" w:space="0" w:color="auto"/>
              <w:right w:val="single" w:sz="8" w:space="0" w:color="auto"/>
            </w:tcBorders>
            <w:shd w:val="clear" w:color="auto" w:fill="auto"/>
            <w:noWrap/>
            <w:vAlign w:val="center"/>
            <w:hideMark/>
          </w:tcPr>
          <w:p w14:paraId="6CD77EE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w:t>
            </w:r>
          </w:p>
        </w:tc>
      </w:tr>
      <w:tr w:rsidR="00C90D2A" w:rsidRPr="006C72C6" w14:paraId="1D8D3029" w14:textId="77777777" w:rsidTr="007459E9">
        <w:trPr>
          <w:trHeight w:val="699"/>
        </w:trPr>
        <w:tc>
          <w:tcPr>
            <w:tcW w:w="3170" w:type="dxa"/>
            <w:tcBorders>
              <w:top w:val="nil"/>
              <w:left w:val="single" w:sz="8" w:space="0" w:color="auto"/>
              <w:bottom w:val="single" w:sz="4" w:space="0" w:color="auto"/>
              <w:right w:val="nil"/>
            </w:tcBorders>
            <w:shd w:val="clear" w:color="auto" w:fill="auto"/>
            <w:noWrap/>
            <w:vAlign w:val="center"/>
            <w:hideMark/>
          </w:tcPr>
          <w:p w14:paraId="7394FCE4"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衝突處理</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35B6B82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902</w:t>
            </w:r>
          </w:p>
        </w:tc>
        <w:tc>
          <w:tcPr>
            <w:tcW w:w="850" w:type="dxa"/>
            <w:tcBorders>
              <w:top w:val="nil"/>
              <w:left w:val="nil"/>
              <w:bottom w:val="single" w:sz="4" w:space="0" w:color="auto"/>
              <w:right w:val="single" w:sz="8" w:space="0" w:color="auto"/>
            </w:tcBorders>
            <w:shd w:val="clear" w:color="auto" w:fill="auto"/>
            <w:noWrap/>
            <w:vAlign w:val="center"/>
            <w:hideMark/>
          </w:tcPr>
          <w:p w14:paraId="3DC39DC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14891E4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255</w:t>
            </w:r>
          </w:p>
        </w:tc>
        <w:tc>
          <w:tcPr>
            <w:tcW w:w="851" w:type="dxa"/>
            <w:tcBorders>
              <w:top w:val="nil"/>
              <w:left w:val="nil"/>
              <w:bottom w:val="single" w:sz="4" w:space="0" w:color="auto"/>
              <w:right w:val="single" w:sz="8" w:space="0" w:color="auto"/>
            </w:tcBorders>
            <w:shd w:val="clear" w:color="auto" w:fill="auto"/>
            <w:noWrap/>
            <w:vAlign w:val="center"/>
            <w:hideMark/>
          </w:tcPr>
          <w:p w14:paraId="6B5A959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D29332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647</w:t>
            </w:r>
          </w:p>
        </w:tc>
        <w:tc>
          <w:tcPr>
            <w:tcW w:w="850" w:type="dxa"/>
            <w:tcBorders>
              <w:top w:val="nil"/>
              <w:left w:val="nil"/>
              <w:bottom w:val="single" w:sz="4" w:space="0" w:color="auto"/>
              <w:right w:val="single" w:sz="8" w:space="0" w:color="auto"/>
            </w:tcBorders>
            <w:shd w:val="clear" w:color="auto" w:fill="auto"/>
            <w:noWrap/>
            <w:vAlign w:val="center"/>
            <w:hideMark/>
          </w:tcPr>
          <w:p w14:paraId="009CE1C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w:t>
            </w:r>
          </w:p>
        </w:tc>
      </w:tr>
      <w:tr w:rsidR="00C90D2A" w:rsidRPr="006C72C6" w14:paraId="66ECB20D" w14:textId="77777777" w:rsidTr="007459E9">
        <w:trPr>
          <w:trHeight w:val="697"/>
        </w:trPr>
        <w:tc>
          <w:tcPr>
            <w:tcW w:w="3170" w:type="dxa"/>
            <w:tcBorders>
              <w:top w:val="nil"/>
              <w:left w:val="single" w:sz="8" w:space="0" w:color="auto"/>
              <w:bottom w:val="single" w:sz="4" w:space="0" w:color="auto"/>
              <w:right w:val="nil"/>
            </w:tcBorders>
            <w:shd w:val="clear" w:color="auto" w:fill="auto"/>
            <w:noWrap/>
            <w:vAlign w:val="center"/>
            <w:hideMark/>
          </w:tcPr>
          <w:p w14:paraId="4C7D4B38"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團隊合作</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7DBB7CC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530</w:t>
            </w:r>
          </w:p>
        </w:tc>
        <w:tc>
          <w:tcPr>
            <w:tcW w:w="850" w:type="dxa"/>
            <w:tcBorders>
              <w:top w:val="nil"/>
              <w:left w:val="nil"/>
              <w:bottom w:val="single" w:sz="4" w:space="0" w:color="auto"/>
              <w:right w:val="single" w:sz="8" w:space="0" w:color="auto"/>
            </w:tcBorders>
            <w:shd w:val="clear" w:color="auto" w:fill="auto"/>
            <w:noWrap/>
            <w:vAlign w:val="center"/>
            <w:hideMark/>
          </w:tcPr>
          <w:p w14:paraId="1CAE766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14</w:t>
            </w:r>
          </w:p>
        </w:tc>
        <w:tc>
          <w:tcPr>
            <w:tcW w:w="1134" w:type="dxa"/>
            <w:tcBorders>
              <w:top w:val="nil"/>
              <w:left w:val="nil"/>
              <w:bottom w:val="single" w:sz="4" w:space="0" w:color="auto"/>
              <w:right w:val="single" w:sz="4" w:space="0" w:color="auto"/>
            </w:tcBorders>
            <w:shd w:val="clear" w:color="auto" w:fill="auto"/>
            <w:noWrap/>
            <w:vAlign w:val="center"/>
            <w:hideMark/>
          </w:tcPr>
          <w:p w14:paraId="6C01D39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175</w:t>
            </w:r>
          </w:p>
        </w:tc>
        <w:tc>
          <w:tcPr>
            <w:tcW w:w="851" w:type="dxa"/>
            <w:tcBorders>
              <w:top w:val="nil"/>
              <w:left w:val="nil"/>
              <w:bottom w:val="single" w:sz="4" w:space="0" w:color="auto"/>
              <w:right w:val="single" w:sz="8" w:space="0" w:color="auto"/>
            </w:tcBorders>
            <w:shd w:val="clear" w:color="auto" w:fill="auto"/>
            <w:noWrap/>
            <w:vAlign w:val="center"/>
            <w:hideMark/>
          </w:tcPr>
          <w:p w14:paraId="1D1F373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14</w:t>
            </w:r>
          </w:p>
        </w:tc>
        <w:tc>
          <w:tcPr>
            <w:tcW w:w="1134" w:type="dxa"/>
            <w:tcBorders>
              <w:top w:val="nil"/>
              <w:left w:val="nil"/>
              <w:bottom w:val="single" w:sz="4" w:space="0" w:color="auto"/>
              <w:right w:val="single" w:sz="4" w:space="0" w:color="auto"/>
            </w:tcBorders>
            <w:shd w:val="clear" w:color="auto" w:fill="auto"/>
            <w:noWrap/>
            <w:vAlign w:val="center"/>
            <w:hideMark/>
          </w:tcPr>
          <w:p w14:paraId="5195765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355</w:t>
            </w:r>
          </w:p>
        </w:tc>
        <w:tc>
          <w:tcPr>
            <w:tcW w:w="850" w:type="dxa"/>
            <w:tcBorders>
              <w:top w:val="nil"/>
              <w:left w:val="nil"/>
              <w:bottom w:val="single" w:sz="4" w:space="0" w:color="auto"/>
              <w:right w:val="single" w:sz="8" w:space="0" w:color="auto"/>
            </w:tcBorders>
            <w:shd w:val="clear" w:color="auto" w:fill="auto"/>
            <w:noWrap/>
            <w:vAlign w:val="center"/>
            <w:hideMark/>
          </w:tcPr>
          <w:p w14:paraId="6DEAE1F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14</w:t>
            </w:r>
          </w:p>
        </w:tc>
      </w:tr>
      <w:tr w:rsidR="00C90D2A" w:rsidRPr="006C72C6" w14:paraId="13655D24" w14:textId="77777777" w:rsidTr="007459E9">
        <w:trPr>
          <w:trHeight w:val="709"/>
        </w:trPr>
        <w:tc>
          <w:tcPr>
            <w:tcW w:w="3170" w:type="dxa"/>
            <w:tcBorders>
              <w:top w:val="nil"/>
              <w:left w:val="single" w:sz="8" w:space="0" w:color="auto"/>
              <w:bottom w:val="single" w:sz="4" w:space="0" w:color="auto"/>
              <w:right w:val="nil"/>
            </w:tcBorders>
            <w:shd w:val="clear" w:color="auto" w:fill="auto"/>
            <w:noWrap/>
            <w:vAlign w:val="center"/>
            <w:hideMark/>
          </w:tcPr>
          <w:p w14:paraId="2177826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資料解讀與呈現</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00D26F8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719</w:t>
            </w:r>
          </w:p>
        </w:tc>
        <w:tc>
          <w:tcPr>
            <w:tcW w:w="850" w:type="dxa"/>
            <w:tcBorders>
              <w:top w:val="nil"/>
              <w:left w:val="nil"/>
              <w:bottom w:val="single" w:sz="4" w:space="0" w:color="auto"/>
              <w:right w:val="single" w:sz="8" w:space="0" w:color="auto"/>
            </w:tcBorders>
            <w:shd w:val="clear" w:color="auto" w:fill="auto"/>
            <w:noWrap/>
            <w:vAlign w:val="center"/>
            <w:hideMark/>
          </w:tcPr>
          <w:p w14:paraId="240E4EA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12</w:t>
            </w:r>
          </w:p>
        </w:tc>
        <w:tc>
          <w:tcPr>
            <w:tcW w:w="1134" w:type="dxa"/>
            <w:tcBorders>
              <w:top w:val="nil"/>
              <w:left w:val="nil"/>
              <w:bottom w:val="single" w:sz="4" w:space="0" w:color="auto"/>
              <w:right w:val="single" w:sz="4" w:space="0" w:color="auto"/>
            </w:tcBorders>
            <w:shd w:val="clear" w:color="auto" w:fill="auto"/>
            <w:noWrap/>
            <w:vAlign w:val="center"/>
            <w:hideMark/>
          </w:tcPr>
          <w:p w14:paraId="53EC8C7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202</w:t>
            </w:r>
          </w:p>
        </w:tc>
        <w:tc>
          <w:tcPr>
            <w:tcW w:w="851" w:type="dxa"/>
            <w:tcBorders>
              <w:top w:val="nil"/>
              <w:left w:val="nil"/>
              <w:bottom w:val="single" w:sz="4" w:space="0" w:color="auto"/>
              <w:right w:val="single" w:sz="8" w:space="0" w:color="auto"/>
            </w:tcBorders>
            <w:shd w:val="clear" w:color="auto" w:fill="auto"/>
            <w:noWrap/>
            <w:vAlign w:val="center"/>
            <w:hideMark/>
          </w:tcPr>
          <w:p w14:paraId="34D5021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13</w:t>
            </w:r>
          </w:p>
        </w:tc>
        <w:tc>
          <w:tcPr>
            <w:tcW w:w="1134" w:type="dxa"/>
            <w:tcBorders>
              <w:top w:val="nil"/>
              <w:left w:val="nil"/>
              <w:bottom w:val="single" w:sz="4" w:space="0" w:color="auto"/>
              <w:right w:val="single" w:sz="4" w:space="0" w:color="auto"/>
            </w:tcBorders>
            <w:shd w:val="clear" w:color="auto" w:fill="auto"/>
            <w:noWrap/>
            <w:vAlign w:val="center"/>
            <w:hideMark/>
          </w:tcPr>
          <w:p w14:paraId="6ABCFFB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517</w:t>
            </w:r>
          </w:p>
        </w:tc>
        <w:tc>
          <w:tcPr>
            <w:tcW w:w="850" w:type="dxa"/>
            <w:tcBorders>
              <w:top w:val="nil"/>
              <w:left w:val="nil"/>
              <w:bottom w:val="single" w:sz="4" w:space="0" w:color="auto"/>
              <w:right w:val="single" w:sz="8" w:space="0" w:color="auto"/>
            </w:tcBorders>
            <w:shd w:val="clear" w:color="auto" w:fill="auto"/>
            <w:noWrap/>
            <w:vAlign w:val="center"/>
            <w:hideMark/>
          </w:tcPr>
          <w:p w14:paraId="6FAB22DD"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12</w:t>
            </w:r>
          </w:p>
        </w:tc>
      </w:tr>
      <w:tr w:rsidR="00C90D2A" w:rsidRPr="006C72C6" w14:paraId="1EA5B8AE" w14:textId="77777777" w:rsidTr="007459E9">
        <w:trPr>
          <w:trHeight w:val="682"/>
        </w:trPr>
        <w:tc>
          <w:tcPr>
            <w:tcW w:w="3170" w:type="dxa"/>
            <w:tcBorders>
              <w:top w:val="nil"/>
              <w:left w:val="single" w:sz="8" w:space="0" w:color="auto"/>
              <w:bottom w:val="single" w:sz="4" w:space="0" w:color="auto"/>
              <w:right w:val="nil"/>
            </w:tcBorders>
            <w:shd w:val="clear" w:color="auto" w:fill="auto"/>
            <w:noWrap/>
            <w:vAlign w:val="center"/>
            <w:hideMark/>
          </w:tcPr>
          <w:p w14:paraId="32B2F470"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數據蒐集與分析</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165835A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703</w:t>
            </w:r>
          </w:p>
        </w:tc>
        <w:tc>
          <w:tcPr>
            <w:tcW w:w="850" w:type="dxa"/>
            <w:tcBorders>
              <w:top w:val="nil"/>
              <w:left w:val="nil"/>
              <w:bottom w:val="single" w:sz="4" w:space="0" w:color="auto"/>
              <w:right w:val="single" w:sz="8" w:space="0" w:color="auto"/>
            </w:tcBorders>
            <w:shd w:val="clear" w:color="auto" w:fill="auto"/>
            <w:noWrap/>
            <w:vAlign w:val="center"/>
            <w:hideMark/>
          </w:tcPr>
          <w:p w14:paraId="510FB7D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13</w:t>
            </w:r>
          </w:p>
        </w:tc>
        <w:tc>
          <w:tcPr>
            <w:tcW w:w="1134" w:type="dxa"/>
            <w:tcBorders>
              <w:top w:val="nil"/>
              <w:left w:val="nil"/>
              <w:bottom w:val="single" w:sz="4" w:space="0" w:color="auto"/>
              <w:right w:val="single" w:sz="4" w:space="0" w:color="auto"/>
            </w:tcBorders>
            <w:shd w:val="clear" w:color="auto" w:fill="auto"/>
            <w:noWrap/>
            <w:vAlign w:val="center"/>
            <w:hideMark/>
          </w:tcPr>
          <w:p w14:paraId="630B867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214</w:t>
            </w:r>
          </w:p>
        </w:tc>
        <w:tc>
          <w:tcPr>
            <w:tcW w:w="851" w:type="dxa"/>
            <w:tcBorders>
              <w:top w:val="nil"/>
              <w:left w:val="nil"/>
              <w:bottom w:val="single" w:sz="4" w:space="0" w:color="auto"/>
              <w:right w:val="single" w:sz="8" w:space="0" w:color="auto"/>
            </w:tcBorders>
            <w:shd w:val="clear" w:color="auto" w:fill="auto"/>
            <w:noWrap/>
            <w:vAlign w:val="center"/>
            <w:hideMark/>
          </w:tcPr>
          <w:p w14:paraId="4C32969D"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12</w:t>
            </w:r>
          </w:p>
        </w:tc>
        <w:tc>
          <w:tcPr>
            <w:tcW w:w="1134" w:type="dxa"/>
            <w:tcBorders>
              <w:top w:val="nil"/>
              <w:left w:val="nil"/>
              <w:bottom w:val="single" w:sz="4" w:space="0" w:color="auto"/>
              <w:right w:val="single" w:sz="4" w:space="0" w:color="auto"/>
            </w:tcBorders>
            <w:shd w:val="clear" w:color="auto" w:fill="auto"/>
            <w:noWrap/>
            <w:vAlign w:val="center"/>
            <w:hideMark/>
          </w:tcPr>
          <w:p w14:paraId="4BC8E9E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489</w:t>
            </w:r>
          </w:p>
        </w:tc>
        <w:tc>
          <w:tcPr>
            <w:tcW w:w="850" w:type="dxa"/>
            <w:tcBorders>
              <w:top w:val="nil"/>
              <w:left w:val="nil"/>
              <w:bottom w:val="single" w:sz="4" w:space="0" w:color="auto"/>
              <w:right w:val="single" w:sz="8" w:space="0" w:color="auto"/>
            </w:tcBorders>
            <w:shd w:val="clear" w:color="auto" w:fill="auto"/>
            <w:noWrap/>
            <w:vAlign w:val="center"/>
            <w:hideMark/>
          </w:tcPr>
          <w:p w14:paraId="75C1960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13</w:t>
            </w:r>
          </w:p>
        </w:tc>
      </w:tr>
      <w:tr w:rsidR="00C90D2A" w:rsidRPr="006C72C6" w14:paraId="1EFE9830" w14:textId="77777777" w:rsidTr="007459E9">
        <w:trPr>
          <w:trHeight w:val="705"/>
        </w:trPr>
        <w:tc>
          <w:tcPr>
            <w:tcW w:w="3170" w:type="dxa"/>
            <w:tcBorders>
              <w:top w:val="nil"/>
              <w:left w:val="single" w:sz="8" w:space="0" w:color="auto"/>
              <w:bottom w:val="single" w:sz="18" w:space="0" w:color="auto"/>
              <w:right w:val="nil"/>
            </w:tcBorders>
            <w:shd w:val="clear" w:color="auto" w:fill="auto"/>
            <w:noWrap/>
            <w:vAlign w:val="center"/>
            <w:hideMark/>
          </w:tcPr>
          <w:p w14:paraId="56AAA3C8"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數位工具應用與管理</w:t>
            </w:r>
          </w:p>
        </w:tc>
        <w:tc>
          <w:tcPr>
            <w:tcW w:w="1225" w:type="dxa"/>
            <w:tcBorders>
              <w:top w:val="nil"/>
              <w:left w:val="single" w:sz="8" w:space="0" w:color="auto"/>
              <w:bottom w:val="single" w:sz="18" w:space="0" w:color="auto"/>
              <w:right w:val="single" w:sz="4" w:space="0" w:color="auto"/>
            </w:tcBorders>
            <w:shd w:val="clear" w:color="auto" w:fill="auto"/>
            <w:noWrap/>
            <w:vAlign w:val="center"/>
            <w:hideMark/>
          </w:tcPr>
          <w:p w14:paraId="6B5A0ED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1289</w:t>
            </w:r>
          </w:p>
        </w:tc>
        <w:tc>
          <w:tcPr>
            <w:tcW w:w="850" w:type="dxa"/>
            <w:tcBorders>
              <w:top w:val="nil"/>
              <w:left w:val="nil"/>
              <w:bottom w:val="single" w:sz="18" w:space="0" w:color="auto"/>
              <w:right w:val="single" w:sz="8" w:space="0" w:color="auto"/>
            </w:tcBorders>
            <w:shd w:val="clear" w:color="auto" w:fill="auto"/>
            <w:noWrap/>
            <w:vAlign w:val="center"/>
            <w:hideMark/>
          </w:tcPr>
          <w:p w14:paraId="78F735A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w:t>
            </w:r>
          </w:p>
        </w:tc>
        <w:tc>
          <w:tcPr>
            <w:tcW w:w="1134" w:type="dxa"/>
            <w:tcBorders>
              <w:top w:val="nil"/>
              <w:left w:val="nil"/>
              <w:bottom w:val="single" w:sz="18" w:space="0" w:color="auto"/>
              <w:right w:val="single" w:sz="4" w:space="0" w:color="auto"/>
            </w:tcBorders>
            <w:shd w:val="clear" w:color="auto" w:fill="auto"/>
            <w:noWrap/>
            <w:vAlign w:val="center"/>
            <w:hideMark/>
          </w:tcPr>
          <w:p w14:paraId="3ED122E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400</w:t>
            </w:r>
          </w:p>
        </w:tc>
        <w:tc>
          <w:tcPr>
            <w:tcW w:w="851" w:type="dxa"/>
            <w:tcBorders>
              <w:top w:val="nil"/>
              <w:left w:val="nil"/>
              <w:bottom w:val="single" w:sz="18" w:space="0" w:color="auto"/>
              <w:right w:val="single" w:sz="8" w:space="0" w:color="auto"/>
            </w:tcBorders>
            <w:shd w:val="clear" w:color="auto" w:fill="auto"/>
            <w:noWrap/>
            <w:vAlign w:val="center"/>
            <w:hideMark/>
          </w:tcPr>
          <w:p w14:paraId="7834C16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w:t>
            </w:r>
          </w:p>
        </w:tc>
        <w:tc>
          <w:tcPr>
            <w:tcW w:w="1134" w:type="dxa"/>
            <w:tcBorders>
              <w:top w:val="nil"/>
              <w:left w:val="nil"/>
              <w:bottom w:val="single" w:sz="18" w:space="0" w:color="auto"/>
              <w:right w:val="single" w:sz="4" w:space="0" w:color="auto"/>
            </w:tcBorders>
            <w:shd w:val="clear" w:color="auto" w:fill="auto"/>
            <w:noWrap/>
            <w:vAlign w:val="center"/>
            <w:hideMark/>
          </w:tcPr>
          <w:p w14:paraId="1AED2D5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889</w:t>
            </w:r>
          </w:p>
        </w:tc>
        <w:tc>
          <w:tcPr>
            <w:tcW w:w="850" w:type="dxa"/>
            <w:tcBorders>
              <w:top w:val="nil"/>
              <w:left w:val="nil"/>
              <w:bottom w:val="single" w:sz="18" w:space="0" w:color="auto"/>
              <w:right w:val="single" w:sz="8" w:space="0" w:color="auto"/>
            </w:tcBorders>
            <w:shd w:val="clear" w:color="auto" w:fill="auto"/>
            <w:noWrap/>
            <w:vAlign w:val="center"/>
            <w:hideMark/>
          </w:tcPr>
          <w:p w14:paraId="17F14C0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w:t>
            </w:r>
          </w:p>
        </w:tc>
      </w:tr>
      <w:tr w:rsidR="00C90D2A" w:rsidRPr="006C72C6" w14:paraId="4394AF81" w14:textId="77777777" w:rsidTr="007459E9">
        <w:trPr>
          <w:trHeight w:val="405"/>
        </w:trPr>
        <w:tc>
          <w:tcPr>
            <w:tcW w:w="3170" w:type="dxa"/>
            <w:tcBorders>
              <w:top w:val="single" w:sz="18" w:space="0" w:color="auto"/>
              <w:left w:val="single" w:sz="18" w:space="0" w:color="auto"/>
              <w:bottom w:val="single" w:sz="18" w:space="0" w:color="auto"/>
              <w:right w:val="single" w:sz="6" w:space="0" w:color="auto"/>
            </w:tcBorders>
            <w:shd w:val="clear" w:color="auto" w:fill="auto"/>
            <w:noWrap/>
            <w:vAlign w:val="center"/>
          </w:tcPr>
          <w:p w14:paraId="282135A4"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平均</w:t>
            </w:r>
          </w:p>
        </w:tc>
        <w:tc>
          <w:tcPr>
            <w:tcW w:w="2075" w:type="dxa"/>
            <w:gridSpan w:val="2"/>
            <w:tcBorders>
              <w:top w:val="single" w:sz="18" w:space="0" w:color="auto"/>
              <w:left w:val="single" w:sz="6" w:space="0" w:color="auto"/>
              <w:bottom w:val="single" w:sz="18" w:space="0" w:color="auto"/>
              <w:right w:val="single" w:sz="6" w:space="0" w:color="auto"/>
            </w:tcBorders>
            <w:shd w:val="clear" w:color="auto" w:fill="auto"/>
            <w:noWrap/>
            <w:vAlign w:val="center"/>
          </w:tcPr>
          <w:p w14:paraId="1D13A40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1023.7</w:t>
            </w:r>
          </w:p>
        </w:tc>
        <w:tc>
          <w:tcPr>
            <w:tcW w:w="1985" w:type="dxa"/>
            <w:gridSpan w:val="2"/>
            <w:tcBorders>
              <w:top w:val="single" w:sz="18" w:space="0" w:color="auto"/>
              <w:left w:val="single" w:sz="6" w:space="0" w:color="auto"/>
              <w:bottom w:val="single" w:sz="18" w:space="0" w:color="auto"/>
              <w:right w:val="single" w:sz="6" w:space="0" w:color="auto"/>
            </w:tcBorders>
            <w:shd w:val="clear" w:color="auto" w:fill="auto"/>
            <w:noWrap/>
            <w:vAlign w:val="center"/>
          </w:tcPr>
          <w:p w14:paraId="1587828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309.6</w:t>
            </w:r>
          </w:p>
        </w:tc>
        <w:tc>
          <w:tcPr>
            <w:tcW w:w="1984" w:type="dxa"/>
            <w:gridSpan w:val="2"/>
            <w:tcBorders>
              <w:top w:val="single" w:sz="18" w:space="0" w:color="auto"/>
              <w:left w:val="single" w:sz="6" w:space="0" w:color="auto"/>
              <w:bottom w:val="single" w:sz="18" w:space="0" w:color="auto"/>
              <w:right w:val="single" w:sz="18" w:space="0" w:color="auto"/>
            </w:tcBorders>
            <w:shd w:val="clear" w:color="auto" w:fill="auto"/>
            <w:noWrap/>
            <w:vAlign w:val="center"/>
          </w:tcPr>
          <w:p w14:paraId="0AA6FF1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714.1</w:t>
            </w:r>
          </w:p>
        </w:tc>
      </w:tr>
    </w:tbl>
    <w:p w14:paraId="2728B60A" w14:textId="0DC7A756" w:rsidR="00C90D2A" w:rsidRDefault="00C90D2A" w:rsidP="00C90D2A">
      <w:pPr>
        <w:widowControl/>
        <w:adjustRightInd w:val="0"/>
        <w:snapToGrid w:val="0"/>
        <w:spacing w:afterLines="50" w:after="180"/>
        <w:rPr>
          <w:rFonts w:eastAsia="標楷體"/>
          <w:b/>
          <w:bCs/>
          <w:sz w:val="28"/>
          <w:szCs w:val="28"/>
        </w:rPr>
      </w:pPr>
    </w:p>
    <w:p w14:paraId="3F6B57D2" w14:textId="77777777" w:rsidR="00C90D2A" w:rsidRDefault="00C90D2A">
      <w:pPr>
        <w:widowControl/>
        <w:rPr>
          <w:rFonts w:eastAsia="標楷體"/>
          <w:b/>
          <w:bCs/>
          <w:sz w:val="28"/>
          <w:szCs w:val="28"/>
        </w:rPr>
      </w:pPr>
      <w:r>
        <w:rPr>
          <w:rFonts w:eastAsia="標楷體"/>
          <w:b/>
          <w:bCs/>
          <w:sz w:val="28"/>
          <w:szCs w:val="28"/>
        </w:rPr>
        <w:br w:type="page"/>
      </w:r>
    </w:p>
    <w:p w14:paraId="041AA8BA" w14:textId="3A2BF00E" w:rsidR="00C90D2A" w:rsidRDefault="00C90D2A" w:rsidP="00C90D2A">
      <w:pPr>
        <w:widowControl/>
        <w:adjustRightInd w:val="0"/>
        <w:snapToGrid w:val="0"/>
        <w:spacing w:afterLines="50" w:after="180"/>
        <w:rPr>
          <w:rFonts w:eastAsia="標楷體"/>
          <w:sz w:val="28"/>
          <w:szCs w:val="32"/>
        </w:rPr>
      </w:pPr>
      <w:r w:rsidRPr="006C72C6">
        <w:rPr>
          <w:rFonts w:eastAsia="標楷體"/>
          <w:sz w:val="28"/>
          <w:szCs w:val="32"/>
        </w:rPr>
        <w:lastRenderedPageBreak/>
        <w:t>附件</w:t>
      </w:r>
      <w:r>
        <w:rPr>
          <w:rFonts w:eastAsia="標楷體" w:hint="eastAsia"/>
          <w:sz w:val="28"/>
          <w:szCs w:val="32"/>
        </w:rPr>
        <w:t>9</w:t>
      </w:r>
      <w:r w:rsidRPr="006C72C6">
        <w:rPr>
          <w:rFonts w:eastAsia="標楷體"/>
          <w:sz w:val="28"/>
          <w:szCs w:val="32"/>
        </w:rPr>
        <w:t>-1</w:t>
      </w:r>
    </w:p>
    <w:tbl>
      <w:tblPr>
        <w:tblW w:w="0" w:type="auto"/>
        <w:tblLayout w:type="fixed"/>
        <w:tblCellMar>
          <w:left w:w="28" w:type="dxa"/>
          <w:right w:w="28" w:type="dxa"/>
        </w:tblCellMar>
        <w:tblLook w:val="04A0" w:firstRow="1" w:lastRow="0" w:firstColumn="1" w:lastColumn="0" w:noHBand="0" w:noVBand="1"/>
      </w:tblPr>
      <w:tblGrid>
        <w:gridCol w:w="3170"/>
        <w:gridCol w:w="1225"/>
        <w:gridCol w:w="850"/>
        <w:gridCol w:w="1134"/>
        <w:gridCol w:w="851"/>
        <w:gridCol w:w="1134"/>
        <w:gridCol w:w="850"/>
      </w:tblGrid>
      <w:tr w:rsidR="00C90D2A" w:rsidRPr="006C72C6" w14:paraId="5BC56E78" w14:textId="77777777" w:rsidTr="007459E9">
        <w:trPr>
          <w:trHeight w:val="675"/>
        </w:trPr>
        <w:tc>
          <w:tcPr>
            <w:tcW w:w="9214" w:type="dxa"/>
            <w:gridSpan w:val="7"/>
            <w:tcBorders>
              <w:top w:val="nil"/>
              <w:left w:val="nil"/>
              <w:bottom w:val="single" w:sz="8" w:space="0" w:color="auto"/>
              <w:right w:val="nil"/>
            </w:tcBorders>
            <w:shd w:val="clear" w:color="auto" w:fill="auto"/>
            <w:noWrap/>
            <w:vAlign w:val="center"/>
            <w:hideMark/>
          </w:tcPr>
          <w:p w14:paraId="53F792BE" w14:textId="77777777" w:rsidR="00C90D2A" w:rsidRPr="006C72C6" w:rsidRDefault="00C90D2A" w:rsidP="00C90D2A">
            <w:pPr>
              <w:widowControl/>
              <w:adjustRightInd w:val="0"/>
              <w:snapToGrid w:val="0"/>
              <w:jc w:val="center"/>
              <w:rPr>
                <w:rFonts w:eastAsia="標楷體"/>
                <w:color w:val="000000"/>
                <w:kern w:val="0"/>
                <w:sz w:val="32"/>
                <w:szCs w:val="28"/>
              </w:rPr>
            </w:pPr>
            <w:r w:rsidRPr="006C72C6">
              <w:rPr>
                <w:rFonts w:eastAsia="標楷體"/>
                <w:color w:val="000000"/>
                <w:kern w:val="0"/>
                <w:sz w:val="32"/>
                <w:szCs w:val="28"/>
              </w:rPr>
              <w:t>資深委任人員共通核心職能具備程度分析</w:t>
            </w:r>
            <w:proofErr w:type="gramStart"/>
            <w:r w:rsidRPr="006C72C6">
              <w:rPr>
                <w:rFonts w:eastAsia="標楷體"/>
                <w:color w:val="000000"/>
                <w:kern w:val="0"/>
                <w:sz w:val="32"/>
                <w:szCs w:val="28"/>
              </w:rPr>
              <w:t>表</w:t>
            </w:r>
            <w:r>
              <w:rPr>
                <w:rFonts w:eastAsia="標楷體" w:hint="eastAsia"/>
                <w:color w:val="000000"/>
                <w:kern w:val="0"/>
                <w:sz w:val="32"/>
                <w:szCs w:val="28"/>
              </w:rPr>
              <w:t>－</w:t>
            </w:r>
            <w:r w:rsidRPr="006C72C6">
              <w:rPr>
                <w:rFonts w:eastAsia="標楷體"/>
                <w:color w:val="000000"/>
                <w:kern w:val="0"/>
                <w:sz w:val="32"/>
                <w:szCs w:val="28"/>
              </w:rPr>
              <w:t>薦任</w:t>
            </w:r>
            <w:proofErr w:type="gramEnd"/>
            <w:r w:rsidRPr="006C72C6">
              <w:rPr>
                <w:rFonts w:eastAsia="標楷體"/>
                <w:color w:val="000000"/>
                <w:kern w:val="0"/>
                <w:sz w:val="32"/>
                <w:szCs w:val="28"/>
              </w:rPr>
              <w:t>主管版</w:t>
            </w:r>
          </w:p>
        </w:tc>
      </w:tr>
      <w:tr w:rsidR="00C90D2A" w:rsidRPr="006C72C6" w14:paraId="745D847C" w14:textId="77777777" w:rsidTr="007459E9">
        <w:trPr>
          <w:trHeight w:val="405"/>
        </w:trPr>
        <w:tc>
          <w:tcPr>
            <w:tcW w:w="3170" w:type="dxa"/>
            <w:vMerge w:val="restart"/>
            <w:tcBorders>
              <w:top w:val="nil"/>
              <w:left w:val="single" w:sz="8" w:space="0" w:color="auto"/>
              <w:bottom w:val="single" w:sz="8" w:space="0" w:color="000000"/>
              <w:right w:val="nil"/>
            </w:tcBorders>
            <w:shd w:val="clear" w:color="auto" w:fill="auto"/>
            <w:vAlign w:val="center"/>
            <w:hideMark/>
          </w:tcPr>
          <w:p w14:paraId="402BDD91"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職能項目</w:t>
            </w:r>
          </w:p>
        </w:tc>
        <w:tc>
          <w:tcPr>
            <w:tcW w:w="2075"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6DDFD3B2"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總體（</w:t>
            </w:r>
            <w:r w:rsidRPr="006C72C6">
              <w:rPr>
                <w:rFonts w:eastAsia="標楷體"/>
                <w:color w:val="000000"/>
                <w:kern w:val="0"/>
                <w:sz w:val="28"/>
                <w:szCs w:val="28"/>
              </w:rPr>
              <w:t>N=843</w:t>
            </w:r>
            <w:r w:rsidRPr="006C72C6">
              <w:rPr>
                <w:rFonts w:eastAsia="標楷體"/>
                <w:color w:val="000000"/>
                <w:kern w:val="0"/>
                <w:sz w:val="28"/>
                <w:szCs w:val="28"/>
              </w:rPr>
              <w:t>）</w:t>
            </w:r>
          </w:p>
        </w:tc>
        <w:tc>
          <w:tcPr>
            <w:tcW w:w="1985" w:type="dxa"/>
            <w:gridSpan w:val="2"/>
            <w:tcBorders>
              <w:top w:val="single" w:sz="8" w:space="0" w:color="auto"/>
              <w:left w:val="nil"/>
              <w:bottom w:val="single" w:sz="4" w:space="0" w:color="auto"/>
              <w:right w:val="single" w:sz="8" w:space="0" w:color="000000"/>
            </w:tcBorders>
            <w:shd w:val="clear" w:color="auto" w:fill="auto"/>
            <w:vAlign w:val="bottom"/>
            <w:hideMark/>
          </w:tcPr>
          <w:p w14:paraId="3EC95391"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中央機關（</w:t>
            </w:r>
            <w:r w:rsidRPr="006C72C6">
              <w:rPr>
                <w:rFonts w:eastAsia="標楷體"/>
                <w:color w:val="000000"/>
                <w:kern w:val="0"/>
                <w:sz w:val="28"/>
                <w:szCs w:val="28"/>
              </w:rPr>
              <w:t>N=257</w:t>
            </w:r>
            <w:r w:rsidRPr="006C72C6">
              <w:rPr>
                <w:rFonts w:eastAsia="標楷體"/>
                <w:color w:val="000000"/>
                <w:kern w:val="0"/>
                <w:sz w:val="28"/>
                <w:szCs w:val="28"/>
              </w:rPr>
              <w:t>）</w:t>
            </w:r>
          </w:p>
        </w:tc>
        <w:tc>
          <w:tcPr>
            <w:tcW w:w="1984" w:type="dxa"/>
            <w:gridSpan w:val="2"/>
            <w:tcBorders>
              <w:top w:val="single" w:sz="8" w:space="0" w:color="auto"/>
              <w:left w:val="single" w:sz="4" w:space="0" w:color="auto"/>
              <w:bottom w:val="single" w:sz="4" w:space="0" w:color="auto"/>
              <w:right w:val="single" w:sz="8" w:space="0" w:color="000000"/>
            </w:tcBorders>
            <w:shd w:val="clear" w:color="auto" w:fill="auto"/>
            <w:vAlign w:val="bottom"/>
            <w:hideMark/>
          </w:tcPr>
          <w:p w14:paraId="4C97BDE9"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地方機關（</w:t>
            </w:r>
            <w:r w:rsidRPr="006C72C6">
              <w:rPr>
                <w:rFonts w:eastAsia="標楷體"/>
                <w:color w:val="000000"/>
                <w:kern w:val="0"/>
                <w:sz w:val="28"/>
                <w:szCs w:val="28"/>
              </w:rPr>
              <w:t>N=586</w:t>
            </w:r>
            <w:r w:rsidRPr="006C72C6">
              <w:rPr>
                <w:rFonts w:eastAsia="標楷體"/>
                <w:color w:val="000000"/>
                <w:kern w:val="0"/>
                <w:sz w:val="28"/>
                <w:szCs w:val="28"/>
              </w:rPr>
              <w:t>）</w:t>
            </w:r>
          </w:p>
        </w:tc>
      </w:tr>
      <w:tr w:rsidR="00C90D2A" w:rsidRPr="006C72C6" w14:paraId="37C8735E" w14:textId="77777777" w:rsidTr="007459E9">
        <w:trPr>
          <w:trHeight w:val="405"/>
        </w:trPr>
        <w:tc>
          <w:tcPr>
            <w:tcW w:w="3170" w:type="dxa"/>
            <w:vMerge/>
            <w:tcBorders>
              <w:top w:val="nil"/>
              <w:left w:val="single" w:sz="8" w:space="0" w:color="auto"/>
              <w:bottom w:val="single" w:sz="8" w:space="0" w:color="000000"/>
              <w:right w:val="nil"/>
            </w:tcBorders>
            <w:vAlign w:val="center"/>
            <w:hideMark/>
          </w:tcPr>
          <w:p w14:paraId="42B07804" w14:textId="77777777" w:rsidR="00C90D2A" w:rsidRPr="006C72C6" w:rsidRDefault="00C90D2A" w:rsidP="00C90D2A">
            <w:pPr>
              <w:widowControl/>
              <w:adjustRightInd w:val="0"/>
              <w:snapToGrid w:val="0"/>
              <w:rPr>
                <w:rFonts w:eastAsia="標楷體"/>
                <w:color w:val="000000"/>
                <w:kern w:val="0"/>
                <w:sz w:val="28"/>
                <w:szCs w:val="28"/>
              </w:rPr>
            </w:pPr>
          </w:p>
        </w:tc>
        <w:tc>
          <w:tcPr>
            <w:tcW w:w="1225" w:type="dxa"/>
            <w:tcBorders>
              <w:top w:val="nil"/>
              <w:left w:val="single" w:sz="8" w:space="0" w:color="auto"/>
              <w:bottom w:val="single" w:sz="4" w:space="0" w:color="auto"/>
              <w:right w:val="single" w:sz="4" w:space="0" w:color="auto"/>
            </w:tcBorders>
            <w:shd w:val="clear" w:color="auto" w:fill="auto"/>
            <w:vAlign w:val="bottom"/>
            <w:hideMark/>
          </w:tcPr>
          <w:p w14:paraId="06F90BB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平均數</w:t>
            </w:r>
          </w:p>
        </w:tc>
        <w:tc>
          <w:tcPr>
            <w:tcW w:w="850" w:type="dxa"/>
            <w:tcBorders>
              <w:top w:val="nil"/>
              <w:left w:val="nil"/>
              <w:bottom w:val="single" w:sz="4" w:space="0" w:color="auto"/>
              <w:right w:val="single" w:sz="8" w:space="0" w:color="auto"/>
            </w:tcBorders>
            <w:shd w:val="clear" w:color="auto" w:fill="auto"/>
            <w:vAlign w:val="bottom"/>
            <w:hideMark/>
          </w:tcPr>
          <w:p w14:paraId="1B444D25"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排序</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650451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平均數</w:t>
            </w:r>
          </w:p>
        </w:tc>
        <w:tc>
          <w:tcPr>
            <w:tcW w:w="851" w:type="dxa"/>
            <w:tcBorders>
              <w:top w:val="nil"/>
              <w:left w:val="nil"/>
              <w:bottom w:val="single" w:sz="4" w:space="0" w:color="auto"/>
              <w:right w:val="single" w:sz="8" w:space="0" w:color="auto"/>
            </w:tcBorders>
            <w:shd w:val="clear" w:color="auto" w:fill="auto"/>
            <w:vAlign w:val="bottom"/>
            <w:hideMark/>
          </w:tcPr>
          <w:p w14:paraId="7077ED4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排序</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3D6C024"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平均數</w:t>
            </w:r>
          </w:p>
        </w:tc>
        <w:tc>
          <w:tcPr>
            <w:tcW w:w="850" w:type="dxa"/>
            <w:tcBorders>
              <w:top w:val="nil"/>
              <w:left w:val="nil"/>
              <w:bottom w:val="single" w:sz="4" w:space="0" w:color="auto"/>
              <w:right w:val="single" w:sz="8" w:space="0" w:color="auto"/>
            </w:tcBorders>
            <w:shd w:val="clear" w:color="auto" w:fill="auto"/>
            <w:vAlign w:val="bottom"/>
            <w:hideMark/>
          </w:tcPr>
          <w:p w14:paraId="20960EF4"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排序</w:t>
            </w:r>
          </w:p>
        </w:tc>
      </w:tr>
      <w:tr w:rsidR="00C90D2A" w:rsidRPr="006C72C6" w14:paraId="17CD432A" w14:textId="77777777" w:rsidTr="007459E9">
        <w:trPr>
          <w:trHeight w:val="680"/>
        </w:trPr>
        <w:tc>
          <w:tcPr>
            <w:tcW w:w="3170" w:type="dxa"/>
            <w:tcBorders>
              <w:top w:val="nil"/>
              <w:left w:val="single" w:sz="8" w:space="0" w:color="auto"/>
              <w:bottom w:val="single" w:sz="4" w:space="0" w:color="auto"/>
              <w:right w:val="nil"/>
            </w:tcBorders>
            <w:shd w:val="clear" w:color="auto" w:fill="auto"/>
            <w:noWrap/>
            <w:vAlign w:val="center"/>
            <w:hideMark/>
          </w:tcPr>
          <w:p w14:paraId="1FFEB6FD"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業務敏銳度</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09BED996"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6.956 </w:t>
            </w:r>
          </w:p>
        </w:tc>
        <w:tc>
          <w:tcPr>
            <w:tcW w:w="850" w:type="dxa"/>
            <w:tcBorders>
              <w:top w:val="nil"/>
              <w:left w:val="nil"/>
              <w:bottom w:val="single" w:sz="4" w:space="0" w:color="auto"/>
              <w:right w:val="single" w:sz="8" w:space="0" w:color="auto"/>
            </w:tcBorders>
            <w:shd w:val="clear" w:color="auto" w:fill="auto"/>
            <w:noWrap/>
            <w:vAlign w:val="center"/>
            <w:hideMark/>
          </w:tcPr>
          <w:p w14:paraId="79AE0284"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7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A3768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6.837 </w:t>
            </w:r>
          </w:p>
        </w:tc>
        <w:tc>
          <w:tcPr>
            <w:tcW w:w="851" w:type="dxa"/>
            <w:tcBorders>
              <w:top w:val="nil"/>
              <w:left w:val="nil"/>
              <w:bottom w:val="single" w:sz="4" w:space="0" w:color="auto"/>
              <w:right w:val="single" w:sz="8" w:space="0" w:color="auto"/>
            </w:tcBorders>
            <w:shd w:val="clear" w:color="auto" w:fill="auto"/>
            <w:noWrap/>
            <w:vAlign w:val="center"/>
            <w:hideMark/>
          </w:tcPr>
          <w:p w14:paraId="51077E3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5 </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2783293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7.009 </w:t>
            </w:r>
          </w:p>
        </w:tc>
        <w:tc>
          <w:tcPr>
            <w:tcW w:w="850" w:type="dxa"/>
            <w:tcBorders>
              <w:top w:val="nil"/>
              <w:left w:val="nil"/>
              <w:bottom w:val="single" w:sz="4" w:space="0" w:color="auto"/>
              <w:right w:val="single" w:sz="8" w:space="0" w:color="auto"/>
            </w:tcBorders>
            <w:shd w:val="clear" w:color="auto" w:fill="auto"/>
            <w:noWrap/>
            <w:vAlign w:val="center"/>
            <w:hideMark/>
          </w:tcPr>
          <w:p w14:paraId="6DD176F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7</w:t>
            </w:r>
          </w:p>
        </w:tc>
      </w:tr>
      <w:tr w:rsidR="00C90D2A" w:rsidRPr="006C72C6" w14:paraId="77ED3D80" w14:textId="77777777" w:rsidTr="007459E9">
        <w:trPr>
          <w:trHeight w:val="714"/>
        </w:trPr>
        <w:tc>
          <w:tcPr>
            <w:tcW w:w="3170" w:type="dxa"/>
            <w:tcBorders>
              <w:top w:val="nil"/>
              <w:left w:val="single" w:sz="8" w:space="0" w:color="auto"/>
              <w:bottom w:val="single" w:sz="4" w:space="0" w:color="auto"/>
              <w:right w:val="nil"/>
            </w:tcBorders>
            <w:shd w:val="clear" w:color="auto" w:fill="auto"/>
            <w:noWrap/>
            <w:vAlign w:val="center"/>
            <w:hideMark/>
          </w:tcPr>
          <w:p w14:paraId="3896518A"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系統化思考</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79C2E635"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6.808 </w:t>
            </w:r>
          </w:p>
        </w:tc>
        <w:tc>
          <w:tcPr>
            <w:tcW w:w="850" w:type="dxa"/>
            <w:tcBorders>
              <w:top w:val="nil"/>
              <w:left w:val="nil"/>
              <w:bottom w:val="single" w:sz="4" w:space="0" w:color="auto"/>
              <w:right w:val="single" w:sz="8" w:space="0" w:color="auto"/>
            </w:tcBorders>
            <w:shd w:val="clear" w:color="auto" w:fill="auto"/>
            <w:noWrap/>
            <w:vAlign w:val="center"/>
            <w:hideMark/>
          </w:tcPr>
          <w:p w14:paraId="45067F9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11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5A3CF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6.732 </w:t>
            </w:r>
          </w:p>
        </w:tc>
        <w:tc>
          <w:tcPr>
            <w:tcW w:w="851" w:type="dxa"/>
            <w:tcBorders>
              <w:top w:val="nil"/>
              <w:left w:val="nil"/>
              <w:bottom w:val="single" w:sz="4" w:space="0" w:color="auto"/>
              <w:right w:val="single" w:sz="8" w:space="0" w:color="auto"/>
            </w:tcBorders>
            <w:shd w:val="clear" w:color="auto" w:fill="auto"/>
            <w:noWrap/>
            <w:vAlign w:val="center"/>
            <w:hideMark/>
          </w:tcPr>
          <w:p w14:paraId="11E2B464"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10 </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412F2B2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6.841 </w:t>
            </w:r>
          </w:p>
        </w:tc>
        <w:tc>
          <w:tcPr>
            <w:tcW w:w="850" w:type="dxa"/>
            <w:tcBorders>
              <w:top w:val="nil"/>
              <w:left w:val="nil"/>
              <w:bottom w:val="single" w:sz="4" w:space="0" w:color="auto"/>
              <w:right w:val="single" w:sz="8" w:space="0" w:color="auto"/>
            </w:tcBorders>
            <w:shd w:val="clear" w:color="auto" w:fill="auto"/>
            <w:noWrap/>
            <w:vAlign w:val="center"/>
            <w:hideMark/>
          </w:tcPr>
          <w:p w14:paraId="49986F28"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11</w:t>
            </w:r>
          </w:p>
        </w:tc>
      </w:tr>
      <w:tr w:rsidR="00C90D2A" w:rsidRPr="006C72C6" w14:paraId="13A36E3F" w14:textId="77777777" w:rsidTr="007459E9">
        <w:trPr>
          <w:trHeight w:val="697"/>
        </w:trPr>
        <w:tc>
          <w:tcPr>
            <w:tcW w:w="3170" w:type="dxa"/>
            <w:tcBorders>
              <w:top w:val="nil"/>
              <w:left w:val="single" w:sz="8" w:space="0" w:color="auto"/>
              <w:bottom w:val="single" w:sz="4" w:space="0" w:color="auto"/>
              <w:right w:val="nil"/>
            </w:tcBorders>
            <w:shd w:val="clear" w:color="auto" w:fill="auto"/>
            <w:noWrap/>
            <w:vAlign w:val="center"/>
            <w:hideMark/>
          </w:tcPr>
          <w:p w14:paraId="635D4DE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策略性思考</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0D81D702"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6.820 </w:t>
            </w:r>
          </w:p>
        </w:tc>
        <w:tc>
          <w:tcPr>
            <w:tcW w:w="850" w:type="dxa"/>
            <w:tcBorders>
              <w:top w:val="nil"/>
              <w:left w:val="nil"/>
              <w:bottom w:val="single" w:sz="4" w:space="0" w:color="auto"/>
              <w:right w:val="single" w:sz="8" w:space="0" w:color="auto"/>
            </w:tcBorders>
            <w:shd w:val="clear" w:color="auto" w:fill="auto"/>
            <w:noWrap/>
            <w:vAlign w:val="center"/>
            <w:hideMark/>
          </w:tcPr>
          <w:p w14:paraId="49221D86"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10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D3878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6.677 </w:t>
            </w:r>
          </w:p>
        </w:tc>
        <w:tc>
          <w:tcPr>
            <w:tcW w:w="851" w:type="dxa"/>
            <w:tcBorders>
              <w:top w:val="nil"/>
              <w:left w:val="nil"/>
              <w:bottom w:val="single" w:sz="4" w:space="0" w:color="auto"/>
              <w:right w:val="single" w:sz="8" w:space="0" w:color="auto"/>
            </w:tcBorders>
            <w:shd w:val="clear" w:color="auto" w:fill="auto"/>
            <w:noWrap/>
            <w:vAlign w:val="center"/>
            <w:hideMark/>
          </w:tcPr>
          <w:p w14:paraId="1A041F51"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11 </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2B3219E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6.882 </w:t>
            </w:r>
          </w:p>
        </w:tc>
        <w:tc>
          <w:tcPr>
            <w:tcW w:w="850" w:type="dxa"/>
            <w:tcBorders>
              <w:top w:val="nil"/>
              <w:left w:val="nil"/>
              <w:bottom w:val="single" w:sz="4" w:space="0" w:color="auto"/>
              <w:right w:val="single" w:sz="8" w:space="0" w:color="auto"/>
            </w:tcBorders>
            <w:shd w:val="clear" w:color="auto" w:fill="auto"/>
            <w:noWrap/>
            <w:vAlign w:val="center"/>
            <w:hideMark/>
          </w:tcPr>
          <w:p w14:paraId="3C18849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10</w:t>
            </w:r>
          </w:p>
        </w:tc>
      </w:tr>
      <w:tr w:rsidR="00C90D2A" w:rsidRPr="006C72C6" w14:paraId="6D54727D" w14:textId="77777777" w:rsidTr="007459E9">
        <w:trPr>
          <w:trHeight w:val="692"/>
        </w:trPr>
        <w:tc>
          <w:tcPr>
            <w:tcW w:w="3170" w:type="dxa"/>
            <w:tcBorders>
              <w:top w:val="nil"/>
              <w:left w:val="single" w:sz="8" w:space="0" w:color="auto"/>
              <w:bottom w:val="single" w:sz="4" w:space="0" w:color="auto"/>
              <w:right w:val="nil"/>
            </w:tcBorders>
            <w:shd w:val="clear" w:color="auto" w:fill="auto"/>
            <w:noWrap/>
            <w:vAlign w:val="center"/>
            <w:hideMark/>
          </w:tcPr>
          <w:p w14:paraId="7FC9351C"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問題解決</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65076549"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7.070 </w:t>
            </w:r>
          </w:p>
        </w:tc>
        <w:tc>
          <w:tcPr>
            <w:tcW w:w="850" w:type="dxa"/>
            <w:tcBorders>
              <w:top w:val="nil"/>
              <w:left w:val="nil"/>
              <w:bottom w:val="single" w:sz="4" w:space="0" w:color="auto"/>
              <w:right w:val="single" w:sz="8" w:space="0" w:color="auto"/>
            </w:tcBorders>
            <w:shd w:val="clear" w:color="auto" w:fill="auto"/>
            <w:noWrap/>
            <w:vAlign w:val="center"/>
            <w:hideMark/>
          </w:tcPr>
          <w:p w14:paraId="67C593E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4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C91FAD"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6.926 </w:t>
            </w:r>
          </w:p>
        </w:tc>
        <w:tc>
          <w:tcPr>
            <w:tcW w:w="851" w:type="dxa"/>
            <w:tcBorders>
              <w:top w:val="nil"/>
              <w:left w:val="nil"/>
              <w:bottom w:val="single" w:sz="4" w:space="0" w:color="auto"/>
              <w:right w:val="single" w:sz="8" w:space="0" w:color="auto"/>
            </w:tcBorders>
            <w:shd w:val="clear" w:color="auto" w:fill="auto"/>
            <w:noWrap/>
            <w:vAlign w:val="center"/>
            <w:hideMark/>
          </w:tcPr>
          <w:p w14:paraId="3BD1003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4 </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5C0346E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7.133 </w:t>
            </w:r>
          </w:p>
        </w:tc>
        <w:tc>
          <w:tcPr>
            <w:tcW w:w="850" w:type="dxa"/>
            <w:tcBorders>
              <w:top w:val="nil"/>
              <w:left w:val="nil"/>
              <w:bottom w:val="single" w:sz="4" w:space="0" w:color="auto"/>
              <w:right w:val="single" w:sz="8" w:space="0" w:color="auto"/>
            </w:tcBorders>
            <w:shd w:val="clear" w:color="auto" w:fill="auto"/>
            <w:noWrap/>
            <w:vAlign w:val="center"/>
            <w:hideMark/>
          </w:tcPr>
          <w:p w14:paraId="04C3F9D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4</w:t>
            </w:r>
          </w:p>
        </w:tc>
      </w:tr>
      <w:tr w:rsidR="00C90D2A" w:rsidRPr="006C72C6" w14:paraId="3A3583F8" w14:textId="77777777" w:rsidTr="007459E9">
        <w:trPr>
          <w:trHeight w:val="702"/>
        </w:trPr>
        <w:tc>
          <w:tcPr>
            <w:tcW w:w="3170" w:type="dxa"/>
            <w:tcBorders>
              <w:top w:val="nil"/>
              <w:left w:val="single" w:sz="8" w:space="0" w:color="auto"/>
              <w:bottom w:val="single" w:sz="4" w:space="0" w:color="auto"/>
              <w:right w:val="nil"/>
            </w:tcBorders>
            <w:shd w:val="clear" w:color="auto" w:fill="auto"/>
            <w:noWrap/>
            <w:vAlign w:val="center"/>
            <w:hideMark/>
          </w:tcPr>
          <w:p w14:paraId="5BB906E4"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業務創新</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644A3EC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6.051 </w:t>
            </w:r>
          </w:p>
        </w:tc>
        <w:tc>
          <w:tcPr>
            <w:tcW w:w="850" w:type="dxa"/>
            <w:tcBorders>
              <w:top w:val="nil"/>
              <w:left w:val="nil"/>
              <w:bottom w:val="single" w:sz="4" w:space="0" w:color="auto"/>
              <w:right w:val="single" w:sz="8" w:space="0" w:color="auto"/>
            </w:tcBorders>
            <w:shd w:val="clear" w:color="auto" w:fill="auto"/>
            <w:noWrap/>
            <w:vAlign w:val="center"/>
            <w:hideMark/>
          </w:tcPr>
          <w:p w14:paraId="0F5846D8"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15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A2966C"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5.938 </w:t>
            </w:r>
          </w:p>
        </w:tc>
        <w:tc>
          <w:tcPr>
            <w:tcW w:w="851" w:type="dxa"/>
            <w:tcBorders>
              <w:top w:val="nil"/>
              <w:left w:val="nil"/>
              <w:bottom w:val="single" w:sz="4" w:space="0" w:color="auto"/>
              <w:right w:val="single" w:sz="8" w:space="0" w:color="auto"/>
            </w:tcBorders>
            <w:shd w:val="clear" w:color="auto" w:fill="auto"/>
            <w:noWrap/>
            <w:vAlign w:val="center"/>
            <w:hideMark/>
          </w:tcPr>
          <w:p w14:paraId="207191CA"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15 </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3FF2C315"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6.101 </w:t>
            </w:r>
          </w:p>
        </w:tc>
        <w:tc>
          <w:tcPr>
            <w:tcW w:w="850" w:type="dxa"/>
            <w:tcBorders>
              <w:top w:val="nil"/>
              <w:left w:val="nil"/>
              <w:bottom w:val="single" w:sz="4" w:space="0" w:color="auto"/>
              <w:right w:val="single" w:sz="8" w:space="0" w:color="auto"/>
            </w:tcBorders>
            <w:shd w:val="clear" w:color="auto" w:fill="auto"/>
            <w:noWrap/>
            <w:vAlign w:val="center"/>
            <w:hideMark/>
          </w:tcPr>
          <w:p w14:paraId="5F32C828"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15</w:t>
            </w:r>
          </w:p>
        </w:tc>
      </w:tr>
      <w:tr w:rsidR="00C90D2A" w:rsidRPr="006C72C6" w14:paraId="61759E56" w14:textId="77777777" w:rsidTr="007459E9">
        <w:trPr>
          <w:trHeight w:val="698"/>
        </w:trPr>
        <w:tc>
          <w:tcPr>
            <w:tcW w:w="3170" w:type="dxa"/>
            <w:tcBorders>
              <w:top w:val="nil"/>
              <w:left w:val="single" w:sz="8" w:space="0" w:color="auto"/>
              <w:bottom w:val="single" w:sz="4" w:space="0" w:color="auto"/>
              <w:right w:val="nil"/>
            </w:tcBorders>
            <w:shd w:val="clear" w:color="auto" w:fill="auto"/>
            <w:noWrap/>
            <w:vAlign w:val="center"/>
            <w:hideMark/>
          </w:tcPr>
          <w:p w14:paraId="321487FA"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法規詮釋與應用</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58B1553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7.204 </w:t>
            </w:r>
          </w:p>
        </w:tc>
        <w:tc>
          <w:tcPr>
            <w:tcW w:w="850" w:type="dxa"/>
            <w:tcBorders>
              <w:top w:val="nil"/>
              <w:left w:val="nil"/>
              <w:bottom w:val="single" w:sz="4" w:space="0" w:color="auto"/>
              <w:right w:val="single" w:sz="8" w:space="0" w:color="auto"/>
            </w:tcBorders>
            <w:shd w:val="clear" w:color="auto" w:fill="auto"/>
            <w:noWrap/>
            <w:vAlign w:val="center"/>
            <w:hideMark/>
          </w:tcPr>
          <w:p w14:paraId="261EFF31"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2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30B6F9"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7.163 </w:t>
            </w:r>
          </w:p>
        </w:tc>
        <w:tc>
          <w:tcPr>
            <w:tcW w:w="851" w:type="dxa"/>
            <w:tcBorders>
              <w:top w:val="nil"/>
              <w:left w:val="nil"/>
              <w:bottom w:val="single" w:sz="4" w:space="0" w:color="auto"/>
              <w:right w:val="single" w:sz="8" w:space="0" w:color="auto"/>
            </w:tcBorders>
            <w:shd w:val="clear" w:color="auto" w:fill="auto"/>
            <w:noWrap/>
            <w:vAlign w:val="center"/>
            <w:hideMark/>
          </w:tcPr>
          <w:p w14:paraId="7DE81C76"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2 </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4C98C8F0"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7.222 </w:t>
            </w:r>
          </w:p>
        </w:tc>
        <w:tc>
          <w:tcPr>
            <w:tcW w:w="850" w:type="dxa"/>
            <w:tcBorders>
              <w:top w:val="nil"/>
              <w:left w:val="nil"/>
              <w:bottom w:val="single" w:sz="4" w:space="0" w:color="auto"/>
              <w:right w:val="single" w:sz="8" w:space="0" w:color="auto"/>
            </w:tcBorders>
            <w:shd w:val="clear" w:color="auto" w:fill="auto"/>
            <w:noWrap/>
            <w:vAlign w:val="center"/>
            <w:hideMark/>
          </w:tcPr>
          <w:p w14:paraId="1C617296"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2</w:t>
            </w:r>
          </w:p>
        </w:tc>
      </w:tr>
      <w:tr w:rsidR="00C90D2A" w:rsidRPr="006C72C6" w14:paraId="645BD3E9" w14:textId="77777777" w:rsidTr="007459E9">
        <w:trPr>
          <w:trHeight w:val="708"/>
        </w:trPr>
        <w:tc>
          <w:tcPr>
            <w:tcW w:w="3170" w:type="dxa"/>
            <w:tcBorders>
              <w:top w:val="nil"/>
              <w:left w:val="single" w:sz="8" w:space="0" w:color="auto"/>
              <w:bottom w:val="single" w:sz="4" w:space="0" w:color="auto"/>
              <w:right w:val="nil"/>
            </w:tcBorders>
            <w:shd w:val="clear" w:color="auto" w:fill="auto"/>
            <w:noWrap/>
            <w:vAlign w:val="center"/>
            <w:hideMark/>
          </w:tcPr>
          <w:p w14:paraId="78482BC5"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風險評估與管理</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03C41F4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6.555 </w:t>
            </w:r>
          </w:p>
        </w:tc>
        <w:tc>
          <w:tcPr>
            <w:tcW w:w="850" w:type="dxa"/>
            <w:tcBorders>
              <w:top w:val="nil"/>
              <w:left w:val="nil"/>
              <w:bottom w:val="single" w:sz="4" w:space="0" w:color="auto"/>
              <w:right w:val="single" w:sz="8" w:space="0" w:color="auto"/>
            </w:tcBorders>
            <w:shd w:val="clear" w:color="auto" w:fill="auto"/>
            <w:noWrap/>
            <w:vAlign w:val="center"/>
            <w:hideMark/>
          </w:tcPr>
          <w:p w14:paraId="15F194D5"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14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E76A45"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6.416 </w:t>
            </w:r>
          </w:p>
        </w:tc>
        <w:tc>
          <w:tcPr>
            <w:tcW w:w="851" w:type="dxa"/>
            <w:tcBorders>
              <w:top w:val="nil"/>
              <w:left w:val="nil"/>
              <w:bottom w:val="single" w:sz="4" w:space="0" w:color="auto"/>
              <w:right w:val="single" w:sz="8" w:space="0" w:color="auto"/>
            </w:tcBorders>
            <w:shd w:val="clear" w:color="auto" w:fill="auto"/>
            <w:noWrap/>
            <w:vAlign w:val="center"/>
            <w:hideMark/>
          </w:tcPr>
          <w:p w14:paraId="1BE4D06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14 </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341CCD1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6.616 </w:t>
            </w:r>
          </w:p>
        </w:tc>
        <w:tc>
          <w:tcPr>
            <w:tcW w:w="850" w:type="dxa"/>
            <w:tcBorders>
              <w:top w:val="nil"/>
              <w:left w:val="nil"/>
              <w:bottom w:val="single" w:sz="4" w:space="0" w:color="auto"/>
              <w:right w:val="single" w:sz="8" w:space="0" w:color="auto"/>
            </w:tcBorders>
            <w:shd w:val="clear" w:color="auto" w:fill="auto"/>
            <w:noWrap/>
            <w:vAlign w:val="center"/>
            <w:hideMark/>
          </w:tcPr>
          <w:p w14:paraId="4FF425D2"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14</w:t>
            </w:r>
          </w:p>
        </w:tc>
      </w:tr>
      <w:tr w:rsidR="00C90D2A" w:rsidRPr="006C72C6" w14:paraId="1F2666E5" w14:textId="77777777" w:rsidTr="007459E9">
        <w:trPr>
          <w:trHeight w:val="677"/>
        </w:trPr>
        <w:tc>
          <w:tcPr>
            <w:tcW w:w="3170" w:type="dxa"/>
            <w:tcBorders>
              <w:top w:val="nil"/>
              <w:left w:val="single" w:sz="8" w:space="0" w:color="auto"/>
              <w:bottom w:val="single" w:sz="4" w:space="0" w:color="auto"/>
              <w:right w:val="nil"/>
            </w:tcBorders>
            <w:shd w:val="clear" w:color="auto" w:fill="auto"/>
            <w:noWrap/>
            <w:vAlign w:val="center"/>
            <w:hideMark/>
          </w:tcPr>
          <w:p w14:paraId="31DD7DB1"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危機處理</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192BC64C"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6.858 </w:t>
            </w:r>
          </w:p>
        </w:tc>
        <w:tc>
          <w:tcPr>
            <w:tcW w:w="850" w:type="dxa"/>
            <w:tcBorders>
              <w:top w:val="nil"/>
              <w:left w:val="nil"/>
              <w:bottom w:val="single" w:sz="4" w:space="0" w:color="auto"/>
              <w:right w:val="single" w:sz="8" w:space="0" w:color="auto"/>
            </w:tcBorders>
            <w:shd w:val="clear" w:color="auto" w:fill="auto"/>
            <w:noWrap/>
            <w:vAlign w:val="center"/>
            <w:hideMark/>
          </w:tcPr>
          <w:p w14:paraId="3F6300AA"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9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1D564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6.739 </w:t>
            </w:r>
          </w:p>
        </w:tc>
        <w:tc>
          <w:tcPr>
            <w:tcW w:w="851" w:type="dxa"/>
            <w:tcBorders>
              <w:top w:val="nil"/>
              <w:left w:val="nil"/>
              <w:bottom w:val="single" w:sz="4" w:space="0" w:color="auto"/>
              <w:right w:val="single" w:sz="8" w:space="0" w:color="auto"/>
            </w:tcBorders>
            <w:shd w:val="clear" w:color="auto" w:fill="auto"/>
            <w:noWrap/>
            <w:vAlign w:val="center"/>
            <w:hideMark/>
          </w:tcPr>
          <w:p w14:paraId="0484619A"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9 </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65A10911"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6.910 </w:t>
            </w:r>
          </w:p>
        </w:tc>
        <w:tc>
          <w:tcPr>
            <w:tcW w:w="850" w:type="dxa"/>
            <w:tcBorders>
              <w:top w:val="nil"/>
              <w:left w:val="nil"/>
              <w:bottom w:val="single" w:sz="4" w:space="0" w:color="auto"/>
              <w:right w:val="single" w:sz="8" w:space="0" w:color="auto"/>
            </w:tcBorders>
            <w:shd w:val="clear" w:color="auto" w:fill="auto"/>
            <w:noWrap/>
            <w:vAlign w:val="center"/>
            <w:hideMark/>
          </w:tcPr>
          <w:p w14:paraId="6DE5ACE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9</w:t>
            </w:r>
          </w:p>
        </w:tc>
      </w:tr>
      <w:tr w:rsidR="00C90D2A" w:rsidRPr="006C72C6" w14:paraId="007FDA71" w14:textId="77777777" w:rsidTr="007459E9">
        <w:trPr>
          <w:trHeight w:val="714"/>
        </w:trPr>
        <w:tc>
          <w:tcPr>
            <w:tcW w:w="3170" w:type="dxa"/>
            <w:tcBorders>
              <w:top w:val="nil"/>
              <w:left w:val="single" w:sz="8" w:space="0" w:color="auto"/>
              <w:bottom w:val="single" w:sz="4" w:space="0" w:color="auto"/>
              <w:right w:val="nil"/>
            </w:tcBorders>
            <w:shd w:val="clear" w:color="auto" w:fill="auto"/>
            <w:noWrap/>
            <w:vAlign w:val="center"/>
            <w:hideMark/>
          </w:tcPr>
          <w:p w14:paraId="1F461E5C"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服務設計</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6007679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7.129 </w:t>
            </w:r>
          </w:p>
        </w:tc>
        <w:tc>
          <w:tcPr>
            <w:tcW w:w="850" w:type="dxa"/>
            <w:tcBorders>
              <w:top w:val="nil"/>
              <w:left w:val="nil"/>
              <w:bottom w:val="single" w:sz="4" w:space="0" w:color="auto"/>
              <w:right w:val="single" w:sz="8" w:space="0" w:color="auto"/>
            </w:tcBorders>
            <w:shd w:val="clear" w:color="auto" w:fill="auto"/>
            <w:noWrap/>
            <w:vAlign w:val="center"/>
            <w:hideMark/>
          </w:tcPr>
          <w:p w14:paraId="171EFB15"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3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93109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6.961 </w:t>
            </w:r>
          </w:p>
        </w:tc>
        <w:tc>
          <w:tcPr>
            <w:tcW w:w="851" w:type="dxa"/>
            <w:tcBorders>
              <w:top w:val="nil"/>
              <w:left w:val="nil"/>
              <w:bottom w:val="single" w:sz="4" w:space="0" w:color="auto"/>
              <w:right w:val="single" w:sz="8" w:space="0" w:color="auto"/>
            </w:tcBorders>
            <w:shd w:val="clear" w:color="auto" w:fill="auto"/>
            <w:noWrap/>
            <w:vAlign w:val="center"/>
            <w:hideMark/>
          </w:tcPr>
          <w:p w14:paraId="16EF96D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3 </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007B96B9"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7.203 </w:t>
            </w:r>
          </w:p>
        </w:tc>
        <w:tc>
          <w:tcPr>
            <w:tcW w:w="850" w:type="dxa"/>
            <w:tcBorders>
              <w:top w:val="nil"/>
              <w:left w:val="nil"/>
              <w:bottom w:val="single" w:sz="4" w:space="0" w:color="auto"/>
              <w:right w:val="single" w:sz="8" w:space="0" w:color="auto"/>
            </w:tcBorders>
            <w:shd w:val="clear" w:color="auto" w:fill="auto"/>
            <w:noWrap/>
            <w:vAlign w:val="center"/>
            <w:hideMark/>
          </w:tcPr>
          <w:p w14:paraId="2051E30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3</w:t>
            </w:r>
          </w:p>
        </w:tc>
      </w:tr>
      <w:tr w:rsidR="00C90D2A" w:rsidRPr="006C72C6" w14:paraId="0ADEA979" w14:textId="77777777" w:rsidTr="007459E9">
        <w:trPr>
          <w:trHeight w:val="696"/>
        </w:trPr>
        <w:tc>
          <w:tcPr>
            <w:tcW w:w="3170" w:type="dxa"/>
            <w:tcBorders>
              <w:top w:val="nil"/>
              <w:left w:val="single" w:sz="8" w:space="0" w:color="auto"/>
              <w:bottom w:val="single" w:sz="4" w:space="0" w:color="auto"/>
              <w:right w:val="nil"/>
            </w:tcBorders>
            <w:shd w:val="clear" w:color="auto" w:fill="auto"/>
            <w:noWrap/>
            <w:vAlign w:val="center"/>
            <w:hideMark/>
          </w:tcPr>
          <w:p w14:paraId="43EBDDEE" w14:textId="77777777" w:rsidR="00C90D2A" w:rsidRPr="006C72C6" w:rsidRDefault="00C90D2A" w:rsidP="00C90D2A">
            <w:pPr>
              <w:widowControl/>
              <w:adjustRightInd w:val="0"/>
              <w:snapToGrid w:val="0"/>
              <w:jc w:val="center"/>
              <w:rPr>
                <w:rFonts w:eastAsia="標楷體"/>
                <w:color w:val="000000"/>
                <w:kern w:val="0"/>
                <w:sz w:val="28"/>
                <w:szCs w:val="28"/>
              </w:rPr>
            </w:pPr>
            <w:proofErr w:type="gramStart"/>
            <w:r w:rsidRPr="006C72C6">
              <w:rPr>
                <w:rFonts w:eastAsia="標楷體"/>
                <w:color w:val="000000"/>
                <w:kern w:val="0"/>
                <w:sz w:val="28"/>
                <w:szCs w:val="28"/>
              </w:rPr>
              <w:t>跨域溝通</w:t>
            </w:r>
            <w:proofErr w:type="gramEnd"/>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4AADD07C"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6.977 </w:t>
            </w:r>
          </w:p>
        </w:tc>
        <w:tc>
          <w:tcPr>
            <w:tcW w:w="850" w:type="dxa"/>
            <w:tcBorders>
              <w:top w:val="nil"/>
              <w:left w:val="nil"/>
              <w:bottom w:val="single" w:sz="4" w:space="0" w:color="auto"/>
              <w:right w:val="single" w:sz="8" w:space="0" w:color="auto"/>
            </w:tcBorders>
            <w:shd w:val="clear" w:color="auto" w:fill="auto"/>
            <w:noWrap/>
            <w:vAlign w:val="center"/>
            <w:hideMark/>
          </w:tcPr>
          <w:p w14:paraId="09240AA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5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B967D5"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6.778 </w:t>
            </w:r>
          </w:p>
        </w:tc>
        <w:tc>
          <w:tcPr>
            <w:tcW w:w="851" w:type="dxa"/>
            <w:tcBorders>
              <w:top w:val="nil"/>
              <w:left w:val="nil"/>
              <w:bottom w:val="single" w:sz="4" w:space="0" w:color="auto"/>
              <w:right w:val="single" w:sz="8" w:space="0" w:color="auto"/>
            </w:tcBorders>
            <w:shd w:val="clear" w:color="auto" w:fill="auto"/>
            <w:noWrap/>
            <w:vAlign w:val="center"/>
            <w:hideMark/>
          </w:tcPr>
          <w:p w14:paraId="51D134F0"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7 </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61E8BDD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7.065 </w:t>
            </w:r>
          </w:p>
        </w:tc>
        <w:tc>
          <w:tcPr>
            <w:tcW w:w="850" w:type="dxa"/>
            <w:tcBorders>
              <w:top w:val="nil"/>
              <w:left w:val="nil"/>
              <w:bottom w:val="single" w:sz="4" w:space="0" w:color="auto"/>
              <w:right w:val="single" w:sz="8" w:space="0" w:color="auto"/>
            </w:tcBorders>
            <w:shd w:val="clear" w:color="auto" w:fill="auto"/>
            <w:noWrap/>
            <w:vAlign w:val="center"/>
            <w:hideMark/>
          </w:tcPr>
          <w:p w14:paraId="38C8CFF5"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5</w:t>
            </w:r>
          </w:p>
        </w:tc>
      </w:tr>
      <w:tr w:rsidR="00C90D2A" w:rsidRPr="006C72C6" w14:paraId="77C1164D" w14:textId="77777777" w:rsidTr="007459E9">
        <w:trPr>
          <w:trHeight w:val="693"/>
        </w:trPr>
        <w:tc>
          <w:tcPr>
            <w:tcW w:w="3170" w:type="dxa"/>
            <w:tcBorders>
              <w:top w:val="nil"/>
              <w:left w:val="single" w:sz="8" w:space="0" w:color="auto"/>
              <w:bottom w:val="single" w:sz="4" w:space="0" w:color="auto"/>
              <w:right w:val="nil"/>
            </w:tcBorders>
            <w:shd w:val="clear" w:color="auto" w:fill="auto"/>
            <w:noWrap/>
            <w:vAlign w:val="center"/>
            <w:hideMark/>
          </w:tcPr>
          <w:p w14:paraId="1B1834AA"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衝突處理</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0AA92FF5"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6.944 </w:t>
            </w:r>
          </w:p>
        </w:tc>
        <w:tc>
          <w:tcPr>
            <w:tcW w:w="850" w:type="dxa"/>
            <w:tcBorders>
              <w:top w:val="nil"/>
              <w:left w:val="nil"/>
              <w:bottom w:val="single" w:sz="4" w:space="0" w:color="auto"/>
              <w:right w:val="single" w:sz="8" w:space="0" w:color="auto"/>
            </w:tcBorders>
            <w:shd w:val="clear" w:color="auto" w:fill="auto"/>
            <w:noWrap/>
            <w:vAlign w:val="center"/>
            <w:hideMark/>
          </w:tcPr>
          <w:p w14:paraId="17A1877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D5F828"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6.763 </w:t>
            </w:r>
          </w:p>
        </w:tc>
        <w:tc>
          <w:tcPr>
            <w:tcW w:w="851" w:type="dxa"/>
            <w:tcBorders>
              <w:top w:val="nil"/>
              <w:left w:val="nil"/>
              <w:bottom w:val="single" w:sz="4" w:space="0" w:color="auto"/>
              <w:right w:val="single" w:sz="8" w:space="0" w:color="auto"/>
            </w:tcBorders>
            <w:shd w:val="clear" w:color="auto" w:fill="auto"/>
            <w:noWrap/>
            <w:vAlign w:val="center"/>
            <w:hideMark/>
          </w:tcPr>
          <w:p w14:paraId="6D9DE4E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8 </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5D6371F8"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7.024 </w:t>
            </w:r>
          </w:p>
        </w:tc>
        <w:tc>
          <w:tcPr>
            <w:tcW w:w="850" w:type="dxa"/>
            <w:tcBorders>
              <w:top w:val="nil"/>
              <w:left w:val="nil"/>
              <w:bottom w:val="single" w:sz="4" w:space="0" w:color="auto"/>
              <w:right w:val="single" w:sz="8" w:space="0" w:color="auto"/>
            </w:tcBorders>
            <w:shd w:val="clear" w:color="auto" w:fill="auto"/>
            <w:noWrap/>
            <w:vAlign w:val="center"/>
            <w:hideMark/>
          </w:tcPr>
          <w:p w14:paraId="4B182144"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6</w:t>
            </w:r>
          </w:p>
        </w:tc>
      </w:tr>
      <w:tr w:rsidR="00C90D2A" w:rsidRPr="006C72C6" w14:paraId="4BB2612B" w14:textId="77777777" w:rsidTr="007459E9">
        <w:trPr>
          <w:trHeight w:val="717"/>
        </w:trPr>
        <w:tc>
          <w:tcPr>
            <w:tcW w:w="3170" w:type="dxa"/>
            <w:tcBorders>
              <w:top w:val="nil"/>
              <w:left w:val="single" w:sz="8" w:space="0" w:color="auto"/>
              <w:bottom w:val="single" w:sz="4" w:space="0" w:color="auto"/>
              <w:right w:val="nil"/>
            </w:tcBorders>
            <w:shd w:val="clear" w:color="auto" w:fill="auto"/>
            <w:noWrap/>
            <w:vAlign w:val="center"/>
            <w:hideMark/>
          </w:tcPr>
          <w:p w14:paraId="458177B1"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團隊合作</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12D9948D"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7.365 </w:t>
            </w:r>
          </w:p>
        </w:tc>
        <w:tc>
          <w:tcPr>
            <w:tcW w:w="850" w:type="dxa"/>
            <w:tcBorders>
              <w:top w:val="nil"/>
              <w:left w:val="nil"/>
              <w:bottom w:val="single" w:sz="4" w:space="0" w:color="auto"/>
              <w:right w:val="single" w:sz="8" w:space="0" w:color="auto"/>
            </w:tcBorders>
            <w:shd w:val="clear" w:color="auto" w:fill="auto"/>
            <w:noWrap/>
            <w:vAlign w:val="center"/>
            <w:hideMark/>
          </w:tcPr>
          <w:p w14:paraId="40249122"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1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E089C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7.284 </w:t>
            </w:r>
          </w:p>
        </w:tc>
        <w:tc>
          <w:tcPr>
            <w:tcW w:w="851" w:type="dxa"/>
            <w:tcBorders>
              <w:top w:val="nil"/>
              <w:left w:val="nil"/>
              <w:bottom w:val="single" w:sz="4" w:space="0" w:color="auto"/>
              <w:right w:val="single" w:sz="8" w:space="0" w:color="auto"/>
            </w:tcBorders>
            <w:shd w:val="clear" w:color="auto" w:fill="auto"/>
            <w:noWrap/>
            <w:vAlign w:val="center"/>
            <w:hideMark/>
          </w:tcPr>
          <w:p w14:paraId="2211D176"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1 </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209D6A9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7.401 </w:t>
            </w:r>
          </w:p>
        </w:tc>
        <w:tc>
          <w:tcPr>
            <w:tcW w:w="850" w:type="dxa"/>
            <w:tcBorders>
              <w:top w:val="nil"/>
              <w:left w:val="nil"/>
              <w:bottom w:val="single" w:sz="4" w:space="0" w:color="auto"/>
              <w:right w:val="single" w:sz="8" w:space="0" w:color="auto"/>
            </w:tcBorders>
            <w:shd w:val="clear" w:color="auto" w:fill="auto"/>
            <w:noWrap/>
            <w:vAlign w:val="center"/>
            <w:hideMark/>
          </w:tcPr>
          <w:p w14:paraId="52100591"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w:t>
            </w:r>
          </w:p>
        </w:tc>
      </w:tr>
      <w:tr w:rsidR="00C90D2A" w:rsidRPr="006C72C6" w14:paraId="50BBEC2A" w14:textId="77777777" w:rsidTr="007459E9">
        <w:trPr>
          <w:trHeight w:val="826"/>
        </w:trPr>
        <w:tc>
          <w:tcPr>
            <w:tcW w:w="3170" w:type="dxa"/>
            <w:tcBorders>
              <w:top w:val="nil"/>
              <w:left w:val="single" w:sz="8" w:space="0" w:color="auto"/>
              <w:bottom w:val="single" w:sz="4" w:space="0" w:color="auto"/>
              <w:right w:val="nil"/>
            </w:tcBorders>
            <w:shd w:val="clear" w:color="auto" w:fill="auto"/>
            <w:noWrap/>
            <w:vAlign w:val="center"/>
            <w:hideMark/>
          </w:tcPr>
          <w:p w14:paraId="15469221"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資料解讀與呈現</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4F60B7D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6.890 </w:t>
            </w:r>
          </w:p>
        </w:tc>
        <w:tc>
          <w:tcPr>
            <w:tcW w:w="850" w:type="dxa"/>
            <w:tcBorders>
              <w:top w:val="nil"/>
              <w:left w:val="nil"/>
              <w:bottom w:val="single" w:sz="4" w:space="0" w:color="auto"/>
              <w:right w:val="single" w:sz="8" w:space="0" w:color="auto"/>
            </w:tcBorders>
            <w:shd w:val="clear" w:color="auto" w:fill="auto"/>
            <w:noWrap/>
            <w:vAlign w:val="center"/>
            <w:hideMark/>
          </w:tcPr>
          <w:p w14:paraId="4C7A2B6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8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E08011"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6.817 </w:t>
            </w:r>
          </w:p>
        </w:tc>
        <w:tc>
          <w:tcPr>
            <w:tcW w:w="851" w:type="dxa"/>
            <w:tcBorders>
              <w:top w:val="nil"/>
              <w:left w:val="nil"/>
              <w:bottom w:val="single" w:sz="4" w:space="0" w:color="auto"/>
              <w:right w:val="single" w:sz="8" w:space="0" w:color="auto"/>
            </w:tcBorders>
            <w:shd w:val="clear" w:color="auto" w:fill="auto"/>
            <w:noWrap/>
            <w:vAlign w:val="center"/>
            <w:hideMark/>
          </w:tcPr>
          <w:p w14:paraId="109DB7A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 </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0D9AA92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6.922 </w:t>
            </w:r>
          </w:p>
        </w:tc>
        <w:tc>
          <w:tcPr>
            <w:tcW w:w="850" w:type="dxa"/>
            <w:tcBorders>
              <w:top w:val="nil"/>
              <w:left w:val="nil"/>
              <w:bottom w:val="single" w:sz="4" w:space="0" w:color="auto"/>
              <w:right w:val="single" w:sz="8" w:space="0" w:color="auto"/>
            </w:tcBorders>
            <w:shd w:val="clear" w:color="auto" w:fill="auto"/>
            <w:noWrap/>
            <w:vAlign w:val="center"/>
            <w:hideMark/>
          </w:tcPr>
          <w:p w14:paraId="01590FB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8</w:t>
            </w:r>
          </w:p>
        </w:tc>
      </w:tr>
      <w:tr w:rsidR="00C90D2A" w:rsidRPr="006C72C6" w14:paraId="531B9601" w14:textId="77777777" w:rsidTr="007459E9">
        <w:trPr>
          <w:trHeight w:val="696"/>
        </w:trPr>
        <w:tc>
          <w:tcPr>
            <w:tcW w:w="3170" w:type="dxa"/>
            <w:tcBorders>
              <w:top w:val="nil"/>
              <w:left w:val="single" w:sz="8" w:space="0" w:color="auto"/>
              <w:bottom w:val="single" w:sz="4" w:space="0" w:color="auto"/>
              <w:right w:val="nil"/>
            </w:tcBorders>
            <w:shd w:val="clear" w:color="auto" w:fill="auto"/>
            <w:noWrap/>
            <w:vAlign w:val="center"/>
            <w:hideMark/>
          </w:tcPr>
          <w:p w14:paraId="545FF28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數據蒐集與分析</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7FE91B15"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6.766 </w:t>
            </w:r>
          </w:p>
        </w:tc>
        <w:tc>
          <w:tcPr>
            <w:tcW w:w="850" w:type="dxa"/>
            <w:tcBorders>
              <w:top w:val="nil"/>
              <w:left w:val="nil"/>
              <w:bottom w:val="single" w:sz="4" w:space="0" w:color="auto"/>
              <w:right w:val="single" w:sz="8" w:space="0" w:color="auto"/>
            </w:tcBorders>
            <w:shd w:val="clear" w:color="auto" w:fill="auto"/>
            <w:noWrap/>
            <w:vAlign w:val="center"/>
            <w:hideMark/>
          </w:tcPr>
          <w:p w14:paraId="2CC0EB3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12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0D71A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6.615 </w:t>
            </w:r>
          </w:p>
        </w:tc>
        <w:tc>
          <w:tcPr>
            <w:tcW w:w="851" w:type="dxa"/>
            <w:tcBorders>
              <w:top w:val="nil"/>
              <w:left w:val="nil"/>
              <w:bottom w:val="single" w:sz="4" w:space="0" w:color="auto"/>
              <w:right w:val="single" w:sz="8" w:space="0" w:color="auto"/>
            </w:tcBorders>
            <w:shd w:val="clear" w:color="auto" w:fill="auto"/>
            <w:noWrap/>
            <w:vAlign w:val="center"/>
            <w:hideMark/>
          </w:tcPr>
          <w:p w14:paraId="1ECEF6F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12 </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04E5BBB4"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6.833 </w:t>
            </w:r>
          </w:p>
        </w:tc>
        <w:tc>
          <w:tcPr>
            <w:tcW w:w="850" w:type="dxa"/>
            <w:tcBorders>
              <w:top w:val="nil"/>
              <w:left w:val="nil"/>
              <w:bottom w:val="single" w:sz="4" w:space="0" w:color="auto"/>
              <w:right w:val="single" w:sz="8" w:space="0" w:color="auto"/>
            </w:tcBorders>
            <w:shd w:val="clear" w:color="auto" w:fill="auto"/>
            <w:noWrap/>
            <w:vAlign w:val="center"/>
            <w:hideMark/>
          </w:tcPr>
          <w:p w14:paraId="7C5E9232"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12</w:t>
            </w:r>
          </w:p>
        </w:tc>
      </w:tr>
      <w:tr w:rsidR="00C90D2A" w:rsidRPr="006C72C6" w14:paraId="5533E3AB" w14:textId="77777777" w:rsidTr="007459E9">
        <w:trPr>
          <w:trHeight w:val="693"/>
        </w:trPr>
        <w:tc>
          <w:tcPr>
            <w:tcW w:w="3170" w:type="dxa"/>
            <w:tcBorders>
              <w:top w:val="nil"/>
              <w:left w:val="single" w:sz="8" w:space="0" w:color="auto"/>
              <w:bottom w:val="single" w:sz="18" w:space="0" w:color="auto"/>
              <w:right w:val="nil"/>
            </w:tcBorders>
            <w:shd w:val="clear" w:color="auto" w:fill="auto"/>
            <w:noWrap/>
            <w:vAlign w:val="center"/>
            <w:hideMark/>
          </w:tcPr>
          <w:p w14:paraId="6456785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數位工具應用與管理</w:t>
            </w:r>
          </w:p>
        </w:tc>
        <w:tc>
          <w:tcPr>
            <w:tcW w:w="1225" w:type="dxa"/>
            <w:tcBorders>
              <w:top w:val="nil"/>
              <w:left w:val="single" w:sz="8" w:space="0" w:color="auto"/>
              <w:bottom w:val="single" w:sz="18" w:space="0" w:color="auto"/>
              <w:right w:val="single" w:sz="4" w:space="0" w:color="auto"/>
            </w:tcBorders>
            <w:shd w:val="clear" w:color="auto" w:fill="auto"/>
            <w:noWrap/>
            <w:vAlign w:val="center"/>
            <w:hideMark/>
          </w:tcPr>
          <w:p w14:paraId="64542CA6"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6.655 </w:t>
            </w:r>
          </w:p>
        </w:tc>
        <w:tc>
          <w:tcPr>
            <w:tcW w:w="850" w:type="dxa"/>
            <w:tcBorders>
              <w:top w:val="nil"/>
              <w:left w:val="nil"/>
              <w:bottom w:val="single" w:sz="18" w:space="0" w:color="auto"/>
              <w:right w:val="single" w:sz="8" w:space="0" w:color="auto"/>
            </w:tcBorders>
            <w:shd w:val="clear" w:color="auto" w:fill="auto"/>
            <w:noWrap/>
            <w:vAlign w:val="center"/>
            <w:hideMark/>
          </w:tcPr>
          <w:p w14:paraId="0C41C43C"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13 </w:t>
            </w:r>
          </w:p>
        </w:tc>
        <w:tc>
          <w:tcPr>
            <w:tcW w:w="1134" w:type="dxa"/>
            <w:tcBorders>
              <w:top w:val="nil"/>
              <w:left w:val="single" w:sz="4" w:space="0" w:color="auto"/>
              <w:bottom w:val="single" w:sz="18" w:space="0" w:color="auto"/>
              <w:right w:val="single" w:sz="4" w:space="0" w:color="auto"/>
            </w:tcBorders>
            <w:shd w:val="clear" w:color="auto" w:fill="auto"/>
            <w:noWrap/>
            <w:vAlign w:val="center"/>
            <w:hideMark/>
          </w:tcPr>
          <w:p w14:paraId="5211E2CD"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6.584 </w:t>
            </w:r>
          </w:p>
        </w:tc>
        <w:tc>
          <w:tcPr>
            <w:tcW w:w="851" w:type="dxa"/>
            <w:tcBorders>
              <w:top w:val="nil"/>
              <w:left w:val="nil"/>
              <w:bottom w:val="single" w:sz="18" w:space="0" w:color="auto"/>
              <w:right w:val="single" w:sz="8" w:space="0" w:color="auto"/>
            </w:tcBorders>
            <w:shd w:val="clear" w:color="auto" w:fill="auto"/>
            <w:noWrap/>
            <w:vAlign w:val="center"/>
            <w:hideMark/>
          </w:tcPr>
          <w:p w14:paraId="1336A45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13 </w:t>
            </w:r>
          </w:p>
        </w:tc>
        <w:tc>
          <w:tcPr>
            <w:tcW w:w="1134" w:type="dxa"/>
            <w:tcBorders>
              <w:top w:val="nil"/>
              <w:left w:val="single" w:sz="4" w:space="0" w:color="000000"/>
              <w:bottom w:val="single" w:sz="18" w:space="0" w:color="auto"/>
              <w:right w:val="single" w:sz="4" w:space="0" w:color="auto"/>
            </w:tcBorders>
            <w:shd w:val="clear" w:color="auto" w:fill="auto"/>
            <w:noWrap/>
            <w:vAlign w:val="center"/>
            <w:hideMark/>
          </w:tcPr>
          <w:p w14:paraId="324C9872"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 xml:space="preserve">6.686 </w:t>
            </w:r>
          </w:p>
        </w:tc>
        <w:tc>
          <w:tcPr>
            <w:tcW w:w="850" w:type="dxa"/>
            <w:tcBorders>
              <w:top w:val="nil"/>
              <w:left w:val="nil"/>
              <w:bottom w:val="single" w:sz="18" w:space="0" w:color="auto"/>
              <w:right w:val="single" w:sz="8" w:space="0" w:color="auto"/>
            </w:tcBorders>
            <w:shd w:val="clear" w:color="auto" w:fill="auto"/>
            <w:noWrap/>
            <w:vAlign w:val="center"/>
            <w:hideMark/>
          </w:tcPr>
          <w:p w14:paraId="3F810F4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13</w:t>
            </w:r>
          </w:p>
        </w:tc>
      </w:tr>
      <w:tr w:rsidR="00C90D2A" w:rsidRPr="006C72C6" w14:paraId="26297C2B" w14:textId="77777777" w:rsidTr="007459E9">
        <w:trPr>
          <w:trHeight w:val="405"/>
        </w:trPr>
        <w:tc>
          <w:tcPr>
            <w:tcW w:w="3170" w:type="dxa"/>
            <w:tcBorders>
              <w:top w:val="single" w:sz="18" w:space="0" w:color="auto"/>
              <w:left w:val="single" w:sz="18" w:space="0" w:color="auto"/>
              <w:bottom w:val="single" w:sz="18" w:space="0" w:color="auto"/>
              <w:right w:val="single" w:sz="6" w:space="0" w:color="auto"/>
            </w:tcBorders>
            <w:shd w:val="clear" w:color="auto" w:fill="auto"/>
            <w:noWrap/>
            <w:vAlign w:val="center"/>
          </w:tcPr>
          <w:p w14:paraId="42B1FEE6"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平均</w:t>
            </w:r>
          </w:p>
        </w:tc>
        <w:tc>
          <w:tcPr>
            <w:tcW w:w="2075" w:type="dxa"/>
            <w:gridSpan w:val="2"/>
            <w:tcBorders>
              <w:top w:val="single" w:sz="18" w:space="0" w:color="auto"/>
              <w:left w:val="single" w:sz="6" w:space="0" w:color="auto"/>
              <w:bottom w:val="single" w:sz="18" w:space="0" w:color="auto"/>
              <w:right w:val="single" w:sz="6" w:space="0" w:color="auto"/>
            </w:tcBorders>
            <w:shd w:val="clear" w:color="auto" w:fill="auto"/>
            <w:noWrap/>
            <w:vAlign w:val="center"/>
          </w:tcPr>
          <w:p w14:paraId="418C86FC"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6.870</w:t>
            </w:r>
          </w:p>
        </w:tc>
        <w:tc>
          <w:tcPr>
            <w:tcW w:w="1985" w:type="dxa"/>
            <w:gridSpan w:val="2"/>
            <w:tcBorders>
              <w:top w:val="single" w:sz="18" w:space="0" w:color="auto"/>
              <w:left w:val="single" w:sz="6" w:space="0" w:color="auto"/>
              <w:bottom w:val="single" w:sz="18" w:space="0" w:color="auto"/>
              <w:right w:val="single" w:sz="6" w:space="0" w:color="auto"/>
            </w:tcBorders>
            <w:shd w:val="clear" w:color="auto" w:fill="auto"/>
            <w:noWrap/>
            <w:vAlign w:val="center"/>
          </w:tcPr>
          <w:p w14:paraId="47234BA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6.749</w:t>
            </w:r>
          </w:p>
        </w:tc>
        <w:tc>
          <w:tcPr>
            <w:tcW w:w="1984" w:type="dxa"/>
            <w:gridSpan w:val="2"/>
            <w:tcBorders>
              <w:top w:val="single" w:sz="18" w:space="0" w:color="auto"/>
              <w:left w:val="single" w:sz="6" w:space="0" w:color="auto"/>
              <w:bottom w:val="single" w:sz="18" w:space="0" w:color="auto"/>
              <w:right w:val="single" w:sz="18" w:space="0" w:color="auto"/>
            </w:tcBorders>
            <w:shd w:val="clear" w:color="auto" w:fill="auto"/>
            <w:noWrap/>
            <w:vAlign w:val="center"/>
          </w:tcPr>
          <w:p w14:paraId="301B661F"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6.923</w:t>
            </w:r>
          </w:p>
        </w:tc>
      </w:tr>
    </w:tbl>
    <w:p w14:paraId="42A52134" w14:textId="608A53B6" w:rsidR="00C90D2A" w:rsidRDefault="00C90D2A" w:rsidP="00C90D2A">
      <w:pPr>
        <w:widowControl/>
        <w:adjustRightInd w:val="0"/>
        <w:snapToGrid w:val="0"/>
        <w:spacing w:afterLines="50" w:after="180"/>
        <w:rPr>
          <w:rFonts w:eastAsia="標楷體"/>
          <w:b/>
          <w:bCs/>
          <w:sz w:val="28"/>
          <w:szCs w:val="28"/>
        </w:rPr>
      </w:pPr>
    </w:p>
    <w:p w14:paraId="35BA660D" w14:textId="77777777" w:rsidR="00C90D2A" w:rsidRDefault="00C90D2A">
      <w:pPr>
        <w:widowControl/>
        <w:rPr>
          <w:rFonts w:eastAsia="標楷體"/>
          <w:b/>
          <w:bCs/>
          <w:sz w:val="28"/>
          <w:szCs w:val="28"/>
        </w:rPr>
      </w:pPr>
      <w:r>
        <w:rPr>
          <w:rFonts w:eastAsia="標楷體"/>
          <w:b/>
          <w:bCs/>
          <w:sz w:val="28"/>
          <w:szCs w:val="28"/>
        </w:rPr>
        <w:br w:type="page"/>
      </w:r>
    </w:p>
    <w:p w14:paraId="37234E94" w14:textId="03AE7D07" w:rsidR="00C90D2A" w:rsidRDefault="00C90D2A" w:rsidP="00C90D2A">
      <w:pPr>
        <w:widowControl/>
        <w:adjustRightInd w:val="0"/>
        <w:snapToGrid w:val="0"/>
        <w:spacing w:afterLines="50" w:after="180"/>
        <w:rPr>
          <w:rFonts w:eastAsia="標楷體"/>
          <w:sz w:val="28"/>
          <w:szCs w:val="32"/>
        </w:rPr>
      </w:pPr>
      <w:r w:rsidRPr="006C72C6">
        <w:rPr>
          <w:rFonts w:eastAsia="標楷體"/>
          <w:sz w:val="28"/>
          <w:szCs w:val="32"/>
        </w:rPr>
        <w:lastRenderedPageBreak/>
        <w:t>附件</w:t>
      </w:r>
      <w:r>
        <w:rPr>
          <w:rFonts w:eastAsia="標楷體" w:hint="eastAsia"/>
          <w:sz w:val="28"/>
          <w:szCs w:val="32"/>
        </w:rPr>
        <w:t>9</w:t>
      </w:r>
      <w:r w:rsidRPr="006C72C6">
        <w:rPr>
          <w:rFonts w:eastAsia="標楷體"/>
          <w:sz w:val="28"/>
          <w:szCs w:val="32"/>
        </w:rPr>
        <w:t>-2</w:t>
      </w:r>
    </w:p>
    <w:tbl>
      <w:tblPr>
        <w:tblpPr w:leftFromText="180" w:rightFromText="180" w:vertAnchor="text" w:horzAnchor="margin" w:tblpY="160"/>
        <w:tblW w:w="0" w:type="auto"/>
        <w:tblLayout w:type="fixed"/>
        <w:tblCellMar>
          <w:left w:w="28" w:type="dxa"/>
          <w:right w:w="28" w:type="dxa"/>
        </w:tblCellMar>
        <w:tblLook w:val="04A0" w:firstRow="1" w:lastRow="0" w:firstColumn="1" w:lastColumn="0" w:noHBand="0" w:noVBand="1"/>
      </w:tblPr>
      <w:tblGrid>
        <w:gridCol w:w="3170"/>
        <w:gridCol w:w="1225"/>
        <w:gridCol w:w="850"/>
        <w:gridCol w:w="1134"/>
        <w:gridCol w:w="851"/>
        <w:gridCol w:w="1134"/>
        <w:gridCol w:w="850"/>
      </w:tblGrid>
      <w:tr w:rsidR="00C90D2A" w:rsidRPr="006C72C6" w14:paraId="54BD5DD5" w14:textId="77777777" w:rsidTr="007459E9">
        <w:trPr>
          <w:trHeight w:val="675"/>
        </w:trPr>
        <w:tc>
          <w:tcPr>
            <w:tcW w:w="9214" w:type="dxa"/>
            <w:gridSpan w:val="7"/>
            <w:tcBorders>
              <w:top w:val="nil"/>
              <w:left w:val="nil"/>
              <w:bottom w:val="single" w:sz="8" w:space="0" w:color="auto"/>
              <w:right w:val="nil"/>
            </w:tcBorders>
            <w:shd w:val="clear" w:color="auto" w:fill="auto"/>
            <w:noWrap/>
            <w:vAlign w:val="center"/>
            <w:hideMark/>
          </w:tcPr>
          <w:p w14:paraId="73C12BE1" w14:textId="77777777" w:rsidR="00C90D2A" w:rsidRPr="006C72C6" w:rsidRDefault="00C90D2A" w:rsidP="00C90D2A">
            <w:pPr>
              <w:widowControl/>
              <w:adjustRightInd w:val="0"/>
              <w:snapToGrid w:val="0"/>
              <w:jc w:val="center"/>
              <w:rPr>
                <w:rFonts w:eastAsia="標楷體"/>
                <w:color w:val="000000"/>
                <w:kern w:val="0"/>
                <w:sz w:val="32"/>
                <w:szCs w:val="28"/>
              </w:rPr>
            </w:pPr>
            <w:r w:rsidRPr="006C72C6">
              <w:rPr>
                <w:rFonts w:eastAsia="標楷體"/>
                <w:color w:val="000000"/>
                <w:kern w:val="0"/>
                <w:sz w:val="32"/>
                <w:szCs w:val="28"/>
              </w:rPr>
              <w:t>資深委任人員共通核心職能具備程度分析表</w:t>
            </w:r>
            <w:proofErr w:type="gramStart"/>
            <w:r>
              <w:rPr>
                <w:rFonts w:eastAsia="標楷體" w:hint="eastAsia"/>
                <w:color w:val="000000"/>
                <w:kern w:val="0"/>
                <w:sz w:val="32"/>
                <w:szCs w:val="28"/>
              </w:rPr>
              <w:t>－待訓</w:t>
            </w:r>
            <w:proofErr w:type="gramEnd"/>
            <w:r w:rsidRPr="006C72C6">
              <w:rPr>
                <w:rFonts w:eastAsia="標楷體"/>
                <w:color w:val="000000"/>
                <w:kern w:val="0"/>
                <w:sz w:val="32"/>
                <w:szCs w:val="28"/>
              </w:rPr>
              <w:t>人員版</w:t>
            </w:r>
          </w:p>
        </w:tc>
      </w:tr>
      <w:tr w:rsidR="00C90D2A" w:rsidRPr="006C72C6" w14:paraId="0D3A24D0" w14:textId="77777777" w:rsidTr="007459E9">
        <w:trPr>
          <w:trHeight w:val="405"/>
        </w:trPr>
        <w:tc>
          <w:tcPr>
            <w:tcW w:w="3170" w:type="dxa"/>
            <w:vMerge w:val="restart"/>
            <w:tcBorders>
              <w:top w:val="nil"/>
              <w:left w:val="single" w:sz="8" w:space="0" w:color="auto"/>
              <w:bottom w:val="single" w:sz="8" w:space="0" w:color="000000"/>
              <w:right w:val="nil"/>
            </w:tcBorders>
            <w:shd w:val="clear" w:color="auto" w:fill="auto"/>
            <w:vAlign w:val="center"/>
            <w:hideMark/>
          </w:tcPr>
          <w:p w14:paraId="7FC5A165"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職能項目</w:t>
            </w:r>
          </w:p>
        </w:tc>
        <w:tc>
          <w:tcPr>
            <w:tcW w:w="2075"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5BCDAAE8"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總體（</w:t>
            </w:r>
            <w:r w:rsidRPr="006C72C6">
              <w:rPr>
                <w:rFonts w:eastAsia="標楷體"/>
                <w:color w:val="000000"/>
                <w:kern w:val="0"/>
                <w:sz w:val="28"/>
                <w:szCs w:val="28"/>
              </w:rPr>
              <w:t>N=1025</w:t>
            </w:r>
            <w:r w:rsidRPr="006C72C6">
              <w:rPr>
                <w:rFonts w:eastAsia="標楷體"/>
                <w:color w:val="000000"/>
                <w:kern w:val="0"/>
                <w:sz w:val="28"/>
                <w:szCs w:val="28"/>
              </w:rPr>
              <w:t>）</w:t>
            </w:r>
          </w:p>
        </w:tc>
        <w:tc>
          <w:tcPr>
            <w:tcW w:w="1985" w:type="dxa"/>
            <w:gridSpan w:val="2"/>
            <w:tcBorders>
              <w:top w:val="single" w:sz="8" w:space="0" w:color="auto"/>
              <w:left w:val="nil"/>
              <w:bottom w:val="single" w:sz="4" w:space="0" w:color="auto"/>
              <w:right w:val="single" w:sz="8" w:space="0" w:color="000000"/>
            </w:tcBorders>
            <w:shd w:val="clear" w:color="auto" w:fill="auto"/>
            <w:vAlign w:val="bottom"/>
            <w:hideMark/>
          </w:tcPr>
          <w:p w14:paraId="7C227300"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中央機關（</w:t>
            </w:r>
            <w:r w:rsidRPr="006C72C6">
              <w:rPr>
                <w:rFonts w:eastAsia="標楷體"/>
                <w:color w:val="000000"/>
                <w:kern w:val="0"/>
                <w:sz w:val="28"/>
                <w:szCs w:val="28"/>
              </w:rPr>
              <w:t>N=310</w:t>
            </w:r>
            <w:r w:rsidRPr="006C72C6">
              <w:rPr>
                <w:rFonts w:eastAsia="標楷體"/>
                <w:color w:val="000000"/>
                <w:kern w:val="0"/>
                <w:sz w:val="28"/>
                <w:szCs w:val="28"/>
              </w:rPr>
              <w:t>）</w:t>
            </w:r>
          </w:p>
        </w:tc>
        <w:tc>
          <w:tcPr>
            <w:tcW w:w="1984" w:type="dxa"/>
            <w:gridSpan w:val="2"/>
            <w:tcBorders>
              <w:top w:val="single" w:sz="8" w:space="0" w:color="auto"/>
              <w:left w:val="single" w:sz="4" w:space="0" w:color="auto"/>
              <w:bottom w:val="single" w:sz="4" w:space="0" w:color="auto"/>
              <w:right w:val="single" w:sz="8" w:space="0" w:color="000000"/>
            </w:tcBorders>
            <w:shd w:val="clear" w:color="auto" w:fill="auto"/>
            <w:vAlign w:val="bottom"/>
            <w:hideMark/>
          </w:tcPr>
          <w:p w14:paraId="50A2B658"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地方機關（</w:t>
            </w:r>
            <w:r w:rsidRPr="006C72C6">
              <w:rPr>
                <w:rFonts w:eastAsia="標楷體"/>
                <w:color w:val="000000"/>
                <w:kern w:val="0"/>
                <w:sz w:val="28"/>
                <w:szCs w:val="28"/>
              </w:rPr>
              <w:t>N=715</w:t>
            </w:r>
            <w:r w:rsidRPr="006C72C6">
              <w:rPr>
                <w:rFonts w:eastAsia="標楷體"/>
                <w:color w:val="000000"/>
                <w:kern w:val="0"/>
                <w:sz w:val="28"/>
                <w:szCs w:val="28"/>
              </w:rPr>
              <w:t>）</w:t>
            </w:r>
          </w:p>
        </w:tc>
      </w:tr>
      <w:tr w:rsidR="00C90D2A" w:rsidRPr="006C72C6" w14:paraId="6AA78DB1" w14:textId="77777777" w:rsidTr="007459E9">
        <w:trPr>
          <w:trHeight w:val="405"/>
        </w:trPr>
        <w:tc>
          <w:tcPr>
            <w:tcW w:w="3170" w:type="dxa"/>
            <w:vMerge/>
            <w:tcBorders>
              <w:top w:val="nil"/>
              <w:left w:val="single" w:sz="8" w:space="0" w:color="auto"/>
              <w:bottom w:val="single" w:sz="8" w:space="0" w:color="000000"/>
              <w:right w:val="nil"/>
            </w:tcBorders>
            <w:vAlign w:val="center"/>
            <w:hideMark/>
          </w:tcPr>
          <w:p w14:paraId="0AA3070C" w14:textId="77777777" w:rsidR="00C90D2A" w:rsidRPr="006C72C6" w:rsidRDefault="00C90D2A" w:rsidP="00C90D2A">
            <w:pPr>
              <w:widowControl/>
              <w:adjustRightInd w:val="0"/>
              <w:snapToGrid w:val="0"/>
              <w:rPr>
                <w:rFonts w:eastAsia="標楷體"/>
                <w:color w:val="000000"/>
                <w:kern w:val="0"/>
                <w:sz w:val="28"/>
                <w:szCs w:val="28"/>
              </w:rPr>
            </w:pPr>
          </w:p>
        </w:tc>
        <w:tc>
          <w:tcPr>
            <w:tcW w:w="1225" w:type="dxa"/>
            <w:tcBorders>
              <w:top w:val="nil"/>
              <w:left w:val="single" w:sz="8" w:space="0" w:color="auto"/>
              <w:bottom w:val="single" w:sz="4" w:space="0" w:color="auto"/>
              <w:right w:val="single" w:sz="4" w:space="0" w:color="auto"/>
            </w:tcBorders>
            <w:shd w:val="clear" w:color="auto" w:fill="auto"/>
            <w:vAlign w:val="bottom"/>
            <w:hideMark/>
          </w:tcPr>
          <w:p w14:paraId="2B5215C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平均數</w:t>
            </w:r>
          </w:p>
        </w:tc>
        <w:tc>
          <w:tcPr>
            <w:tcW w:w="850" w:type="dxa"/>
            <w:tcBorders>
              <w:top w:val="nil"/>
              <w:left w:val="nil"/>
              <w:bottom w:val="single" w:sz="4" w:space="0" w:color="auto"/>
              <w:right w:val="single" w:sz="8" w:space="0" w:color="auto"/>
            </w:tcBorders>
            <w:shd w:val="clear" w:color="auto" w:fill="auto"/>
            <w:vAlign w:val="bottom"/>
            <w:hideMark/>
          </w:tcPr>
          <w:p w14:paraId="071A3289"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排序</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31170F0"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平均數</w:t>
            </w:r>
          </w:p>
        </w:tc>
        <w:tc>
          <w:tcPr>
            <w:tcW w:w="851" w:type="dxa"/>
            <w:tcBorders>
              <w:top w:val="nil"/>
              <w:left w:val="nil"/>
              <w:bottom w:val="single" w:sz="4" w:space="0" w:color="auto"/>
              <w:right w:val="single" w:sz="8" w:space="0" w:color="auto"/>
            </w:tcBorders>
            <w:shd w:val="clear" w:color="auto" w:fill="auto"/>
            <w:vAlign w:val="bottom"/>
            <w:hideMark/>
          </w:tcPr>
          <w:p w14:paraId="1F265F6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排序</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E261549"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平均數</w:t>
            </w:r>
          </w:p>
        </w:tc>
        <w:tc>
          <w:tcPr>
            <w:tcW w:w="850" w:type="dxa"/>
            <w:tcBorders>
              <w:top w:val="nil"/>
              <w:left w:val="nil"/>
              <w:bottom w:val="single" w:sz="4" w:space="0" w:color="auto"/>
              <w:right w:val="single" w:sz="8" w:space="0" w:color="auto"/>
            </w:tcBorders>
            <w:shd w:val="clear" w:color="auto" w:fill="auto"/>
            <w:vAlign w:val="bottom"/>
            <w:hideMark/>
          </w:tcPr>
          <w:p w14:paraId="360B4D7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排序</w:t>
            </w:r>
          </w:p>
        </w:tc>
      </w:tr>
      <w:tr w:rsidR="00C90D2A" w:rsidRPr="006C72C6" w14:paraId="13D38EC8" w14:textId="77777777" w:rsidTr="007459E9">
        <w:trPr>
          <w:trHeight w:val="683"/>
        </w:trPr>
        <w:tc>
          <w:tcPr>
            <w:tcW w:w="3170" w:type="dxa"/>
            <w:tcBorders>
              <w:top w:val="nil"/>
              <w:left w:val="single" w:sz="8" w:space="0" w:color="auto"/>
              <w:bottom w:val="single" w:sz="4" w:space="0" w:color="auto"/>
              <w:right w:val="nil"/>
            </w:tcBorders>
            <w:shd w:val="clear" w:color="auto" w:fill="auto"/>
            <w:noWrap/>
            <w:vAlign w:val="center"/>
            <w:hideMark/>
          </w:tcPr>
          <w:p w14:paraId="38F3B9BC"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業務敏銳度</w:t>
            </w:r>
          </w:p>
        </w:tc>
        <w:tc>
          <w:tcPr>
            <w:tcW w:w="1225" w:type="dxa"/>
            <w:tcBorders>
              <w:top w:val="single" w:sz="4" w:space="0" w:color="auto"/>
              <w:left w:val="single" w:sz="4" w:space="0" w:color="auto"/>
              <w:bottom w:val="single" w:sz="4" w:space="0" w:color="auto"/>
              <w:right w:val="nil"/>
            </w:tcBorders>
            <w:shd w:val="clear" w:color="auto" w:fill="auto"/>
            <w:noWrap/>
            <w:vAlign w:val="center"/>
            <w:hideMark/>
          </w:tcPr>
          <w:p w14:paraId="7929337D" w14:textId="77777777" w:rsidR="00C90D2A" w:rsidRPr="006C72C6" w:rsidRDefault="00C90D2A" w:rsidP="00C90D2A">
            <w:pPr>
              <w:widowControl/>
              <w:adjustRightInd w:val="0"/>
              <w:snapToGrid w:val="0"/>
              <w:jc w:val="center"/>
              <w:rPr>
                <w:rFonts w:eastAsia="標楷體"/>
                <w:color w:val="000000"/>
                <w:sz w:val="28"/>
                <w:szCs w:val="28"/>
              </w:rPr>
            </w:pPr>
            <w:r w:rsidRPr="006C72C6">
              <w:rPr>
                <w:rFonts w:eastAsia="標楷體"/>
                <w:color w:val="000000"/>
                <w:sz w:val="28"/>
                <w:szCs w:val="28"/>
              </w:rPr>
              <w:t>7.053</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CA94C9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BA18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7.013</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7B9FC699"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3B92DBA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7.070</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0C00C00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w:t>
            </w:r>
          </w:p>
        </w:tc>
      </w:tr>
      <w:tr w:rsidR="00C90D2A" w:rsidRPr="006C72C6" w14:paraId="2492BFA2" w14:textId="77777777" w:rsidTr="007459E9">
        <w:trPr>
          <w:trHeight w:val="703"/>
        </w:trPr>
        <w:tc>
          <w:tcPr>
            <w:tcW w:w="3170" w:type="dxa"/>
            <w:tcBorders>
              <w:top w:val="nil"/>
              <w:left w:val="single" w:sz="8" w:space="0" w:color="auto"/>
              <w:bottom w:val="single" w:sz="4" w:space="0" w:color="auto"/>
              <w:right w:val="nil"/>
            </w:tcBorders>
            <w:shd w:val="clear" w:color="auto" w:fill="auto"/>
            <w:noWrap/>
            <w:vAlign w:val="center"/>
            <w:hideMark/>
          </w:tcPr>
          <w:p w14:paraId="36195803"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系統化思考</w:t>
            </w:r>
          </w:p>
        </w:tc>
        <w:tc>
          <w:tcPr>
            <w:tcW w:w="1225" w:type="dxa"/>
            <w:tcBorders>
              <w:top w:val="nil"/>
              <w:left w:val="single" w:sz="4" w:space="0" w:color="auto"/>
              <w:bottom w:val="single" w:sz="4" w:space="0" w:color="auto"/>
              <w:right w:val="nil"/>
            </w:tcBorders>
            <w:shd w:val="clear" w:color="auto" w:fill="auto"/>
            <w:noWrap/>
            <w:vAlign w:val="center"/>
            <w:hideMark/>
          </w:tcPr>
          <w:p w14:paraId="05523E4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7.039</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14:paraId="3F2B5BA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67917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7.010</w:t>
            </w:r>
          </w:p>
        </w:tc>
        <w:tc>
          <w:tcPr>
            <w:tcW w:w="851" w:type="dxa"/>
            <w:tcBorders>
              <w:top w:val="nil"/>
              <w:left w:val="nil"/>
              <w:bottom w:val="single" w:sz="4" w:space="0" w:color="auto"/>
              <w:right w:val="single" w:sz="8" w:space="0" w:color="auto"/>
            </w:tcBorders>
            <w:shd w:val="clear" w:color="auto" w:fill="auto"/>
            <w:noWrap/>
            <w:vAlign w:val="center"/>
            <w:hideMark/>
          </w:tcPr>
          <w:p w14:paraId="0944A23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11</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290F773D"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7.052</w:t>
            </w:r>
          </w:p>
        </w:tc>
        <w:tc>
          <w:tcPr>
            <w:tcW w:w="850" w:type="dxa"/>
            <w:tcBorders>
              <w:top w:val="nil"/>
              <w:left w:val="nil"/>
              <w:bottom w:val="single" w:sz="4" w:space="0" w:color="auto"/>
              <w:right w:val="single" w:sz="8" w:space="0" w:color="auto"/>
            </w:tcBorders>
            <w:shd w:val="clear" w:color="auto" w:fill="auto"/>
            <w:noWrap/>
            <w:vAlign w:val="center"/>
            <w:hideMark/>
          </w:tcPr>
          <w:p w14:paraId="515E2A8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11</w:t>
            </w:r>
          </w:p>
        </w:tc>
      </w:tr>
      <w:tr w:rsidR="00C90D2A" w:rsidRPr="006C72C6" w14:paraId="0545E1CC" w14:textId="77777777" w:rsidTr="007459E9">
        <w:trPr>
          <w:trHeight w:val="826"/>
        </w:trPr>
        <w:tc>
          <w:tcPr>
            <w:tcW w:w="3170" w:type="dxa"/>
            <w:tcBorders>
              <w:top w:val="nil"/>
              <w:left w:val="single" w:sz="8" w:space="0" w:color="auto"/>
              <w:bottom w:val="single" w:sz="4" w:space="0" w:color="auto"/>
              <w:right w:val="nil"/>
            </w:tcBorders>
            <w:shd w:val="clear" w:color="auto" w:fill="auto"/>
            <w:noWrap/>
            <w:vAlign w:val="center"/>
            <w:hideMark/>
          </w:tcPr>
          <w:p w14:paraId="2CCE78FA"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策略性思考</w:t>
            </w:r>
          </w:p>
        </w:tc>
        <w:tc>
          <w:tcPr>
            <w:tcW w:w="1225" w:type="dxa"/>
            <w:tcBorders>
              <w:top w:val="nil"/>
              <w:left w:val="single" w:sz="4" w:space="0" w:color="auto"/>
              <w:bottom w:val="single" w:sz="4" w:space="0" w:color="auto"/>
              <w:right w:val="nil"/>
            </w:tcBorders>
            <w:shd w:val="clear" w:color="auto" w:fill="auto"/>
            <w:noWrap/>
            <w:vAlign w:val="center"/>
            <w:hideMark/>
          </w:tcPr>
          <w:p w14:paraId="0803E17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7.160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14:paraId="17ED797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5A491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7.097</w:t>
            </w:r>
          </w:p>
        </w:tc>
        <w:tc>
          <w:tcPr>
            <w:tcW w:w="851" w:type="dxa"/>
            <w:tcBorders>
              <w:top w:val="nil"/>
              <w:left w:val="nil"/>
              <w:bottom w:val="single" w:sz="4" w:space="0" w:color="auto"/>
              <w:right w:val="single" w:sz="8" w:space="0" w:color="auto"/>
            </w:tcBorders>
            <w:shd w:val="clear" w:color="auto" w:fill="auto"/>
            <w:noWrap/>
            <w:vAlign w:val="center"/>
            <w:hideMark/>
          </w:tcPr>
          <w:p w14:paraId="7EB1BB6F"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03707C4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7.187</w:t>
            </w:r>
          </w:p>
        </w:tc>
        <w:tc>
          <w:tcPr>
            <w:tcW w:w="850" w:type="dxa"/>
            <w:tcBorders>
              <w:top w:val="nil"/>
              <w:left w:val="nil"/>
              <w:bottom w:val="single" w:sz="4" w:space="0" w:color="auto"/>
              <w:right w:val="single" w:sz="8" w:space="0" w:color="auto"/>
            </w:tcBorders>
            <w:shd w:val="clear" w:color="auto" w:fill="auto"/>
            <w:noWrap/>
            <w:vAlign w:val="center"/>
            <w:hideMark/>
          </w:tcPr>
          <w:p w14:paraId="0D5B5E8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w:t>
            </w:r>
          </w:p>
        </w:tc>
      </w:tr>
      <w:tr w:rsidR="00C90D2A" w:rsidRPr="006C72C6" w14:paraId="36A2E62E" w14:textId="77777777" w:rsidTr="007459E9">
        <w:trPr>
          <w:trHeight w:val="711"/>
        </w:trPr>
        <w:tc>
          <w:tcPr>
            <w:tcW w:w="3170" w:type="dxa"/>
            <w:tcBorders>
              <w:top w:val="nil"/>
              <w:left w:val="single" w:sz="8" w:space="0" w:color="auto"/>
              <w:bottom w:val="single" w:sz="4" w:space="0" w:color="auto"/>
              <w:right w:val="nil"/>
            </w:tcBorders>
            <w:shd w:val="clear" w:color="auto" w:fill="auto"/>
            <w:noWrap/>
            <w:vAlign w:val="center"/>
            <w:hideMark/>
          </w:tcPr>
          <w:p w14:paraId="64F3FB8A"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問題解決</w:t>
            </w:r>
          </w:p>
        </w:tc>
        <w:tc>
          <w:tcPr>
            <w:tcW w:w="1225" w:type="dxa"/>
            <w:tcBorders>
              <w:top w:val="nil"/>
              <w:left w:val="single" w:sz="4" w:space="0" w:color="auto"/>
              <w:bottom w:val="single" w:sz="4" w:space="0" w:color="auto"/>
              <w:right w:val="nil"/>
            </w:tcBorders>
            <w:shd w:val="clear" w:color="auto" w:fill="auto"/>
            <w:noWrap/>
            <w:vAlign w:val="center"/>
            <w:hideMark/>
          </w:tcPr>
          <w:p w14:paraId="7F05D25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7.283</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14:paraId="1D6270ED"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93058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7.219</w:t>
            </w:r>
          </w:p>
        </w:tc>
        <w:tc>
          <w:tcPr>
            <w:tcW w:w="851" w:type="dxa"/>
            <w:tcBorders>
              <w:top w:val="nil"/>
              <w:left w:val="nil"/>
              <w:bottom w:val="single" w:sz="4" w:space="0" w:color="auto"/>
              <w:right w:val="single" w:sz="8" w:space="0" w:color="auto"/>
            </w:tcBorders>
            <w:shd w:val="clear" w:color="auto" w:fill="auto"/>
            <w:noWrap/>
            <w:vAlign w:val="center"/>
            <w:hideMark/>
          </w:tcPr>
          <w:p w14:paraId="7748905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35D65A8F"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7.310</w:t>
            </w:r>
          </w:p>
        </w:tc>
        <w:tc>
          <w:tcPr>
            <w:tcW w:w="850" w:type="dxa"/>
            <w:tcBorders>
              <w:top w:val="nil"/>
              <w:left w:val="nil"/>
              <w:bottom w:val="single" w:sz="4" w:space="0" w:color="auto"/>
              <w:right w:val="single" w:sz="8" w:space="0" w:color="auto"/>
            </w:tcBorders>
            <w:shd w:val="clear" w:color="auto" w:fill="auto"/>
            <w:noWrap/>
            <w:vAlign w:val="center"/>
            <w:hideMark/>
          </w:tcPr>
          <w:p w14:paraId="7B5CEAA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3</w:t>
            </w:r>
          </w:p>
        </w:tc>
      </w:tr>
      <w:tr w:rsidR="00C90D2A" w:rsidRPr="006C72C6" w14:paraId="6092E446" w14:textId="77777777" w:rsidTr="007459E9">
        <w:trPr>
          <w:trHeight w:val="693"/>
        </w:trPr>
        <w:tc>
          <w:tcPr>
            <w:tcW w:w="3170" w:type="dxa"/>
            <w:tcBorders>
              <w:top w:val="nil"/>
              <w:left w:val="single" w:sz="8" w:space="0" w:color="auto"/>
              <w:bottom w:val="single" w:sz="4" w:space="0" w:color="auto"/>
              <w:right w:val="nil"/>
            </w:tcBorders>
            <w:shd w:val="clear" w:color="auto" w:fill="auto"/>
            <w:noWrap/>
            <w:vAlign w:val="center"/>
            <w:hideMark/>
          </w:tcPr>
          <w:p w14:paraId="22654090"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業務創新</w:t>
            </w:r>
          </w:p>
        </w:tc>
        <w:tc>
          <w:tcPr>
            <w:tcW w:w="1225" w:type="dxa"/>
            <w:tcBorders>
              <w:top w:val="nil"/>
              <w:left w:val="single" w:sz="4" w:space="0" w:color="auto"/>
              <w:bottom w:val="single" w:sz="4" w:space="0" w:color="auto"/>
              <w:right w:val="nil"/>
            </w:tcBorders>
            <w:shd w:val="clear" w:color="auto" w:fill="auto"/>
            <w:noWrap/>
            <w:vAlign w:val="center"/>
            <w:hideMark/>
          </w:tcPr>
          <w:p w14:paraId="216AA39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6.238</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14:paraId="1312921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7AC1E9"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6.155</w:t>
            </w:r>
          </w:p>
        </w:tc>
        <w:tc>
          <w:tcPr>
            <w:tcW w:w="851" w:type="dxa"/>
            <w:tcBorders>
              <w:top w:val="nil"/>
              <w:left w:val="nil"/>
              <w:bottom w:val="single" w:sz="4" w:space="0" w:color="auto"/>
              <w:right w:val="single" w:sz="8" w:space="0" w:color="auto"/>
            </w:tcBorders>
            <w:shd w:val="clear" w:color="auto" w:fill="auto"/>
            <w:noWrap/>
            <w:vAlign w:val="center"/>
            <w:hideMark/>
          </w:tcPr>
          <w:p w14:paraId="626DEDC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2E478E8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6.274</w:t>
            </w:r>
          </w:p>
        </w:tc>
        <w:tc>
          <w:tcPr>
            <w:tcW w:w="850" w:type="dxa"/>
            <w:tcBorders>
              <w:top w:val="nil"/>
              <w:left w:val="nil"/>
              <w:bottom w:val="single" w:sz="4" w:space="0" w:color="auto"/>
              <w:right w:val="single" w:sz="8" w:space="0" w:color="auto"/>
            </w:tcBorders>
            <w:shd w:val="clear" w:color="auto" w:fill="auto"/>
            <w:noWrap/>
            <w:vAlign w:val="center"/>
            <w:hideMark/>
          </w:tcPr>
          <w:p w14:paraId="0A32F94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15</w:t>
            </w:r>
          </w:p>
        </w:tc>
      </w:tr>
      <w:tr w:rsidR="00C90D2A" w:rsidRPr="006C72C6" w14:paraId="41F67C1E" w14:textId="77777777" w:rsidTr="007459E9">
        <w:trPr>
          <w:trHeight w:val="716"/>
        </w:trPr>
        <w:tc>
          <w:tcPr>
            <w:tcW w:w="3170" w:type="dxa"/>
            <w:tcBorders>
              <w:top w:val="nil"/>
              <w:left w:val="single" w:sz="8" w:space="0" w:color="auto"/>
              <w:bottom w:val="single" w:sz="4" w:space="0" w:color="auto"/>
              <w:right w:val="nil"/>
            </w:tcBorders>
            <w:shd w:val="clear" w:color="auto" w:fill="auto"/>
            <w:noWrap/>
            <w:vAlign w:val="center"/>
            <w:hideMark/>
          </w:tcPr>
          <w:p w14:paraId="7E4C4172"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法規詮釋與應用</w:t>
            </w:r>
          </w:p>
        </w:tc>
        <w:tc>
          <w:tcPr>
            <w:tcW w:w="1225" w:type="dxa"/>
            <w:tcBorders>
              <w:top w:val="nil"/>
              <w:left w:val="single" w:sz="4" w:space="0" w:color="auto"/>
              <w:bottom w:val="single" w:sz="4" w:space="0" w:color="auto"/>
              <w:right w:val="nil"/>
            </w:tcBorders>
            <w:shd w:val="clear" w:color="auto" w:fill="auto"/>
            <w:noWrap/>
            <w:vAlign w:val="center"/>
            <w:hideMark/>
          </w:tcPr>
          <w:p w14:paraId="4E77A17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7.194</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14:paraId="5E79E6D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9977B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7.152</w:t>
            </w:r>
          </w:p>
        </w:tc>
        <w:tc>
          <w:tcPr>
            <w:tcW w:w="851" w:type="dxa"/>
            <w:tcBorders>
              <w:top w:val="nil"/>
              <w:left w:val="nil"/>
              <w:bottom w:val="single" w:sz="4" w:space="0" w:color="auto"/>
              <w:right w:val="single" w:sz="8" w:space="0" w:color="auto"/>
            </w:tcBorders>
            <w:shd w:val="clear" w:color="auto" w:fill="auto"/>
            <w:noWrap/>
            <w:vAlign w:val="center"/>
            <w:hideMark/>
          </w:tcPr>
          <w:p w14:paraId="6B923E0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6462AC9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7.213</w:t>
            </w:r>
          </w:p>
        </w:tc>
        <w:tc>
          <w:tcPr>
            <w:tcW w:w="850" w:type="dxa"/>
            <w:tcBorders>
              <w:top w:val="nil"/>
              <w:left w:val="nil"/>
              <w:bottom w:val="single" w:sz="4" w:space="0" w:color="auto"/>
              <w:right w:val="single" w:sz="8" w:space="0" w:color="auto"/>
            </w:tcBorders>
            <w:shd w:val="clear" w:color="auto" w:fill="auto"/>
            <w:noWrap/>
            <w:vAlign w:val="center"/>
            <w:hideMark/>
          </w:tcPr>
          <w:p w14:paraId="38842E7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4</w:t>
            </w:r>
          </w:p>
        </w:tc>
      </w:tr>
      <w:tr w:rsidR="00C90D2A" w:rsidRPr="006C72C6" w14:paraId="1F905BB4" w14:textId="77777777" w:rsidTr="007459E9">
        <w:trPr>
          <w:trHeight w:val="685"/>
        </w:trPr>
        <w:tc>
          <w:tcPr>
            <w:tcW w:w="3170" w:type="dxa"/>
            <w:tcBorders>
              <w:top w:val="nil"/>
              <w:left w:val="single" w:sz="8" w:space="0" w:color="auto"/>
              <w:bottom w:val="single" w:sz="4" w:space="0" w:color="auto"/>
              <w:right w:val="nil"/>
            </w:tcBorders>
            <w:shd w:val="clear" w:color="auto" w:fill="auto"/>
            <w:noWrap/>
            <w:vAlign w:val="center"/>
            <w:hideMark/>
          </w:tcPr>
          <w:p w14:paraId="28046749"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風險評估與管理</w:t>
            </w:r>
          </w:p>
        </w:tc>
        <w:tc>
          <w:tcPr>
            <w:tcW w:w="1225" w:type="dxa"/>
            <w:tcBorders>
              <w:top w:val="nil"/>
              <w:left w:val="single" w:sz="4" w:space="0" w:color="auto"/>
              <w:bottom w:val="single" w:sz="4" w:space="0" w:color="auto"/>
              <w:right w:val="nil"/>
            </w:tcBorders>
            <w:shd w:val="clear" w:color="auto" w:fill="auto"/>
            <w:noWrap/>
            <w:vAlign w:val="center"/>
            <w:hideMark/>
          </w:tcPr>
          <w:p w14:paraId="4BFB33EF"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6.787</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14:paraId="7F043E8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E0822F"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6.774</w:t>
            </w:r>
          </w:p>
        </w:tc>
        <w:tc>
          <w:tcPr>
            <w:tcW w:w="851" w:type="dxa"/>
            <w:tcBorders>
              <w:top w:val="nil"/>
              <w:left w:val="nil"/>
              <w:bottom w:val="single" w:sz="4" w:space="0" w:color="auto"/>
              <w:right w:val="single" w:sz="8" w:space="0" w:color="auto"/>
            </w:tcBorders>
            <w:shd w:val="clear" w:color="auto" w:fill="auto"/>
            <w:noWrap/>
            <w:vAlign w:val="center"/>
            <w:hideMark/>
          </w:tcPr>
          <w:p w14:paraId="1FEF32B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13</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3678A68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6.793</w:t>
            </w:r>
          </w:p>
        </w:tc>
        <w:tc>
          <w:tcPr>
            <w:tcW w:w="850" w:type="dxa"/>
            <w:tcBorders>
              <w:top w:val="nil"/>
              <w:left w:val="nil"/>
              <w:bottom w:val="single" w:sz="4" w:space="0" w:color="auto"/>
              <w:right w:val="single" w:sz="8" w:space="0" w:color="auto"/>
            </w:tcBorders>
            <w:shd w:val="clear" w:color="auto" w:fill="auto"/>
            <w:noWrap/>
            <w:vAlign w:val="center"/>
            <w:hideMark/>
          </w:tcPr>
          <w:p w14:paraId="4D99C7B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13</w:t>
            </w:r>
          </w:p>
        </w:tc>
      </w:tr>
      <w:tr w:rsidR="00C90D2A" w:rsidRPr="006C72C6" w14:paraId="62402B84" w14:textId="77777777" w:rsidTr="007459E9">
        <w:trPr>
          <w:trHeight w:val="709"/>
        </w:trPr>
        <w:tc>
          <w:tcPr>
            <w:tcW w:w="3170" w:type="dxa"/>
            <w:tcBorders>
              <w:top w:val="nil"/>
              <w:left w:val="single" w:sz="8" w:space="0" w:color="auto"/>
              <w:bottom w:val="single" w:sz="4" w:space="0" w:color="auto"/>
              <w:right w:val="nil"/>
            </w:tcBorders>
            <w:shd w:val="clear" w:color="auto" w:fill="auto"/>
            <w:noWrap/>
            <w:vAlign w:val="center"/>
            <w:hideMark/>
          </w:tcPr>
          <w:p w14:paraId="001ACB28"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危機處理</w:t>
            </w:r>
          </w:p>
        </w:tc>
        <w:tc>
          <w:tcPr>
            <w:tcW w:w="1225" w:type="dxa"/>
            <w:tcBorders>
              <w:top w:val="nil"/>
              <w:left w:val="single" w:sz="4" w:space="0" w:color="auto"/>
              <w:bottom w:val="single" w:sz="4" w:space="0" w:color="auto"/>
              <w:right w:val="nil"/>
            </w:tcBorders>
            <w:shd w:val="clear" w:color="auto" w:fill="auto"/>
            <w:noWrap/>
            <w:vAlign w:val="center"/>
            <w:hideMark/>
          </w:tcPr>
          <w:p w14:paraId="1EF06AF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7.143</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14:paraId="084355E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424EB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7.129</w:t>
            </w:r>
          </w:p>
        </w:tc>
        <w:tc>
          <w:tcPr>
            <w:tcW w:w="851" w:type="dxa"/>
            <w:tcBorders>
              <w:top w:val="nil"/>
              <w:left w:val="nil"/>
              <w:bottom w:val="single" w:sz="4" w:space="0" w:color="auto"/>
              <w:right w:val="single" w:sz="8" w:space="0" w:color="auto"/>
            </w:tcBorders>
            <w:shd w:val="clear" w:color="auto" w:fill="auto"/>
            <w:noWrap/>
            <w:vAlign w:val="center"/>
            <w:hideMark/>
          </w:tcPr>
          <w:p w14:paraId="7CD1876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0D43A57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7.150</w:t>
            </w:r>
          </w:p>
        </w:tc>
        <w:tc>
          <w:tcPr>
            <w:tcW w:w="850" w:type="dxa"/>
            <w:tcBorders>
              <w:top w:val="nil"/>
              <w:left w:val="nil"/>
              <w:bottom w:val="single" w:sz="4" w:space="0" w:color="auto"/>
              <w:right w:val="single" w:sz="8" w:space="0" w:color="auto"/>
            </w:tcBorders>
            <w:shd w:val="clear" w:color="auto" w:fill="auto"/>
            <w:noWrap/>
            <w:vAlign w:val="center"/>
            <w:hideMark/>
          </w:tcPr>
          <w:p w14:paraId="772F078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w:t>
            </w:r>
          </w:p>
        </w:tc>
      </w:tr>
      <w:tr w:rsidR="00C90D2A" w:rsidRPr="006C72C6" w14:paraId="07A676F3" w14:textId="77777777" w:rsidTr="007459E9">
        <w:trPr>
          <w:trHeight w:val="691"/>
        </w:trPr>
        <w:tc>
          <w:tcPr>
            <w:tcW w:w="3170" w:type="dxa"/>
            <w:tcBorders>
              <w:top w:val="nil"/>
              <w:left w:val="single" w:sz="8" w:space="0" w:color="auto"/>
              <w:bottom w:val="single" w:sz="4" w:space="0" w:color="auto"/>
              <w:right w:val="nil"/>
            </w:tcBorders>
            <w:shd w:val="clear" w:color="auto" w:fill="auto"/>
            <w:noWrap/>
            <w:vAlign w:val="center"/>
            <w:hideMark/>
          </w:tcPr>
          <w:p w14:paraId="52D25BC4"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服務設計</w:t>
            </w:r>
          </w:p>
        </w:tc>
        <w:tc>
          <w:tcPr>
            <w:tcW w:w="1225" w:type="dxa"/>
            <w:tcBorders>
              <w:top w:val="nil"/>
              <w:left w:val="single" w:sz="4" w:space="0" w:color="auto"/>
              <w:bottom w:val="single" w:sz="4" w:space="0" w:color="auto"/>
              <w:right w:val="nil"/>
            </w:tcBorders>
            <w:shd w:val="clear" w:color="auto" w:fill="auto"/>
            <w:noWrap/>
            <w:vAlign w:val="center"/>
            <w:hideMark/>
          </w:tcPr>
          <w:p w14:paraId="6B174ED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7.362</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14:paraId="783933E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88E0A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7.287</w:t>
            </w:r>
          </w:p>
        </w:tc>
        <w:tc>
          <w:tcPr>
            <w:tcW w:w="851" w:type="dxa"/>
            <w:tcBorders>
              <w:top w:val="nil"/>
              <w:left w:val="nil"/>
              <w:bottom w:val="single" w:sz="4" w:space="0" w:color="auto"/>
              <w:right w:val="single" w:sz="8" w:space="0" w:color="auto"/>
            </w:tcBorders>
            <w:shd w:val="clear" w:color="auto" w:fill="auto"/>
            <w:noWrap/>
            <w:vAlign w:val="center"/>
            <w:hideMark/>
          </w:tcPr>
          <w:p w14:paraId="2F1E9E3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44A8650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7.394</w:t>
            </w:r>
          </w:p>
        </w:tc>
        <w:tc>
          <w:tcPr>
            <w:tcW w:w="850" w:type="dxa"/>
            <w:tcBorders>
              <w:top w:val="nil"/>
              <w:left w:val="nil"/>
              <w:bottom w:val="single" w:sz="4" w:space="0" w:color="auto"/>
              <w:right w:val="single" w:sz="8" w:space="0" w:color="auto"/>
            </w:tcBorders>
            <w:shd w:val="clear" w:color="auto" w:fill="auto"/>
            <w:noWrap/>
            <w:vAlign w:val="center"/>
            <w:hideMark/>
          </w:tcPr>
          <w:p w14:paraId="0B383DC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2</w:t>
            </w:r>
          </w:p>
        </w:tc>
      </w:tr>
      <w:tr w:rsidR="00C90D2A" w:rsidRPr="006C72C6" w14:paraId="18792704" w14:textId="77777777" w:rsidTr="007459E9">
        <w:trPr>
          <w:trHeight w:val="701"/>
        </w:trPr>
        <w:tc>
          <w:tcPr>
            <w:tcW w:w="3170" w:type="dxa"/>
            <w:tcBorders>
              <w:top w:val="nil"/>
              <w:left w:val="single" w:sz="8" w:space="0" w:color="auto"/>
              <w:bottom w:val="single" w:sz="4" w:space="0" w:color="auto"/>
              <w:right w:val="nil"/>
            </w:tcBorders>
            <w:shd w:val="clear" w:color="auto" w:fill="auto"/>
            <w:noWrap/>
            <w:vAlign w:val="center"/>
            <w:hideMark/>
          </w:tcPr>
          <w:p w14:paraId="182E0D97" w14:textId="77777777" w:rsidR="00C90D2A" w:rsidRPr="006C72C6" w:rsidRDefault="00C90D2A" w:rsidP="00C90D2A">
            <w:pPr>
              <w:widowControl/>
              <w:adjustRightInd w:val="0"/>
              <w:snapToGrid w:val="0"/>
              <w:jc w:val="center"/>
              <w:rPr>
                <w:rFonts w:eastAsia="標楷體"/>
                <w:color w:val="000000"/>
                <w:kern w:val="0"/>
                <w:sz w:val="28"/>
                <w:szCs w:val="28"/>
              </w:rPr>
            </w:pPr>
            <w:proofErr w:type="gramStart"/>
            <w:r w:rsidRPr="006C72C6">
              <w:rPr>
                <w:rFonts w:eastAsia="標楷體"/>
                <w:color w:val="000000"/>
                <w:kern w:val="0"/>
                <w:sz w:val="28"/>
                <w:szCs w:val="28"/>
              </w:rPr>
              <w:t>跨域溝通</w:t>
            </w:r>
            <w:proofErr w:type="gramEnd"/>
          </w:p>
        </w:tc>
        <w:tc>
          <w:tcPr>
            <w:tcW w:w="1225" w:type="dxa"/>
            <w:tcBorders>
              <w:top w:val="nil"/>
              <w:left w:val="single" w:sz="4" w:space="0" w:color="auto"/>
              <w:bottom w:val="single" w:sz="4" w:space="0" w:color="auto"/>
              <w:right w:val="nil"/>
            </w:tcBorders>
            <w:shd w:val="clear" w:color="auto" w:fill="auto"/>
            <w:noWrap/>
            <w:vAlign w:val="center"/>
            <w:hideMark/>
          </w:tcPr>
          <w:p w14:paraId="39CC0E0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7.180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14:paraId="6442266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C77EA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7.123</w:t>
            </w:r>
          </w:p>
        </w:tc>
        <w:tc>
          <w:tcPr>
            <w:tcW w:w="851" w:type="dxa"/>
            <w:tcBorders>
              <w:top w:val="nil"/>
              <w:left w:val="nil"/>
              <w:bottom w:val="single" w:sz="4" w:space="0" w:color="auto"/>
              <w:right w:val="single" w:sz="8" w:space="0" w:color="auto"/>
            </w:tcBorders>
            <w:shd w:val="clear" w:color="auto" w:fill="auto"/>
            <w:noWrap/>
            <w:vAlign w:val="center"/>
            <w:hideMark/>
          </w:tcPr>
          <w:p w14:paraId="7851B81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720FF669"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7.206</w:t>
            </w:r>
          </w:p>
        </w:tc>
        <w:tc>
          <w:tcPr>
            <w:tcW w:w="850" w:type="dxa"/>
            <w:tcBorders>
              <w:top w:val="nil"/>
              <w:left w:val="nil"/>
              <w:bottom w:val="single" w:sz="4" w:space="0" w:color="auto"/>
              <w:right w:val="single" w:sz="8" w:space="0" w:color="auto"/>
            </w:tcBorders>
            <w:shd w:val="clear" w:color="auto" w:fill="auto"/>
            <w:noWrap/>
            <w:vAlign w:val="center"/>
            <w:hideMark/>
          </w:tcPr>
          <w:p w14:paraId="696D12D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5</w:t>
            </w:r>
          </w:p>
        </w:tc>
      </w:tr>
      <w:tr w:rsidR="00C90D2A" w:rsidRPr="006C72C6" w14:paraId="0483534D" w14:textId="77777777" w:rsidTr="007459E9">
        <w:trPr>
          <w:trHeight w:val="697"/>
        </w:trPr>
        <w:tc>
          <w:tcPr>
            <w:tcW w:w="3170" w:type="dxa"/>
            <w:tcBorders>
              <w:top w:val="nil"/>
              <w:left w:val="single" w:sz="8" w:space="0" w:color="auto"/>
              <w:bottom w:val="single" w:sz="4" w:space="0" w:color="auto"/>
              <w:right w:val="nil"/>
            </w:tcBorders>
            <w:shd w:val="clear" w:color="auto" w:fill="auto"/>
            <w:noWrap/>
            <w:vAlign w:val="center"/>
            <w:hideMark/>
          </w:tcPr>
          <w:p w14:paraId="7ADA748E"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衝突處理</w:t>
            </w:r>
          </w:p>
        </w:tc>
        <w:tc>
          <w:tcPr>
            <w:tcW w:w="1225" w:type="dxa"/>
            <w:tcBorders>
              <w:top w:val="nil"/>
              <w:left w:val="single" w:sz="4" w:space="0" w:color="auto"/>
              <w:bottom w:val="single" w:sz="4" w:space="0" w:color="auto"/>
              <w:right w:val="nil"/>
            </w:tcBorders>
            <w:shd w:val="clear" w:color="auto" w:fill="auto"/>
            <w:noWrap/>
            <w:vAlign w:val="center"/>
            <w:hideMark/>
          </w:tcPr>
          <w:p w14:paraId="29B65CF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7.130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14:paraId="5418CFBC"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E649FE"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7.061</w:t>
            </w:r>
          </w:p>
        </w:tc>
        <w:tc>
          <w:tcPr>
            <w:tcW w:w="851" w:type="dxa"/>
            <w:tcBorders>
              <w:top w:val="nil"/>
              <w:left w:val="nil"/>
              <w:bottom w:val="single" w:sz="4" w:space="0" w:color="auto"/>
              <w:right w:val="single" w:sz="8" w:space="0" w:color="auto"/>
            </w:tcBorders>
            <w:shd w:val="clear" w:color="auto" w:fill="auto"/>
            <w:noWrap/>
            <w:vAlign w:val="center"/>
            <w:hideMark/>
          </w:tcPr>
          <w:p w14:paraId="5BB18849"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8</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44C651C1"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7.159</w:t>
            </w:r>
          </w:p>
        </w:tc>
        <w:tc>
          <w:tcPr>
            <w:tcW w:w="850" w:type="dxa"/>
            <w:tcBorders>
              <w:top w:val="nil"/>
              <w:left w:val="nil"/>
              <w:bottom w:val="single" w:sz="4" w:space="0" w:color="auto"/>
              <w:right w:val="single" w:sz="8" w:space="0" w:color="auto"/>
            </w:tcBorders>
            <w:shd w:val="clear" w:color="auto" w:fill="auto"/>
            <w:noWrap/>
            <w:vAlign w:val="center"/>
            <w:hideMark/>
          </w:tcPr>
          <w:p w14:paraId="073B2EE9"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w:t>
            </w:r>
          </w:p>
        </w:tc>
      </w:tr>
      <w:tr w:rsidR="00C90D2A" w:rsidRPr="006C72C6" w14:paraId="0E09AB63" w14:textId="77777777" w:rsidTr="007459E9">
        <w:trPr>
          <w:trHeight w:val="693"/>
        </w:trPr>
        <w:tc>
          <w:tcPr>
            <w:tcW w:w="3170" w:type="dxa"/>
            <w:tcBorders>
              <w:top w:val="nil"/>
              <w:left w:val="single" w:sz="8" w:space="0" w:color="auto"/>
              <w:bottom w:val="single" w:sz="4" w:space="0" w:color="auto"/>
              <w:right w:val="nil"/>
            </w:tcBorders>
            <w:shd w:val="clear" w:color="auto" w:fill="auto"/>
            <w:noWrap/>
            <w:vAlign w:val="center"/>
            <w:hideMark/>
          </w:tcPr>
          <w:p w14:paraId="3D1F5C5B"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團隊合作</w:t>
            </w:r>
          </w:p>
        </w:tc>
        <w:tc>
          <w:tcPr>
            <w:tcW w:w="1225" w:type="dxa"/>
            <w:tcBorders>
              <w:top w:val="nil"/>
              <w:left w:val="single" w:sz="4" w:space="0" w:color="auto"/>
              <w:bottom w:val="single" w:sz="4" w:space="0" w:color="auto"/>
              <w:right w:val="nil"/>
            </w:tcBorders>
            <w:shd w:val="clear" w:color="auto" w:fill="auto"/>
            <w:noWrap/>
            <w:vAlign w:val="center"/>
            <w:hideMark/>
          </w:tcPr>
          <w:p w14:paraId="7726EF6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7.444</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14:paraId="2BBBA5F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DB340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7.429</w:t>
            </w:r>
          </w:p>
        </w:tc>
        <w:tc>
          <w:tcPr>
            <w:tcW w:w="851" w:type="dxa"/>
            <w:tcBorders>
              <w:top w:val="nil"/>
              <w:left w:val="nil"/>
              <w:bottom w:val="single" w:sz="4" w:space="0" w:color="auto"/>
              <w:right w:val="single" w:sz="8" w:space="0" w:color="auto"/>
            </w:tcBorders>
            <w:shd w:val="clear" w:color="auto" w:fill="auto"/>
            <w:noWrap/>
            <w:vAlign w:val="center"/>
            <w:hideMark/>
          </w:tcPr>
          <w:p w14:paraId="6C67999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5D7C977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7.450</w:t>
            </w:r>
          </w:p>
        </w:tc>
        <w:tc>
          <w:tcPr>
            <w:tcW w:w="850" w:type="dxa"/>
            <w:tcBorders>
              <w:top w:val="nil"/>
              <w:left w:val="nil"/>
              <w:bottom w:val="single" w:sz="4" w:space="0" w:color="auto"/>
              <w:right w:val="single" w:sz="8" w:space="0" w:color="auto"/>
            </w:tcBorders>
            <w:shd w:val="clear" w:color="auto" w:fill="auto"/>
            <w:noWrap/>
            <w:vAlign w:val="center"/>
            <w:hideMark/>
          </w:tcPr>
          <w:p w14:paraId="0FCB871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w:t>
            </w:r>
          </w:p>
        </w:tc>
      </w:tr>
      <w:tr w:rsidR="00C90D2A" w:rsidRPr="006C72C6" w14:paraId="22697C73" w14:textId="77777777" w:rsidTr="007459E9">
        <w:trPr>
          <w:trHeight w:val="703"/>
        </w:trPr>
        <w:tc>
          <w:tcPr>
            <w:tcW w:w="3170" w:type="dxa"/>
            <w:tcBorders>
              <w:top w:val="nil"/>
              <w:left w:val="single" w:sz="8" w:space="0" w:color="auto"/>
              <w:bottom w:val="single" w:sz="4" w:space="0" w:color="auto"/>
              <w:right w:val="nil"/>
            </w:tcBorders>
            <w:shd w:val="clear" w:color="auto" w:fill="auto"/>
            <w:noWrap/>
            <w:vAlign w:val="center"/>
            <w:hideMark/>
          </w:tcPr>
          <w:p w14:paraId="2400B362"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資料解讀與呈現</w:t>
            </w:r>
          </w:p>
        </w:tc>
        <w:tc>
          <w:tcPr>
            <w:tcW w:w="1225" w:type="dxa"/>
            <w:tcBorders>
              <w:top w:val="nil"/>
              <w:left w:val="single" w:sz="4" w:space="0" w:color="auto"/>
              <w:bottom w:val="single" w:sz="4" w:space="0" w:color="auto"/>
              <w:right w:val="nil"/>
            </w:tcBorders>
            <w:shd w:val="clear" w:color="auto" w:fill="auto"/>
            <w:noWrap/>
            <w:vAlign w:val="center"/>
            <w:hideMark/>
          </w:tcPr>
          <w:p w14:paraId="49EE75D7"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7.055</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14:paraId="5C2B9EA2"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718B6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7.048</w:t>
            </w:r>
          </w:p>
        </w:tc>
        <w:tc>
          <w:tcPr>
            <w:tcW w:w="851" w:type="dxa"/>
            <w:tcBorders>
              <w:top w:val="nil"/>
              <w:left w:val="nil"/>
              <w:bottom w:val="single" w:sz="4" w:space="0" w:color="auto"/>
              <w:right w:val="single" w:sz="8" w:space="0" w:color="auto"/>
            </w:tcBorders>
            <w:shd w:val="clear" w:color="auto" w:fill="auto"/>
            <w:noWrap/>
            <w:vAlign w:val="center"/>
            <w:hideMark/>
          </w:tcPr>
          <w:p w14:paraId="6EFE1DD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9</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25CB09F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7.057</w:t>
            </w:r>
          </w:p>
        </w:tc>
        <w:tc>
          <w:tcPr>
            <w:tcW w:w="850" w:type="dxa"/>
            <w:tcBorders>
              <w:top w:val="nil"/>
              <w:left w:val="nil"/>
              <w:bottom w:val="single" w:sz="4" w:space="0" w:color="auto"/>
              <w:right w:val="single" w:sz="8" w:space="0" w:color="auto"/>
            </w:tcBorders>
            <w:shd w:val="clear" w:color="auto" w:fill="auto"/>
            <w:noWrap/>
            <w:vAlign w:val="center"/>
            <w:hideMark/>
          </w:tcPr>
          <w:p w14:paraId="7949E1D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10</w:t>
            </w:r>
          </w:p>
        </w:tc>
      </w:tr>
      <w:tr w:rsidR="00C90D2A" w:rsidRPr="006C72C6" w14:paraId="67EB250E" w14:textId="77777777" w:rsidTr="007459E9">
        <w:trPr>
          <w:trHeight w:val="699"/>
        </w:trPr>
        <w:tc>
          <w:tcPr>
            <w:tcW w:w="3170" w:type="dxa"/>
            <w:tcBorders>
              <w:top w:val="nil"/>
              <w:left w:val="single" w:sz="8" w:space="0" w:color="auto"/>
              <w:bottom w:val="single" w:sz="4" w:space="0" w:color="auto"/>
              <w:right w:val="nil"/>
            </w:tcBorders>
            <w:shd w:val="clear" w:color="auto" w:fill="auto"/>
            <w:noWrap/>
            <w:vAlign w:val="center"/>
            <w:hideMark/>
          </w:tcPr>
          <w:p w14:paraId="43D81A20"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數據蒐集與分析</w:t>
            </w:r>
          </w:p>
        </w:tc>
        <w:tc>
          <w:tcPr>
            <w:tcW w:w="1225" w:type="dxa"/>
            <w:tcBorders>
              <w:top w:val="nil"/>
              <w:left w:val="single" w:sz="4" w:space="0" w:color="auto"/>
              <w:bottom w:val="single" w:sz="4" w:space="0" w:color="auto"/>
              <w:right w:val="nil"/>
            </w:tcBorders>
            <w:shd w:val="clear" w:color="auto" w:fill="auto"/>
            <w:noWrap/>
            <w:vAlign w:val="center"/>
            <w:hideMark/>
          </w:tcPr>
          <w:p w14:paraId="546F0900"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6.917</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14:paraId="42B93ADD"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13FF69"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6.913</w:t>
            </w:r>
          </w:p>
        </w:tc>
        <w:tc>
          <w:tcPr>
            <w:tcW w:w="851" w:type="dxa"/>
            <w:tcBorders>
              <w:top w:val="nil"/>
              <w:left w:val="nil"/>
              <w:bottom w:val="single" w:sz="4" w:space="0" w:color="auto"/>
              <w:right w:val="single" w:sz="8" w:space="0" w:color="auto"/>
            </w:tcBorders>
            <w:shd w:val="clear" w:color="auto" w:fill="auto"/>
            <w:noWrap/>
            <w:vAlign w:val="center"/>
            <w:hideMark/>
          </w:tcPr>
          <w:p w14:paraId="353A31C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12</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1494F9A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6.919</w:t>
            </w:r>
          </w:p>
        </w:tc>
        <w:tc>
          <w:tcPr>
            <w:tcW w:w="850" w:type="dxa"/>
            <w:tcBorders>
              <w:top w:val="nil"/>
              <w:left w:val="nil"/>
              <w:bottom w:val="single" w:sz="4" w:space="0" w:color="auto"/>
              <w:right w:val="single" w:sz="8" w:space="0" w:color="auto"/>
            </w:tcBorders>
            <w:shd w:val="clear" w:color="auto" w:fill="auto"/>
            <w:noWrap/>
            <w:vAlign w:val="center"/>
            <w:hideMark/>
          </w:tcPr>
          <w:p w14:paraId="3239A13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12</w:t>
            </w:r>
          </w:p>
        </w:tc>
      </w:tr>
      <w:tr w:rsidR="00C90D2A" w:rsidRPr="006C72C6" w14:paraId="1D9EACE4" w14:textId="77777777" w:rsidTr="007459E9">
        <w:trPr>
          <w:trHeight w:val="695"/>
        </w:trPr>
        <w:tc>
          <w:tcPr>
            <w:tcW w:w="3170" w:type="dxa"/>
            <w:tcBorders>
              <w:top w:val="nil"/>
              <w:left w:val="single" w:sz="8" w:space="0" w:color="auto"/>
              <w:bottom w:val="single" w:sz="18" w:space="0" w:color="auto"/>
              <w:right w:val="nil"/>
            </w:tcBorders>
            <w:shd w:val="clear" w:color="auto" w:fill="auto"/>
            <w:noWrap/>
            <w:vAlign w:val="center"/>
            <w:hideMark/>
          </w:tcPr>
          <w:p w14:paraId="42F97502"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數位工具應用與管理</w:t>
            </w:r>
          </w:p>
        </w:tc>
        <w:tc>
          <w:tcPr>
            <w:tcW w:w="1225" w:type="dxa"/>
            <w:tcBorders>
              <w:top w:val="nil"/>
              <w:left w:val="single" w:sz="4" w:space="0" w:color="auto"/>
              <w:bottom w:val="single" w:sz="18" w:space="0" w:color="auto"/>
              <w:right w:val="nil"/>
            </w:tcBorders>
            <w:shd w:val="clear" w:color="auto" w:fill="auto"/>
            <w:noWrap/>
            <w:vAlign w:val="center"/>
            <w:hideMark/>
          </w:tcPr>
          <w:p w14:paraId="770AAF4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6.757</w:t>
            </w:r>
          </w:p>
        </w:tc>
        <w:tc>
          <w:tcPr>
            <w:tcW w:w="850" w:type="dxa"/>
            <w:tcBorders>
              <w:top w:val="nil"/>
              <w:left w:val="single" w:sz="4" w:space="0" w:color="auto"/>
              <w:bottom w:val="single" w:sz="18" w:space="0" w:color="auto"/>
              <w:right w:val="single" w:sz="8" w:space="0" w:color="auto"/>
            </w:tcBorders>
            <w:shd w:val="clear" w:color="auto" w:fill="auto"/>
            <w:noWrap/>
            <w:vAlign w:val="center"/>
            <w:hideMark/>
          </w:tcPr>
          <w:p w14:paraId="6FF34A06"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14</w:t>
            </w:r>
          </w:p>
        </w:tc>
        <w:tc>
          <w:tcPr>
            <w:tcW w:w="1134" w:type="dxa"/>
            <w:tcBorders>
              <w:top w:val="nil"/>
              <w:left w:val="single" w:sz="4" w:space="0" w:color="auto"/>
              <w:bottom w:val="single" w:sz="18" w:space="0" w:color="auto"/>
              <w:right w:val="single" w:sz="4" w:space="0" w:color="auto"/>
            </w:tcBorders>
            <w:shd w:val="clear" w:color="auto" w:fill="auto"/>
            <w:noWrap/>
            <w:vAlign w:val="center"/>
            <w:hideMark/>
          </w:tcPr>
          <w:p w14:paraId="636BC588"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6.774</w:t>
            </w:r>
          </w:p>
        </w:tc>
        <w:tc>
          <w:tcPr>
            <w:tcW w:w="851" w:type="dxa"/>
            <w:tcBorders>
              <w:top w:val="nil"/>
              <w:left w:val="nil"/>
              <w:bottom w:val="single" w:sz="18" w:space="0" w:color="auto"/>
              <w:right w:val="single" w:sz="8" w:space="0" w:color="auto"/>
            </w:tcBorders>
            <w:shd w:val="clear" w:color="auto" w:fill="auto"/>
            <w:noWrap/>
            <w:vAlign w:val="center"/>
            <w:hideMark/>
          </w:tcPr>
          <w:p w14:paraId="3885EE43"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14</w:t>
            </w:r>
          </w:p>
        </w:tc>
        <w:tc>
          <w:tcPr>
            <w:tcW w:w="1134" w:type="dxa"/>
            <w:tcBorders>
              <w:top w:val="nil"/>
              <w:left w:val="single" w:sz="4" w:space="0" w:color="000000"/>
              <w:bottom w:val="single" w:sz="18" w:space="0" w:color="auto"/>
              <w:right w:val="single" w:sz="4" w:space="0" w:color="auto"/>
            </w:tcBorders>
            <w:shd w:val="clear" w:color="auto" w:fill="auto"/>
            <w:noWrap/>
            <w:vAlign w:val="center"/>
            <w:hideMark/>
          </w:tcPr>
          <w:p w14:paraId="051263D9"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6.750</w:t>
            </w:r>
          </w:p>
        </w:tc>
        <w:tc>
          <w:tcPr>
            <w:tcW w:w="850" w:type="dxa"/>
            <w:tcBorders>
              <w:top w:val="nil"/>
              <w:left w:val="nil"/>
              <w:bottom w:val="single" w:sz="18" w:space="0" w:color="auto"/>
              <w:right w:val="single" w:sz="8" w:space="0" w:color="auto"/>
            </w:tcBorders>
            <w:shd w:val="clear" w:color="auto" w:fill="auto"/>
            <w:noWrap/>
            <w:vAlign w:val="center"/>
            <w:hideMark/>
          </w:tcPr>
          <w:p w14:paraId="2D8D37B4"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14</w:t>
            </w:r>
          </w:p>
        </w:tc>
      </w:tr>
      <w:tr w:rsidR="00C90D2A" w:rsidRPr="006C72C6" w14:paraId="362BE869" w14:textId="77777777" w:rsidTr="007459E9">
        <w:trPr>
          <w:trHeight w:val="405"/>
        </w:trPr>
        <w:tc>
          <w:tcPr>
            <w:tcW w:w="3170" w:type="dxa"/>
            <w:tcBorders>
              <w:top w:val="single" w:sz="18" w:space="0" w:color="auto"/>
              <w:left w:val="single" w:sz="18" w:space="0" w:color="auto"/>
              <w:bottom w:val="single" w:sz="18" w:space="0" w:color="auto"/>
              <w:right w:val="single" w:sz="6" w:space="0" w:color="auto"/>
            </w:tcBorders>
            <w:shd w:val="clear" w:color="auto" w:fill="auto"/>
            <w:noWrap/>
            <w:vAlign w:val="center"/>
          </w:tcPr>
          <w:p w14:paraId="6B5B58A7" w14:textId="77777777" w:rsidR="00C90D2A" w:rsidRPr="006C72C6" w:rsidRDefault="00C90D2A" w:rsidP="00C90D2A">
            <w:pPr>
              <w:widowControl/>
              <w:adjustRightInd w:val="0"/>
              <w:snapToGrid w:val="0"/>
              <w:jc w:val="center"/>
              <w:rPr>
                <w:rFonts w:eastAsia="標楷體"/>
                <w:color w:val="000000"/>
                <w:kern w:val="0"/>
                <w:sz w:val="28"/>
                <w:szCs w:val="28"/>
              </w:rPr>
            </w:pPr>
            <w:r w:rsidRPr="006C72C6">
              <w:rPr>
                <w:rFonts w:eastAsia="標楷體"/>
                <w:color w:val="000000"/>
                <w:kern w:val="0"/>
                <w:sz w:val="28"/>
                <w:szCs w:val="28"/>
              </w:rPr>
              <w:t>平均</w:t>
            </w:r>
          </w:p>
        </w:tc>
        <w:tc>
          <w:tcPr>
            <w:tcW w:w="2075" w:type="dxa"/>
            <w:gridSpan w:val="2"/>
            <w:tcBorders>
              <w:top w:val="single" w:sz="18" w:space="0" w:color="auto"/>
              <w:left w:val="single" w:sz="6" w:space="0" w:color="auto"/>
              <w:bottom w:val="single" w:sz="18" w:space="0" w:color="auto"/>
              <w:right w:val="single" w:sz="6" w:space="0" w:color="auto"/>
            </w:tcBorders>
            <w:shd w:val="clear" w:color="auto" w:fill="auto"/>
            <w:noWrap/>
            <w:vAlign w:val="center"/>
          </w:tcPr>
          <w:p w14:paraId="2A64F6DB"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7.049</w:t>
            </w:r>
          </w:p>
        </w:tc>
        <w:tc>
          <w:tcPr>
            <w:tcW w:w="1985" w:type="dxa"/>
            <w:gridSpan w:val="2"/>
            <w:tcBorders>
              <w:top w:val="single" w:sz="18" w:space="0" w:color="auto"/>
              <w:left w:val="single" w:sz="6" w:space="0" w:color="auto"/>
              <w:bottom w:val="single" w:sz="18" w:space="0" w:color="auto"/>
              <w:right w:val="single" w:sz="6" w:space="0" w:color="auto"/>
            </w:tcBorders>
            <w:shd w:val="clear" w:color="auto" w:fill="auto"/>
            <w:noWrap/>
            <w:vAlign w:val="center"/>
          </w:tcPr>
          <w:p w14:paraId="7E5EF085"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7.012</w:t>
            </w:r>
          </w:p>
        </w:tc>
        <w:tc>
          <w:tcPr>
            <w:tcW w:w="1984" w:type="dxa"/>
            <w:gridSpan w:val="2"/>
            <w:tcBorders>
              <w:top w:val="single" w:sz="18" w:space="0" w:color="auto"/>
              <w:left w:val="single" w:sz="6" w:space="0" w:color="auto"/>
              <w:bottom w:val="single" w:sz="18" w:space="0" w:color="auto"/>
              <w:right w:val="single" w:sz="18" w:space="0" w:color="auto"/>
            </w:tcBorders>
            <w:shd w:val="clear" w:color="auto" w:fill="auto"/>
            <w:noWrap/>
            <w:vAlign w:val="center"/>
          </w:tcPr>
          <w:p w14:paraId="1B3E0AAA" w14:textId="77777777" w:rsidR="00C90D2A" w:rsidRPr="006C72C6" w:rsidRDefault="00C90D2A" w:rsidP="00C90D2A">
            <w:pPr>
              <w:adjustRightInd w:val="0"/>
              <w:snapToGrid w:val="0"/>
              <w:jc w:val="center"/>
              <w:rPr>
                <w:rFonts w:eastAsia="標楷體"/>
                <w:color w:val="000000"/>
                <w:sz w:val="28"/>
                <w:szCs w:val="28"/>
              </w:rPr>
            </w:pPr>
            <w:r w:rsidRPr="006C72C6">
              <w:rPr>
                <w:rFonts w:eastAsia="標楷體"/>
                <w:color w:val="000000"/>
                <w:sz w:val="28"/>
                <w:szCs w:val="28"/>
              </w:rPr>
              <w:t>7.066</w:t>
            </w:r>
          </w:p>
        </w:tc>
      </w:tr>
    </w:tbl>
    <w:p w14:paraId="57FF2F29" w14:textId="65DB79BE" w:rsidR="00C90D2A" w:rsidRDefault="00C90D2A" w:rsidP="00C90D2A">
      <w:pPr>
        <w:widowControl/>
        <w:adjustRightInd w:val="0"/>
        <w:snapToGrid w:val="0"/>
        <w:spacing w:afterLines="50" w:after="180"/>
        <w:rPr>
          <w:rFonts w:eastAsia="標楷體"/>
          <w:b/>
          <w:bCs/>
          <w:sz w:val="28"/>
          <w:szCs w:val="28"/>
        </w:rPr>
      </w:pPr>
    </w:p>
    <w:p w14:paraId="2FDA5520" w14:textId="77777777" w:rsidR="00C90D2A" w:rsidRDefault="00C90D2A">
      <w:pPr>
        <w:widowControl/>
        <w:rPr>
          <w:rFonts w:eastAsia="標楷體"/>
          <w:b/>
          <w:bCs/>
          <w:sz w:val="28"/>
          <w:szCs w:val="28"/>
        </w:rPr>
      </w:pPr>
      <w:r>
        <w:rPr>
          <w:rFonts w:eastAsia="標楷體"/>
          <w:b/>
          <w:bCs/>
          <w:sz w:val="28"/>
          <w:szCs w:val="28"/>
        </w:rPr>
        <w:br w:type="page"/>
      </w:r>
    </w:p>
    <w:p w14:paraId="2FAB9E0F" w14:textId="40D43D2D" w:rsidR="00C90D2A" w:rsidRDefault="00C90D2A" w:rsidP="00C90D2A">
      <w:pPr>
        <w:widowControl/>
        <w:adjustRightInd w:val="0"/>
        <w:snapToGrid w:val="0"/>
        <w:spacing w:afterLines="50" w:after="180"/>
        <w:rPr>
          <w:rFonts w:eastAsia="標楷體"/>
          <w:sz w:val="28"/>
          <w:szCs w:val="32"/>
        </w:rPr>
      </w:pPr>
      <w:r w:rsidRPr="006C72C6">
        <w:rPr>
          <w:rFonts w:eastAsia="標楷體"/>
          <w:sz w:val="28"/>
          <w:szCs w:val="32"/>
        </w:rPr>
        <w:lastRenderedPageBreak/>
        <w:t>附件</w:t>
      </w:r>
      <w:r w:rsidRPr="006C72C6">
        <w:rPr>
          <w:rFonts w:eastAsia="標楷體"/>
          <w:sz w:val="28"/>
          <w:szCs w:val="32"/>
        </w:rPr>
        <w:t>1</w:t>
      </w:r>
      <w:r>
        <w:rPr>
          <w:rFonts w:eastAsia="標楷體" w:hint="eastAsia"/>
          <w:sz w:val="28"/>
          <w:szCs w:val="32"/>
        </w:rPr>
        <w:t>0</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5"/>
        <w:gridCol w:w="1701"/>
        <w:gridCol w:w="1560"/>
        <w:gridCol w:w="1701"/>
        <w:gridCol w:w="1412"/>
      </w:tblGrid>
      <w:tr w:rsidR="00C90D2A" w:rsidRPr="006C72C6" w14:paraId="54D36CC6" w14:textId="77777777" w:rsidTr="007459E9">
        <w:trPr>
          <w:trHeight w:val="658"/>
        </w:trPr>
        <w:tc>
          <w:tcPr>
            <w:tcW w:w="9209" w:type="dxa"/>
            <w:gridSpan w:val="5"/>
            <w:tcBorders>
              <w:top w:val="nil"/>
              <w:left w:val="nil"/>
              <w:right w:val="nil"/>
            </w:tcBorders>
            <w:shd w:val="clear" w:color="auto" w:fill="auto"/>
            <w:noWrap/>
            <w:vAlign w:val="center"/>
          </w:tcPr>
          <w:p w14:paraId="72417932" w14:textId="77777777" w:rsidR="00C90D2A" w:rsidRPr="006C72C6" w:rsidRDefault="00C90D2A" w:rsidP="007459E9">
            <w:pPr>
              <w:widowControl/>
              <w:spacing w:line="0" w:lineRule="atLeast"/>
              <w:jc w:val="center"/>
              <w:rPr>
                <w:rFonts w:eastAsia="標楷體"/>
                <w:color w:val="000000"/>
                <w:kern w:val="0"/>
                <w:sz w:val="32"/>
                <w:szCs w:val="28"/>
              </w:rPr>
            </w:pPr>
            <w:proofErr w:type="gramStart"/>
            <w:r w:rsidRPr="006C72C6">
              <w:rPr>
                <w:rFonts w:eastAsia="標楷體"/>
                <w:color w:val="000000"/>
                <w:kern w:val="0"/>
                <w:sz w:val="32"/>
                <w:szCs w:val="28"/>
              </w:rPr>
              <w:t>委升薦</w:t>
            </w:r>
            <w:proofErr w:type="gramEnd"/>
            <w:r w:rsidRPr="006C72C6">
              <w:rPr>
                <w:rFonts w:eastAsia="標楷體"/>
                <w:color w:val="000000"/>
                <w:kern w:val="0"/>
                <w:sz w:val="32"/>
                <w:szCs w:val="28"/>
              </w:rPr>
              <w:t>訓練課程需求程度</w:t>
            </w:r>
          </w:p>
        </w:tc>
      </w:tr>
      <w:tr w:rsidR="00C90D2A" w:rsidRPr="006C72C6" w14:paraId="134FE1BE" w14:textId="77777777" w:rsidTr="007459E9">
        <w:trPr>
          <w:trHeight w:val="324"/>
        </w:trPr>
        <w:tc>
          <w:tcPr>
            <w:tcW w:w="2835" w:type="dxa"/>
            <w:vMerge w:val="restart"/>
            <w:shd w:val="clear" w:color="auto" w:fill="auto"/>
            <w:noWrap/>
            <w:vAlign w:val="center"/>
          </w:tcPr>
          <w:p w14:paraId="4E00BA46" w14:textId="77777777" w:rsidR="00C90D2A" w:rsidRPr="006C72C6" w:rsidRDefault="00C90D2A" w:rsidP="007459E9">
            <w:pPr>
              <w:spacing w:line="0" w:lineRule="atLeast"/>
              <w:jc w:val="center"/>
              <w:rPr>
                <w:rFonts w:eastAsia="標楷體"/>
                <w:sz w:val="28"/>
                <w:szCs w:val="28"/>
              </w:rPr>
            </w:pPr>
            <w:r w:rsidRPr="006C72C6">
              <w:rPr>
                <w:rFonts w:eastAsia="標楷體"/>
                <w:sz w:val="28"/>
                <w:szCs w:val="28"/>
              </w:rPr>
              <w:t>課程名稱</w:t>
            </w:r>
          </w:p>
        </w:tc>
        <w:tc>
          <w:tcPr>
            <w:tcW w:w="3261" w:type="dxa"/>
            <w:gridSpan w:val="2"/>
            <w:shd w:val="clear" w:color="auto" w:fill="auto"/>
            <w:noWrap/>
            <w:vAlign w:val="center"/>
          </w:tcPr>
          <w:p w14:paraId="0CF7012D"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薦任主管</w:t>
            </w:r>
          </w:p>
          <w:p w14:paraId="7AF4C47B"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（委任需要程度）</w:t>
            </w:r>
          </w:p>
        </w:tc>
        <w:tc>
          <w:tcPr>
            <w:tcW w:w="3113" w:type="dxa"/>
            <w:gridSpan w:val="2"/>
            <w:shd w:val="clear" w:color="auto" w:fill="auto"/>
            <w:noWrap/>
            <w:vAlign w:val="center"/>
          </w:tcPr>
          <w:p w14:paraId="1B22982C"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委任人員</w:t>
            </w:r>
          </w:p>
          <w:p w14:paraId="1934A2A2"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（委任想要程度）</w:t>
            </w:r>
          </w:p>
        </w:tc>
      </w:tr>
      <w:tr w:rsidR="00C90D2A" w:rsidRPr="006C72C6" w14:paraId="3A496019" w14:textId="77777777" w:rsidTr="007459E9">
        <w:trPr>
          <w:trHeight w:val="324"/>
        </w:trPr>
        <w:tc>
          <w:tcPr>
            <w:tcW w:w="2835" w:type="dxa"/>
            <w:vMerge/>
            <w:shd w:val="clear" w:color="auto" w:fill="auto"/>
            <w:noWrap/>
          </w:tcPr>
          <w:p w14:paraId="7A93F509" w14:textId="77777777" w:rsidR="00C90D2A" w:rsidRPr="006C72C6" w:rsidRDefault="00C90D2A" w:rsidP="007459E9">
            <w:pPr>
              <w:spacing w:line="0" w:lineRule="atLeast"/>
              <w:rPr>
                <w:rFonts w:eastAsia="標楷體"/>
                <w:sz w:val="28"/>
                <w:szCs w:val="28"/>
              </w:rPr>
            </w:pPr>
          </w:p>
        </w:tc>
        <w:tc>
          <w:tcPr>
            <w:tcW w:w="1701" w:type="dxa"/>
            <w:shd w:val="clear" w:color="auto" w:fill="auto"/>
            <w:noWrap/>
            <w:vAlign w:val="center"/>
          </w:tcPr>
          <w:p w14:paraId="192C5142"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累計值</w:t>
            </w:r>
          </w:p>
        </w:tc>
        <w:tc>
          <w:tcPr>
            <w:tcW w:w="1560" w:type="dxa"/>
            <w:shd w:val="clear" w:color="auto" w:fill="auto"/>
            <w:noWrap/>
            <w:vAlign w:val="center"/>
          </w:tcPr>
          <w:p w14:paraId="54361589"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排序</w:t>
            </w:r>
          </w:p>
        </w:tc>
        <w:tc>
          <w:tcPr>
            <w:tcW w:w="1701" w:type="dxa"/>
            <w:shd w:val="clear" w:color="auto" w:fill="auto"/>
            <w:noWrap/>
            <w:vAlign w:val="center"/>
          </w:tcPr>
          <w:p w14:paraId="39E50A54"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累計值</w:t>
            </w:r>
          </w:p>
        </w:tc>
        <w:tc>
          <w:tcPr>
            <w:tcW w:w="1412" w:type="dxa"/>
            <w:shd w:val="clear" w:color="auto" w:fill="auto"/>
            <w:noWrap/>
            <w:vAlign w:val="center"/>
          </w:tcPr>
          <w:p w14:paraId="22C9FF06"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排序</w:t>
            </w:r>
          </w:p>
        </w:tc>
      </w:tr>
      <w:tr w:rsidR="00C90D2A" w:rsidRPr="006C72C6" w14:paraId="1927E79A" w14:textId="77777777" w:rsidTr="007459E9">
        <w:trPr>
          <w:trHeight w:val="632"/>
        </w:trPr>
        <w:tc>
          <w:tcPr>
            <w:tcW w:w="2835" w:type="dxa"/>
            <w:shd w:val="clear" w:color="auto" w:fill="auto"/>
            <w:noWrap/>
            <w:vAlign w:val="center"/>
            <w:hideMark/>
          </w:tcPr>
          <w:p w14:paraId="2BF86D89" w14:textId="77777777" w:rsidR="00C90D2A" w:rsidRPr="006C72C6" w:rsidRDefault="00C90D2A" w:rsidP="007459E9">
            <w:pPr>
              <w:spacing w:line="0" w:lineRule="atLeast"/>
              <w:jc w:val="center"/>
              <w:rPr>
                <w:rFonts w:eastAsia="標楷體"/>
                <w:sz w:val="28"/>
                <w:szCs w:val="28"/>
              </w:rPr>
            </w:pPr>
            <w:r w:rsidRPr="006C72C6">
              <w:rPr>
                <w:rFonts w:eastAsia="標楷體"/>
                <w:sz w:val="28"/>
                <w:szCs w:val="28"/>
              </w:rPr>
              <w:t>創意思考與創新</w:t>
            </w:r>
          </w:p>
        </w:tc>
        <w:tc>
          <w:tcPr>
            <w:tcW w:w="1701" w:type="dxa"/>
            <w:shd w:val="clear" w:color="auto" w:fill="auto"/>
            <w:noWrap/>
            <w:vAlign w:val="center"/>
            <w:hideMark/>
          </w:tcPr>
          <w:p w14:paraId="748EDB10"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1818</w:t>
            </w:r>
          </w:p>
        </w:tc>
        <w:tc>
          <w:tcPr>
            <w:tcW w:w="1560" w:type="dxa"/>
            <w:shd w:val="clear" w:color="auto" w:fill="auto"/>
            <w:noWrap/>
            <w:vAlign w:val="center"/>
            <w:hideMark/>
          </w:tcPr>
          <w:p w14:paraId="2776DACB"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4</w:t>
            </w:r>
          </w:p>
        </w:tc>
        <w:tc>
          <w:tcPr>
            <w:tcW w:w="1701" w:type="dxa"/>
            <w:shd w:val="clear" w:color="auto" w:fill="auto"/>
            <w:noWrap/>
            <w:vAlign w:val="center"/>
            <w:hideMark/>
          </w:tcPr>
          <w:p w14:paraId="15B45978"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1707</w:t>
            </w:r>
          </w:p>
        </w:tc>
        <w:tc>
          <w:tcPr>
            <w:tcW w:w="1412" w:type="dxa"/>
            <w:shd w:val="clear" w:color="auto" w:fill="auto"/>
            <w:noWrap/>
            <w:vAlign w:val="center"/>
            <w:hideMark/>
          </w:tcPr>
          <w:p w14:paraId="42D8FB27"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3</w:t>
            </w:r>
          </w:p>
        </w:tc>
      </w:tr>
      <w:tr w:rsidR="00C90D2A" w:rsidRPr="006C72C6" w14:paraId="54B5AF08" w14:textId="77777777" w:rsidTr="007459E9">
        <w:trPr>
          <w:trHeight w:val="698"/>
        </w:trPr>
        <w:tc>
          <w:tcPr>
            <w:tcW w:w="2835" w:type="dxa"/>
            <w:shd w:val="clear" w:color="auto" w:fill="auto"/>
            <w:noWrap/>
            <w:vAlign w:val="center"/>
            <w:hideMark/>
          </w:tcPr>
          <w:p w14:paraId="2AECD005" w14:textId="77777777" w:rsidR="00C90D2A" w:rsidRPr="006C72C6" w:rsidRDefault="00C90D2A" w:rsidP="007459E9">
            <w:pPr>
              <w:spacing w:line="0" w:lineRule="atLeast"/>
              <w:jc w:val="center"/>
              <w:rPr>
                <w:rFonts w:eastAsia="標楷體"/>
                <w:sz w:val="28"/>
                <w:szCs w:val="28"/>
              </w:rPr>
            </w:pPr>
            <w:r w:rsidRPr="006C72C6">
              <w:rPr>
                <w:rFonts w:eastAsia="標楷體"/>
                <w:sz w:val="28"/>
                <w:szCs w:val="28"/>
              </w:rPr>
              <w:t>方案規劃</w:t>
            </w:r>
          </w:p>
        </w:tc>
        <w:tc>
          <w:tcPr>
            <w:tcW w:w="1701" w:type="dxa"/>
            <w:shd w:val="clear" w:color="auto" w:fill="auto"/>
            <w:noWrap/>
            <w:vAlign w:val="center"/>
            <w:hideMark/>
          </w:tcPr>
          <w:p w14:paraId="59F517D2"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1800</w:t>
            </w:r>
          </w:p>
        </w:tc>
        <w:tc>
          <w:tcPr>
            <w:tcW w:w="1560" w:type="dxa"/>
            <w:shd w:val="clear" w:color="auto" w:fill="auto"/>
            <w:noWrap/>
            <w:vAlign w:val="center"/>
            <w:hideMark/>
          </w:tcPr>
          <w:p w14:paraId="2A9FC27C"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5</w:t>
            </w:r>
          </w:p>
        </w:tc>
        <w:tc>
          <w:tcPr>
            <w:tcW w:w="1701" w:type="dxa"/>
            <w:shd w:val="clear" w:color="auto" w:fill="auto"/>
            <w:noWrap/>
            <w:vAlign w:val="center"/>
            <w:hideMark/>
          </w:tcPr>
          <w:p w14:paraId="4DF4D7CD"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1551</w:t>
            </w:r>
          </w:p>
        </w:tc>
        <w:tc>
          <w:tcPr>
            <w:tcW w:w="1412" w:type="dxa"/>
            <w:shd w:val="clear" w:color="auto" w:fill="auto"/>
            <w:noWrap/>
            <w:vAlign w:val="center"/>
            <w:hideMark/>
          </w:tcPr>
          <w:p w14:paraId="4507BB9F"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4</w:t>
            </w:r>
          </w:p>
        </w:tc>
      </w:tr>
      <w:tr w:rsidR="00C90D2A" w:rsidRPr="006C72C6" w14:paraId="5ABF1948" w14:textId="77777777" w:rsidTr="007459E9">
        <w:trPr>
          <w:trHeight w:val="694"/>
        </w:trPr>
        <w:tc>
          <w:tcPr>
            <w:tcW w:w="2835" w:type="dxa"/>
            <w:shd w:val="clear" w:color="auto" w:fill="auto"/>
            <w:noWrap/>
            <w:vAlign w:val="center"/>
            <w:hideMark/>
          </w:tcPr>
          <w:p w14:paraId="5908B1CD" w14:textId="77777777" w:rsidR="00C90D2A" w:rsidRPr="006C72C6" w:rsidRDefault="00C90D2A" w:rsidP="007459E9">
            <w:pPr>
              <w:spacing w:line="0" w:lineRule="atLeast"/>
              <w:jc w:val="center"/>
              <w:rPr>
                <w:rFonts w:eastAsia="標楷體"/>
                <w:sz w:val="28"/>
                <w:szCs w:val="28"/>
              </w:rPr>
            </w:pPr>
            <w:r w:rsidRPr="006C72C6">
              <w:rPr>
                <w:rFonts w:eastAsia="標楷體"/>
                <w:sz w:val="28"/>
                <w:szCs w:val="28"/>
              </w:rPr>
              <w:t>公務溝通與宣導</w:t>
            </w:r>
          </w:p>
        </w:tc>
        <w:tc>
          <w:tcPr>
            <w:tcW w:w="1701" w:type="dxa"/>
            <w:shd w:val="clear" w:color="auto" w:fill="auto"/>
            <w:noWrap/>
            <w:vAlign w:val="center"/>
            <w:hideMark/>
          </w:tcPr>
          <w:p w14:paraId="3D99F4E4"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2061</w:t>
            </w:r>
          </w:p>
        </w:tc>
        <w:tc>
          <w:tcPr>
            <w:tcW w:w="1560" w:type="dxa"/>
            <w:shd w:val="clear" w:color="auto" w:fill="auto"/>
            <w:noWrap/>
            <w:vAlign w:val="center"/>
            <w:hideMark/>
          </w:tcPr>
          <w:p w14:paraId="5654AC7D"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1</w:t>
            </w:r>
          </w:p>
        </w:tc>
        <w:tc>
          <w:tcPr>
            <w:tcW w:w="1701" w:type="dxa"/>
            <w:shd w:val="clear" w:color="auto" w:fill="auto"/>
            <w:noWrap/>
            <w:vAlign w:val="center"/>
            <w:hideMark/>
          </w:tcPr>
          <w:p w14:paraId="096A1333"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1763</w:t>
            </w:r>
          </w:p>
        </w:tc>
        <w:tc>
          <w:tcPr>
            <w:tcW w:w="1412" w:type="dxa"/>
            <w:shd w:val="clear" w:color="auto" w:fill="auto"/>
            <w:noWrap/>
            <w:vAlign w:val="center"/>
            <w:hideMark/>
          </w:tcPr>
          <w:p w14:paraId="456F528F"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2</w:t>
            </w:r>
          </w:p>
        </w:tc>
      </w:tr>
      <w:tr w:rsidR="00C90D2A" w:rsidRPr="006C72C6" w14:paraId="028FAE84" w14:textId="77777777" w:rsidTr="007459E9">
        <w:trPr>
          <w:trHeight w:val="691"/>
        </w:trPr>
        <w:tc>
          <w:tcPr>
            <w:tcW w:w="2835" w:type="dxa"/>
            <w:shd w:val="clear" w:color="auto" w:fill="auto"/>
            <w:noWrap/>
            <w:vAlign w:val="center"/>
            <w:hideMark/>
          </w:tcPr>
          <w:p w14:paraId="7039B71F" w14:textId="77777777" w:rsidR="00C90D2A" w:rsidRPr="006C72C6" w:rsidRDefault="00C90D2A" w:rsidP="007459E9">
            <w:pPr>
              <w:spacing w:line="0" w:lineRule="atLeast"/>
              <w:jc w:val="center"/>
              <w:rPr>
                <w:rFonts w:eastAsia="標楷體"/>
                <w:sz w:val="28"/>
                <w:szCs w:val="28"/>
              </w:rPr>
            </w:pPr>
            <w:r w:rsidRPr="006C72C6">
              <w:rPr>
                <w:rFonts w:eastAsia="標楷體"/>
                <w:sz w:val="28"/>
                <w:szCs w:val="28"/>
              </w:rPr>
              <w:t>危機處理</w:t>
            </w:r>
          </w:p>
        </w:tc>
        <w:tc>
          <w:tcPr>
            <w:tcW w:w="1701" w:type="dxa"/>
            <w:shd w:val="clear" w:color="auto" w:fill="auto"/>
            <w:noWrap/>
            <w:vAlign w:val="center"/>
            <w:hideMark/>
          </w:tcPr>
          <w:p w14:paraId="7133038A"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2043</w:t>
            </w:r>
          </w:p>
        </w:tc>
        <w:tc>
          <w:tcPr>
            <w:tcW w:w="1560" w:type="dxa"/>
            <w:shd w:val="clear" w:color="auto" w:fill="auto"/>
            <w:noWrap/>
            <w:vAlign w:val="center"/>
            <w:hideMark/>
          </w:tcPr>
          <w:p w14:paraId="4D1BB8E6"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2</w:t>
            </w:r>
          </w:p>
        </w:tc>
        <w:tc>
          <w:tcPr>
            <w:tcW w:w="1701" w:type="dxa"/>
            <w:shd w:val="clear" w:color="auto" w:fill="auto"/>
            <w:noWrap/>
            <w:vAlign w:val="center"/>
            <w:hideMark/>
          </w:tcPr>
          <w:p w14:paraId="3B911B75"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2026</w:t>
            </w:r>
          </w:p>
        </w:tc>
        <w:tc>
          <w:tcPr>
            <w:tcW w:w="1412" w:type="dxa"/>
            <w:shd w:val="clear" w:color="auto" w:fill="auto"/>
            <w:noWrap/>
            <w:vAlign w:val="center"/>
            <w:hideMark/>
          </w:tcPr>
          <w:p w14:paraId="48D7316B"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1</w:t>
            </w:r>
          </w:p>
        </w:tc>
      </w:tr>
      <w:tr w:rsidR="00C90D2A" w:rsidRPr="006C72C6" w14:paraId="3F653CCD" w14:textId="77777777" w:rsidTr="007459E9">
        <w:trPr>
          <w:trHeight w:val="714"/>
        </w:trPr>
        <w:tc>
          <w:tcPr>
            <w:tcW w:w="2835" w:type="dxa"/>
            <w:shd w:val="clear" w:color="auto" w:fill="auto"/>
            <w:noWrap/>
            <w:vAlign w:val="center"/>
            <w:hideMark/>
          </w:tcPr>
          <w:p w14:paraId="5D26ACDB" w14:textId="77777777" w:rsidR="00C90D2A" w:rsidRPr="006C72C6" w:rsidRDefault="00C90D2A" w:rsidP="007459E9">
            <w:pPr>
              <w:spacing w:line="0" w:lineRule="atLeast"/>
              <w:jc w:val="center"/>
              <w:rPr>
                <w:rFonts w:eastAsia="標楷體"/>
                <w:sz w:val="28"/>
                <w:szCs w:val="28"/>
              </w:rPr>
            </w:pPr>
            <w:r w:rsidRPr="006C72C6">
              <w:rPr>
                <w:rFonts w:eastAsia="標楷體"/>
                <w:sz w:val="28"/>
                <w:szCs w:val="28"/>
              </w:rPr>
              <w:t>績效管理與應用</w:t>
            </w:r>
          </w:p>
        </w:tc>
        <w:tc>
          <w:tcPr>
            <w:tcW w:w="1701" w:type="dxa"/>
            <w:shd w:val="clear" w:color="auto" w:fill="auto"/>
            <w:noWrap/>
            <w:vAlign w:val="center"/>
            <w:hideMark/>
          </w:tcPr>
          <w:p w14:paraId="2FC24286"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1370</w:t>
            </w:r>
          </w:p>
        </w:tc>
        <w:tc>
          <w:tcPr>
            <w:tcW w:w="1560" w:type="dxa"/>
            <w:shd w:val="clear" w:color="auto" w:fill="auto"/>
            <w:noWrap/>
            <w:vAlign w:val="center"/>
            <w:hideMark/>
          </w:tcPr>
          <w:p w14:paraId="4A7EEDEA"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6</w:t>
            </w:r>
          </w:p>
        </w:tc>
        <w:tc>
          <w:tcPr>
            <w:tcW w:w="1701" w:type="dxa"/>
            <w:shd w:val="clear" w:color="auto" w:fill="auto"/>
            <w:noWrap/>
            <w:vAlign w:val="center"/>
            <w:hideMark/>
          </w:tcPr>
          <w:p w14:paraId="0279FEAE"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975</w:t>
            </w:r>
          </w:p>
        </w:tc>
        <w:tc>
          <w:tcPr>
            <w:tcW w:w="1412" w:type="dxa"/>
            <w:shd w:val="clear" w:color="auto" w:fill="auto"/>
            <w:noWrap/>
            <w:vAlign w:val="center"/>
            <w:hideMark/>
          </w:tcPr>
          <w:p w14:paraId="1D2C166E"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8</w:t>
            </w:r>
          </w:p>
        </w:tc>
      </w:tr>
      <w:tr w:rsidR="00C90D2A" w:rsidRPr="006C72C6" w14:paraId="4F0F9420" w14:textId="77777777" w:rsidTr="007459E9">
        <w:trPr>
          <w:trHeight w:val="696"/>
        </w:trPr>
        <w:tc>
          <w:tcPr>
            <w:tcW w:w="2835" w:type="dxa"/>
            <w:shd w:val="clear" w:color="auto" w:fill="auto"/>
            <w:noWrap/>
            <w:vAlign w:val="center"/>
            <w:hideMark/>
          </w:tcPr>
          <w:p w14:paraId="29DA4FDA" w14:textId="77777777" w:rsidR="00C90D2A" w:rsidRPr="006C72C6" w:rsidRDefault="00C90D2A" w:rsidP="007459E9">
            <w:pPr>
              <w:spacing w:line="0" w:lineRule="atLeast"/>
              <w:jc w:val="center"/>
              <w:rPr>
                <w:rFonts w:eastAsia="標楷體"/>
                <w:sz w:val="28"/>
                <w:szCs w:val="28"/>
              </w:rPr>
            </w:pPr>
            <w:r w:rsidRPr="006C72C6">
              <w:rPr>
                <w:rFonts w:eastAsia="標楷體"/>
                <w:sz w:val="28"/>
                <w:szCs w:val="28"/>
              </w:rPr>
              <w:t>團隊經營與協力</w:t>
            </w:r>
          </w:p>
        </w:tc>
        <w:tc>
          <w:tcPr>
            <w:tcW w:w="1701" w:type="dxa"/>
            <w:shd w:val="clear" w:color="auto" w:fill="auto"/>
            <w:noWrap/>
            <w:vAlign w:val="center"/>
            <w:hideMark/>
          </w:tcPr>
          <w:p w14:paraId="37362DB2"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2030</w:t>
            </w:r>
          </w:p>
        </w:tc>
        <w:tc>
          <w:tcPr>
            <w:tcW w:w="1560" w:type="dxa"/>
            <w:shd w:val="clear" w:color="auto" w:fill="auto"/>
            <w:noWrap/>
            <w:vAlign w:val="center"/>
            <w:hideMark/>
          </w:tcPr>
          <w:p w14:paraId="3483D4CA"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3</w:t>
            </w:r>
          </w:p>
        </w:tc>
        <w:tc>
          <w:tcPr>
            <w:tcW w:w="1701" w:type="dxa"/>
            <w:shd w:val="clear" w:color="auto" w:fill="auto"/>
            <w:noWrap/>
            <w:vAlign w:val="center"/>
            <w:hideMark/>
          </w:tcPr>
          <w:p w14:paraId="40871C07"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1198</w:t>
            </w:r>
          </w:p>
        </w:tc>
        <w:tc>
          <w:tcPr>
            <w:tcW w:w="1412" w:type="dxa"/>
            <w:shd w:val="clear" w:color="auto" w:fill="auto"/>
            <w:noWrap/>
            <w:vAlign w:val="center"/>
            <w:hideMark/>
          </w:tcPr>
          <w:p w14:paraId="1A4B1FCC"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6</w:t>
            </w:r>
          </w:p>
        </w:tc>
      </w:tr>
      <w:tr w:rsidR="00C90D2A" w:rsidRPr="006C72C6" w14:paraId="0BBAD6AF" w14:textId="77777777" w:rsidTr="007459E9">
        <w:trPr>
          <w:trHeight w:val="706"/>
        </w:trPr>
        <w:tc>
          <w:tcPr>
            <w:tcW w:w="2835" w:type="dxa"/>
            <w:shd w:val="clear" w:color="auto" w:fill="auto"/>
            <w:noWrap/>
            <w:vAlign w:val="center"/>
            <w:hideMark/>
          </w:tcPr>
          <w:p w14:paraId="23B26040" w14:textId="77777777" w:rsidR="00C90D2A" w:rsidRPr="006C72C6" w:rsidRDefault="00C90D2A" w:rsidP="007459E9">
            <w:pPr>
              <w:spacing w:line="0" w:lineRule="atLeast"/>
              <w:jc w:val="center"/>
              <w:rPr>
                <w:rFonts w:eastAsia="標楷體"/>
                <w:sz w:val="28"/>
                <w:szCs w:val="28"/>
              </w:rPr>
            </w:pPr>
            <w:r w:rsidRPr="006C72C6">
              <w:rPr>
                <w:rFonts w:eastAsia="標楷體"/>
                <w:sz w:val="28"/>
                <w:szCs w:val="28"/>
              </w:rPr>
              <w:t>行政程序法</w:t>
            </w:r>
          </w:p>
        </w:tc>
        <w:tc>
          <w:tcPr>
            <w:tcW w:w="1701" w:type="dxa"/>
            <w:shd w:val="clear" w:color="auto" w:fill="auto"/>
            <w:noWrap/>
            <w:vAlign w:val="center"/>
            <w:hideMark/>
          </w:tcPr>
          <w:p w14:paraId="0D233BD0"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905</w:t>
            </w:r>
          </w:p>
        </w:tc>
        <w:tc>
          <w:tcPr>
            <w:tcW w:w="1560" w:type="dxa"/>
            <w:shd w:val="clear" w:color="auto" w:fill="auto"/>
            <w:noWrap/>
            <w:vAlign w:val="center"/>
            <w:hideMark/>
          </w:tcPr>
          <w:p w14:paraId="1BBA55C2"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7</w:t>
            </w:r>
          </w:p>
        </w:tc>
        <w:tc>
          <w:tcPr>
            <w:tcW w:w="1701" w:type="dxa"/>
            <w:shd w:val="clear" w:color="auto" w:fill="auto"/>
            <w:noWrap/>
            <w:vAlign w:val="center"/>
            <w:hideMark/>
          </w:tcPr>
          <w:p w14:paraId="5678B9FC"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1315</w:t>
            </w:r>
          </w:p>
        </w:tc>
        <w:tc>
          <w:tcPr>
            <w:tcW w:w="1412" w:type="dxa"/>
            <w:shd w:val="clear" w:color="auto" w:fill="auto"/>
            <w:noWrap/>
            <w:vAlign w:val="center"/>
            <w:hideMark/>
          </w:tcPr>
          <w:p w14:paraId="7083CF76"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5</w:t>
            </w:r>
          </w:p>
        </w:tc>
      </w:tr>
      <w:tr w:rsidR="00C90D2A" w:rsidRPr="006C72C6" w14:paraId="282FE782" w14:textId="77777777" w:rsidTr="007459E9">
        <w:trPr>
          <w:trHeight w:val="689"/>
        </w:trPr>
        <w:tc>
          <w:tcPr>
            <w:tcW w:w="2835" w:type="dxa"/>
            <w:shd w:val="clear" w:color="auto" w:fill="auto"/>
            <w:noWrap/>
            <w:vAlign w:val="center"/>
            <w:hideMark/>
          </w:tcPr>
          <w:p w14:paraId="19CAB1F2" w14:textId="77777777" w:rsidR="00C90D2A" w:rsidRPr="006C72C6" w:rsidRDefault="00C90D2A" w:rsidP="007459E9">
            <w:pPr>
              <w:spacing w:line="0" w:lineRule="atLeast"/>
              <w:jc w:val="center"/>
              <w:rPr>
                <w:rFonts w:eastAsia="標楷體"/>
                <w:sz w:val="28"/>
                <w:szCs w:val="28"/>
              </w:rPr>
            </w:pPr>
            <w:r w:rsidRPr="006C72C6">
              <w:rPr>
                <w:rFonts w:eastAsia="標楷體"/>
                <w:sz w:val="28"/>
                <w:szCs w:val="28"/>
              </w:rPr>
              <w:t>政府資訊公開法</w:t>
            </w:r>
          </w:p>
        </w:tc>
        <w:tc>
          <w:tcPr>
            <w:tcW w:w="1701" w:type="dxa"/>
            <w:shd w:val="clear" w:color="auto" w:fill="auto"/>
            <w:noWrap/>
            <w:vAlign w:val="center"/>
            <w:hideMark/>
          </w:tcPr>
          <w:p w14:paraId="10195780"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151</w:t>
            </w:r>
          </w:p>
        </w:tc>
        <w:tc>
          <w:tcPr>
            <w:tcW w:w="1560" w:type="dxa"/>
            <w:shd w:val="clear" w:color="auto" w:fill="auto"/>
            <w:noWrap/>
            <w:vAlign w:val="center"/>
            <w:hideMark/>
          </w:tcPr>
          <w:p w14:paraId="373E8106"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9</w:t>
            </w:r>
          </w:p>
        </w:tc>
        <w:tc>
          <w:tcPr>
            <w:tcW w:w="1701" w:type="dxa"/>
            <w:shd w:val="clear" w:color="auto" w:fill="auto"/>
            <w:noWrap/>
            <w:vAlign w:val="center"/>
            <w:hideMark/>
          </w:tcPr>
          <w:p w14:paraId="73E88D81"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450</w:t>
            </w:r>
          </w:p>
        </w:tc>
        <w:tc>
          <w:tcPr>
            <w:tcW w:w="1412" w:type="dxa"/>
            <w:shd w:val="clear" w:color="auto" w:fill="auto"/>
            <w:noWrap/>
            <w:vAlign w:val="center"/>
            <w:hideMark/>
          </w:tcPr>
          <w:p w14:paraId="3B899542"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10</w:t>
            </w:r>
          </w:p>
        </w:tc>
      </w:tr>
      <w:tr w:rsidR="00C90D2A" w:rsidRPr="006C72C6" w14:paraId="11888C72" w14:textId="77777777" w:rsidTr="007459E9">
        <w:trPr>
          <w:trHeight w:val="324"/>
        </w:trPr>
        <w:tc>
          <w:tcPr>
            <w:tcW w:w="2835" w:type="dxa"/>
            <w:shd w:val="clear" w:color="auto" w:fill="auto"/>
            <w:noWrap/>
            <w:vAlign w:val="center"/>
            <w:hideMark/>
          </w:tcPr>
          <w:p w14:paraId="50D13A98" w14:textId="77777777" w:rsidR="00C90D2A" w:rsidRPr="006C72C6" w:rsidRDefault="00C90D2A" w:rsidP="007459E9">
            <w:pPr>
              <w:spacing w:line="0" w:lineRule="atLeast"/>
              <w:jc w:val="center"/>
              <w:rPr>
                <w:rFonts w:eastAsia="標楷體"/>
                <w:sz w:val="28"/>
                <w:szCs w:val="28"/>
              </w:rPr>
            </w:pPr>
            <w:r w:rsidRPr="006C72C6">
              <w:rPr>
                <w:rFonts w:eastAsia="標楷體"/>
                <w:sz w:val="28"/>
                <w:szCs w:val="28"/>
              </w:rPr>
              <w:t>刑法瀆職罪及貪污治罪條例</w:t>
            </w:r>
          </w:p>
        </w:tc>
        <w:tc>
          <w:tcPr>
            <w:tcW w:w="1701" w:type="dxa"/>
            <w:shd w:val="clear" w:color="auto" w:fill="auto"/>
            <w:noWrap/>
            <w:vAlign w:val="center"/>
            <w:hideMark/>
          </w:tcPr>
          <w:p w14:paraId="05C1C74B"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321</w:t>
            </w:r>
          </w:p>
        </w:tc>
        <w:tc>
          <w:tcPr>
            <w:tcW w:w="1560" w:type="dxa"/>
            <w:shd w:val="clear" w:color="auto" w:fill="auto"/>
            <w:noWrap/>
            <w:vAlign w:val="center"/>
            <w:hideMark/>
          </w:tcPr>
          <w:p w14:paraId="76073533"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8</w:t>
            </w:r>
          </w:p>
        </w:tc>
        <w:tc>
          <w:tcPr>
            <w:tcW w:w="1701" w:type="dxa"/>
            <w:shd w:val="clear" w:color="auto" w:fill="auto"/>
            <w:noWrap/>
            <w:vAlign w:val="center"/>
            <w:hideMark/>
          </w:tcPr>
          <w:p w14:paraId="0D90E522"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595</w:t>
            </w:r>
          </w:p>
        </w:tc>
        <w:tc>
          <w:tcPr>
            <w:tcW w:w="1412" w:type="dxa"/>
            <w:shd w:val="clear" w:color="auto" w:fill="auto"/>
            <w:noWrap/>
            <w:vAlign w:val="center"/>
            <w:hideMark/>
          </w:tcPr>
          <w:p w14:paraId="0AB309B8"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9</w:t>
            </w:r>
          </w:p>
        </w:tc>
      </w:tr>
      <w:tr w:rsidR="00C90D2A" w:rsidRPr="006C72C6" w14:paraId="3172EF76" w14:textId="77777777" w:rsidTr="007459E9">
        <w:trPr>
          <w:trHeight w:val="666"/>
        </w:trPr>
        <w:tc>
          <w:tcPr>
            <w:tcW w:w="2835" w:type="dxa"/>
            <w:tcBorders>
              <w:bottom w:val="single" w:sz="18" w:space="0" w:color="auto"/>
            </w:tcBorders>
            <w:shd w:val="clear" w:color="auto" w:fill="auto"/>
            <w:noWrap/>
            <w:vAlign w:val="center"/>
            <w:hideMark/>
          </w:tcPr>
          <w:p w14:paraId="3E80B885" w14:textId="77777777" w:rsidR="00C90D2A" w:rsidRPr="006C72C6" w:rsidRDefault="00C90D2A" w:rsidP="007459E9">
            <w:pPr>
              <w:spacing w:line="0" w:lineRule="atLeast"/>
              <w:jc w:val="center"/>
              <w:rPr>
                <w:rFonts w:eastAsia="標楷體"/>
                <w:sz w:val="28"/>
                <w:szCs w:val="28"/>
              </w:rPr>
            </w:pPr>
            <w:r w:rsidRPr="006C72C6">
              <w:rPr>
                <w:rFonts w:eastAsia="標楷體"/>
                <w:sz w:val="28"/>
                <w:szCs w:val="28"/>
              </w:rPr>
              <w:t>公務人員保障法</w:t>
            </w:r>
          </w:p>
        </w:tc>
        <w:tc>
          <w:tcPr>
            <w:tcW w:w="1701" w:type="dxa"/>
            <w:tcBorders>
              <w:bottom w:val="single" w:sz="18" w:space="0" w:color="auto"/>
            </w:tcBorders>
            <w:shd w:val="clear" w:color="auto" w:fill="auto"/>
            <w:noWrap/>
            <w:vAlign w:val="center"/>
            <w:hideMark/>
          </w:tcPr>
          <w:p w14:paraId="6B33AE9D"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136</w:t>
            </w:r>
          </w:p>
        </w:tc>
        <w:tc>
          <w:tcPr>
            <w:tcW w:w="1560" w:type="dxa"/>
            <w:tcBorders>
              <w:bottom w:val="single" w:sz="18" w:space="0" w:color="auto"/>
            </w:tcBorders>
            <w:shd w:val="clear" w:color="auto" w:fill="auto"/>
            <w:noWrap/>
            <w:vAlign w:val="center"/>
            <w:hideMark/>
          </w:tcPr>
          <w:p w14:paraId="38BEB73E"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10</w:t>
            </w:r>
          </w:p>
        </w:tc>
        <w:tc>
          <w:tcPr>
            <w:tcW w:w="1701" w:type="dxa"/>
            <w:tcBorders>
              <w:bottom w:val="single" w:sz="18" w:space="0" w:color="auto"/>
            </w:tcBorders>
            <w:shd w:val="clear" w:color="auto" w:fill="auto"/>
            <w:noWrap/>
            <w:vAlign w:val="center"/>
            <w:hideMark/>
          </w:tcPr>
          <w:p w14:paraId="0788A942"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1051</w:t>
            </w:r>
          </w:p>
        </w:tc>
        <w:tc>
          <w:tcPr>
            <w:tcW w:w="1412" w:type="dxa"/>
            <w:tcBorders>
              <w:bottom w:val="single" w:sz="18" w:space="0" w:color="auto"/>
            </w:tcBorders>
            <w:shd w:val="clear" w:color="auto" w:fill="auto"/>
            <w:noWrap/>
            <w:vAlign w:val="center"/>
            <w:hideMark/>
          </w:tcPr>
          <w:p w14:paraId="20D1F363"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7</w:t>
            </w:r>
          </w:p>
        </w:tc>
      </w:tr>
      <w:tr w:rsidR="00C90D2A" w:rsidRPr="006C72C6" w14:paraId="47AA3CDE" w14:textId="77777777" w:rsidTr="007459E9">
        <w:trPr>
          <w:trHeight w:val="324"/>
        </w:trPr>
        <w:tc>
          <w:tcPr>
            <w:tcW w:w="2835" w:type="dxa"/>
            <w:tcBorders>
              <w:top w:val="single" w:sz="18" w:space="0" w:color="auto"/>
              <w:left w:val="single" w:sz="18" w:space="0" w:color="auto"/>
              <w:bottom w:val="single" w:sz="24" w:space="0" w:color="auto"/>
              <w:right w:val="single" w:sz="6" w:space="0" w:color="auto"/>
            </w:tcBorders>
            <w:shd w:val="clear" w:color="auto" w:fill="auto"/>
            <w:noWrap/>
            <w:vAlign w:val="center"/>
            <w:hideMark/>
          </w:tcPr>
          <w:p w14:paraId="21595B2F"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平均</w:t>
            </w:r>
          </w:p>
        </w:tc>
        <w:tc>
          <w:tcPr>
            <w:tcW w:w="3261" w:type="dxa"/>
            <w:gridSpan w:val="2"/>
            <w:tcBorders>
              <w:top w:val="single" w:sz="18" w:space="0" w:color="auto"/>
              <w:left w:val="single" w:sz="6" w:space="0" w:color="auto"/>
              <w:bottom w:val="single" w:sz="24" w:space="0" w:color="auto"/>
              <w:right w:val="single" w:sz="6" w:space="0" w:color="auto"/>
            </w:tcBorders>
            <w:shd w:val="clear" w:color="auto" w:fill="auto"/>
            <w:noWrap/>
            <w:vAlign w:val="center"/>
            <w:hideMark/>
          </w:tcPr>
          <w:p w14:paraId="7C0BE154"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1263.5</w:t>
            </w:r>
          </w:p>
        </w:tc>
        <w:tc>
          <w:tcPr>
            <w:tcW w:w="3113" w:type="dxa"/>
            <w:gridSpan w:val="2"/>
            <w:tcBorders>
              <w:top w:val="single" w:sz="18" w:space="0" w:color="auto"/>
              <w:left w:val="single" w:sz="6" w:space="0" w:color="auto"/>
              <w:bottom w:val="single" w:sz="24" w:space="0" w:color="auto"/>
              <w:right w:val="single" w:sz="18" w:space="0" w:color="auto"/>
            </w:tcBorders>
            <w:shd w:val="clear" w:color="auto" w:fill="auto"/>
            <w:noWrap/>
            <w:vAlign w:val="center"/>
            <w:hideMark/>
          </w:tcPr>
          <w:p w14:paraId="6ED049C0" w14:textId="77777777" w:rsidR="00C90D2A" w:rsidRPr="006C72C6" w:rsidRDefault="00C90D2A" w:rsidP="007459E9">
            <w:pPr>
              <w:widowControl/>
              <w:spacing w:line="0" w:lineRule="atLeast"/>
              <w:jc w:val="center"/>
              <w:rPr>
                <w:rFonts w:eastAsia="標楷體"/>
                <w:color w:val="000000"/>
                <w:kern w:val="0"/>
                <w:sz w:val="28"/>
                <w:szCs w:val="28"/>
              </w:rPr>
            </w:pPr>
            <w:r w:rsidRPr="006C72C6">
              <w:rPr>
                <w:rFonts w:eastAsia="標楷體"/>
                <w:color w:val="000000"/>
                <w:kern w:val="0"/>
                <w:sz w:val="28"/>
                <w:szCs w:val="28"/>
              </w:rPr>
              <w:t>1263.1</w:t>
            </w:r>
          </w:p>
        </w:tc>
      </w:tr>
    </w:tbl>
    <w:p w14:paraId="293BB2A7" w14:textId="066E3DDC" w:rsidR="00C90D2A" w:rsidRDefault="00C90D2A" w:rsidP="00C90D2A">
      <w:pPr>
        <w:widowControl/>
        <w:adjustRightInd w:val="0"/>
        <w:snapToGrid w:val="0"/>
        <w:spacing w:afterLines="50" w:after="180"/>
        <w:rPr>
          <w:rFonts w:eastAsia="標楷體"/>
          <w:b/>
          <w:bCs/>
          <w:sz w:val="28"/>
          <w:szCs w:val="28"/>
        </w:rPr>
      </w:pPr>
    </w:p>
    <w:p w14:paraId="4E47CE50" w14:textId="77777777" w:rsidR="00C90D2A" w:rsidRDefault="00C90D2A">
      <w:pPr>
        <w:widowControl/>
        <w:rPr>
          <w:rFonts w:eastAsia="標楷體"/>
          <w:b/>
          <w:bCs/>
          <w:sz w:val="28"/>
          <w:szCs w:val="28"/>
        </w:rPr>
      </w:pPr>
      <w:r>
        <w:rPr>
          <w:rFonts w:eastAsia="標楷體"/>
          <w:b/>
          <w:bCs/>
          <w:sz w:val="28"/>
          <w:szCs w:val="28"/>
        </w:rPr>
        <w:br w:type="page"/>
      </w:r>
    </w:p>
    <w:p w14:paraId="0431D2BD" w14:textId="5CBA578A" w:rsidR="00C90D2A" w:rsidRDefault="00C90D2A" w:rsidP="00BA4ED5">
      <w:pPr>
        <w:widowControl/>
        <w:adjustRightInd w:val="0"/>
        <w:snapToGrid w:val="0"/>
        <w:spacing w:afterLines="50" w:after="180"/>
        <w:rPr>
          <w:rFonts w:eastAsia="標楷體"/>
          <w:sz w:val="28"/>
          <w:szCs w:val="32"/>
        </w:rPr>
      </w:pPr>
      <w:r w:rsidRPr="006C72C6">
        <w:rPr>
          <w:rFonts w:eastAsia="標楷體"/>
          <w:sz w:val="28"/>
          <w:szCs w:val="32"/>
        </w:rPr>
        <w:lastRenderedPageBreak/>
        <w:t>附件</w:t>
      </w:r>
      <w:r w:rsidRPr="006C72C6">
        <w:rPr>
          <w:rFonts w:eastAsia="標楷體"/>
          <w:sz w:val="28"/>
          <w:szCs w:val="32"/>
        </w:rPr>
        <w:t>1</w:t>
      </w:r>
      <w:r>
        <w:rPr>
          <w:rFonts w:eastAsia="標楷體" w:hint="eastAsia"/>
          <w:sz w:val="28"/>
          <w:szCs w:val="32"/>
        </w:rPr>
        <w:t>1</w:t>
      </w:r>
    </w:p>
    <w:p w14:paraId="73BD35DA" w14:textId="43518F64" w:rsidR="00C90D2A" w:rsidRDefault="00C90D2A" w:rsidP="00CD0993">
      <w:pPr>
        <w:widowControl/>
        <w:adjustRightInd w:val="0"/>
        <w:snapToGrid w:val="0"/>
        <w:spacing w:beforeLines="100" w:before="360" w:afterLines="50" w:after="180"/>
        <w:jc w:val="center"/>
        <w:rPr>
          <w:rFonts w:eastAsia="標楷體"/>
          <w:color w:val="000000"/>
          <w:kern w:val="0"/>
          <w:sz w:val="32"/>
          <w:szCs w:val="36"/>
        </w:rPr>
      </w:pPr>
      <w:r w:rsidRPr="006C72C6">
        <w:rPr>
          <w:rFonts w:eastAsia="標楷體"/>
          <w:color w:val="000000"/>
          <w:kern w:val="0"/>
          <w:sz w:val="32"/>
          <w:szCs w:val="36"/>
        </w:rPr>
        <w:t>委任公務人員晉升薦任官等訓練課程開放意見</w:t>
      </w:r>
    </w:p>
    <w:tbl>
      <w:tblPr>
        <w:tblStyle w:val="af1"/>
        <w:tblW w:w="0" w:type="auto"/>
        <w:tblLook w:val="04A0" w:firstRow="1" w:lastRow="0" w:firstColumn="1" w:lastColumn="0" w:noHBand="0" w:noVBand="1"/>
      </w:tblPr>
      <w:tblGrid>
        <w:gridCol w:w="1412"/>
        <w:gridCol w:w="4393"/>
        <w:gridCol w:w="1701"/>
        <w:gridCol w:w="1696"/>
      </w:tblGrid>
      <w:tr w:rsidR="00BA4ED5" w14:paraId="32B36946" w14:textId="77777777" w:rsidTr="007459E9">
        <w:trPr>
          <w:trHeight w:val="20"/>
          <w:tblHeader/>
        </w:trPr>
        <w:tc>
          <w:tcPr>
            <w:tcW w:w="1413" w:type="dxa"/>
            <w:vMerge w:val="restart"/>
            <w:shd w:val="clear" w:color="auto" w:fill="auto"/>
            <w:vAlign w:val="center"/>
          </w:tcPr>
          <w:p w14:paraId="563A6331"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課程類型</w:t>
            </w:r>
          </w:p>
        </w:tc>
        <w:tc>
          <w:tcPr>
            <w:tcW w:w="4394" w:type="dxa"/>
            <w:vMerge w:val="restart"/>
            <w:shd w:val="clear" w:color="auto" w:fill="auto"/>
            <w:vAlign w:val="center"/>
          </w:tcPr>
          <w:p w14:paraId="18FC3561"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意見內容</w:t>
            </w:r>
          </w:p>
        </w:tc>
        <w:tc>
          <w:tcPr>
            <w:tcW w:w="1701" w:type="dxa"/>
            <w:shd w:val="clear" w:color="auto" w:fill="auto"/>
            <w:vAlign w:val="center"/>
          </w:tcPr>
          <w:p w14:paraId="1E989744"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薦任主管版</w:t>
            </w:r>
          </w:p>
        </w:tc>
        <w:tc>
          <w:tcPr>
            <w:tcW w:w="1696" w:type="dxa"/>
            <w:shd w:val="clear" w:color="auto" w:fill="auto"/>
            <w:vAlign w:val="center"/>
          </w:tcPr>
          <w:p w14:paraId="5EEFDB0D"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委任人員版</w:t>
            </w:r>
          </w:p>
        </w:tc>
      </w:tr>
      <w:tr w:rsidR="00BA4ED5" w14:paraId="119F4D33" w14:textId="77777777" w:rsidTr="007459E9">
        <w:trPr>
          <w:trHeight w:val="20"/>
          <w:tblHeader/>
        </w:trPr>
        <w:tc>
          <w:tcPr>
            <w:tcW w:w="1413" w:type="dxa"/>
            <w:vMerge/>
            <w:shd w:val="clear" w:color="auto" w:fill="auto"/>
          </w:tcPr>
          <w:p w14:paraId="27DA7D52"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Merge/>
            <w:shd w:val="clear" w:color="auto" w:fill="auto"/>
          </w:tcPr>
          <w:p w14:paraId="040672EF"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1701" w:type="dxa"/>
            <w:shd w:val="clear" w:color="auto" w:fill="auto"/>
            <w:vAlign w:val="center"/>
          </w:tcPr>
          <w:p w14:paraId="0673DA86"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人數</w:t>
            </w:r>
          </w:p>
        </w:tc>
        <w:tc>
          <w:tcPr>
            <w:tcW w:w="1696" w:type="dxa"/>
            <w:shd w:val="clear" w:color="auto" w:fill="auto"/>
            <w:vAlign w:val="center"/>
          </w:tcPr>
          <w:p w14:paraId="2592F3CA"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人數</w:t>
            </w:r>
          </w:p>
        </w:tc>
      </w:tr>
      <w:tr w:rsidR="00BA4ED5" w14:paraId="3B522906" w14:textId="77777777" w:rsidTr="007459E9">
        <w:trPr>
          <w:trHeight w:val="397"/>
        </w:trPr>
        <w:tc>
          <w:tcPr>
            <w:tcW w:w="1413" w:type="dxa"/>
            <w:vMerge w:val="restart"/>
            <w:vAlign w:val="center"/>
          </w:tcPr>
          <w:p w14:paraId="27615593"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身心靈</w:t>
            </w:r>
          </w:p>
        </w:tc>
        <w:tc>
          <w:tcPr>
            <w:tcW w:w="4394" w:type="dxa"/>
            <w:vAlign w:val="center"/>
          </w:tcPr>
          <w:p w14:paraId="5C1CBD25"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情緒管理</w:t>
            </w:r>
          </w:p>
        </w:tc>
        <w:tc>
          <w:tcPr>
            <w:tcW w:w="1701" w:type="dxa"/>
            <w:vAlign w:val="center"/>
          </w:tcPr>
          <w:p w14:paraId="55911EFD"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12</w:t>
            </w:r>
          </w:p>
        </w:tc>
        <w:tc>
          <w:tcPr>
            <w:tcW w:w="1696" w:type="dxa"/>
            <w:vAlign w:val="center"/>
          </w:tcPr>
          <w:p w14:paraId="3B5EB4FD"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9</w:t>
            </w:r>
          </w:p>
        </w:tc>
      </w:tr>
      <w:tr w:rsidR="00BA4ED5" w14:paraId="30E6332A" w14:textId="77777777" w:rsidTr="007459E9">
        <w:trPr>
          <w:trHeight w:val="397"/>
        </w:trPr>
        <w:tc>
          <w:tcPr>
            <w:tcW w:w="1413" w:type="dxa"/>
            <w:vMerge/>
            <w:vAlign w:val="center"/>
          </w:tcPr>
          <w:p w14:paraId="59FCA039"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4B9B8AC4"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壓力調適</w:t>
            </w:r>
          </w:p>
        </w:tc>
        <w:tc>
          <w:tcPr>
            <w:tcW w:w="1701" w:type="dxa"/>
            <w:vAlign w:val="center"/>
          </w:tcPr>
          <w:p w14:paraId="292755CD"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9</w:t>
            </w:r>
          </w:p>
        </w:tc>
        <w:tc>
          <w:tcPr>
            <w:tcW w:w="1696" w:type="dxa"/>
            <w:vAlign w:val="center"/>
          </w:tcPr>
          <w:p w14:paraId="65134FB8"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6</w:t>
            </w:r>
          </w:p>
        </w:tc>
      </w:tr>
      <w:tr w:rsidR="00BA4ED5" w14:paraId="2179C1B1" w14:textId="77777777" w:rsidTr="007459E9">
        <w:trPr>
          <w:trHeight w:val="397"/>
        </w:trPr>
        <w:tc>
          <w:tcPr>
            <w:tcW w:w="1413" w:type="dxa"/>
            <w:vMerge/>
            <w:vAlign w:val="center"/>
          </w:tcPr>
          <w:p w14:paraId="0A45ACA0"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2DFC2BDA"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心理健康及諮商能力</w:t>
            </w:r>
          </w:p>
        </w:tc>
        <w:tc>
          <w:tcPr>
            <w:tcW w:w="1701" w:type="dxa"/>
            <w:vAlign w:val="center"/>
          </w:tcPr>
          <w:p w14:paraId="3E2B06BD"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4</w:t>
            </w:r>
          </w:p>
        </w:tc>
        <w:tc>
          <w:tcPr>
            <w:tcW w:w="1696" w:type="dxa"/>
            <w:vAlign w:val="center"/>
          </w:tcPr>
          <w:p w14:paraId="13AE5183"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3</w:t>
            </w:r>
          </w:p>
        </w:tc>
      </w:tr>
      <w:tr w:rsidR="00BA4ED5" w14:paraId="142AAC16" w14:textId="77777777" w:rsidTr="007459E9">
        <w:trPr>
          <w:trHeight w:val="397"/>
        </w:trPr>
        <w:tc>
          <w:tcPr>
            <w:tcW w:w="1413" w:type="dxa"/>
            <w:vMerge/>
            <w:vAlign w:val="center"/>
          </w:tcPr>
          <w:p w14:paraId="5708787E"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7B0367C4"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身體健康管理（如體適能訓練、醫療保健）</w:t>
            </w:r>
          </w:p>
        </w:tc>
        <w:tc>
          <w:tcPr>
            <w:tcW w:w="1701" w:type="dxa"/>
            <w:vAlign w:val="center"/>
          </w:tcPr>
          <w:p w14:paraId="4CB0BCEB"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2</w:t>
            </w:r>
          </w:p>
        </w:tc>
        <w:tc>
          <w:tcPr>
            <w:tcW w:w="1696" w:type="dxa"/>
            <w:vAlign w:val="center"/>
          </w:tcPr>
          <w:p w14:paraId="334C60CF"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5</w:t>
            </w:r>
          </w:p>
        </w:tc>
      </w:tr>
      <w:tr w:rsidR="00BA4ED5" w14:paraId="42F8E9CE" w14:textId="77777777" w:rsidTr="007459E9">
        <w:trPr>
          <w:trHeight w:val="397"/>
        </w:trPr>
        <w:tc>
          <w:tcPr>
            <w:tcW w:w="1413" w:type="dxa"/>
            <w:vMerge/>
            <w:vAlign w:val="center"/>
          </w:tcPr>
          <w:p w14:paraId="44187506"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794E4762"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正向思考</w:t>
            </w:r>
          </w:p>
        </w:tc>
        <w:tc>
          <w:tcPr>
            <w:tcW w:w="1701" w:type="dxa"/>
            <w:vAlign w:val="center"/>
          </w:tcPr>
          <w:p w14:paraId="4B15837F"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2</w:t>
            </w:r>
          </w:p>
        </w:tc>
        <w:tc>
          <w:tcPr>
            <w:tcW w:w="1696" w:type="dxa"/>
            <w:vAlign w:val="center"/>
          </w:tcPr>
          <w:p w14:paraId="13627395"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2</w:t>
            </w:r>
          </w:p>
        </w:tc>
      </w:tr>
      <w:tr w:rsidR="00BA4ED5" w14:paraId="06C7ED8B" w14:textId="77777777" w:rsidTr="007459E9">
        <w:trPr>
          <w:trHeight w:val="397"/>
        </w:trPr>
        <w:tc>
          <w:tcPr>
            <w:tcW w:w="1413" w:type="dxa"/>
            <w:vMerge/>
            <w:vAlign w:val="center"/>
          </w:tcPr>
          <w:p w14:paraId="622E5309"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263459E3"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人文關懷</w:t>
            </w:r>
          </w:p>
        </w:tc>
        <w:tc>
          <w:tcPr>
            <w:tcW w:w="1701" w:type="dxa"/>
            <w:vAlign w:val="center"/>
          </w:tcPr>
          <w:p w14:paraId="4169163B"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1</w:t>
            </w:r>
          </w:p>
        </w:tc>
        <w:tc>
          <w:tcPr>
            <w:tcW w:w="1696" w:type="dxa"/>
            <w:vAlign w:val="center"/>
          </w:tcPr>
          <w:p w14:paraId="7786BB2F" w14:textId="77777777" w:rsidR="00BA4ED5" w:rsidRDefault="00BA4ED5" w:rsidP="00BA4ED5">
            <w:pPr>
              <w:widowControl/>
              <w:adjustRightInd w:val="0"/>
              <w:snapToGrid w:val="0"/>
              <w:spacing w:line="0" w:lineRule="atLeast"/>
              <w:jc w:val="center"/>
              <w:rPr>
                <w:rFonts w:eastAsia="標楷體"/>
                <w:color w:val="000000"/>
                <w:kern w:val="0"/>
                <w:sz w:val="32"/>
                <w:szCs w:val="36"/>
              </w:rPr>
            </w:pPr>
            <w:r>
              <w:rPr>
                <w:rFonts w:eastAsia="標楷體" w:hint="eastAsia"/>
                <w:color w:val="000000"/>
                <w:kern w:val="0"/>
                <w:sz w:val="32"/>
                <w:szCs w:val="36"/>
              </w:rPr>
              <w:t>-</w:t>
            </w:r>
          </w:p>
        </w:tc>
      </w:tr>
      <w:tr w:rsidR="00BA4ED5" w14:paraId="16453603" w14:textId="77777777" w:rsidTr="007459E9">
        <w:trPr>
          <w:trHeight w:val="397"/>
        </w:trPr>
        <w:tc>
          <w:tcPr>
            <w:tcW w:w="1413" w:type="dxa"/>
            <w:vMerge/>
            <w:vAlign w:val="center"/>
          </w:tcPr>
          <w:p w14:paraId="3EF09D87"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2FD80814"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美學及內涵培養</w:t>
            </w:r>
          </w:p>
        </w:tc>
        <w:tc>
          <w:tcPr>
            <w:tcW w:w="1701" w:type="dxa"/>
            <w:vAlign w:val="center"/>
          </w:tcPr>
          <w:p w14:paraId="0DBABE69"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1</w:t>
            </w:r>
          </w:p>
        </w:tc>
        <w:tc>
          <w:tcPr>
            <w:tcW w:w="1696" w:type="dxa"/>
            <w:vAlign w:val="center"/>
          </w:tcPr>
          <w:p w14:paraId="50277F23"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2</w:t>
            </w:r>
          </w:p>
        </w:tc>
      </w:tr>
      <w:tr w:rsidR="00BA4ED5" w14:paraId="5C6B7247" w14:textId="77777777" w:rsidTr="007459E9">
        <w:trPr>
          <w:trHeight w:val="397"/>
        </w:trPr>
        <w:tc>
          <w:tcPr>
            <w:tcW w:w="1413" w:type="dxa"/>
            <w:vMerge/>
            <w:vAlign w:val="center"/>
          </w:tcPr>
          <w:p w14:paraId="7835D1D3"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43BF8975"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防身技巧</w:t>
            </w:r>
          </w:p>
        </w:tc>
        <w:tc>
          <w:tcPr>
            <w:tcW w:w="1701" w:type="dxa"/>
            <w:vAlign w:val="center"/>
          </w:tcPr>
          <w:p w14:paraId="26092672" w14:textId="77777777" w:rsidR="00BA4ED5" w:rsidRDefault="00BA4ED5" w:rsidP="00BA4ED5">
            <w:pPr>
              <w:widowControl/>
              <w:adjustRightInd w:val="0"/>
              <w:snapToGrid w:val="0"/>
              <w:spacing w:line="0" w:lineRule="atLeast"/>
              <w:jc w:val="center"/>
              <w:rPr>
                <w:rFonts w:eastAsia="標楷體"/>
                <w:color w:val="000000"/>
                <w:kern w:val="0"/>
                <w:sz w:val="32"/>
                <w:szCs w:val="36"/>
              </w:rPr>
            </w:pPr>
            <w:r>
              <w:rPr>
                <w:rFonts w:eastAsia="標楷體" w:hint="eastAsia"/>
                <w:color w:val="000000"/>
                <w:kern w:val="0"/>
                <w:sz w:val="32"/>
                <w:szCs w:val="36"/>
              </w:rPr>
              <w:t>-</w:t>
            </w:r>
          </w:p>
        </w:tc>
        <w:tc>
          <w:tcPr>
            <w:tcW w:w="1696" w:type="dxa"/>
            <w:vAlign w:val="center"/>
          </w:tcPr>
          <w:p w14:paraId="4814AE31"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1</w:t>
            </w:r>
          </w:p>
        </w:tc>
      </w:tr>
      <w:tr w:rsidR="00BA4ED5" w14:paraId="0B1874A0" w14:textId="77777777" w:rsidTr="007459E9">
        <w:trPr>
          <w:trHeight w:val="397"/>
        </w:trPr>
        <w:tc>
          <w:tcPr>
            <w:tcW w:w="1413" w:type="dxa"/>
            <w:vMerge w:val="restart"/>
            <w:vAlign w:val="center"/>
          </w:tcPr>
          <w:p w14:paraId="210BFDE3"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資訊及數位科技</w:t>
            </w:r>
          </w:p>
        </w:tc>
        <w:tc>
          <w:tcPr>
            <w:tcW w:w="4394" w:type="dxa"/>
            <w:vAlign w:val="center"/>
          </w:tcPr>
          <w:p w14:paraId="6417BD1D"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資訊管理（如資料蒐集、電腦程式運用等）</w:t>
            </w:r>
          </w:p>
        </w:tc>
        <w:tc>
          <w:tcPr>
            <w:tcW w:w="1701" w:type="dxa"/>
            <w:vAlign w:val="center"/>
          </w:tcPr>
          <w:p w14:paraId="7DBEDE98"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3</w:t>
            </w:r>
          </w:p>
        </w:tc>
        <w:tc>
          <w:tcPr>
            <w:tcW w:w="1696" w:type="dxa"/>
            <w:vAlign w:val="center"/>
          </w:tcPr>
          <w:p w14:paraId="1E6E5DFD"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15</w:t>
            </w:r>
          </w:p>
        </w:tc>
      </w:tr>
      <w:tr w:rsidR="00BA4ED5" w14:paraId="04531AE2" w14:textId="77777777" w:rsidTr="007459E9">
        <w:trPr>
          <w:trHeight w:val="397"/>
        </w:trPr>
        <w:tc>
          <w:tcPr>
            <w:tcW w:w="1413" w:type="dxa"/>
            <w:vMerge/>
            <w:vAlign w:val="center"/>
          </w:tcPr>
          <w:p w14:paraId="443EDD11"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3AB39ED5"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數位工具應用（如</w:t>
            </w:r>
            <w:r w:rsidRPr="00031DD4">
              <w:rPr>
                <w:rFonts w:eastAsia="標楷體"/>
                <w:sz w:val="28"/>
                <w:szCs w:val="28"/>
              </w:rPr>
              <w:t>office</w:t>
            </w:r>
            <w:r w:rsidRPr="00031DD4">
              <w:rPr>
                <w:rFonts w:eastAsia="標楷體"/>
                <w:sz w:val="28"/>
                <w:szCs w:val="28"/>
              </w:rPr>
              <w:t>系統運用、影像編輯、電腦繪圖等）</w:t>
            </w:r>
          </w:p>
        </w:tc>
        <w:tc>
          <w:tcPr>
            <w:tcW w:w="1701" w:type="dxa"/>
            <w:vAlign w:val="center"/>
          </w:tcPr>
          <w:p w14:paraId="17E11A10"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7</w:t>
            </w:r>
          </w:p>
        </w:tc>
        <w:tc>
          <w:tcPr>
            <w:tcW w:w="1696" w:type="dxa"/>
            <w:vAlign w:val="center"/>
          </w:tcPr>
          <w:p w14:paraId="31B192A2"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38</w:t>
            </w:r>
          </w:p>
        </w:tc>
      </w:tr>
      <w:tr w:rsidR="00BA4ED5" w14:paraId="3E2B6DEF" w14:textId="77777777" w:rsidTr="007459E9">
        <w:trPr>
          <w:trHeight w:val="397"/>
        </w:trPr>
        <w:tc>
          <w:tcPr>
            <w:tcW w:w="1413" w:type="dxa"/>
            <w:vMerge/>
            <w:vAlign w:val="center"/>
          </w:tcPr>
          <w:p w14:paraId="033B1544"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0CAB77EC"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程式設計</w:t>
            </w:r>
          </w:p>
        </w:tc>
        <w:tc>
          <w:tcPr>
            <w:tcW w:w="1701" w:type="dxa"/>
            <w:vAlign w:val="center"/>
          </w:tcPr>
          <w:p w14:paraId="29243E47" w14:textId="77777777" w:rsidR="00BA4ED5" w:rsidRDefault="00BA4ED5" w:rsidP="00BA4ED5">
            <w:pPr>
              <w:widowControl/>
              <w:adjustRightInd w:val="0"/>
              <w:snapToGrid w:val="0"/>
              <w:spacing w:line="0" w:lineRule="atLeast"/>
              <w:jc w:val="center"/>
              <w:rPr>
                <w:rFonts w:eastAsia="標楷體"/>
                <w:color w:val="000000"/>
                <w:kern w:val="0"/>
                <w:sz w:val="32"/>
                <w:szCs w:val="36"/>
              </w:rPr>
            </w:pPr>
            <w:r>
              <w:rPr>
                <w:rFonts w:eastAsia="標楷體" w:hint="eastAsia"/>
                <w:color w:val="000000"/>
                <w:kern w:val="0"/>
                <w:sz w:val="32"/>
                <w:szCs w:val="36"/>
              </w:rPr>
              <w:t>-</w:t>
            </w:r>
          </w:p>
        </w:tc>
        <w:tc>
          <w:tcPr>
            <w:tcW w:w="1696" w:type="dxa"/>
            <w:vAlign w:val="center"/>
          </w:tcPr>
          <w:p w14:paraId="6E75F456"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1</w:t>
            </w:r>
          </w:p>
        </w:tc>
      </w:tr>
      <w:tr w:rsidR="00BA4ED5" w14:paraId="228956F5" w14:textId="77777777" w:rsidTr="007459E9">
        <w:trPr>
          <w:trHeight w:val="397"/>
        </w:trPr>
        <w:tc>
          <w:tcPr>
            <w:tcW w:w="1413" w:type="dxa"/>
            <w:vMerge/>
            <w:vAlign w:val="center"/>
          </w:tcPr>
          <w:p w14:paraId="23252E3C"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646B876A"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資通安全</w:t>
            </w:r>
          </w:p>
        </w:tc>
        <w:tc>
          <w:tcPr>
            <w:tcW w:w="1701" w:type="dxa"/>
            <w:vAlign w:val="center"/>
          </w:tcPr>
          <w:p w14:paraId="0C36E2A0" w14:textId="77777777" w:rsidR="00BA4ED5" w:rsidRDefault="00BA4ED5" w:rsidP="00BA4ED5">
            <w:pPr>
              <w:widowControl/>
              <w:adjustRightInd w:val="0"/>
              <w:snapToGrid w:val="0"/>
              <w:spacing w:line="0" w:lineRule="atLeast"/>
              <w:jc w:val="center"/>
              <w:rPr>
                <w:rFonts w:eastAsia="標楷體"/>
                <w:color w:val="000000"/>
                <w:kern w:val="0"/>
                <w:sz w:val="32"/>
                <w:szCs w:val="36"/>
              </w:rPr>
            </w:pPr>
            <w:r>
              <w:rPr>
                <w:rFonts w:eastAsia="標楷體" w:hint="eastAsia"/>
                <w:color w:val="000000"/>
                <w:kern w:val="0"/>
                <w:sz w:val="32"/>
                <w:szCs w:val="36"/>
              </w:rPr>
              <w:t>-</w:t>
            </w:r>
          </w:p>
        </w:tc>
        <w:tc>
          <w:tcPr>
            <w:tcW w:w="1696" w:type="dxa"/>
            <w:vAlign w:val="center"/>
          </w:tcPr>
          <w:p w14:paraId="30A0C3EE"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2</w:t>
            </w:r>
          </w:p>
        </w:tc>
      </w:tr>
      <w:tr w:rsidR="00BA4ED5" w14:paraId="69C29E88" w14:textId="77777777" w:rsidTr="007459E9">
        <w:trPr>
          <w:trHeight w:val="397"/>
        </w:trPr>
        <w:tc>
          <w:tcPr>
            <w:tcW w:w="1413" w:type="dxa"/>
            <w:vMerge w:val="restart"/>
            <w:vAlign w:val="center"/>
          </w:tcPr>
          <w:p w14:paraId="09D9B226"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法規及相關實務課程</w:t>
            </w:r>
          </w:p>
        </w:tc>
        <w:tc>
          <w:tcPr>
            <w:tcW w:w="4394" w:type="dxa"/>
            <w:vAlign w:val="center"/>
          </w:tcPr>
          <w:p w14:paraId="7F9417AB"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基礎法學</w:t>
            </w:r>
          </w:p>
        </w:tc>
        <w:tc>
          <w:tcPr>
            <w:tcW w:w="1701" w:type="dxa"/>
            <w:vAlign w:val="center"/>
          </w:tcPr>
          <w:p w14:paraId="6F5D0057"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4</w:t>
            </w:r>
          </w:p>
        </w:tc>
        <w:tc>
          <w:tcPr>
            <w:tcW w:w="1696" w:type="dxa"/>
            <w:vAlign w:val="center"/>
          </w:tcPr>
          <w:p w14:paraId="5DE3084F"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7</w:t>
            </w:r>
          </w:p>
        </w:tc>
      </w:tr>
      <w:tr w:rsidR="00BA4ED5" w14:paraId="064978C8" w14:textId="77777777" w:rsidTr="007459E9">
        <w:trPr>
          <w:trHeight w:val="397"/>
        </w:trPr>
        <w:tc>
          <w:tcPr>
            <w:tcW w:w="1413" w:type="dxa"/>
            <w:vMerge/>
            <w:vAlign w:val="center"/>
          </w:tcPr>
          <w:p w14:paraId="6A48AD75"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01334A7C"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公務人員保障法</w:t>
            </w:r>
          </w:p>
        </w:tc>
        <w:tc>
          <w:tcPr>
            <w:tcW w:w="1701" w:type="dxa"/>
            <w:vAlign w:val="center"/>
          </w:tcPr>
          <w:p w14:paraId="27BD1685"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1</w:t>
            </w:r>
          </w:p>
        </w:tc>
        <w:tc>
          <w:tcPr>
            <w:tcW w:w="1696" w:type="dxa"/>
            <w:vAlign w:val="center"/>
          </w:tcPr>
          <w:p w14:paraId="1C15AAE3"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2</w:t>
            </w:r>
          </w:p>
        </w:tc>
      </w:tr>
      <w:tr w:rsidR="00BA4ED5" w14:paraId="1E689320" w14:textId="77777777" w:rsidTr="007459E9">
        <w:trPr>
          <w:trHeight w:val="397"/>
        </w:trPr>
        <w:tc>
          <w:tcPr>
            <w:tcW w:w="1413" w:type="dxa"/>
            <w:vMerge/>
            <w:vAlign w:val="center"/>
          </w:tcPr>
          <w:p w14:paraId="4BAB563A"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0717CECC"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民、刑法</w:t>
            </w:r>
          </w:p>
        </w:tc>
        <w:tc>
          <w:tcPr>
            <w:tcW w:w="1701" w:type="dxa"/>
            <w:vAlign w:val="center"/>
          </w:tcPr>
          <w:p w14:paraId="37650A21"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1</w:t>
            </w:r>
          </w:p>
        </w:tc>
        <w:tc>
          <w:tcPr>
            <w:tcW w:w="1696" w:type="dxa"/>
            <w:vAlign w:val="center"/>
          </w:tcPr>
          <w:p w14:paraId="3A42594C"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4</w:t>
            </w:r>
          </w:p>
        </w:tc>
      </w:tr>
      <w:tr w:rsidR="00BA4ED5" w14:paraId="187A57A1" w14:textId="77777777" w:rsidTr="007459E9">
        <w:trPr>
          <w:trHeight w:val="397"/>
        </w:trPr>
        <w:tc>
          <w:tcPr>
            <w:tcW w:w="1413" w:type="dxa"/>
            <w:vMerge/>
            <w:vAlign w:val="center"/>
          </w:tcPr>
          <w:p w14:paraId="2CE0F649"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4D55292F" w14:textId="77777777" w:rsidR="00BA4ED5" w:rsidRDefault="00BA4ED5" w:rsidP="00BA4ED5">
            <w:pPr>
              <w:widowControl/>
              <w:adjustRightInd w:val="0"/>
              <w:snapToGrid w:val="0"/>
              <w:spacing w:line="0" w:lineRule="atLeast"/>
              <w:jc w:val="center"/>
              <w:rPr>
                <w:rFonts w:eastAsia="標楷體"/>
                <w:color w:val="000000"/>
                <w:kern w:val="0"/>
                <w:sz w:val="32"/>
                <w:szCs w:val="36"/>
              </w:rPr>
            </w:pPr>
            <w:proofErr w:type="gramStart"/>
            <w:r w:rsidRPr="00031DD4">
              <w:rPr>
                <w:rFonts w:eastAsia="標楷體"/>
                <w:sz w:val="28"/>
                <w:szCs w:val="28"/>
              </w:rPr>
              <w:t>個</w:t>
            </w:r>
            <w:proofErr w:type="gramEnd"/>
            <w:r w:rsidRPr="00031DD4">
              <w:rPr>
                <w:rFonts w:eastAsia="標楷體"/>
                <w:sz w:val="28"/>
                <w:szCs w:val="28"/>
              </w:rPr>
              <w:t>資保護法</w:t>
            </w:r>
          </w:p>
        </w:tc>
        <w:tc>
          <w:tcPr>
            <w:tcW w:w="1701" w:type="dxa"/>
            <w:vAlign w:val="center"/>
          </w:tcPr>
          <w:p w14:paraId="5719C1AC"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2</w:t>
            </w:r>
          </w:p>
        </w:tc>
        <w:tc>
          <w:tcPr>
            <w:tcW w:w="1696" w:type="dxa"/>
            <w:vAlign w:val="center"/>
          </w:tcPr>
          <w:p w14:paraId="1227B5E9"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2</w:t>
            </w:r>
          </w:p>
        </w:tc>
      </w:tr>
      <w:tr w:rsidR="00BA4ED5" w14:paraId="22A0A623" w14:textId="77777777" w:rsidTr="007459E9">
        <w:trPr>
          <w:trHeight w:val="397"/>
        </w:trPr>
        <w:tc>
          <w:tcPr>
            <w:tcW w:w="1413" w:type="dxa"/>
            <w:vMerge/>
            <w:vAlign w:val="center"/>
          </w:tcPr>
          <w:p w14:paraId="288086DE"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65C2C225"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政府資訊公開法</w:t>
            </w:r>
          </w:p>
        </w:tc>
        <w:tc>
          <w:tcPr>
            <w:tcW w:w="1701" w:type="dxa"/>
            <w:vAlign w:val="center"/>
          </w:tcPr>
          <w:p w14:paraId="7B9EFAED"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1</w:t>
            </w:r>
          </w:p>
        </w:tc>
        <w:tc>
          <w:tcPr>
            <w:tcW w:w="1696" w:type="dxa"/>
            <w:vAlign w:val="center"/>
          </w:tcPr>
          <w:p w14:paraId="1D0D4F1C"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t>1</w:t>
            </w:r>
          </w:p>
        </w:tc>
      </w:tr>
      <w:tr w:rsidR="00BA4ED5" w14:paraId="2ADE39D8" w14:textId="77777777" w:rsidTr="007459E9">
        <w:trPr>
          <w:trHeight w:val="397"/>
        </w:trPr>
        <w:tc>
          <w:tcPr>
            <w:tcW w:w="1413" w:type="dxa"/>
            <w:vMerge/>
            <w:vAlign w:val="center"/>
          </w:tcPr>
          <w:p w14:paraId="081252B4"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41FB6988"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政府採購法</w:t>
            </w:r>
          </w:p>
        </w:tc>
        <w:tc>
          <w:tcPr>
            <w:tcW w:w="1701" w:type="dxa"/>
            <w:vAlign w:val="center"/>
          </w:tcPr>
          <w:p w14:paraId="650C4B57"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9</w:t>
            </w:r>
          </w:p>
        </w:tc>
        <w:tc>
          <w:tcPr>
            <w:tcW w:w="1696" w:type="dxa"/>
            <w:vAlign w:val="center"/>
          </w:tcPr>
          <w:p w14:paraId="23B326A4"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6</w:t>
            </w:r>
          </w:p>
        </w:tc>
      </w:tr>
      <w:tr w:rsidR="00BA4ED5" w14:paraId="5E14EDE6" w14:textId="77777777" w:rsidTr="007459E9">
        <w:trPr>
          <w:trHeight w:val="397"/>
        </w:trPr>
        <w:tc>
          <w:tcPr>
            <w:tcW w:w="1413" w:type="dxa"/>
            <w:vMerge/>
            <w:vAlign w:val="center"/>
          </w:tcPr>
          <w:p w14:paraId="2A5DEC43"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703D832E"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行政相關法規</w:t>
            </w:r>
          </w:p>
        </w:tc>
        <w:tc>
          <w:tcPr>
            <w:tcW w:w="1701" w:type="dxa"/>
            <w:vAlign w:val="center"/>
          </w:tcPr>
          <w:p w14:paraId="02DE6870"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1</w:t>
            </w:r>
          </w:p>
        </w:tc>
        <w:tc>
          <w:tcPr>
            <w:tcW w:w="1696" w:type="dxa"/>
            <w:vAlign w:val="center"/>
          </w:tcPr>
          <w:p w14:paraId="29593362"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1</w:t>
            </w:r>
          </w:p>
        </w:tc>
      </w:tr>
      <w:tr w:rsidR="00BA4ED5" w14:paraId="5F78F407" w14:textId="77777777" w:rsidTr="007459E9">
        <w:trPr>
          <w:trHeight w:val="397"/>
        </w:trPr>
        <w:tc>
          <w:tcPr>
            <w:tcW w:w="1413" w:type="dxa"/>
            <w:vMerge/>
            <w:vAlign w:val="center"/>
          </w:tcPr>
          <w:p w14:paraId="63F78358"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2976AB4D"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兒少相關法規</w:t>
            </w:r>
          </w:p>
        </w:tc>
        <w:tc>
          <w:tcPr>
            <w:tcW w:w="1701" w:type="dxa"/>
            <w:vAlign w:val="center"/>
          </w:tcPr>
          <w:p w14:paraId="489664C4"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1</w:t>
            </w:r>
          </w:p>
        </w:tc>
        <w:tc>
          <w:tcPr>
            <w:tcW w:w="1696" w:type="dxa"/>
            <w:vAlign w:val="center"/>
          </w:tcPr>
          <w:p w14:paraId="4CA48B18" w14:textId="77777777" w:rsidR="00BA4ED5" w:rsidRPr="00031DD4" w:rsidRDefault="00BA4ED5" w:rsidP="00BA4ED5">
            <w:pPr>
              <w:widowControl/>
              <w:adjustRightInd w:val="0"/>
              <w:snapToGrid w:val="0"/>
              <w:spacing w:line="0" w:lineRule="atLeast"/>
              <w:jc w:val="center"/>
              <w:rPr>
                <w:rFonts w:eastAsia="標楷體"/>
                <w:sz w:val="28"/>
                <w:szCs w:val="28"/>
              </w:rPr>
            </w:pPr>
            <w:r>
              <w:rPr>
                <w:rFonts w:eastAsia="標楷體" w:hint="eastAsia"/>
                <w:sz w:val="28"/>
                <w:szCs w:val="28"/>
              </w:rPr>
              <w:t>-</w:t>
            </w:r>
          </w:p>
        </w:tc>
      </w:tr>
      <w:tr w:rsidR="00BA4ED5" w14:paraId="65193A4D" w14:textId="77777777" w:rsidTr="007459E9">
        <w:trPr>
          <w:trHeight w:val="397"/>
        </w:trPr>
        <w:tc>
          <w:tcPr>
            <w:tcW w:w="1413" w:type="dxa"/>
            <w:vMerge/>
            <w:vAlign w:val="center"/>
          </w:tcPr>
          <w:p w14:paraId="3E36A85B"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51E56F8B"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陳情及訴願處理（行政罰法、訴願法、行政訴訟法、司法實務判決案件）</w:t>
            </w:r>
          </w:p>
        </w:tc>
        <w:tc>
          <w:tcPr>
            <w:tcW w:w="1701" w:type="dxa"/>
            <w:vAlign w:val="center"/>
          </w:tcPr>
          <w:p w14:paraId="69F50215"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1</w:t>
            </w:r>
          </w:p>
        </w:tc>
        <w:tc>
          <w:tcPr>
            <w:tcW w:w="1696" w:type="dxa"/>
            <w:vAlign w:val="center"/>
          </w:tcPr>
          <w:p w14:paraId="775DD09E"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2</w:t>
            </w:r>
          </w:p>
        </w:tc>
      </w:tr>
      <w:tr w:rsidR="00BA4ED5" w14:paraId="0CB06C10" w14:textId="77777777" w:rsidTr="007459E9">
        <w:trPr>
          <w:trHeight w:val="454"/>
        </w:trPr>
        <w:tc>
          <w:tcPr>
            <w:tcW w:w="1413" w:type="dxa"/>
            <w:vMerge/>
            <w:vAlign w:val="center"/>
          </w:tcPr>
          <w:p w14:paraId="13DE9463"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5CEF4978"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地方制度法</w:t>
            </w:r>
          </w:p>
        </w:tc>
        <w:tc>
          <w:tcPr>
            <w:tcW w:w="1701" w:type="dxa"/>
            <w:vAlign w:val="center"/>
          </w:tcPr>
          <w:p w14:paraId="62E26093" w14:textId="77777777" w:rsidR="00BA4ED5" w:rsidRPr="00031DD4" w:rsidRDefault="00BA4ED5" w:rsidP="00BA4ED5">
            <w:pPr>
              <w:widowControl/>
              <w:adjustRightInd w:val="0"/>
              <w:snapToGrid w:val="0"/>
              <w:spacing w:line="0" w:lineRule="atLeast"/>
              <w:jc w:val="center"/>
              <w:rPr>
                <w:rFonts w:eastAsia="標楷體"/>
                <w:sz w:val="28"/>
                <w:szCs w:val="28"/>
              </w:rPr>
            </w:pPr>
            <w:r>
              <w:rPr>
                <w:rFonts w:eastAsia="標楷體" w:hint="eastAsia"/>
                <w:sz w:val="28"/>
                <w:szCs w:val="28"/>
              </w:rPr>
              <w:t>-</w:t>
            </w:r>
          </w:p>
        </w:tc>
        <w:tc>
          <w:tcPr>
            <w:tcW w:w="1696" w:type="dxa"/>
            <w:vAlign w:val="center"/>
          </w:tcPr>
          <w:p w14:paraId="219FDB65"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1</w:t>
            </w:r>
          </w:p>
        </w:tc>
      </w:tr>
      <w:tr w:rsidR="00BA4ED5" w14:paraId="59EF3D48" w14:textId="77777777" w:rsidTr="007459E9">
        <w:trPr>
          <w:trHeight w:val="454"/>
        </w:trPr>
        <w:tc>
          <w:tcPr>
            <w:tcW w:w="1413" w:type="dxa"/>
            <w:vMerge/>
            <w:vAlign w:val="center"/>
          </w:tcPr>
          <w:p w14:paraId="672E6865"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7A67C893"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行政程序法</w:t>
            </w:r>
          </w:p>
        </w:tc>
        <w:tc>
          <w:tcPr>
            <w:tcW w:w="1701" w:type="dxa"/>
            <w:vAlign w:val="center"/>
          </w:tcPr>
          <w:p w14:paraId="7A86A017" w14:textId="77777777" w:rsidR="00BA4ED5" w:rsidRPr="00031DD4" w:rsidRDefault="00BA4ED5" w:rsidP="00BA4ED5">
            <w:pPr>
              <w:widowControl/>
              <w:adjustRightInd w:val="0"/>
              <w:snapToGrid w:val="0"/>
              <w:spacing w:line="0" w:lineRule="atLeast"/>
              <w:jc w:val="center"/>
              <w:rPr>
                <w:rFonts w:eastAsia="標楷體"/>
                <w:sz w:val="28"/>
                <w:szCs w:val="28"/>
              </w:rPr>
            </w:pPr>
            <w:r>
              <w:rPr>
                <w:rFonts w:eastAsia="標楷體" w:hint="eastAsia"/>
                <w:sz w:val="28"/>
                <w:szCs w:val="28"/>
              </w:rPr>
              <w:t>-</w:t>
            </w:r>
          </w:p>
        </w:tc>
        <w:tc>
          <w:tcPr>
            <w:tcW w:w="1696" w:type="dxa"/>
            <w:vAlign w:val="center"/>
          </w:tcPr>
          <w:p w14:paraId="19B899C1"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3</w:t>
            </w:r>
          </w:p>
        </w:tc>
      </w:tr>
      <w:tr w:rsidR="00BA4ED5" w14:paraId="2E66D9F2" w14:textId="77777777" w:rsidTr="007459E9">
        <w:trPr>
          <w:trHeight w:val="454"/>
        </w:trPr>
        <w:tc>
          <w:tcPr>
            <w:tcW w:w="1413" w:type="dxa"/>
            <w:vMerge/>
            <w:vAlign w:val="center"/>
          </w:tcPr>
          <w:p w14:paraId="4A0EC786"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34094DC0"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原住民相關法規</w:t>
            </w:r>
          </w:p>
        </w:tc>
        <w:tc>
          <w:tcPr>
            <w:tcW w:w="1701" w:type="dxa"/>
            <w:vAlign w:val="center"/>
          </w:tcPr>
          <w:p w14:paraId="63F89212" w14:textId="77777777" w:rsidR="00BA4ED5" w:rsidRPr="00031DD4" w:rsidRDefault="00BA4ED5" w:rsidP="00BA4ED5">
            <w:pPr>
              <w:widowControl/>
              <w:adjustRightInd w:val="0"/>
              <w:snapToGrid w:val="0"/>
              <w:spacing w:line="0" w:lineRule="atLeast"/>
              <w:jc w:val="center"/>
              <w:rPr>
                <w:rFonts w:eastAsia="標楷體"/>
                <w:sz w:val="28"/>
                <w:szCs w:val="28"/>
              </w:rPr>
            </w:pPr>
            <w:r>
              <w:rPr>
                <w:rFonts w:eastAsia="標楷體" w:hint="eastAsia"/>
                <w:sz w:val="28"/>
                <w:szCs w:val="28"/>
              </w:rPr>
              <w:t>-</w:t>
            </w:r>
          </w:p>
        </w:tc>
        <w:tc>
          <w:tcPr>
            <w:tcW w:w="1696" w:type="dxa"/>
            <w:vAlign w:val="center"/>
          </w:tcPr>
          <w:p w14:paraId="520895C7"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1</w:t>
            </w:r>
          </w:p>
        </w:tc>
      </w:tr>
      <w:tr w:rsidR="00BA4ED5" w14:paraId="3C9786A2" w14:textId="77777777" w:rsidTr="007459E9">
        <w:trPr>
          <w:trHeight w:val="454"/>
        </w:trPr>
        <w:tc>
          <w:tcPr>
            <w:tcW w:w="1413" w:type="dxa"/>
            <w:vMerge/>
            <w:vAlign w:val="center"/>
          </w:tcPr>
          <w:p w14:paraId="3AC3ECE9"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096471E0"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勞工相關法規（如勞基法、職安法、</w:t>
            </w:r>
            <w:proofErr w:type="gramStart"/>
            <w:r w:rsidRPr="00031DD4">
              <w:rPr>
                <w:rFonts w:eastAsia="標楷體"/>
                <w:sz w:val="28"/>
                <w:szCs w:val="28"/>
              </w:rPr>
              <w:t>勞</w:t>
            </w:r>
            <w:proofErr w:type="gramEnd"/>
            <w:r w:rsidRPr="00031DD4">
              <w:rPr>
                <w:rFonts w:eastAsia="標楷體"/>
                <w:sz w:val="28"/>
                <w:szCs w:val="28"/>
              </w:rPr>
              <w:t>健保等）</w:t>
            </w:r>
          </w:p>
        </w:tc>
        <w:tc>
          <w:tcPr>
            <w:tcW w:w="1701" w:type="dxa"/>
            <w:vAlign w:val="center"/>
          </w:tcPr>
          <w:p w14:paraId="6D715FEF" w14:textId="77777777" w:rsidR="00BA4ED5" w:rsidRPr="00031DD4" w:rsidRDefault="00BA4ED5" w:rsidP="00BA4ED5">
            <w:pPr>
              <w:widowControl/>
              <w:adjustRightInd w:val="0"/>
              <w:snapToGrid w:val="0"/>
              <w:spacing w:line="0" w:lineRule="atLeast"/>
              <w:jc w:val="center"/>
              <w:rPr>
                <w:rFonts w:eastAsia="標楷體"/>
                <w:sz w:val="28"/>
                <w:szCs w:val="28"/>
              </w:rPr>
            </w:pPr>
            <w:r>
              <w:rPr>
                <w:rFonts w:eastAsia="標楷體" w:hint="eastAsia"/>
                <w:sz w:val="28"/>
                <w:szCs w:val="28"/>
              </w:rPr>
              <w:t>-</w:t>
            </w:r>
          </w:p>
        </w:tc>
        <w:tc>
          <w:tcPr>
            <w:tcW w:w="1696" w:type="dxa"/>
            <w:vAlign w:val="center"/>
          </w:tcPr>
          <w:p w14:paraId="317A518E"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3</w:t>
            </w:r>
          </w:p>
        </w:tc>
      </w:tr>
      <w:tr w:rsidR="00BA4ED5" w14:paraId="53CDADA5" w14:textId="77777777" w:rsidTr="007459E9">
        <w:trPr>
          <w:trHeight w:val="454"/>
        </w:trPr>
        <w:tc>
          <w:tcPr>
            <w:tcW w:w="1413" w:type="dxa"/>
            <w:vMerge/>
            <w:vAlign w:val="center"/>
          </w:tcPr>
          <w:p w14:paraId="1C14CAB9" w14:textId="77777777" w:rsidR="00BA4ED5" w:rsidRDefault="00BA4ED5" w:rsidP="00BA4ED5">
            <w:pPr>
              <w:widowControl/>
              <w:adjustRightInd w:val="0"/>
              <w:snapToGrid w:val="0"/>
              <w:spacing w:line="0" w:lineRule="atLeast"/>
              <w:jc w:val="center"/>
              <w:rPr>
                <w:rFonts w:eastAsia="標楷體"/>
                <w:color w:val="000000"/>
                <w:kern w:val="0"/>
                <w:sz w:val="32"/>
                <w:szCs w:val="36"/>
              </w:rPr>
            </w:pPr>
          </w:p>
        </w:tc>
        <w:tc>
          <w:tcPr>
            <w:tcW w:w="4394" w:type="dxa"/>
            <w:vAlign w:val="center"/>
          </w:tcPr>
          <w:p w14:paraId="64B1D4D3"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國家賠償法</w:t>
            </w:r>
          </w:p>
        </w:tc>
        <w:tc>
          <w:tcPr>
            <w:tcW w:w="1701" w:type="dxa"/>
            <w:vAlign w:val="center"/>
          </w:tcPr>
          <w:p w14:paraId="153E96A5" w14:textId="77777777" w:rsidR="00BA4ED5" w:rsidRPr="00031DD4" w:rsidRDefault="00BA4ED5" w:rsidP="00BA4ED5">
            <w:pPr>
              <w:widowControl/>
              <w:adjustRightInd w:val="0"/>
              <w:snapToGrid w:val="0"/>
              <w:spacing w:line="0" w:lineRule="atLeast"/>
              <w:jc w:val="center"/>
              <w:rPr>
                <w:rFonts w:eastAsia="標楷體"/>
                <w:sz w:val="28"/>
                <w:szCs w:val="28"/>
              </w:rPr>
            </w:pPr>
            <w:r>
              <w:rPr>
                <w:rFonts w:eastAsia="標楷體" w:hint="eastAsia"/>
                <w:sz w:val="28"/>
                <w:szCs w:val="28"/>
              </w:rPr>
              <w:t>-</w:t>
            </w:r>
          </w:p>
        </w:tc>
        <w:tc>
          <w:tcPr>
            <w:tcW w:w="1696" w:type="dxa"/>
            <w:vAlign w:val="center"/>
          </w:tcPr>
          <w:p w14:paraId="1D25F250"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2</w:t>
            </w:r>
          </w:p>
        </w:tc>
      </w:tr>
      <w:tr w:rsidR="00BA4ED5" w14:paraId="21DA03E8" w14:textId="77777777" w:rsidTr="007459E9">
        <w:trPr>
          <w:trHeight w:val="397"/>
        </w:trPr>
        <w:tc>
          <w:tcPr>
            <w:tcW w:w="1413" w:type="dxa"/>
            <w:vMerge w:val="restart"/>
            <w:vAlign w:val="center"/>
          </w:tcPr>
          <w:p w14:paraId="148B70D4" w14:textId="77777777" w:rsidR="00BA4ED5" w:rsidRDefault="00BA4ED5" w:rsidP="00BA4ED5">
            <w:pPr>
              <w:widowControl/>
              <w:adjustRightInd w:val="0"/>
              <w:snapToGrid w:val="0"/>
              <w:spacing w:line="0" w:lineRule="atLeast"/>
              <w:jc w:val="center"/>
              <w:rPr>
                <w:rFonts w:eastAsia="標楷體"/>
                <w:color w:val="000000"/>
                <w:kern w:val="0"/>
                <w:sz w:val="32"/>
                <w:szCs w:val="36"/>
              </w:rPr>
            </w:pPr>
            <w:r w:rsidRPr="00031DD4">
              <w:rPr>
                <w:rFonts w:eastAsia="標楷體"/>
                <w:sz w:val="28"/>
                <w:szCs w:val="28"/>
              </w:rPr>
              <w:lastRenderedPageBreak/>
              <w:t>溝通技巧</w:t>
            </w:r>
          </w:p>
        </w:tc>
        <w:tc>
          <w:tcPr>
            <w:tcW w:w="4394" w:type="dxa"/>
            <w:vAlign w:val="center"/>
          </w:tcPr>
          <w:p w14:paraId="44743F58"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一般溝通技巧</w:t>
            </w:r>
          </w:p>
        </w:tc>
        <w:tc>
          <w:tcPr>
            <w:tcW w:w="1701" w:type="dxa"/>
            <w:vAlign w:val="center"/>
          </w:tcPr>
          <w:p w14:paraId="3AAEF400"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3</w:t>
            </w:r>
          </w:p>
        </w:tc>
        <w:tc>
          <w:tcPr>
            <w:tcW w:w="1696" w:type="dxa"/>
            <w:vAlign w:val="center"/>
          </w:tcPr>
          <w:p w14:paraId="64D38674"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4</w:t>
            </w:r>
          </w:p>
        </w:tc>
      </w:tr>
      <w:tr w:rsidR="00BA4ED5" w14:paraId="59BE5401" w14:textId="77777777" w:rsidTr="007459E9">
        <w:trPr>
          <w:trHeight w:val="397"/>
        </w:trPr>
        <w:tc>
          <w:tcPr>
            <w:tcW w:w="1413" w:type="dxa"/>
            <w:vMerge/>
            <w:vAlign w:val="center"/>
          </w:tcPr>
          <w:p w14:paraId="43D4A71C" w14:textId="77777777" w:rsidR="00BA4ED5" w:rsidRPr="00031DD4" w:rsidRDefault="00BA4ED5" w:rsidP="00BA4ED5">
            <w:pPr>
              <w:widowControl/>
              <w:adjustRightInd w:val="0"/>
              <w:snapToGrid w:val="0"/>
              <w:spacing w:line="0" w:lineRule="atLeast"/>
              <w:jc w:val="center"/>
              <w:rPr>
                <w:rFonts w:eastAsia="標楷體"/>
                <w:sz w:val="28"/>
                <w:szCs w:val="28"/>
              </w:rPr>
            </w:pPr>
          </w:p>
        </w:tc>
        <w:tc>
          <w:tcPr>
            <w:tcW w:w="4394" w:type="dxa"/>
            <w:vAlign w:val="center"/>
          </w:tcPr>
          <w:p w14:paraId="501BB01E" w14:textId="77777777" w:rsidR="00BA4ED5" w:rsidRPr="00031DD4" w:rsidRDefault="00BA4ED5" w:rsidP="00BA4ED5">
            <w:pPr>
              <w:widowControl/>
              <w:adjustRightInd w:val="0"/>
              <w:snapToGrid w:val="0"/>
              <w:spacing w:line="0" w:lineRule="atLeast"/>
              <w:jc w:val="center"/>
              <w:rPr>
                <w:rFonts w:eastAsia="標楷體"/>
                <w:sz w:val="28"/>
                <w:szCs w:val="28"/>
              </w:rPr>
            </w:pPr>
            <w:proofErr w:type="gramStart"/>
            <w:r w:rsidRPr="00031DD4">
              <w:rPr>
                <w:rFonts w:eastAsia="標楷體"/>
                <w:sz w:val="28"/>
                <w:szCs w:val="28"/>
              </w:rPr>
              <w:t>跨域溝通</w:t>
            </w:r>
            <w:proofErr w:type="gramEnd"/>
          </w:p>
        </w:tc>
        <w:tc>
          <w:tcPr>
            <w:tcW w:w="1701" w:type="dxa"/>
            <w:vAlign w:val="center"/>
          </w:tcPr>
          <w:p w14:paraId="51404BA9"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1</w:t>
            </w:r>
          </w:p>
        </w:tc>
        <w:tc>
          <w:tcPr>
            <w:tcW w:w="1696" w:type="dxa"/>
            <w:vAlign w:val="center"/>
          </w:tcPr>
          <w:p w14:paraId="2AA3674A"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3</w:t>
            </w:r>
          </w:p>
        </w:tc>
      </w:tr>
      <w:tr w:rsidR="00BA4ED5" w14:paraId="4A18A3B1" w14:textId="77777777" w:rsidTr="007459E9">
        <w:trPr>
          <w:trHeight w:val="397"/>
        </w:trPr>
        <w:tc>
          <w:tcPr>
            <w:tcW w:w="1413" w:type="dxa"/>
            <w:vMerge/>
            <w:vAlign w:val="center"/>
          </w:tcPr>
          <w:p w14:paraId="75A98732" w14:textId="77777777" w:rsidR="00BA4ED5" w:rsidRPr="00031DD4" w:rsidRDefault="00BA4ED5" w:rsidP="00BA4ED5">
            <w:pPr>
              <w:widowControl/>
              <w:adjustRightInd w:val="0"/>
              <w:snapToGrid w:val="0"/>
              <w:spacing w:line="0" w:lineRule="atLeast"/>
              <w:jc w:val="center"/>
              <w:rPr>
                <w:rFonts w:eastAsia="標楷體"/>
                <w:sz w:val="28"/>
                <w:szCs w:val="28"/>
              </w:rPr>
            </w:pPr>
          </w:p>
        </w:tc>
        <w:tc>
          <w:tcPr>
            <w:tcW w:w="4394" w:type="dxa"/>
            <w:vAlign w:val="center"/>
          </w:tcPr>
          <w:p w14:paraId="03B48B65"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人際溝通</w:t>
            </w:r>
          </w:p>
        </w:tc>
        <w:tc>
          <w:tcPr>
            <w:tcW w:w="1701" w:type="dxa"/>
            <w:vAlign w:val="center"/>
          </w:tcPr>
          <w:p w14:paraId="4054497B"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1</w:t>
            </w:r>
          </w:p>
        </w:tc>
        <w:tc>
          <w:tcPr>
            <w:tcW w:w="1696" w:type="dxa"/>
            <w:vAlign w:val="center"/>
          </w:tcPr>
          <w:p w14:paraId="7C93B877"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2</w:t>
            </w:r>
          </w:p>
        </w:tc>
      </w:tr>
      <w:tr w:rsidR="00BA4ED5" w14:paraId="68B6E672" w14:textId="77777777" w:rsidTr="007459E9">
        <w:trPr>
          <w:trHeight w:val="397"/>
        </w:trPr>
        <w:tc>
          <w:tcPr>
            <w:tcW w:w="1413" w:type="dxa"/>
            <w:vMerge/>
            <w:vAlign w:val="center"/>
          </w:tcPr>
          <w:p w14:paraId="2E4C9DE2" w14:textId="77777777" w:rsidR="00BA4ED5" w:rsidRPr="00031DD4" w:rsidRDefault="00BA4ED5" w:rsidP="00BA4ED5">
            <w:pPr>
              <w:widowControl/>
              <w:adjustRightInd w:val="0"/>
              <w:snapToGrid w:val="0"/>
              <w:spacing w:line="0" w:lineRule="atLeast"/>
              <w:jc w:val="center"/>
              <w:rPr>
                <w:rFonts w:eastAsia="標楷體"/>
                <w:sz w:val="28"/>
                <w:szCs w:val="28"/>
              </w:rPr>
            </w:pPr>
          </w:p>
        </w:tc>
        <w:tc>
          <w:tcPr>
            <w:tcW w:w="4394" w:type="dxa"/>
            <w:vAlign w:val="center"/>
          </w:tcPr>
          <w:p w14:paraId="4C51C61C"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公務溝通</w:t>
            </w:r>
          </w:p>
        </w:tc>
        <w:tc>
          <w:tcPr>
            <w:tcW w:w="1701" w:type="dxa"/>
            <w:vAlign w:val="center"/>
          </w:tcPr>
          <w:p w14:paraId="782A064C"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2</w:t>
            </w:r>
          </w:p>
        </w:tc>
        <w:tc>
          <w:tcPr>
            <w:tcW w:w="1696" w:type="dxa"/>
            <w:vAlign w:val="center"/>
          </w:tcPr>
          <w:p w14:paraId="7F40818C"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2</w:t>
            </w:r>
          </w:p>
        </w:tc>
      </w:tr>
      <w:tr w:rsidR="00BA4ED5" w14:paraId="5380C139" w14:textId="77777777" w:rsidTr="007459E9">
        <w:trPr>
          <w:trHeight w:val="397"/>
        </w:trPr>
        <w:tc>
          <w:tcPr>
            <w:tcW w:w="1413" w:type="dxa"/>
            <w:vMerge w:val="restart"/>
            <w:vAlign w:val="center"/>
          </w:tcPr>
          <w:p w14:paraId="4BB396BA"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生涯規劃</w:t>
            </w:r>
          </w:p>
        </w:tc>
        <w:tc>
          <w:tcPr>
            <w:tcW w:w="4394" w:type="dxa"/>
            <w:vAlign w:val="center"/>
          </w:tcPr>
          <w:p w14:paraId="43AA4C50"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公職生涯規劃（如升遷、提升生活素質）</w:t>
            </w:r>
          </w:p>
        </w:tc>
        <w:tc>
          <w:tcPr>
            <w:tcW w:w="1701" w:type="dxa"/>
            <w:vAlign w:val="center"/>
          </w:tcPr>
          <w:p w14:paraId="773E84BB"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2</w:t>
            </w:r>
          </w:p>
        </w:tc>
        <w:tc>
          <w:tcPr>
            <w:tcW w:w="1696" w:type="dxa"/>
            <w:vAlign w:val="center"/>
          </w:tcPr>
          <w:p w14:paraId="3476FAD0"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2</w:t>
            </w:r>
          </w:p>
        </w:tc>
      </w:tr>
      <w:tr w:rsidR="00BA4ED5" w14:paraId="2297A70E" w14:textId="77777777" w:rsidTr="007459E9">
        <w:trPr>
          <w:trHeight w:val="397"/>
        </w:trPr>
        <w:tc>
          <w:tcPr>
            <w:tcW w:w="1413" w:type="dxa"/>
            <w:vMerge/>
            <w:vAlign w:val="center"/>
          </w:tcPr>
          <w:p w14:paraId="0D818260" w14:textId="77777777" w:rsidR="00BA4ED5" w:rsidRPr="00031DD4" w:rsidRDefault="00BA4ED5" w:rsidP="00BA4ED5">
            <w:pPr>
              <w:widowControl/>
              <w:adjustRightInd w:val="0"/>
              <w:snapToGrid w:val="0"/>
              <w:spacing w:line="0" w:lineRule="atLeast"/>
              <w:jc w:val="center"/>
              <w:rPr>
                <w:rFonts w:eastAsia="標楷體"/>
                <w:sz w:val="28"/>
                <w:szCs w:val="28"/>
              </w:rPr>
            </w:pPr>
          </w:p>
        </w:tc>
        <w:tc>
          <w:tcPr>
            <w:tcW w:w="4394" w:type="dxa"/>
            <w:vAlign w:val="center"/>
          </w:tcPr>
          <w:p w14:paraId="3C73481C"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退休生活安排及相關福利</w:t>
            </w:r>
          </w:p>
        </w:tc>
        <w:tc>
          <w:tcPr>
            <w:tcW w:w="1701" w:type="dxa"/>
            <w:vAlign w:val="center"/>
          </w:tcPr>
          <w:p w14:paraId="2DA22C98"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1</w:t>
            </w:r>
          </w:p>
        </w:tc>
        <w:tc>
          <w:tcPr>
            <w:tcW w:w="1696" w:type="dxa"/>
            <w:vAlign w:val="center"/>
          </w:tcPr>
          <w:p w14:paraId="41959591"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4</w:t>
            </w:r>
          </w:p>
        </w:tc>
      </w:tr>
      <w:tr w:rsidR="00BA4ED5" w14:paraId="1BBB7F44" w14:textId="77777777" w:rsidTr="007459E9">
        <w:trPr>
          <w:trHeight w:val="397"/>
        </w:trPr>
        <w:tc>
          <w:tcPr>
            <w:tcW w:w="1413" w:type="dxa"/>
            <w:vMerge/>
            <w:vAlign w:val="center"/>
          </w:tcPr>
          <w:p w14:paraId="2EF09396" w14:textId="77777777" w:rsidR="00BA4ED5" w:rsidRPr="00031DD4" w:rsidRDefault="00BA4ED5" w:rsidP="00BA4ED5">
            <w:pPr>
              <w:widowControl/>
              <w:adjustRightInd w:val="0"/>
              <w:snapToGrid w:val="0"/>
              <w:spacing w:line="0" w:lineRule="atLeast"/>
              <w:jc w:val="center"/>
              <w:rPr>
                <w:rFonts w:eastAsia="標楷體"/>
                <w:sz w:val="28"/>
                <w:szCs w:val="28"/>
              </w:rPr>
            </w:pPr>
          </w:p>
        </w:tc>
        <w:tc>
          <w:tcPr>
            <w:tcW w:w="4394" w:type="dxa"/>
            <w:vAlign w:val="center"/>
          </w:tcPr>
          <w:p w14:paraId="5E5AB09D"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投資理財</w:t>
            </w:r>
          </w:p>
        </w:tc>
        <w:tc>
          <w:tcPr>
            <w:tcW w:w="1701" w:type="dxa"/>
            <w:vAlign w:val="center"/>
          </w:tcPr>
          <w:p w14:paraId="5836700B" w14:textId="77777777" w:rsidR="00BA4ED5" w:rsidRPr="00031DD4" w:rsidRDefault="00BA4ED5" w:rsidP="00BA4ED5">
            <w:pPr>
              <w:widowControl/>
              <w:adjustRightInd w:val="0"/>
              <w:snapToGrid w:val="0"/>
              <w:spacing w:line="0" w:lineRule="atLeast"/>
              <w:jc w:val="center"/>
              <w:rPr>
                <w:rFonts w:eastAsia="標楷體"/>
                <w:sz w:val="28"/>
                <w:szCs w:val="28"/>
              </w:rPr>
            </w:pPr>
          </w:p>
        </w:tc>
        <w:tc>
          <w:tcPr>
            <w:tcW w:w="1696" w:type="dxa"/>
            <w:vAlign w:val="center"/>
          </w:tcPr>
          <w:p w14:paraId="3B753D3F"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4</w:t>
            </w:r>
          </w:p>
        </w:tc>
      </w:tr>
      <w:tr w:rsidR="00BA4ED5" w14:paraId="26456817" w14:textId="77777777" w:rsidTr="007459E9">
        <w:trPr>
          <w:trHeight w:val="397"/>
        </w:trPr>
        <w:tc>
          <w:tcPr>
            <w:tcW w:w="1413" w:type="dxa"/>
            <w:vMerge w:val="restart"/>
            <w:vAlign w:val="center"/>
          </w:tcPr>
          <w:p w14:paraId="030E2454"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國際及我國政策方向</w:t>
            </w:r>
          </w:p>
        </w:tc>
        <w:tc>
          <w:tcPr>
            <w:tcW w:w="4394" w:type="dxa"/>
            <w:vAlign w:val="center"/>
          </w:tcPr>
          <w:p w14:paraId="50946F13"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瞭解他國公務體系、趨勢及我國未來走向</w:t>
            </w:r>
          </w:p>
        </w:tc>
        <w:tc>
          <w:tcPr>
            <w:tcW w:w="1701" w:type="dxa"/>
            <w:vAlign w:val="center"/>
          </w:tcPr>
          <w:p w14:paraId="69760D76"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4</w:t>
            </w:r>
          </w:p>
        </w:tc>
        <w:tc>
          <w:tcPr>
            <w:tcW w:w="1696" w:type="dxa"/>
            <w:vAlign w:val="center"/>
          </w:tcPr>
          <w:p w14:paraId="70EF4560"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2</w:t>
            </w:r>
          </w:p>
        </w:tc>
      </w:tr>
      <w:tr w:rsidR="00BA4ED5" w14:paraId="0D3621DD" w14:textId="77777777" w:rsidTr="007459E9">
        <w:trPr>
          <w:trHeight w:val="397"/>
        </w:trPr>
        <w:tc>
          <w:tcPr>
            <w:tcW w:w="1413" w:type="dxa"/>
            <w:vMerge/>
            <w:vAlign w:val="center"/>
          </w:tcPr>
          <w:p w14:paraId="4FB709B4" w14:textId="77777777" w:rsidR="00BA4ED5" w:rsidRPr="00031DD4" w:rsidRDefault="00BA4ED5" w:rsidP="00BA4ED5">
            <w:pPr>
              <w:widowControl/>
              <w:adjustRightInd w:val="0"/>
              <w:snapToGrid w:val="0"/>
              <w:spacing w:line="0" w:lineRule="atLeast"/>
              <w:jc w:val="center"/>
              <w:rPr>
                <w:rFonts w:eastAsia="標楷體"/>
                <w:sz w:val="28"/>
                <w:szCs w:val="28"/>
              </w:rPr>
            </w:pPr>
          </w:p>
        </w:tc>
        <w:tc>
          <w:tcPr>
            <w:tcW w:w="4394" w:type="dxa"/>
            <w:vAlign w:val="center"/>
          </w:tcPr>
          <w:p w14:paraId="3BFC25F1"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瞭解重要社會議題（如人權、環境、性別平等</w:t>
            </w:r>
            <w:proofErr w:type="gramStart"/>
            <w:r w:rsidRPr="00031DD4">
              <w:rPr>
                <w:rFonts w:eastAsia="標楷體"/>
                <w:sz w:val="28"/>
                <w:szCs w:val="28"/>
              </w:rPr>
              <w:t>等</w:t>
            </w:r>
            <w:proofErr w:type="gramEnd"/>
            <w:r w:rsidRPr="00031DD4">
              <w:rPr>
                <w:rFonts w:eastAsia="標楷體"/>
                <w:sz w:val="28"/>
                <w:szCs w:val="28"/>
              </w:rPr>
              <w:t>）</w:t>
            </w:r>
          </w:p>
        </w:tc>
        <w:tc>
          <w:tcPr>
            <w:tcW w:w="1701" w:type="dxa"/>
            <w:vAlign w:val="center"/>
          </w:tcPr>
          <w:p w14:paraId="53486970" w14:textId="77777777" w:rsidR="00BA4ED5" w:rsidRPr="00031DD4" w:rsidRDefault="00BA4ED5" w:rsidP="00BA4ED5">
            <w:pPr>
              <w:widowControl/>
              <w:adjustRightInd w:val="0"/>
              <w:snapToGrid w:val="0"/>
              <w:spacing w:line="0" w:lineRule="atLeast"/>
              <w:jc w:val="center"/>
              <w:rPr>
                <w:rFonts w:eastAsia="標楷體"/>
                <w:sz w:val="28"/>
                <w:szCs w:val="28"/>
              </w:rPr>
            </w:pPr>
            <w:r>
              <w:rPr>
                <w:rFonts w:eastAsia="標楷體" w:hint="eastAsia"/>
                <w:sz w:val="28"/>
                <w:szCs w:val="28"/>
              </w:rPr>
              <w:t>-</w:t>
            </w:r>
          </w:p>
        </w:tc>
        <w:tc>
          <w:tcPr>
            <w:tcW w:w="1696" w:type="dxa"/>
            <w:vAlign w:val="center"/>
          </w:tcPr>
          <w:p w14:paraId="1C01D431"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2</w:t>
            </w:r>
          </w:p>
        </w:tc>
      </w:tr>
      <w:tr w:rsidR="00BA4ED5" w14:paraId="4639786C" w14:textId="77777777" w:rsidTr="007459E9">
        <w:trPr>
          <w:trHeight w:val="397"/>
        </w:trPr>
        <w:tc>
          <w:tcPr>
            <w:tcW w:w="1413" w:type="dxa"/>
            <w:vAlign w:val="center"/>
          </w:tcPr>
          <w:p w14:paraId="70BDC864"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觀摩及參訪</w:t>
            </w:r>
          </w:p>
        </w:tc>
        <w:tc>
          <w:tcPr>
            <w:tcW w:w="4394" w:type="dxa"/>
            <w:vAlign w:val="center"/>
          </w:tcPr>
          <w:p w14:paraId="3BBD8B81"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透過實際接觸與交流開拓視野</w:t>
            </w:r>
          </w:p>
        </w:tc>
        <w:tc>
          <w:tcPr>
            <w:tcW w:w="1701" w:type="dxa"/>
            <w:vAlign w:val="center"/>
          </w:tcPr>
          <w:p w14:paraId="719DB258"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3</w:t>
            </w:r>
          </w:p>
        </w:tc>
        <w:tc>
          <w:tcPr>
            <w:tcW w:w="1696" w:type="dxa"/>
            <w:vAlign w:val="center"/>
          </w:tcPr>
          <w:p w14:paraId="49CFDC0B" w14:textId="77777777" w:rsidR="00BA4ED5" w:rsidRPr="00031DD4" w:rsidRDefault="00BA4ED5" w:rsidP="00BA4ED5">
            <w:pPr>
              <w:widowControl/>
              <w:adjustRightInd w:val="0"/>
              <w:snapToGrid w:val="0"/>
              <w:spacing w:line="0" w:lineRule="atLeast"/>
              <w:jc w:val="center"/>
              <w:rPr>
                <w:rFonts w:eastAsia="標楷體"/>
                <w:sz w:val="28"/>
                <w:szCs w:val="28"/>
              </w:rPr>
            </w:pPr>
            <w:r>
              <w:rPr>
                <w:rFonts w:eastAsia="標楷體" w:hint="eastAsia"/>
                <w:sz w:val="28"/>
                <w:szCs w:val="28"/>
              </w:rPr>
              <w:t>-</w:t>
            </w:r>
          </w:p>
        </w:tc>
      </w:tr>
      <w:tr w:rsidR="00BA4ED5" w14:paraId="3045DA68" w14:textId="77777777" w:rsidTr="007459E9">
        <w:trPr>
          <w:trHeight w:val="397"/>
        </w:trPr>
        <w:tc>
          <w:tcPr>
            <w:tcW w:w="1413" w:type="dxa"/>
            <w:vMerge w:val="restart"/>
            <w:vAlign w:val="center"/>
          </w:tcPr>
          <w:p w14:paraId="25CDACB0"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邏輯思考及表達</w:t>
            </w:r>
          </w:p>
        </w:tc>
        <w:tc>
          <w:tcPr>
            <w:tcW w:w="4394" w:type="dxa"/>
            <w:vAlign w:val="center"/>
          </w:tcPr>
          <w:p w14:paraId="5E66B387"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公文寫作</w:t>
            </w:r>
          </w:p>
        </w:tc>
        <w:tc>
          <w:tcPr>
            <w:tcW w:w="1701" w:type="dxa"/>
            <w:vAlign w:val="center"/>
          </w:tcPr>
          <w:p w14:paraId="250228D9"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2</w:t>
            </w:r>
          </w:p>
        </w:tc>
        <w:tc>
          <w:tcPr>
            <w:tcW w:w="1696" w:type="dxa"/>
            <w:vAlign w:val="center"/>
          </w:tcPr>
          <w:p w14:paraId="5EE5C866"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1</w:t>
            </w:r>
          </w:p>
        </w:tc>
      </w:tr>
      <w:tr w:rsidR="00BA4ED5" w14:paraId="69C18903" w14:textId="77777777" w:rsidTr="007459E9">
        <w:trPr>
          <w:trHeight w:val="397"/>
        </w:trPr>
        <w:tc>
          <w:tcPr>
            <w:tcW w:w="1413" w:type="dxa"/>
            <w:vMerge/>
            <w:vAlign w:val="center"/>
          </w:tcPr>
          <w:p w14:paraId="02D88A19" w14:textId="77777777" w:rsidR="00BA4ED5" w:rsidRPr="00031DD4" w:rsidRDefault="00BA4ED5" w:rsidP="00BA4ED5">
            <w:pPr>
              <w:widowControl/>
              <w:adjustRightInd w:val="0"/>
              <w:snapToGrid w:val="0"/>
              <w:spacing w:line="0" w:lineRule="atLeast"/>
              <w:jc w:val="center"/>
              <w:rPr>
                <w:rFonts w:eastAsia="標楷體"/>
                <w:sz w:val="28"/>
                <w:szCs w:val="28"/>
              </w:rPr>
            </w:pPr>
          </w:p>
        </w:tc>
        <w:tc>
          <w:tcPr>
            <w:tcW w:w="4394" w:type="dxa"/>
            <w:vAlign w:val="center"/>
          </w:tcPr>
          <w:p w14:paraId="48368B0B"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簡報製作及呈現</w:t>
            </w:r>
          </w:p>
        </w:tc>
        <w:tc>
          <w:tcPr>
            <w:tcW w:w="1701" w:type="dxa"/>
            <w:vAlign w:val="center"/>
          </w:tcPr>
          <w:p w14:paraId="6F80F40C"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3</w:t>
            </w:r>
          </w:p>
        </w:tc>
        <w:tc>
          <w:tcPr>
            <w:tcW w:w="1696" w:type="dxa"/>
            <w:vAlign w:val="center"/>
          </w:tcPr>
          <w:p w14:paraId="411F530A"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3</w:t>
            </w:r>
          </w:p>
        </w:tc>
      </w:tr>
      <w:tr w:rsidR="00BA4ED5" w14:paraId="28A08C5C" w14:textId="77777777" w:rsidTr="007459E9">
        <w:trPr>
          <w:trHeight w:val="397"/>
        </w:trPr>
        <w:tc>
          <w:tcPr>
            <w:tcW w:w="1413" w:type="dxa"/>
            <w:vMerge/>
            <w:vAlign w:val="center"/>
          </w:tcPr>
          <w:p w14:paraId="40B224E3" w14:textId="77777777" w:rsidR="00BA4ED5" w:rsidRPr="00031DD4" w:rsidRDefault="00BA4ED5" w:rsidP="00BA4ED5">
            <w:pPr>
              <w:widowControl/>
              <w:adjustRightInd w:val="0"/>
              <w:snapToGrid w:val="0"/>
              <w:spacing w:line="0" w:lineRule="atLeast"/>
              <w:jc w:val="center"/>
              <w:rPr>
                <w:rFonts w:eastAsia="標楷體"/>
                <w:sz w:val="28"/>
                <w:szCs w:val="28"/>
              </w:rPr>
            </w:pPr>
          </w:p>
        </w:tc>
        <w:tc>
          <w:tcPr>
            <w:tcW w:w="4394" w:type="dxa"/>
            <w:vAlign w:val="center"/>
          </w:tcPr>
          <w:p w14:paraId="0D3DE86B"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媒體解讀及新聞稿寫作</w:t>
            </w:r>
          </w:p>
        </w:tc>
        <w:tc>
          <w:tcPr>
            <w:tcW w:w="1701" w:type="dxa"/>
            <w:vAlign w:val="center"/>
          </w:tcPr>
          <w:p w14:paraId="1B09FD15"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2</w:t>
            </w:r>
          </w:p>
        </w:tc>
        <w:tc>
          <w:tcPr>
            <w:tcW w:w="1696" w:type="dxa"/>
            <w:vAlign w:val="center"/>
          </w:tcPr>
          <w:p w14:paraId="693EC88C" w14:textId="77777777" w:rsidR="00BA4ED5" w:rsidRPr="00031DD4" w:rsidRDefault="00BA4ED5" w:rsidP="00BA4ED5">
            <w:pPr>
              <w:widowControl/>
              <w:adjustRightInd w:val="0"/>
              <w:snapToGrid w:val="0"/>
              <w:spacing w:line="0" w:lineRule="atLeast"/>
              <w:jc w:val="center"/>
              <w:rPr>
                <w:rFonts w:eastAsia="標楷體"/>
                <w:sz w:val="28"/>
                <w:szCs w:val="28"/>
              </w:rPr>
            </w:pPr>
          </w:p>
        </w:tc>
      </w:tr>
      <w:tr w:rsidR="00BA4ED5" w14:paraId="25A97A2B" w14:textId="77777777" w:rsidTr="007459E9">
        <w:trPr>
          <w:trHeight w:val="397"/>
        </w:trPr>
        <w:tc>
          <w:tcPr>
            <w:tcW w:w="1413" w:type="dxa"/>
            <w:vMerge/>
            <w:vAlign w:val="center"/>
          </w:tcPr>
          <w:p w14:paraId="323575AC" w14:textId="77777777" w:rsidR="00BA4ED5" w:rsidRPr="00031DD4" w:rsidRDefault="00BA4ED5" w:rsidP="00BA4ED5">
            <w:pPr>
              <w:widowControl/>
              <w:adjustRightInd w:val="0"/>
              <w:snapToGrid w:val="0"/>
              <w:spacing w:line="0" w:lineRule="atLeast"/>
              <w:jc w:val="center"/>
              <w:rPr>
                <w:rFonts w:eastAsia="標楷體"/>
                <w:sz w:val="28"/>
                <w:szCs w:val="28"/>
              </w:rPr>
            </w:pPr>
          </w:p>
        </w:tc>
        <w:tc>
          <w:tcPr>
            <w:tcW w:w="4394" w:type="dxa"/>
            <w:vAlign w:val="center"/>
          </w:tcPr>
          <w:p w14:paraId="47F00F91"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口語表達</w:t>
            </w:r>
          </w:p>
        </w:tc>
        <w:tc>
          <w:tcPr>
            <w:tcW w:w="1701" w:type="dxa"/>
            <w:vAlign w:val="center"/>
          </w:tcPr>
          <w:p w14:paraId="5F91FD79"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2</w:t>
            </w:r>
          </w:p>
        </w:tc>
        <w:tc>
          <w:tcPr>
            <w:tcW w:w="1696" w:type="dxa"/>
            <w:vAlign w:val="center"/>
          </w:tcPr>
          <w:p w14:paraId="7EB5F5F3"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1</w:t>
            </w:r>
          </w:p>
        </w:tc>
      </w:tr>
      <w:tr w:rsidR="00BA4ED5" w14:paraId="4035C5B1" w14:textId="77777777" w:rsidTr="007459E9">
        <w:trPr>
          <w:trHeight w:val="397"/>
        </w:trPr>
        <w:tc>
          <w:tcPr>
            <w:tcW w:w="1413" w:type="dxa"/>
            <w:vMerge w:val="restart"/>
            <w:vAlign w:val="center"/>
          </w:tcPr>
          <w:p w14:paraId="71C08614"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語言</w:t>
            </w:r>
          </w:p>
        </w:tc>
        <w:tc>
          <w:tcPr>
            <w:tcW w:w="4394" w:type="dxa"/>
            <w:vAlign w:val="center"/>
          </w:tcPr>
          <w:p w14:paraId="01E4B1E5"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英語</w:t>
            </w:r>
          </w:p>
        </w:tc>
        <w:tc>
          <w:tcPr>
            <w:tcW w:w="1701" w:type="dxa"/>
            <w:vAlign w:val="center"/>
          </w:tcPr>
          <w:p w14:paraId="3D893EC9" w14:textId="77777777" w:rsidR="00BA4ED5" w:rsidRPr="00031DD4" w:rsidRDefault="00BA4ED5" w:rsidP="00BA4ED5">
            <w:pPr>
              <w:widowControl/>
              <w:adjustRightInd w:val="0"/>
              <w:snapToGrid w:val="0"/>
              <w:spacing w:line="0" w:lineRule="atLeast"/>
              <w:jc w:val="center"/>
              <w:rPr>
                <w:rFonts w:eastAsia="標楷體"/>
                <w:sz w:val="28"/>
                <w:szCs w:val="28"/>
              </w:rPr>
            </w:pPr>
            <w:r>
              <w:rPr>
                <w:rFonts w:eastAsia="標楷體" w:hint="eastAsia"/>
                <w:sz w:val="28"/>
                <w:szCs w:val="28"/>
              </w:rPr>
              <w:t>-</w:t>
            </w:r>
          </w:p>
        </w:tc>
        <w:tc>
          <w:tcPr>
            <w:tcW w:w="1696" w:type="dxa"/>
            <w:vAlign w:val="center"/>
          </w:tcPr>
          <w:p w14:paraId="553A7F62"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7</w:t>
            </w:r>
          </w:p>
        </w:tc>
      </w:tr>
      <w:tr w:rsidR="00BA4ED5" w14:paraId="6E1BA916" w14:textId="77777777" w:rsidTr="007459E9">
        <w:trPr>
          <w:trHeight w:val="397"/>
        </w:trPr>
        <w:tc>
          <w:tcPr>
            <w:tcW w:w="1413" w:type="dxa"/>
            <w:vMerge/>
            <w:vAlign w:val="center"/>
          </w:tcPr>
          <w:p w14:paraId="69EDF123" w14:textId="77777777" w:rsidR="00BA4ED5" w:rsidRPr="00031DD4" w:rsidRDefault="00BA4ED5" w:rsidP="00BA4ED5">
            <w:pPr>
              <w:widowControl/>
              <w:adjustRightInd w:val="0"/>
              <w:snapToGrid w:val="0"/>
              <w:spacing w:line="0" w:lineRule="atLeast"/>
              <w:jc w:val="center"/>
              <w:rPr>
                <w:rFonts w:eastAsia="標楷體"/>
                <w:sz w:val="28"/>
                <w:szCs w:val="28"/>
              </w:rPr>
            </w:pPr>
          </w:p>
        </w:tc>
        <w:tc>
          <w:tcPr>
            <w:tcW w:w="4394" w:type="dxa"/>
            <w:vAlign w:val="center"/>
          </w:tcPr>
          <w:p w14:paraId="6848C3BF"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地區性語言（如原住民族語、客家話、台語等）</w:t>
            </w:r>
          </w:p>
        </w:tc>
        <w:tc>
          <w:tcPr>
            <w:tcW w:w="1701" w:type="dxa"/>
            <w:vAlign w:val="center"/>
          </w:tcPr>
          <w:p w14:paraId="4A8A7624" w14:textId="77777777" w:rsidR="00BA4ED5" w:rsidRPr="00031DD4" w:rsidRDefault="00BA4ED5" w:rsidP="00BA4ED5">
            <w:pPr>
              <w:widowControl/>
              <w:adjustRightInd w:val="0"/>
              <w:snapToGrid w:val="0"/>
              <w:spacing w:line="0" w:lineRule="atLeast"/>
              <w:jc w:val="center"/>
              <w:rPr>
                <w:rFonts w:eastAsia="標楷體"/>
                <w:sz w:val="28"/>
                <w:szCs w:val="28"/>
              </w:rPr>
            </w:pPr>
            <w:r>
              <w:rPr>
                <w:rFonts w:eastAsia="標楷體" w:hint="eastAsia"/>
                <w:sz w:val="28"/>
                <w:szCs w:val="28"/>
              </w:rPr>
              <w:t>-</w:t>
            </w:r>
          </w:p>
        </w:tc>
        <w:tc>
          <w:tcPr>
            <w:tcW w:w="1696" w:type="dxa"/>
            <w:vAlign w:val="center"/>
          </w:tcPr>
          <w:p w14:paraId="3CE3114E"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1</w:t>
            </w:r>
          </w:p>
        </w:tc>
      </w:tr>
      <w:tr w:rsidR="00BA4ED5" w14:paraId="5E369FD8" w14:textId="77777777" w:rsidTr="007459E9">
        <w:trPr>
          <w:trHeight w:val="397"/>
        </w:trPr>
        <w:tc>
          <w:tcPr>
            <w:tcW w:w="5807" w:type="dxa"/>
            <w:gridSpan w:val="2"/>
            <w:vAlign w:val="center"/>
          </w:tcPr>
          <w:p w14:paraId="3632A355"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服務設計</w:t>
            </w:r>
          </w:p>
        </w:tc>
        <w:tc>
          <w:tcPr>
            <w:tcW w:w="1701" w:type="dxa"/>
            <w:vAlign w:val="center"/>
          </w:tcPr>
          <w:p w14:paraId="4FB0D4E9" w14:textId="77777777" w:rsidR="00BA4ED5" w:rsidRDefault="00BA4ED5" w:rsidP="00BA4ED5">
            <w:pPr>
              <w:widowControl/>
              <w:adjustRightInd w:val="0"/>
              <w:snapToGrid w:val="0"/>
              <w:spacing w:line="0" w:lineRule="atLeast"/>
              <w:jc w:val="center"/>
              <w:rPr>
                <w:rFonts w:eastAsia="標楷體"/>
                <w:sz w:val="28"/>
                <w:szCs w:val="28"/>
              </w:rPr>
            </w:pPr>
            <w:r>
              <w:rPr>
                <w:rFonts w:eastAsia="標楷體" w:hint="eastAsia"/>
                <w:sz w:val="28"/>
                <w:szCs w:val="28"/>
              </w:rPr>
              <w:t>-</w:t>
            </w:r>
          </w:p>
        </w:tc>
        <w:tc>
          <w:tcPr>
            <w:tcW w:w="1696" w:type="dxa"/>
            <w:vAlign w:val="center"/>
          </w:tcPr>
          <w:p w14:paraId="4DE4D11A"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1</w:t>
            </w:r>
          </w:p>
        </w:tc>
      </w:tr>
      <w:tr w:rsidR="00BA4ED5" w14:paraId="439F8DEA" w14:textId="77777777" w:rsidTr="007459E9">
        <w:trPr>
          <w:trHeight w:val="397"/>
        </w:trPr>
        <w:tc>
          <w:tcPr>
            <w:tcW w:w="5807" w:type="dxa"/>
            <w:gridSpan w:val="2"/>
            <w:vAlign w:val="center"/>
          </w:tcPr>
          <w:p w14:paraId="709F13A8"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策略性思考</w:t>
            </w:r>
          </w:p>
        </w:tc>
        <w:tc>
          <w:tcPr>
            <w:tcW w:w="1701" w:type="dxa"/>
            <w:vAlign w:val="center"/>
          </w:tcPr>
          <w:p w14:paraId="21C20D58" w14:textId="77777777" w:rsidR="00BA4ED5" w:rsidRDefault="00BA4ED5" w:rsidP="00BA4ED5">
            <w:pPr>
              <w:widowControl/>
              <w:adjustRightInd w:val="0"/>
              <w:snapToGrid w:val="0"/>
              <w:spacing w:line="0" w:lineRule="atLeast"/>
              <w:jc w:val="center"/>
              <w:rPr>
                <w:rFonts w:eastAsia="標楷體"/>
                <w:sz w:val="28"/>
                <w:szCs w:val="28"/>
              </w:rPr>
            </w:pPr>
            <w:r>
              <w:rPr>
                <w:rFonts w:eastAsia="標楷體" w:hint="eastAsia"/>
                <w:sz w:val="28"/>
                <w:szCs w:val="28"/>
              </w:rPr>
              <w:t>-</w:t>
            </w:r>
          </w:p>
        </w:tc>
        <w:tc>
          <w:tcPr>
            <w:tcW w:w="1696" w:type="dxa"/>
            <w:vAlign w:val="center"/>
          </w:tcPr>
          <w:p w14:paraId="2C869F71"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1</w:t>
            </w:r>
          </w:p>
        </w:tc>
      </w:tr>
      <w:tr w:rsidR="00BA4ED5" w14:paraId="0854F6CE" w14:textId="77777777" w:rsidTr="007459E9">
        <w:trPr>
          <w:trHeight w:val="397"/>
        </w:trPr>
        <w:tc>
          <w:tcPr>
            <w:tcW w:w="5807" w:type="dxa"/>
            <w:gridSpan w:val="2"/>
            <w:vAlign w:val="center"/>
          </w:tcPr>
          <w:p w14:paraId="5B141802"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創新思考</w:t>
            </w:r>
          </w:p>
        </w:tc>
        <w:tc>
          <w:tcPr>
            <w:tcW w:w="1701" w:type="dxa"/>
            <w:vAlign w:val="center"/>
          </w:tcPr>
          <w:p w14:paraId="2CE9E1F0" w14:textId="77777777" w:rsidR="00BA4ED5"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1</w:t>
            </w:r>
          </w:p>
        </w:tc>
        <w:tc>
          <w:tcPr>
            <w:tcW w:w="1696" w:type="dxa"/>
            <w:vAlign w:val="center"/>
          </w:tcPr>
          <w:p w14:paraId="238D8C88"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9</w:t>
            </w:r>
          </w:p>
        </w:tc>
      </w:tr>
      <w:tr w:rsidR="00BA4ED5" w14:paraId="637A5B5B" w14:textId="77777777" w:rsidTr="007459E9">
        <w:trPr>
          <w:trHeight w:val="397"/>
        </w:trPr>
        <w:tc>
          <w:tcPr>
            <w:tcW w:w="5807" w:type="dxa"/>
            <w:gridSpan w:val="2"/>
            <w:vAlign w:val="center"/>
          </w:tcPr>
          <w:p w14:paraId="3E8CF58F"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危機處理</w:t>
            </w:r>
          </w:p>
        </w:tc>
        <w:tc>
          <w:tcPr>
            <w:tcW w:w="1701" w:type="dxa"/>
            <w:vAlign w:val="center"/>
          </w:tcPr>
          <w:p w14:paraId="40B535AF" w14:textId="77777777" w:rsidR="00BA4ED5"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2</w:t>
            </w:r>
          </w:p>
        </w:tc>
        <w:tc>
          <w:tcPr>
            <w:tcW w:w="1696" w:type="dxa"/>
            <w:vAlign w:val="center"/>
          </w:tcPr>
          <w:p w14:paraId="02D94009"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3</w:t>
            </w:r>
          </w:p>
        </w:tc>
      </w:tr>
      <w:tr w:rsidR="00BA4ED5" w14:paraId="3662D905" w14:textId="77777777" w:rsidTr="007459E9">
        <w:trPr>
          <w:trHeight w:val="397"/>
        </w:trPr>
        <w:tc>
          <w:tcPr>
            <w:tcW w:w="5807" w:type="dxa"/>
            <w:gridSpan w:val="2"/>
            <w:vAlign w:val="center"/>
          </w:tcPr>
          <w:p w14:paraId="680F93D7"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風險評估與管理</w:t>
            </w:r>
          </w:p>
        </w:tc>
        <w:tc>
          <w:tcPr>
            <w:tcW w:w="1701" w:type="dxa"/>
            <w:vAlign w:val="center"/>
          </w:tcPr>
          <w:p w14:paraId="38A79186" w14:textId="77777777" w:rsidR="00BA4ED5"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1</w:t>
            </w:r>
          </w:p>
        </w:tc>
        <w:tc>
          <w:tcPr>
            <w:tcW w:w="1696" w:type="dxa"/>
            <w:vAlign w:val="center"/>
          </w:tcPr>
          <w:p w14:paraId="0F86832C"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3</w:t>
            </w:r>
          </w:p>
        </w:tc>
      </w:tr>
      <w:tr w:rsidR="00BA4ED5" w14:paraId="26C2AA8B" w14:textId="77777777" w:rsidTr="007459E9">
        <w:trPr>
          <w:trHeight w:val="397"/>
        </w:trPr>
        <w:tc>
          <w:tcPr>
            <w:tcW w:w="5807" w:type="dxa"/>
            <w:gridSpan w:val="2"/>
            <w:vAlign w:val="center"/>
          </w:tcPr>
          <w:p w14:paraId="092C6AD6"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團隊管理</w:t>
            </w:r>
          </w:p>
        </w:tc>
        <w:tc>
          <w:tcPr>
            <w:tcW w:w="1701" w:type="dxa"/>
            <w:vAlign w:val="center"/>
          </w:tcPr>
          <w:p w14:paraId="080B5B4D" w14:textId="77777777" w:rsidR="00BA4ED5"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3</w:t>
            </w:r>
          </w:p>
        </w:tc>
        <w:tc>
          <w:tcPr>
            <w:tcW w:w="1696" w:type="dxa"/>
            <w:vAlign w:val="center"/>
          </w:tcPr>
          <w:p w14:paraId="36BA5E5B" w14:textId="77777777" w:rsidR="00BA4ED5" w:rsidRPr="00031DD4" w:rsidRDefault="00BA4ED5" w:rsidP="00BA4ED5">
            <w:pPr>
              <w:widowControl/>
              <w:adjustRightInd w:val="0"/>
              <w:snapToGrid w:val="0"/>
              <w:spacing w:line="0" w:lineRule="atLeast"/>
              <w:jc w:val="center"/>
              <w:rPr>
                <w:rFonts w:eastAsia="標楷體"/>
                <w:sz w:val="28"/>
                <w:szCs w:val="28"/>
              </w:rPr>
            </w:pPr>
            <w:r>
              <w:rPr>
                <w:rFonts w:eastAsia="標楷體" w:hint="eastAsia"/>
                <w:sz w:val="28"/>
                <w:szCs w:val="28"/>
              </w:rPr>
              <w:t>-</w:t>
            </w:r>
          </w:p>
        </w:tc>
      </w:tr>
      <w:tr w:rsidR="00BA4ED5" w14:paraId="189BA643" w14:textId="77777777" w:rsidTr="007459E9">
        <w:trPr>
          <w:trHeight w:val="397"/>
        </w:trPr>
        <w:tc>
          <w:tcPr>
            <w:tcW w:w="5807" w:type="dxa"/>
            <w:gridSpan w:val="2"/>
            <w:vAlign w:val="center"/>
          </w:tcPr>
          <w:p w14:paraId="1515560A"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績效管理</w:t>
            </w:r>
          </w:p>
        </w:tc>
        <w:tc>
          <w:tcPr>
            <w:tcW w:w="1701" w:type="dxa"/>
            <w:vAlign w:val="center"/>
          </w:tcPr>
          <w:p w14:paraId="6E92724E" w14:textId="77777777" w:rsidR="00BA4ED5" w:rsidRDefault="00BA4ED5" w:rsidP="00BA4ED5">
            <w:pPr>
              <w:widowControl/>
              <w:adjustRightInd w:val="0"/>
              <w:snapToGrid w:val="0"/>
              <w:spacing w:line="0" w:lineRule="atLeast"/>
              <w:jc w:val="center"/>
              <w:rPr>
                <w:rFonts w:eastAsia="標楷體"/>
                <w:sz w:val="28"/>
                <w:szCs w:val="28"/>
              </w:rPr>
            </w:pPr>
            <w:r>
              <w:rPr>
                <w:rFonts w:eastAsia="標楷體" w:hint="eastAsia"/>
                <w:sz w:val="28"/>
                <w:szCs w:val="28"/>
              </w:rPr>
              <w:t>-</w:t>
            </w:r>
          </w:p>
        </w:tc>
        <w:tc>
          <w:tcPr>
            <w:tcW w:w="1696" w:type="dxa"/>
            <w:vAlign w:val="center"/>
          </w:tcPr>
          <w:p w14:paraId="03380EC7"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7</w:t>
            </w:r>
          </w:p>
        </w:tc>
      </w:tr>
      <w:tr w:rsidR="00BA4ED5" w14:paraId="049181A0" w14:textId="77777777" w:rsidTr="007459E9">
        <w:trPr>
          <w:trHeight w:val="397"/>
        </w:trPr>
        <w:tc>
          <w:tcPr>
            <w:tcW w:w="5807" w:type="dxa"/>
            <w:gridSpan w:val="2"/>
            <w:vAlign w:val="center"/>
          </w:tcPr>
          <w:p w14:paraId="26461423"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公務倫理</w:t>
            </w:r>
          </w:p>
        </w:tc>
        <w:tc>
          <w:tcPr>
            <w:tcW w:w="1701" w:type="dxa"/>
            <w:vAlign w:val="center"/>
          </w:tcPr>
          <w:p w14:paraId="697F4B3E" w14:textId="77777777" w:rsidR="00BA4ED5"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2</w:t>
            </w:r>
          </w:p>
        </w:tc>
        <w:tc>
          <w:tcPr>
            <w:tcW w:w="1696" w:type="dxa"/>
            <w:vAlign w:val="center"/>
          </w:tcPr>
          <w:p w14:paraId="53768322"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2</w:t>
            </w:r>
          </w:p>
        </w:tc>
      </w:tr>
      <w:tr w:rsidR="00BA4ED5" w14:paraId="22830E6F" w14:textId="77777777" w:rsidTr="007459E9">
        <w:trPr>
          <w:trHeight w:val="397"/>
        </w:trPr>
        <w:tc>
          <w:tcPr>
            <w:tcW w:w="5807" w:type="dxa"/>
            <w:gridSpan w:val="2"/>
            <w:vAlign w:val="center"/>
          </w:tcPr>
          <w:p w14:paraId="5D269B88"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業務推廣及行銷</w:t>
            </w:r>
          </w:p>
        </w:tc>
        <w:tc>
          <w:tcPr>
            <w:tcW w:w="1701" w:type="dxa"/>
            <w:vAlign w:val="center"/>
          </w:tcPr>
          <w:p w14:paraId="2D29AA64" w14:textId="77777777" w:rsidR="00BA4ED5" w:rsidRDefault="00BA4ED5" w:rsidP="00BA4ED5">
            <w:pPr>
              <w:widowControl/>
              <w:adjustRightInd w:val="0"/>
              <w:snapToGrid w:val="0"/>
              <w:spacing w:line="0" w:lineRule="atLeast"/>
              <w:jc w:val="center"/>
              <w:rPr>
                <w:rFonts w:eastAsia="標楷體"/>
                <w:sz w:val="28"/>
                <w:szCs w:val="28"/>
              </w:rPr>
            </w:pPr>
            <w:r>
              <w:rPr>
                <w:rFonts w:eastAsia="標楷體" w:hint="eastAsia"/>
                <w:sz w:val="28"/>
                <w:szCs w:val="28"/>
              </w:rPr>
              <w:t>-</w:t>
            </w:r>
          </w:p>
        </w:tc>
        <w:tc>
          <w:tcPr>
            <w:tcW w:w="1696" w:type="dxa"/>
            <w:vAlign w:val="center"/>
          </w:tcPr>
          <w:p w14:paraId="327A8D14" w14:textId="77777777" w:rsidR="00BA4ED5" w:rsidRPr="00031DD4" w:rsidRDefault="00BA4ED5" w:rsidP="00BA4ED5">
            <w:pPr>
              <w:widowControl/>
              <w:adjustRightInd w:val="0"/>
              <w:snapToGrid w:val="0"/>
              <w:spacing w:line="0" w:lineRule="atLeast"/>
              <w:jc w:val="center"/>
              <w:rPr>
                <w:rFonts w:eastAsia="標楷體"/>
                <w:sz w:val="28"/>
                <w:szCs w:val="28"/>
              </w:rPr>
            </w:pPr>
            <w:r w:rsidRPr="00031DD4">
              <w:rPr>
                <w:rFonts w:eastAsia="標楷體"/>
                <w:sz w:val="28"/>
                <w:szCs w:val="28"/>
              </w:rPr>
              <w:t>2</w:t>
            </w:r>
          </w:p>
        </w:tc>
      </w:tr>
    </w:tbl>
    <w:p w14:paraId="2AF6B995" w14:textId="0F7B45FF" w:rsidR="006C4A8C" w:rsidRDefault="006C4A8C" w:rsidP="00C90D2A">
      <w:pPr>
        <w:widowControl/>
        <w:adjustRightInd w:val="0"/>
        <w:snapToGrid w:val="0"/>
        <w:spacing w:afterLines="50" w:after="180"/>
        <w:jc w:val="center"/>
        <w:rPr>
          <w:rFonts w:eastAsia="標楷體"/>
          <w:b/>
          <w:bCs/>
          <w:sz w:val="28"/>
          <w:szCs w:val="28"/>
        </w:rPr>
      </w:pPr>
    </w:p>
    <w:p w14:paraId="0738FA38" w14:textId="77777777" w:rsidR="006C4A8C" w:rsidRDefault="006C4A8C">
      <w:pPr>
        <w:widowControl/>
        <w:rPr>
          <w:rFonts w:eastAsia="標楷體"/>
          <w:b/>
          <w:bCs/>
          <w:sz w:val="28"/>
          <w:szCs w:val="28"/>
        </w:rPr>
      </w:pPr>
      <w:r>
        <w:rPr>
          <w:rFonts w:eastAsia="標楷體"/>
          <w:b/>
          <w:bCs/>
          <w:sz w:val="28"/>
          <w:szCs w:val="28"/>
        </w:rPr>
        <w:br w:type="page"/>
      </w:r>
    </w:p>
    <w:p w14:paraId="473676E0" w14:textId="0B7097FB" w:rsidR="00BA4ED5" w:rsidRDefault="006C4A8C" w:rsidP="006C4A8C">
      <w:pPr>
        <w:widowControl/>
        <w:adjustRightInd w:val="0"/>
        <w:snapToGrid w:val="0"/>
        <w:spacing w:afterLines="50" w:after="180"/>
        <w:rPr>
          <w:rFonts w:eastAsia="標楷體"/>
          <w:sz w:val="28"/>
          <w:szCs w:val="32"/>
        </w:rPr>
      </w:pPr>
      <w:r w:rsidRPr="006C72C6">
        <w:rPr>
          <w:rFonts w:eastAsia="標楷體"/>
          <w:sz w:val="28"/>
          <w:szCs w:val="32"/>
        </w:rPr>
        <w:lastRenderedPageBreak/>
        <w:t>附件</w:t>
      </w:r>
      <w:r w:rsidRPr="006C72C6">
        <w:rPr>
          <w:rFonts w:eastAsia="標楷體"/>
          <w:sz w:val="28"/>
          <w:szCs w:val="32"/>
        </w:rPr>
        <w:t>1</w:t>
      </w:r>
      <w:r>
        <w:rPr>
          <w:rFonts w:eastAsia="標楷體" w:hint="eastAsia"/>
          <w:sz w:val="28"/>
          <w:szCs w:val="32"/>
        </w:rPr>
        <w:t>2</w:t>
      </w:r>
    </w:p>
    <w:p w14:paraId="79831C39" w14:textId="4F5AB04E" w:rsidR="006C4A8C" w:rsidRDefault="006C4A8C" w:rsidP="006C4A8C">
      <w:pPr>
        <w:widowControl/>
        <w:adjustRightInd w:val="0"/>
        <w:snapToGrid w:val="0"/>
        <w:spacing w:afterLines="50" w:after="180"/>
        <w:jc w:val="center"/>
        <w:rPr>
          <w:rFonts w:eastAsia="標楷體"/>
          <w:color w:val="000000"/>
          <w:kern w:val="0"/>
          <w:sz w:val="32"/>
          <w:szCs w:val="36"/>
        </w:rPr>
      </w:pPr>
      <w:r>
        <w:rPr>
          <w:rFonts w:eastAsia="標楷體" w:hint="eastAsia"/>
          <w:color w:val="000000"/>
          <w:kern w:val="0"/>
          <w:sz w:val="32"/>
          <w:szCs w:val="36"/>
        </w:rPr>
        <w:t>探索性因素分析結果</w:t>
      </w:r>
    </w:p>
    <w:tbl>
      <w:tblPr>
        <w:tblStyle w:val="af1"/>
        <w:tblW w:w="5000" w:type="pct"/>
        <w:tblLook w:val="04A0" w:firstRow="1" w:lastRow="0" w:firstColumn="1" w:lastColumn="0" w:noHBand="0" w:noVBand="1"/>
      </w:tblPr>
      <w:tblGrid>
        <w:gridCol w:w="2686"/>
        <w:gridCol w:w="2172"/>
        <w:gridCol w:w="2172"/>
        <w:gridCol w:w="2172"/>
      </w:tblGrid>
      <w:tr w:rsidR="006C4A8C" w:rsidRPr="00915084" w14:paraId="28940235" w14:textId="77777777" w:rsidTr="007459E9">
        <w:tc>
          <w:tcPr>
            <w:tcW w:w="1460" w:type="pct"/>
            <w:vAlign w:val="center"/>
          </w:tcPr>
          <w:p w14:paraId="2C4FC2FC" w14:textId="77777777" w:rsidR="006C4A8C" w:rsidRPr="00915084" w:rsidRDefault="006C4A8C" w:rsidP="007459E9">
            <w:pPr>
              <w:widowControl/>
              <w:jc w:val="center"/>
              <w:rPr>
                <w:rFonts w:eastAsia="標楷體"/>
              </w:rPr>
            </w:pPr>
            <w:r>
              <w:rPr>
                <w:rFonts w:eastAsia="標楷體" w:hint="eastAsia"/>
              </w:rPr>
              <w:t>職能項目</w:t>
            </w:r>
          </w:p>
        </w:tc>
        <w:tc>
          <w:tcPr>
            <w:tcW w:w="1180" w:type="pct"/>
            <w:vAlign w:val="center"/>
          </w:tcPr>
          <w:p w14:paraId="0AF7F8F8" w14:textId="77777777" w:rsidR="006C4A8C" w:rsidRPr="00915084" w:rsidRDefault="006C4A8C" w:rsidP="007459E9">
            <w:pPr>
              <w:widowControl/>
              <w:jc w:val="center"/>
              <w:rPr>
                <w:rFonts w:eastAsia="標楷體"/>
              </w:rPr>
            </w:pPr>
            <w:r w:rsidRPr="00915084">
              <w:rPr>
                <w:rFonts w:eastAsia="標楷體" w:hint="eastAsia"/>
              </w:rPr>
              <w:t>因素</w:t>
            </w:r>
            <w:r w:rsidRPr="00915084">
              <w:rPr>
                <w:rFonts w:eastAsia="標楷體" w:hint="eastAsia"/>
              </w:rPr>
              <w:t>1</w:t>
            </w:r>
          </w:p>
          <w:p w14:paraId="6616F724" w14:textId="77777777" w:rsidR="006C4A8C" w:rsidRPr="00915084" w:rsidRDefault="006C4A8C" w:rsidP="007459E9">
            <w:pPr>
              <w:widowControl/>
              <w:jc w:val="center"/>
              <w:rPr>
                <w:rFonts w:eastAsia="標楷體"/>
              </w:rPr>
            </w:pPr>
            <w:r w:rsidRPr="00915084">
              <w:rPr>
                <w:rFonts w:eastAsia="標楷體" w:hint="eastAsia"/>
              </w:rPr>
              <w:t>（績效發展）</w:t>
            </w:r>
          </w:p>
        </w:tc>
        <w:tc>
          <w:tcPr>
            <w:tcW w:w="1180" w:type="pct"/>
            <w:vAlign w:val="center"/>
          </w:tcPr>
          <w:p w14:paraId="1A1410FF" w14:textId="77777777" w:rsidR="006C4A8C" w:rsidRPr="00915084" w:rsidRDefault="006C4A8C" w:rsidP="007459E9">
            <w:pPr>
              <w:widowControl/>
              <w:jc w:val="center"/>
              <w:rPr>
                <w:rFonts w:eastAsia="標楷體"/>
              </w:rPr>
            </w:pPr>
            <w:r w:rsidRPr="00915084">
              <w:rPr>
                <w:rFonts w:eastAsia="標楷體" w:hint="eastAsia"/>
              </w:rPr>
              <w:t>因素</w:t>
            </w:r>
            <w:r w:rsidRPr="00915084">
              <w:rPr>
                <w:rFonts w:eastAsia="標楷體" w:hint="eastAsia"/>
              </w:rPr>
              <w:t>2</w:t>
            </w:r>
          </w:p>
          <w:p w14:paraId="0EDCD637" w14:textId="77777777" w:rsidR="006C4A8C" w:rsidRPr="00915084" w:rsidRDefault="006C4A8C" w:rsidP="007459E9">
            <w:pPr>
              <w:widowControl/>
              <w:jc w:val="center"/>
              <w:rPr>
                <w:rFonts w:eastAsia="標楷體"/>
              </w:rPr>
            </w:pPr>
            <w:r w:rsidRPr="00915084">
              <w:rPr>
                <w:rFonts w:eastAsia="標楷體" w:hint="eastAsia"/>
              </w:rPr>
              <w:t>（溝通協力）</w:t>
            </w:r>
          </w:p>
        </w:tc>
        <w:tc>
          <w:tcPr>
            <w:tcW w:w="1180" w:type="pct"/>
            <w:vAlign w:val="center"/>
          </w:tcPr>
          <w:p w14:paraId="4912ABB6" w14:textId="77777777" w:rsidR="006C4A8C" w:rsidRPr="00915084" w:rsidRDefault="006C4A8C" w:rsidP="007459E9">
            <w:pPr>
              <w:widowControl/>
              <w:jc w:val="center"/>
              <w:rPr>
                <w:rFonts w:eastAsia="標楷體"/>
              </w:rPr>
            </w:pPr>
            <w:r w:rsidRPr="00915084">
              <w:rPr>
                <w:rFonts w:eastAsia="標楷體" w:hint="eastAsia"/>
              </w:rPr>
              <w:t>因素</w:t>
            </w:r>
            <w:r w:rsidRPr="00915084">
              <w:rPr>
                <w:rFonts w:eastAsia="標楷體" w:hint="eastAsia"/>
              </w:rPr>
              <w:t>3</w:t>
            </w:r>
          </w:p>
          <w:p w14:paraId="6C5233A4" w14:textId="77777777" w:rsidR="006C4A8C" w:rsidRPr="00915084" w:rsidRDefault="006C4A8C" w:rsidP="007459E9">
            <w:pPr>
              <w:widowControl/>
              <w:jc w:val="center"/>
              <w:rPr>
                <w:rFonts w:eastAsia="標楷體"/>
              </w:rPr>
            </w:pPr>
            <w:r w:rsidRPr="00915084">
              <w:rPr>
                <w:rFonts w:eastAsia="標楷體" w:hint="eastAsia"/>
              </w:rPr>
              <w:t>（資料應用與數位治理）</w:t>
            </w:r>
          </w:p>
        </w:tc>
      </w:tr>
      <w:tr w:rsidR="006C4A8C" w:rsidRPr="00915084" w14:paraId="71AEBE37" w14:textId="77777777" w:rsidTr="007459E9">
        <w:trPr>
          <w:trHeight w:val="624"/>
        </w:trPr>
        <w:tc>
          <w:tcPr>
            <w:tcW w:w="1460" w:type="pct"/>
            <w:vAlign w:val="center"/>
          </w:tcPr>
          <w:p w14:paraId="512566D2" w14:textId="77777777" w:rsidR="006C4A8C" w:rsidRPr="00915084" w:rsidRDefault="006C4A8C" w:rsidP="007459E9">
            <w:pPr>
              <w:widowControl/>
              <w:jc w:val="center"/>
              <w:rPr>
                <w:rFonts w:ascii="標楷體" w:eastAsia="標楷體" w:hAnsi="標楷體"/>
              </w:rPr>
            </w:pPr>
            <w:r w:rsidRPr="00915084">
              <w:rPr>
                <w:rFonts w:ascii="標楷體" w:eastAsia="標楷體" w:hAnsi="標楷體" w:hint="eastAsia"/>
              </w:rPr>
              <w:t>業務敏銳度</w:t>
            </w:r>
          </w:p>
        </w:tc>
        <w:tc>
          <w:tcPr>
            <w:tcW w:w="1180" w:type="pct"/>
            <w:vAlign w:val="center"/>
          </w:tcPr>
          <w:p w14:paraId="22E66FA4" w14:textId="77777777" w:rsidR="006C4A8C" w:rsidRPr="00AB5C28" w:rsidRDefault="006C4A8C" w:rsidP="007459E9">
            <w:pPr>
              <w:widowControl/>
              <w:jc w:val="center"/>
              <w:rPr>
                <w:rFonts w:eastAsia="標楷體"/>
                <w:b/>
                <w:bCs/>
              </w:rPr>
            </w:pPr>
            <w:r w:rsidRPr="00AB5C28">
              <w:rPr>
                <w:b/>
                <w:bCs/>
              </w:rPr>
              <w:t>.781</w:t>
            </w:r>
          </w:p>
        </w:tc>
        <w:tc>
          <w:tcPr>
            <w:tcW w:w="1180" w:type="pct"/>
            <w:vAlign w:val="center"/>
          </w:tcPr>
          <w:p w14:paraId="7D55A8E3" w14:textId="77777777" w:rsidR="006C4A8C" w:rsidRPr="00AB5C28" w:rsidRDefault="006C4A8C" w:rsidP="007459E9">
            <w:pPr>
              <w:widowControl/>
              <w:jc w:val="center"/>
              <w:rPr>
                <w:rFonts w:eastAsia="標楷體"/>
              </w:rPr>
            </w:pPr>
            <w:r w:rsidRPr="00AB5C28">
              <w:t>.291</w:t>
            </w:r>
          </w:p>
        </w:tc>
        <w:tc>
          <w:tcPr>
            <w:tcW w:w="1180" w:type="pct"/>
            <w:vAlign w:val="center"/>
          </w:tcPr>
          <w:p w14:paraId="5A3D0326" w14:textId="77777777" w:rsidR="006C4A8C" w:rsidRPr="00AB5C28" w:rsidRDefault="006C4A8C" w:rsidP="007459E9">
            <w:pPr>
              <w:widowControl/>
              <w:jc w:val="center"/>
              <w:rPr>
                <w:rFonts w:eastAsia="標楷體"/>
              </w:rPr>
            </w:pPr>
            <w:r w:rsidRPr="00AB5C28">
              <w:t>.349</w:t>
            </w:r>
          </w:p>
        </w:tc>
      </w:tr>
      <w:tr w:rsidR="006C4A8C" w:rsidRPr="00915084" w14:paraId="663881BB" w14:textId="77777777" w:rsidTr="007459E9">
        <w:trPr>
          <w:trHeight w:val="624"/>
        </w:trPr>
        <w:tc>
          <w:tcPr>
            <w:tcW w:w="1460" w:type="pct"/>
            <w:vAlign w:val="center"/>
          </w:tcPr>
          <w:p w14:paraId="57C43605" w14:textId="77777777" w:rsidR="006C4A8C" w:rsidRPr="00915084" w:rsidRDefault="006C4A8C" w:rsidP="007459E9">
            <w:pPr>
              <w:widowControl/>
              <w:jc w:val="center"/>
              <w:rPr>
                <w:rFonts w:ascii="標楷體" w:eastAsia="標楷體" w:hAnsi="標楷體"/>
              </w:rPr>
            </w:pPr>
            <w:r w:rsidRPr="00915084">
              <w:rPr>
                <w:rFonts w:ascii="標楷體" w:eastAsia="標楷體" w:hAnsi="標楷體" w:hint="eastAsia"/>
              </w:rPr>
              <w:t>系統化思考</w:t>
            </w:r>
          </w:p>
        </w:tc>
        <w:tc>
          <w:tcPr>
            <w:tcW w:w="1180" w:type="pct"/>
            <w:vAlign w:val="center"/>
          </w:tcPr>
          <w:p w14:paraId="1D594957" w14:textId="77777777" w:rsidR="006C4A8C" w:rsidRPr="00AB5C28" w:rsidRDefault="006C4A8C" w:rsidP="007459E9">
            <w:pPr>
              <w:widowControl/>
              <w:jc w:val="center"/>
              <w:rPr>
                <w:rFonts w:eastAsia="標楷體"/>
                <w:b/>
                <w:bCs/>
              </w:rPr>
            </w:pPr>
            <w:r w:rsidRPr="00AB5C28">
              <w:rPr>
                <w:b/>
                <w:bCs/>
              </w:rPr>
              <w:t>.780</w:t>
            </w:r>
          </w:p>
        </w:tc>
        <w:tc>
          <w:tcPr>
            <w:tcW w:w="1180" w:type="pct"/>
            <w:vAlign w:val="center"/>
          </w:tcPr>
          <w:p w14:paraId="055F5B30" w14:textId="77777777" w:rsidR="006C4A8C" w:rsidRPr="00AB5C28" w:rsidRDefault="006C4A8C" w:rsidP="007459E9">
            <w:pPr>
              <w:widowControl/>
              <w:jc w:val="center"/>
              <w:rPr>
                <w:rFonts w:eastAsia="標楷體"/>
              </w:rPr>
            </w:pPr>
            <w:r w:rsidRPr="00AB5C28">
              <w:t>.376</w:t>
            </w:r>
          </w:p>
        </w:tc>
        <w:tc>
          <w:tcPr>
            <w:tcW w:w="1180" w:type="pct"/>
            <w:vAlign w:val="center"/>
          </w:tcPr>
          <w:p w14:paraId="3639E5FA" w14:textId="77777777" w:rsidR="006C4A8C" w:rsidRPr="00AB5C28" w:rsidRDefault="006C4A8C" w:rsidP="007459E9">
            <w:pPr>
              <w:widowControl/>
              <w:jc w:val="center"/>
              <w:rPr>
                <w:rFonts w:eastAsia="標楷體"/>
              </w:rPr>
            </w:pPr>
            <w:r w:rsidRPr="00AB5C28">
              <w:t>.319</w:t>
            </w:r>
          </w:p>
        </w:tc>
      </w:tr>
      <w:tr w:rsidR="006C4A8C" w:rsidRPr="00915084" w14:paraId="51285D5E" w14:textId="77777777" w:rsidTr="007459E9">
        <w:trPr>
          <w:trHeight w:val="624"/>
        </w:trPr>
        <w:tc>
          <w:tcPr>
            <w:tcW w:w="1460" w:type="pct"/>
            <w:vAlign w:val="center"/>
          </w:tcPr>
          <w:p w14:paraId="20D5E1F0" w14:textId="77777777" w:rsidR="006C4A8C" w:rsidRPr="00915084" w:rsidRDefault="006C4A8C" w:rsidP="007459E9">
            <w:pPr>
              <w:widowControl/>
              <w:jc w:val="center"/>
              <w:rPr>
                <w:rFonts w:ascii="標楷體" w:eastAsia="標楷體" w:hAnsi="標楷體"/>
              </w:rPr>
            </w:pPr>
            <w:r w:rsidRPr="00915084">
              <w:rPr>
                <w:rFonts w:ascii="標楷體" w:eastAsia="標楷體" w:hAnsi="標楷體" w:hint="eastAsia"/>
              </w:rPr>
              <w:t>策略性思考</w:t>
            </w:r>
          </w:p>
        </w:tc>
        <w:tc>
          <w:tcPr>
            <w:tcW w:w="1180" w:type="pct"/>
            <w:vAlign w:val="center"/>
          </w:tcPr>
          <w:p w14:paraId="48498975" w14:textId="77777777" w:rsidR="006C4A8C" w:rsidRPr="00AB5C28" w:rsidRDefault="006C4A8C" w:rsidP="007459E9">
            <w:pPr>
              <w:widowControl/>
              <w:jc w:val="center"/>
              <w:rPr>
                <w:rFonts w:eastAsia="標楷體"/>
                <w:b/>
                <w:bCs/>
              </w:rPr>
            </w:pPr>
            <w:r w:rsidRPr="00AB5C28">
              <w:rPr>
                <w:b/>
                <w:bCs/>
              </w:rPr>
              <w:t>.754</w:t>
            </w:r>
          </w:p>
        </w:tc>
        <w:tc>
          <w:tcPr>
            <w:tcW w:w="1180" w:type="pct"/>
            <w:vAlign w:val="center"/>
          </w:tcPr>
          <w:p w14:paraId="482B1C1A" w14:textId="77777777" w:rsidR="006C4A8C" w:rsidRPr="00AB5C28" w:rsidRDefault="006C4A8C" w:rsidP="007459E9">
            <w:pPr>
              <w:widowControl/>
              <w:jc w:val="center"/>
              <w:rPr>
                <w:rFonts w:eastAsia="標楷體"/>
              </w:rPr>
            </w:pPr>
            <w:r w:rsidRPr="00AB5C28">
              <w:t>.408</w:t>
            </w:r>
          </w:p>
        </w:tc>
        <w:tc>
          <w:tcPr>
            <w:tcW w:w="1180" w:type="pct"/>
            <w:vAlign w:val="center"/>
          </w:tcPr>
          <w:p w14:paraId="38E2000A" w14:textId="77777777" w:rsidR="006C4A8C" w:rsidRPr="00AB5C28" w:rsidRDefault="006C4A8C" w:rsidP="007459E9">
            <w:pPr>
              <w:widowControl/>
              <w:jc w:val="center"/>
              <w:rPr>
                <w:rFonts w:eastAsia="標楷體"/>
              </w:rPr>
            </w:pPr>
            <w:r w:rsidRPr="00AB5C28">
              <w:t>.297</w:t>
            </w:r>
          </w:p>
        </w:tc>
      </w:tr>
      <w:tr w:rsidR="006C4A8C" w:rsidRPr="00915084" w14:paraId="5F6F3D28" w14:textId="77777777" w:rsidTr="007459E9">
        <w:trPr>
          <w:trHeight w:val="624"/>
        </w:trPr>
        <w:tc>
          <w:tcPr>
            <w:tcW w:w="1460" w:type="pct"/>
            <w:vAlign w:val="center"/>
          </w:tcPr>
          <w:p w14:paraId="1492C1E8" w14:textId="77777777" w:rsidR="006C4A8C" w:rsidRPr="00915084" w:rsidRDefault="006C4A8C" w:rsidP="007459E9">
            <w:pPr>
              <w:widowControl/>
              <w:jc w:val="center"/>
              <w:rPr>
                <w:rFonts w:ascii="標楷體" w:eastAsia="標楷體" w:hAnsi="標楷體"/>
              </w:rPr>
            </w:pPr>
            <w:r w:rsidRPr="00915084">
              <w:rPr>
                <w:rFonts w:ascii="標楷體" w:eastAsia="標楷體" w:hAnsi="標楷體" w:hint="eastAsia"/>
              </w:rPr>
              <w:t>問題解決</w:t>
            </w:r>
          </w:p>
        </w:tc>
        <w:tc>
          <w:tcPr>
            <w:tcW w:w="1180" w:type="pct"/>
            <w:vAlign w:val="center"/>
          </w:tcPr>
          <w:p w14:paraId="5D25A431" w14:textId="77777777" w:rsidR="006C4A8C" w:rsidRPr="00AB5C28" w:rsidRDefault="006C4A8C" w:rsidP="007459E9">
            <w:pPr>
              <w:widowControl/>
              <w:jc w:val="center"/>
              <w:rPr>
                <w:rFonts w:eastAsia="標楷體"/>
                <w:b/>
                <w:bCs/>
              </w:rPr>
            </w:pPr>
            <w:r w:rsidRPr="00AB5C28">
              <w:rPr>
                <w:b/>
                <w:bCs/>
              </w:rPr>
              <w:t>.732</w:t>
            </w:r>
          </w:p>
        </w:tc>
        <w:tc>
          <w:tcPr>
            <w:tcW w:w="1180" w:type="pct"/>
            <w:vAlign w:val="center"/>
          </w:tcPr>
          <w:p w14:paraId="0818CD83" w14:textId="77777777" w:rsidR="006C4A8C" w:rsidRPr="00AB5C28" w:rsidRDefault="006C4A8C" w:rsidP="007459E9">
            <w:pPr>
              <w:widowControl/>
              <w:jc w:val="center"/>
              <w:rPr>
                <w:rFonts w:eastAsia="標楷體"/>
              </w:rPr>
            </w:pPr>
            <w:r w:rsidRPr="00AB5C28">
              <w:t>.416</w:t>
            </w:r>
          </w:p>
        </w:tc>
        <w:tc>
          <w:tcPr>
            <w:tcW w:w="1180" w:type="pct"/>
            <w:vAlign w:val="center"/>
          </w:tcPr>
          <w:p w14:paraId="3A90C8AC" w14:textId="77777777" w:rsidR="006C4A8C" w:rsidRPr="00AB5C28" w:rsidRDefault="006C4A8C" w:rsidP="007459E9">
            <w:pPr>
              <w:widowControl/>
              <w:jc w:val="center"/>
              <w:rPr>
                <w:rFonts w:eastAsia="標楷體"/>
              </w:rPr>
            </w:pPr>
            <w:r w:rsidRPr="00AB5C28">
              <w:t>.321</w:t>
            </w:r>
          </w:p>
        </w:tc>
      </w:tr>
      <w:tr w:rsidR="006C4A8C" w:rsidRPr="00915084" w14:paraId="0863ECCA" w14:textId="77777777" w:rsidTr="007459E9">
        <w:trPr>
          <w:trHeight w:val="624"/>
        </w:trPr>
        <w:tc>
          <w:tcPr>
            <w:tcW w:w="1460" w:type="pct"/>
            <w:vAlign w:val="center"/>
          </w:tcPr>
          <w:p w14:paraId="498A1D18" w14:textId="77777777" w:rsidR="006C4A8C" w:rsidRPr="00915084" w:rsidRDefault="006C4A8C" w:rsidP="007459E9">
            <w:pPr>
              <w:widowControl/>
              <w:jc w:val="center"/>
              <w:rPr>
                <w:rFonts w:ascii="標楷體" w:eastAsia="標楷體" w:hAnsi="標楷體"/>
              </w:rPr>
            </w:pPr>
            <w:r w:rsidRPr="00915084">
              <w:rPr>
                <w:rFonts w:ascii="標楷體" w:eastAsia="標楷體" w:hAnsi="標楷體" w:hint="eastAsia"/>
              </w:rPr>
              <w:t>業務創新</w:t>
            </w:r>
          </w:p>
        </w:tc>
        <w:tc>
          <w:tcPr>
            <w:tcW w:w="1180" w:type="pct"/>
            <w:vAlign w:val="center"/>
          </w:tcPr>
          <w:p w14:paraId="528AFB55" w14:textId="77777777" w:rsidR="006C4A8C" w:rsidRPr="00AB5C28" w:rsidRDefault="006C4A8C" w:rsidP="007459E9">
            <w:pPr>
              <w:widowControl/>
              <w:jc w:val="center"/>
              <w:rPr>
                <w:rFonts w:eastAsia="標楷體"/>
                <w:b/>
                <w:bCs/>
              </w:rPr>
            </w:pPr>
            <w:r w:rsidRPr="00AB5C28">
              <w:rPr>
                <w:b/>
                <w:bCs/>
              </w:rPr>
              <w:t>.712</w:t>
            </w:r>
          </w:p>
        </w:tc>
        <w:tc>
          <w:tcPr>
            <w:tcW w:w="1180" w:type="pct"/>
            <w:vAlign w:val="center"/>
          </w:tcPr>
          <w:p w14:paraId="38D8CF03" w14:textId="77777777" w:rsidR="006C4A8C" w:rsidRPr="00AB5C28" w:rsidRDefault="006C4A8C" w:rsidP="007459E9">
            <w:pPr>
              <w:widowControl/>
              <w:jc w:val="center"/>
              <w:rPr>
                <w:rFonts w:eastAsia="標楷體"/>
              </w:rPr>
            </w:pPr>
            <w:r w:rsidRPr="00AB5C28">
              <w:t>.327</w:t>
            </w:r>
          </w:p>
        </w:tc>
        <w:tc>
          <w:tcPr>
            <w:tcW w:w="1180" w:type="pct"/>
            <w:vAlign w:val="center"/>
          </w:tcPr>
          <w:p w14:paraId="708A657A" w14:textId="77777777" w:rsidR="006C4A8C" w:rsidRPr="00AB5C28" w:rsidRDefault="006C4A8C" w:rsidP="007459E9">
            <w:pPr>
              <w:widowControl/>
              <w:jc w:val="center"/>
              <w:rPr>
                <w:rFonts w:eastAsia="標楷體"/>
              </w:rPr>
            </w:pPr>
            <w:r w:rsidRPr="00AB5C28">
              <w:t>.393</w:t>
            </w:r>
          </w:p>
        </w:tc>
      </w:tr>
      <w:tr w:rsidR="006C4A8C" w:rsidRPr="00915084" w14:paraId="1EF4C756" w14:textId="77777777" w:rsidTr="007459E9">
        <w:trPr>
          <w:trHeight w:val="624"/>
        </w:trPr>
        <w:tc>
          <w:tcPr>
            <w:tcW w:w="1460" w:type="pct"/>
            <w:vAlign w:val="center"/>
          </w:tcPr>
          <w:p w14:paraId="7C7FB169" w14:textId="77777777" w:rsidR="006C4A8C" w:rsidRPr="00915084" w:rsidRDefault="006C4A8C" w:rsidP="007459E9">
            <w:pPr>
              <w:widowControl/>
              <w:jc w:val="center"/>
              <w:rPr>
                <w:rFonts w:ascii="標楷體" w:eastAsia="標楷體" w:hAnsi="標楷體"/>
              </w:rPr>
            </w:pPr>
            <w:r w:rsidRPr="00915084">
              <w:rPr>
                <w:rFonts w:ascii="標楷體" w:eastAsia="標楷體" w:hAnsi="標楷體" w:hint="eastAsia"/>
              </w:rPr>
              <w:t>法規詮釋與應用</w:t>
            </w:r>
          </w:p>
        </w:tc>
        <w:tc>
          <w:tcPr>
            <w:tcW w:w="1180" w:type="pct"/>
            <w:vAlign w:val="center"/>
          </w:tcPr>
          <w:p w14:paraId="49C5F38B" w14:textId="77777777" w:rsidR="006C4A8C" w:rsidRPr="00AB5C28" w:rsidRDefault="006C4A8C" w:rsidP="007459E9">
            <w:pPr>
              <w:widowControl/>
              <w:jc w:val="center"/>
              <w:rPr>
                <w:rFonts w:eastAsia="標楷體"/>
                <w:b/>
                <w:bCs/>
              </w:rPr>
            </w:pPr>
            <w:r w:rsidRPr="00AB5C28">
              <w:rPr>
                <w:b/>
                <w:bCs/>
              </w:rPr>
              <w:t>.602</w:t>
            </w:r>
          </w:p>
        </w:tc>
        <w:tc>
          <w:tcPr>
            <w:tcW w:w="1180" w:type="pct"/>
            <w:vAlign w:val="center"/>
          </w:tcPr>
          <w:p w14:paraId="4A1CF2A3" w14:textId="77777777" w:rsidR="006C4A8C" w:rsidRPr="00AB5C28" w:rsidRDefault="006C4A8C" w:rsidP="007459E9">
            <w:pPr>
              <w:widowControl/>
              <w:jc w:val="center"/>
              <w:rPr>
                <w:rFonts w:eastAsia="標楷體"/>
              </w:rPr>
            </w:pPr>
            <w:r w:rsidRPr="00AB5C28">
              <w:t>.401</w:t>
            </w:r>
          </w:p>
        </w:tc>
        <w:tc>
          <w:tcPr>
            <w:tcW w:w="1180" w:type="pct"/>
            <w:vAlign w:val="center"/>
          </w:tcPr>
          <w:p w14:paraId="53953A92" w14:textId="77777777" w:rsidR="006C4A8C" w:rsidRPr="00AB5C28" w:rsidRDefault="006C4A8C" w:rsidP="007459E9">
            <w:pPr>
              <w:widowControl/>
              <w:jc w:val="center"/>
              <w:rPr>
                <w:rFonts w:eastAsia="標楷體"/>
              </w:rPr>
            </w:pPr>
            <w:r w:rsidRPr="00AB5C28">
              <w:t>.339</w:t>
            </w:r>
          </w:p>
        </w:tc>
      </w:tr>
      <w:tr w:rsidR="006C4A8C" w:rsidRPr="00915084" w14:paraId="40D1863B" w14:textId="77777777" w:rsidTr="007459E9">
        <w:trPr>
          <w:trHeight w:val="624"/>
        </w:trPr>
        <w:tc>
          <w:tcPr>
            <w:tcW w:w="1460" w:type="pct"/>
            <w:vAlign w:val="center"/>
          </w:tcPr>
          <w:p w14:paraId="2F8FEEFB" w14:textId="77777777" w:rsidR="006C4A8C" w:rsidRPr="00915084" w:rsidRDefault="006C4A8C" w:rsidP="007459E9">
            <w:pPr>
              <w:widowControl/>
              <w:jc w:val="center"/>
              <w:rPr>
                <w:rFonts w:ascii="標楷體" w:eastAsia="標楷體" w:hAnsi="標楷體"/>
              </w:rPr>
            </w:pPr>
            <w:r w:rsidRPr="00915084">
              <w:rPr>
                <w:rFonts w:ascii="標楷體" w:eastAsia="標楷體" w:hAnsi="標楷體" w:hint="eastAsia"/>
              </w:rPr>
              <w:t>風險評估與管理</w:t>
            </w:r>
          </w:p>
        </w:tc>
        <w:tc>
          <w:tcPr>
            <w:tcW w:w="1180" w:type="pct"/>
            <w:vAlign w:val="center"/>
          </w:tcPr>
          <w:p w14:paraId="3FCFEAA0" w14:textId="77777777" w:rsidR="006C4A8C" w:rsidRPr="00AB5C28" w:rsidRDefault="006C4A8C" w:rsidP="007459E9">
            <w:pPr>
              <w:widowControl/>
              <w:jc w:val="center"/>
              <w:rPr>
                <w:rFonts w:eastAsia="標楷體"/>
                <w:b/>
                <w:bCs/>
              </w:rPr>
            </w:pPr>
            <w:r w:rsidRPr="00AB5C28">
              <w:rPr>
                <w:b/>
                <w:bCs/>
              </w:rPr>
              <w:t>.743</w:t>
            </w:r>
          </w:p>
        </w:tc>
        <w:tc>
          <w:tcPr>
            <w:tcW w:w="1180" w:type="pct"/>
            <w:vAlign w:val="center"/>
          </w:tcPr>
          <w:p w14:paraId="2668D4FE" w14:textId="77777777" w:rsidR="006C4A8C" w:rsidRPr="00AB5C28" w:rsidRDefault="006C4A8C" w:rsidP="007459E9">
            <w:pPr>
              <w:widowControl/>
              <w:jc w:val="center"/>
              <w:rPr>
                <w:rFonts w:eastAsia="標楷體"/>
              </w:rPr>
            </w:pPr>
            <w:r w:rsidRPr="00AB5C28">
              <w:t>.374</w:t>
            </w:r>
          </w:p>
        </w:tc>
        <w:tc>
          <w:tcPr>
            <w:tcW w:w="1180" w:type="pct"/>
            <w:vAlign w:val="center"/>
          </w:tcPr>
          <w:p w14:paraId="1EBFD816" w14:textId="77777777" w:rsidR="006C4A8C" w:rsidRPr="00AB5C28" w:rsidRDefault="006C4A8C" w:rsidP="007459E9">
            <w:pPr>
              <w:widowControl/>
              <w:jc w:val="center"/>
              <w:rPr>
                <w:rFonts w:eastAsia="標楷體"/>
              </w:rPr>
            </w:pPr>
            <w:r w:rsidRPr="00AB5C28">
              <w:t>.329</w:t>
            </w:r>
          </w:p>
        </w:tc>
      </w:tr>
      <w:tr w:rsidR="006C4A8C" w:rsidRPr="00915084" w14:paraId="15452BAC" w14:textId="77777777" w:rsidTr="007459E9">
        <w:trPr>
          <w:trHeight w:val="624"/>
        </w:trPr>
        <w:tc>
          <w:tcPr>
            <w:tcW w:w="1460" w:type="pct"/>
            <w:vAlign w:val="center"/>
          </w:tcPr>
          <w:p w14:paraId="41174ECA" w14:textId="77777777" w:rsidR="006C4A8C" w:rsidRPr="00915084" w:rsidRDefault="006C4A8C" w:rsidP="007459E9">
            <w:pPr>
              <w:widowControl/>
              <w:jc w:val="center"/>
              <w:rPr>
                <w:rFonts w:ascii="標楷體" w:eastAsia="標楷體" w:hAnsi="標楷體"/>
              </w:rPr>
            </w:pPr>
            <w:r w:rsidRPr="00915084">
              <w:rPr>
                <w:rFonts w:ascii="標楷體" w:eastAsia="標楷體" w:hAnsi="標楷體" w:hint="eastAsia"/>
              </w:rPr>
              <w:t>危機處理</w:t>
            </w:r>
          </w:p>
        </w:tc>
        <w:tc>
          <w:tcPr>
            <w:tcW w:w="1180" w:type="pct"/>
            <w:vAlign w:val="center"/>
          </w:tcPr>
          <w:p w14:paraId="36366E8E" w14:textId="77777777" w:rsidR="006C4A8C" w:rsidRPr="00AB5C28" w:rsidRDefault="006C4A8C" w:rsidP="007459E9">
            <w:pPr>
              <w:widowControl/>
              <w:jc w:val="center"/>
              <w:rPr>
                <w:rFonts w:eastAsia="標楷體"/>
                <w:b/>
                <w:bCs/>
              </w:rPr>
            </w:pPr>
            <w:r w:rsidRPr="00AB5C28">
              <w:rPr>
                <w:b/>
                <w:bCs/>
              </w:rPr>
              <w:t>.672</w:t>
            </w:r>
          </w:p>
        </w:tc>
        <w:tc>
          <w:tcPr>
            <w:tcW w:w="1180" w:type="pct"/>
            <w:vAlign w:val="center"/>
          </w:tcPr>
          <w:p w14:paraId="613C08E3" w14:textId="77777777" w:rsidR="006C4A8C" w:rsidRPr="00AB5C28" w:rsidRDefault="006C4A8C" w:rsidP="007459E9">
            <w:pPr>
              <w:widowControl/>
              <w:jc w:val="center"/>
              <w:rPr>
                <w:rFonts w:eastAsia="標楷體"/>
              </w:rPr>
            </w:pPr>
            <w:r w:rsidRPr="00AB5C28">
              <w:t>.514</w:t>
            </w:r>
          </w:p>
        </w:tc>
        <w:tc>
          <w:tcPr>
            <w:tcW w:w="1180" w:type="pct"/>
            <w:vAlign w:val="center"/>
          </w:tcPr>
          <w:p w14:paraId="572DDB5C" w14:textId="77777777" w:rsidR="006C4A8C" w:rsidRPr="00AB5C28" w:rsidRDefault="006C4A8C" w:rsidP="007459E9">
            <w:pPr>
              <w:widowControl/>
              <w:jc w:val="center"/>
              <w:rPr>
                <w:rFonts w:eastAsia="標楷體"/>
              </w:rPr>
            </w:pPr>
            <w:r w:rsidRPr="00AB5C28">
              <w:t>.308</w:t>
            </w:r>
          </w:p>
        </w:tc>
      </w:tr>
      <w:tr w:rsidR="006C4A8C" w:rsidRPr="00915084" w14:paraId="28B7B144" w14:textId="77777777" w:rsidTr="007459E9">
        <w:trPr>
          <w:trHeight w:val="624"/>
        </w:trPr>
        <w:tc>
          <w:tcPr>
            <w:tcW w:w="1460" w:type="pct"/>
            <w:vAlign w:val="center"/>
          </w:tcPr>
          <w:p w14:paraId="19A91165" w14:textId="77777777" w:rsidR="006C4A8C" w:rsidRPr="00915084" w:rsidRDefault="006C4A8C" w:rsidP="007459E9">
            <w:pPr>
              <w:widowControl/>
              <w:jc w:val="center"/>
              <w:rPr>
                <w:rFonts w:ascii="標楷體" w:eastAsia="標楷體" w:hAnsi="標楷體"/>
              </w:rPr>
            </w:pPr>
            <w:r w:rsidRPr="00915084">
              <w:rPr>
                <w:rFonts w:ascii="標楷體" w:eastAsia="標楷體" w:hAnsi="標楷體" w:hint="eastAsia"/>
              </w:rPr>
              <w:t>服務設計</w:t>
            </w:r>
          </w:p>
        </w:tc>
        <w:tc>
          <w:tcPr>
            <w:tcW w:w="1180" w:type="pct"/>
            <w:vAlign w:val="center"/>
          </w:tcPr>
          <w:p w14:paraId="060D141B" w14:textId="77777777" w:rsidR="006C4A8C" w:rsidRPr="00AB5C28" w:rsidRDefault="006C4A8C" w:rsidP="007459E9">
            <w:pPr>
              <w:widowControl/>
              <w:jc w:val="center"/>
              <w:rPr>
                <w:rFonts w:eastAsia="標楷體"/>
              </w:rPr>
            </w:pPr>
            <w:r w:rsidRPr="00AB5C28">
              <w:t>.404</w:t>
            </w:r>
          </w:p>
        </w:tc>
        <w:tc>
          <w:tcPr>
            <w:tcW w:w="1180" w:type="pct"/>
            <w:vAlign w:val="center"/>
          </w:tcPr>
          <w:p w14:paraId="3EC8FD11" w14:textId="77777777" w:rsidR="006C4A8C" w:rsidRPr="00AB5C28" w:rsidRDefault="006C4A8C" w:rsidP="007459E9">
            <w:pPr>
              <w:widowControl/>
              <w:jc w:val="center"/>
              <w:rPr>
                <w:rFonts w:eastAsia="標楷體"/>
                <w:b/>
                <w:bCs/>
              </w:rPr>
            </w:pPr>
            <w:r w:rsidRPr="00AB5C28">
              <w:rPr>
                <w:b/>
                <w:bCs/>
              </w:rPr>
              <w:t>.751</w:t>
            </w:r>
          </w:p>
        </w:tc>
        <w:tc>
          <w:tcPr>
            <w:tcW w:w="1180" w:type="pct"/>
            <w:vAlign w:val="center"/>
          </w:tcPr>
          <w:p w14:paraId="3FA143ED" w14:textId="77777777" w:rsidR="006C4A8C" w:rsidRPr="00AB5C28" w:rsidRDefault="006C4A8C" w:rsidP="007459E9">
            <w:pPr>
              <w:widowControl/>
              <w:jc w:val="center"/>
              <w:rPr>
                <w:rFonts w:eastAsia="標楷體"/>
                <w:b/>
                <w:bCs/>
              </w:rPr>
            </w:pPr>
            <w:r w:rsidRPr="00AB5C28">
              <w:t>.334</w:t>
            </w:r>
          </w:p>
        </w:tc>
      </w:tr>
      <w:tr w:rsidR="006C4A8C" w:rsidRPr="00915084" w14:paraId="07DBFFC9" w14:textId="77777777" w:rsidTr="007459E9">
        <w:trPr>
          <w:trHeight w:val="624"/>
        </w:trPr>
        <w:tc>
          <w:tcPr>
            <w:tcW w:w="1460" w:type="pct"/>
            <w:vAlign w:val="center"/>
          </w:tcPr>
          <w:p w14:paraId="2A185333" w14:textId="77777777" w:rsidR="006C4A8C" w:rsidRPr="00915084" w:rsidRDefault="006C4A8C" w:rsidP="007459E9">
            <w:pPr>
              <w:widowControl/>
              <w:jc w:val="center"/>
              <w:rPr>
                <w:rFonts w:ascii="標楷體" w:eastAsia="標楷體" w:hAnsi="標楷體"/>
              </w:rPr>
            </w:pPr>
            <w:proofErr w:type="gramStart"/>
            <w:r w:rsidRPr="00915084">
              <w:rPr>
                <w:rFonts w:ascii="標楷體" w:eastAsia="標楷體" w:hAnsi="標楷體" w:hint="eastAsia"/>
              </w:rPr>
              <w:t>跨域溝通</w:t>
            </w:r>
            <w:proofErr w:type="gramEnd"/>
          </w:p>
        </w:tc>
        <w:tc>
          <w:tcPr>
            <w:tcW w:w="1180" w:type="pct"/>
            <w:vAlign w:val="center"/>
          </w:tcPr>
          <w:p w14:paraId="023C88AC" w14:textId="77777777" w:rsidR="006C4A8C" w:rsidRPr="00AB5C28" w:rsidRDefault="006C4A8C" w:rsidP="007459E9">
            <w:pPr>
              <w:widowControl/>
              <w:jc w:val="center"/>
              <w:rPr>
                <w:rFonts w:eastAsia="標楷體"/>
              </w:rPr>
            </w:pPr>
            <w:r w:rsidRPr="00AB5C28">
              <w:t>.448</w:t>
            </w:r>
          </w:p>
        </w:tc>
        <w:tc>
          <w:tcPr>
            <w:tcW w:w="1180" w:type="pct"/>
            <w:vAlign w:val="center"/>
          </w:tcPr>
          <w:p w14:paraId="6753EA5A" w14:textId="77777777" w:rsidR="006C4A8C" w:rsidRPr="00AB5C28" w:rsidRDefault="006C4A8C" w:rsidP="007459E9">
            <w:pPr>
              <w:widowControl/>
              <w:jc w:val="center"/>
              <w:rPr>
                <w:rFonts w:eastAsia="標楷體"/>
                <w:b/>
                <w:bCs/>
              </w:rPr>
            </w:pPr>
            <w:r w:rsidRPr="00AB5C28">
              <w:rPr>
                <w:b/>
                <w:bCs/>
              </w:rPr>
              <w:t>.738</w:t>
            </w:r>
          </w:p>
        </w:tc>
        <w:tc>
          <w:tcPr>
            <w:tcW w:w="1180" w:type="pct"/>
            <w:vAlign w:val="center"/>
          </w:tcPr>
          <w:p w14:paraId="19525D8F" w14:textId="77777777" w:rsidR="006C4A8C" w:rsidRPr="00AB5C28" w:rsidRDefault="006C4A8C" w:rsidP="007459E9">
            <w:pPr>
              <w:widowControl/>
              <w:jc w:val="center"/>
              <w:rPr>
                <w:rFonts w:eastAsia="標楷體"/>
                <w:b/>
                <w:bCs/>
              </w:rPr>
            </w:pPr>
            <w:r w:rsidRPr="00AB5C28">
              <w:t>.330</w:t>
            </w:r>
          </w:p>
        </w:tc>
      </w:tr>
      <w:tr w:rsidR="006C4A8C" w:rsidRPr="00915084" w14:paraId="410A8440" w14:textId="77777777" w:rsidTr="007459E9">
        <w:trPr>
          <w:trHeight w:val="624"/>
        </w:trPr>
        <w:tc>
          <w:tcPr>
            <w:tcW w:w="1460" w:type="pct"/>
            <w:vAlign w:val="center"/>
          </w:tcPr>
          <w:p w14:paraId="1DF0646A" w14:textId="77777777" w:rsidR="006C4A8C" w:rsidRPr="00915084" w:rsidRDefault="006C4A8C" w:rsidP="007459E9">
            <w:pPr>
              <w:widowControl/>
              <w:jc w:val="center"/>
              <w:rPr>
                <w:rFonts w:ascii="標楷體" w:eastAsia="標楷體" w:hAnsi="標楷體"/>
              </w:rPr>
            </w:pPr>
            <w:r w:rsidRPr="00915084">
              <w:rPr>
                <w:rFonts w:ascii="標楷體" w:eastAsia="標楷體" w:hAnsi="標楷體" w:hint="eastAsia"/>
              </w:rPr>
              <w:t>衝突處理</w:t>
            </w:r>
          </w:p>
        </w:tc>
        <w:tc>
          <w:tcPr>
            <w:tcW w:w="1180" w:type="pct"/>
            <w:vAlign w:val="center"/>
          </w:tcPr>
          <w:p w14:paraId="2A48F84C" w14:textId="77777777" w:rsidR="006C4A8C" w:rsidRPr="00AB5C28" w:rsidRDefault="006C4A8C" w:rsidP="007459E9">
            <w:pPr>
              <w:widowControl/>
              <w:jc w:val="center"/>
              <w:rPr>
                <w:rFonts w:eastAsia="標楷體"/>
              </w:rPr>
            </w:pPr>
            <w:r w:rsidRPr="00AB5C28">
              <w:t>.428</w:t>
            </w:r>
          </w:p>
        </w:tc>
        <w:tc>
          <w:tcPr>
            <w:tcW w:w="1180" w:type="pct"/>
            <w:vAlign w:val="center"/>
          </w:tcPr>
          <w:p w14:paraId="4C6A4184" w14:textId="77777777" w:rsidR="006C4A8C" w:rsidRPr="00AB5C28" w:rsidRDefault="006C4A8C" w:rsidP="007459E9">
            <w:pPr>
              <w:widowControl/>
              <w:jc w:val="center"/>
              <w:rPr>
                <w:rFonts w:eastAsia="標楷體"/>
                <w:b/>
                <w:bCs/>
              </w:rPr>
            </w:pPr>
            <w:r w:rsidRPr="00AB5C28">
              <w:rPr>
                <w:b/>
                <w:bCs/>
              </w:rPr>
              <w:t>.761</w:t>
            </w:r>
          </w:p>
        </w:tc>
        <w:tc>
          <w:tcPr>
            <w:tcW w:w="1180" w:type="pct"/>
            <w:vAlign w:val="center"/>
          </w:tcPr>
          <w:p w14:paraId="236050DA" w14:textId="77777777" w:rsidR="006C4A8C" w:rsidRPr="00AB5C28" w:rsidRDefault="006C4A8C" w:rsidP="007459E9">
            <w:pPr>
              <w:widowControl/>
              <w:jc w:val="center"/>
              <w:rPr>
                <w:rFonts w:eastAsia="標楷體"/>
                <w:b/>
                <w:bCs/>
              </w:rPr>
            </w:pPr>
            <w:r w:rsidRPr="00AB5C28">
              <w:t>.305</w:t>
            </w:r>
          </w:p>
        </w:tc>
      </w:tr>
      <w:tr w:rsidR="006C4A8C" w:rsidRPr="00915084" w14:paraId="153DFF4C" w14:textId="77777777" w:rsidTr="007459E9">
        <w:trPr>
          <w:trHeight w:val="624"/>
        </w:trPr>
        <w:tc>
          <w:tcPr>
            <w:tcW w:w="1460" w:type="pct"/>
            <w:vAlign w:val="center"/>
          </w:tcPr>
          <w:p w14:paraId="4B8068E9" w14:textId="77777777" w:rsidR="006C4A8C" w:rsidRPr="00915084" w:rsidRDefault="006C4A8C" w:rsidP="007459E9">
            <w:pPr>
              <w:widowControl/>
              <w:jc w:val="center"/>
              <w:rPr>
                <w:rFonts w:ascii="標楷體" w:eastAsia="標楷體" w:hAnsi="標楷體"/>
              </w:rPr>
            </w:pPr>
            <w:r w:rsidRPr="00915084">
              <w:rPr>
                <w:rFonts w:ascii="標楷體" w:eastAsia="標楷體" w:hAnsi="標楷體" w:hint="eastAsia"/>
              </w:rPr>
              <w:t>團隊合作</w:t>
            </w:r>
          </w:p>
        </w:tc>
        <w:tc>
          <w:tcPr>
            <w:tcW w:w="1180" w:type="pct"/>
            <w:vAlign w:val="center"/>
          </w:tcPr>
          <w:p w14:paraId="18458E6F" w14:textId="77777777" w:rsidR="006C4A8C" w:rsidRPr="00AB5C28" w:rsidRDefault="006C4A8C" w:rsidP="007459E9">
            <w:pPr>
              <w:widowControl/>
              <w:jc w:val="center"/>
              <w:rPr>
                <w:rFonts w:eastAsia="標楷體"/>
              </w:rPr>
            </w:pPr>
            <w:r w:rsidRPr="00AB5C28">
              <w:t>.368</w:t>
            </w:r>
          </w:p>
        </w:tc>
        <w:tc>
          <w:tcPr>
            <w:tcW w:w="1180" w:type="pct"/>
            <w:vAlign w:val="center"/>
          </w:tcPr>
          <w:p w14:paraId="3F75FF5B" w14:textId="77777777" w:rsidR="006C4A8C" w:rsidRPr="00AB5C28" w:rsidRDefault="006C4A8C" w:rsidP="007459E9">
            <w:pPr>
              <w:widowControl/>
              <w:jc w:val="center"/>
              <w:rPr>
                <w:rFonts w:eastAsia="標楷體"/>
                <w:b/>
                <w:bCs/>
              </w:rPr>
            </w:pPr>
            <w:r w:rsidRPr="00AB5C28">
              <w:rPr>
                <w:b/>
                <w:bCs/>
              </w:rPr>
              <w:t>.748</w:t>
            </w:r>
          </w:p>
        </w:tc>
        <w:tc>
          <w:tcPr>
            <w:tcW w:w="1180" w:type="pct"/>
            <w:vAlign w:val="center"/>
          </w:tcPr>
          <w:p w14:paraId="2CD22764" w14:textId="77777777" w:rsidR="006C4A8C" w:rsidRPr="00AB5C28" w:rsidRDefault="006C4A8C" w:rsidP="007459E9">
            <w:pPr>
              <w:widowControl/>
              <w:jc w:val="center"/>
              <w:rPr>
                <w:rFonts w:eastAsia="標楷體"/>
                <w:b/>
                <w:bCs/>
              </w:rPr>
            </w:pPr>
            <w:r w:rsidRPr="00AB5C28">
              <w:t>.353</w:t>
            </w:r>
          </w:p>
        </w:tc>
      </w:tr>
      <w:tr w:rsidR="006C4A8C" w:rsidRPr="00915084" w14:paraId="34DC1527" w14:textId="77777777" w:rsidTr="007459E9">
        <w:trPr>
          <w:trHeight w:val="624"/>
        </w:trPr>
        <w:tc>
          <w:tcPr>
            <w:tcW w:w="1460" w:type="pct"/>
            <w:vAlign w:val="center"/>
          </w:tcPr>
          <w:p w14:paraId="0677C388" w14:textId="77777777" w:rsidR="006C4A8C" w:rsidRPr="00915084" w:rsidRDefault="006C4A8C" w:rsidP="007459E9">
            <w:pPr>
              <w:widowControl/>
              <w:jc w:val="center"/>
              <w:rPr>
                <w:rFonts w:ascii="標楷體" w:eastAsia="標楷體" w:hAnsi="標楷體"/>
              </w:rPr>
            </w:pPr>
            <w:r w:rsidRPr="00915084">
              <w:rPr>
                <w:rFonts w:ascii="標楷體" w:eastAsia="標楷體" w:hAnsi="標楷體" w:hint="eastAsia"/>
              </w:rPr>
              <w:t>資料解讀與呈現</w:t>
            </w:r>
          </w:p>
        </w:tc>
        <w:tc>
          <w:tcPr>
            <w:tcW w:w="1180" w:type="pct"/>
            <w:vAlign w:val="center"/>
          </w:tcPr>
          <w:p w14:paraId="3B94DF5F" w14:textId="77777777" w:rsidR="006C4A8C" w:rsidRPr="00AB5C28" w:rsidRDefault="006C4A8C" w:rsidP="007459E9">
            <w:pPr>
              <w:widowControl/>
              <w:jc w:val="center"/>
              <w:rPr>
                <w:rFonts w:eastAsia="標楷體"/>
              </w:rPr>
            </w:pPr>
            <w:r w:rsidRPr="00AB5C28">
              <w:t>.368</w:t>
            </w:r>
          </w:p>
        </w:tc>
        <w:tc>
          <w:tcPr>
            <w:tcW w:w="1180" w:type="pct"/>
            <w:vAlign w:val="center"/>
          </w:tcPr>
          <w:p w14:paraId="594A045F" w14:textId="77777777" w:rsidR="006C4A8C" w:rsidRPr="00AB5C28" w:rsidRDefault="006C4A8C" w:rsidP="007459E9">
            <w:pPr>
              <w:widowControl/>
              <w:jc w:val="center"/>
              <w:rPr>
                <w:rFonts w:eastAsia="標楷體"/>
                <w:b/>
                <w:bCs/>
              </w:rPr>
            </w:pPr>
            <w:r w:rsidRPr="00AB5C28">
              <w:t>.359</w:t>
            </w:r>
          </w:p>
        </w:tc>
        <w:tc>
          <w:tcPr>
            <w:tcW w:w="1180" w:type="pct"/>
            <w:vAlign w:val="center"/>
          </w:tcPr>
          <w:p w14:paraId="07968795" w14:textId="77777777" w:rsidR="006C4A8C" w:rsidRPr="00AB5C28" w:rsidRDefault="006C4A8C" w:rsidP="007459E9">
            <w:pPr>
              <w:widowControl/>
              <w:jc w:val="center"/>
              <w:rPr>
                <w:rFonts w:eastAsia="標楷體"/>
                <w:b/>
                <w:bCs/>
              </w:rPr>
            </w:pPr>
            <w:r w:rsidRPr="00AB5C28">
              <w:rPr>
                <w:b/>
                <w:bCs/>
              </w:rPr>
              <w:t>.799</w:t>
            </w:r>
          </w:p>
        </w:tc>
      </w:tr>
      <w:tr w:rsidR="006C4A8C" w:rsidRPr="00915084" w14:paraId="76F84F35" w14:textId="77777777" w:rsidTr="007459E9">
        <w:trPr>
          <w:trHeight w:val="624"/>
        </w:trPr>
        <w:tc>
          <w:tcPr>
            <w:tcW w:w="1460" w:type="pct"/>
            <w:vAlign w:val="center"/>
          </w:tcPr>
          <w:p w14:paraId="7A245195" w14:textId="77777777" w:rsidR="006C4A8C" w:rsidRPr="00915084" w:rsidRDefault="006C4A8C" w:rsidP="007459E9">
            <w:pPr>
              <w:widowControl/>
              <w:jc w:val="center"/>
              <w:rPr>
                <w:rFonts w:ascii="標楷體" w:eastAsia="標楷體" w:hAnsi="標楷體"/>
              </w:rPr>
            </w:pPr>
            <w:r w:rsidRPr="00915084">
              <w:rPr>
                <w:rFonts w:ascii="標楷體" w:eastAsia="標楷體" w:hAnsi="標楷體" w:hint="eastAsia"/>
              </w:rPr>
              <w:t>數據蒐集與分析</w:t>
            </w:r>
          </w:p>
        </w:tc>
        <w:tc>
          <w:tcPr>
            <w:tcW w:w="1180" w:type="pct"/>
            <w:vAlign w:val="center"/>
          </w:tcPr>
          <w:p w14:paraId="5E5AA7DB" w14:textId="77777777" w:rsidR="006C4A8C" w:rsidRPr="00AB5C28" w:rsidRDefault="006C4A8C" w:rsidP="007459E9">
            <w:pPr>
              <w:widowControl/>
              <w:jc w:val="center"/>
              <w:rPr>
                <w:rFonts w:eastAsia="標楷體"/>
              </w:rPr>
            </w:pPr>
            <w:r w:rsidRPr="00AB5C28">
              <w:t>.384</w:t>
            </w:r>
          </w:p>
        </w:tc>
        <w:tc>
          <w:tcPr>
            <w:tcW w:w="1180" w:type="pct"/>
            <w:vAlign w:val="center"/>
          </w:tcPr>
          <w:p w14:paraId="56E65798" w14:textId="77777777" w:rsidR="006C4A8C" w:rsidRPr="00AB5C28" w:rsidRDefault="006C4A8C" w:rsidP="007459E9">
            <w:pPr>
              <w:widowControl/>
              <w:jc w:val="center"/>
              <w:rPr>
                <w:rFonts w:eastAsia="標楷體"/>
                <w:b/>
                <w:bCs/>
              </w:rPr>
            </w:pPr>
            <w:r w:rsidRPr="00AB5C28">
              <w:t>.337</w:t>
            </w:r>
          </w:p>
        </w:tc>
        <w:tc>
          <w:tcPr>
            <w:tcW w:w="1180" w:type="pct"/>
            <w:vAlign w:val="center"/>
          </w:tcPr>
          <w:p w14:paraId="5DBB56A8" w14:textId="77777777" w:rsidR="006C4A8C" w:rsidRPr="00AB5C28" w:rsidRDefault="006C4A8C" w:rsidP="007459E9">
            <w:pPr>
              <w:widowControl/>
              <w:jc w:val="center"/>
              <w:rPr>
                <w:rFonts w:eastAsia="標楷體"/>
                <w:b/>
                <w:bCs/>
              </w:rPr>
            </w:pPr>
            <w:r w:rsidRPr="00AB5C28">
              <w:rPr>
                <w:b/>
                <w:bCs/>
              </w:rPr>
              <w:t>.808</w:t>
            </w:r>
          </w:p>
        </w:tc>
      </w:tr>
      <w:tr w:rsidR="006C4A8C" w:rsidRPr="00915084" w14:paraId="49798C8B" w14:textId="77777777" w:rsidTr="007459E9">
        <w:trPr>
          <w:trHeight w:val="624"/>
        </w:trPr>
        <w:tc>
          <w:tcPr>
            <w:tcW w:w="1460" w:type="pct"/>
            <w:tcBorders>
              <w:bottom w:val="double" w:sz="4" w:space="0" w:color="auto"/>
            </w:tcBorders>
            <w:vAlign w:val="center"/>
          </w:tcPr>
          <w:p w14:paraId="2F039ED7" w14:textId="77777777" w:rsidR="006C4A8C" w:rsidRPr="00915084" w:rsidRDefault="006C4A8C" w:rsidP="007459E9">
            <w:pPr>
              <w:widowControl/>
              <w:jc w:val="center"/>
              <w:rPr>
                <w:rFonts w:ascii="標楷體" w:eastAsia="標楷體" w:hAnsi="標楷體"/>
              </w:rPr>
            </w:pPr>
            <w:r w:rsidRPr="00915084">
              <w:rPr>
                <w:rFonts w:ascii="標楷體" w:eastAsia="標楷體" w:hAnsi="標楷體" w:hint="eastAsia"/>
              </w:rPr>
              <w:t>數位工具應用與管理</w:t>
            </w:r>
          </w:p>
        </w:tc>
        <w:tc>
          <w:tcPr>
            <w:tcW w:w="1180" w:type="pct"/>
            <w:tcBorders>
              <w:bottom w:val="double" w:sz="4" w:space="0" w:color="auto"/>
            </w:tcBorders>
            <w:vAlign w:val="center"/>
          </w:tcPr>
          <w:p w14:paraId="38F157E0" w14:textId="77777777" w:rsidR="006C4A8C" w:rsidRPr="00AB5C28" w:rsidRDefault="006C4A8C" w:rsidP="007459E9">
            <w:pPr>
              <w:widowControl/>
              <w:jc w:val="center"/>
              <w:rPr>
                <w:rFonts w:eastAsia="標楷體"/>
              </w:rPr>
            </w:pPr>
            <w:r w:rsidRPr="00AB5C28">
              <w:t>.352</w:t>
            </w:r>
          </w:p>
        </w:tc>
        <w:tc>
          <w:tcPr>
            <w:tcW w:w="1180" w:type="pct"/>
            <w:tcBorders>
              <w:bottom w:val="double" w:sz="4" w:space="0" w:color="auto"/>
            </w:tcBorders>
            <w:vAlign w:val="center"/>
          </w:tcPr>
          <w:p w14:paraId="1DC507F1" w14:textId="77777777" w:rsidR="006C4A8C" w:rsidRPr="00AB5C28" w:rsidRDefault="006C4A8C" w:rsidP="007459E9">
            <w:pPr>
              <w:widowControl/>
              <w:jc w:val="center"/>
              <w:rPr>
                <w:rFonts w:eastAsia="標楷體"/>
                <w:b/>
                <w:bCs/>
              </w:rPr>
            </w:pPr>
            <w:r w:rsidRPr="00AB5C28">
              <w:t>.300</w:t>
            </w:r>
          </w:p>
        </w:tc>
        <w:tc>
          <w:tcPr>
            <w:tcW w:w="1180" w:type="pct"/>
            <w:tcBorders>
              <w:bottom w:val="double" w:sz="4" w:space="0" w:color="auto"/>
            </w:tcBorders>
            <w:vAlign w:val="center"/>
          </w:tcPr>
          <w:p w14:paraId="2ACE5AAE" w14:textId="77777777" w:rsidR="006C4A8C" w:rsidRPr="00AB5C28" w:rsidRDefault="006C4A8C" w:rsidP="007459E9">
            <w:pPr>
              <w:widowControl/>
              <w:jc w:val="center"/>
              <w:rPr>
                <w:rFonts w:eastAsia="標楷體"/>
                <w:b/>
                <w:bCs/>
              </w:rPr>
            </w:pPr>
            <w:r w:rsidRPr="00AB5C28">
              <w:rPr>
                <w:b/>
                <w:bCs/>
              </w:rPr>
              <w:t>.816</w:t>
            </w:r>
          </w:p>
        </w:tc>
      </w:tr>
      <w:tr w:rsidR="006C4A8C" w:rsidRPr="00915084" w14:paraId="40ED3226" w14:textId="77777777" w:rsidTr="007459E9">
        <w:trPr>
          <w:trHeight w:val="624"/>
        </w:trPr>
        <w:tc>
          <w:tcPr>
            <w:tcW w:w="1460" w:type="pct"/>
            <w:tcBorders>
              <w:top w:val="double" w:sz="4" w:space="0" w:color="auto"/>
            </w:tcBorders>
            <w:vAlign w:val="center"/>
          </w:tcPr>
          <w:p w14:paraId="57118756" w14:textId="77777777" w:rsidR="006C4A8C" w:rsidRPr="00915084" w:rsidRDefault="006C4A8C" w:rsidP="007459E9">
            <w:pPr>
              <w:widowControl/>
              <w:jc w:val="center"/>
              <w:rPr>
                <w:rFonts w:ascii="標楷體" w:eastAsia="標楷體" w:hAnsi="標楷體"/>
              </w:rPr>
            </w:pPr>
            <w:r>
              <w:rPr>
                <w:rFonts w:ascii="標楷體" w:eastAsia="標楷體" w:hAnsi="標楷體" w:hint="eastAsia"/>
              </w:rPr>
              <w:t>特徵值</w:t>
            </w:r>
          </w:p>
        </w:tc>
        <w:tc>
          <w:tcPr>
            <w:tcW w:w="1180" w:type="pct"/>
            <w:tcBorders>
              <w:top w:val="double" w:sz="4" w:space="0" w:color="auto"/>
            </w:tcBorders>
            <w:vAlign w:val="center"/>
          </w:tcPr>
          <w:p w14:paraId="5681DC16" w14:textId="77777777" w:rsidR="006C4A8C" w:rsidRPr="00517250" w:rsidRDefault="006C4A8C" w:rsidP="007459E9">
            <w:pPr>
              <w:widowControl/>
              <w:jc w:val="center"/>
            </w:pPr>
            <w:r>
              <w:rPr>
                <w:rFonts w:hint="eastAsia"/>
              </w:rPr>
              <w:t>5.284</w:t>
            </w:r>
          </w:p>
        </w:tc>
        <w:tc>
          <w:tcPr>
            <w:tcW w:w="1180" w:type="pct"/>
            <w:tcBorders>
              <w:top w:val="double" w:sz="4" w:space="0" w:color="auto"/>
            </w:tcBorders>
            <w:vAlign w:val="center"/>
          </w:tcPr>
          <w:p w14:paraId="4EE51CC5" w14:textId="77777777" w:rsidR="006C4A8C" w:rsidRPr="00517250" w:rsidRDefault="006C4A8C" w:rsidP="007459E9">
            <w:pPr>
              <w:widowControl/>
              <w:jc w:val="center"/>
            </w:pPr>
            <w:r>
              <w:rPr>
                <w:rFonts w:hint="eastAsia"/>
              </w:rPr>
              <w:t>3.818</w:t>
            </w:r>
          </w:p>
        </w:tc>
        <w:tc>
          <w:tcPr>
            <w:tcW w:w="1180" w:type="pct"/>
            <w:tcBorders>
              <w:top w:val="double" w:sz="4" w:space="0" w:color="auto"/>
            </w:tcBorders>
            <w:vAlign w:val="center"/>
          </w:tcPr>
          <w:p w14:paraId="468D972B" w14:textId="77777777" w:rsidR="006C4A8C" w:rsidRPr="00517250" w:rsidRDefault="006C4A8C" w:rsidP="007459E9">
            <w:pPr>
              <w:widowControl/>
              <w:jc w:val="center"/>
            </w:pPr>
            <w:r>
              <w:rPr>
                <w:rFonts w:hint="eastAsia"/>
              </w:rPr>
              <w:t>3.282</w:t>
            </w:r>
          </w:p>
        </w:tc>
      </w:tr>
      <w:tr w:rsidR="006C4A8C" w:rsidRPr="00915084" w14:paraId="59ABFDA6" w14:textId="77777777" w:rsidTr="007459E9">
        <w:trPr>
          <w:trHeight w:val="624"/>
        </w:trPr>
        <w:tc>
          <w:tcPr>
            <w:tcW w:w="1460" w:type="pct"/>
            <w:vAlign w:val="center"/>
          </w:tcPr>
          <w:p w14:paraId="66A9BA5D" w14:textId="77777777" w:rsidR="006C4A8C" w:rsidRPr="00915084" w:rsidRDefault="006C4A8C" w:rsidP="007459E9">
            <w:pPr>
              <w:widowControl/>
              <w:jc w:val="center"/>
              <w:rPr>
                <w:rFonts w:ascii="標楷體" w:eastAsia="標楷體" w:hAnsi="標楷體"/>
              </w:rPr>
            </w:pPr>
            <w:r>
              <w:rPr>
                <w:rFonts w:ascii="標楷體" w:eastAsia="標楷體" w:hAnsi="標楷體" w:hint="eastAsia"/>
              </w:rPr>
              <w:t>解釋變異量(%)</w:t>
            </w:r>
          </w:p>
        </w:tc>
        <w:tc>
          <w:tcPr>
            <w:tcW w:w="1180" w:type="pct"/>
            <w:vAlign w:val="center"/>
          </w:tcPr>
          <w:p w14:paraId="185F6478" w14:textId="77777777" w:rsidR="006C4A8C" w:rsidRPr="00517250" w:rsidRDefault="006C4A8C" w:rsidP="007459E9">
            <w:pPr>
              <w:widowControl/>
              <w:jc w:val="center"/>
            </w:pPr>
            <w:r>
              <w:rPr>
                <w:rFonts w:hint="eastAsia"/>
              </w:rPr>
              <w:t>35.228</w:t>
            </w:r>
          </w:p>
        </w:tc>
        <w:tc>
          <w:tcPr>
            <w:tcW w:w="1180" w:type="pct"/>
            <w:vAlign w:val="center"/>
          </w:tcPr>
          <w:p w14:paraId="1E9E0B8A" w14:textId="77777777" w:rsidR="006C4A8C" w:rsidRPr="00517250" w:rsidRDefault="006C4A8C" w:rsidP="007459E9">
            <w:pPr>
              <w:widowControl/>
              <w:jc w:val="center"/>
            </w:pPr>
            <w:r>
              <w:rPr>
                <w:rFonts w:hint="eastAsia"/>
              </w:rPr>
              <w:t>25.454</w:t>
            </w:r>
          </w:p>
        </w:tc>
        <w:tc>
          <w:tcPr>
            <w:tcW w:w="1180" w:type="pct"/>
            <w:vAlign w:val="center"/>
          </w:tcPr>
          <w:p w14:paraId="302D6C99" w14:textId="77777777" w:rsidR="006C4A8C" w:rsidRPr="00517250" w:rsidRDefault="006C4A8C" w:rsidP="007459E9">
            <w:pPr>
              <w:widowControl/>
              <w:jc w:val="center"/>
            </w:pPr>
            <w:r>
              <w:rPr>
                <w:rFonts w:hint="eastAsia"/>
              </w:rPr>
              <w:t>21.879</w:t>
            </w:r>
          </w:p>
        </w:tc>
      </w:tr>
      <w:tr w:rsidR="006C4A8C" w:rsidRPr="00915084" w14:paraId="2CC45032" w14:textId="77777777" w:rsidTr="007459E9">
        <w:trPr>
          <w:trHeight w:val="624"/>
        </w:trPr>
        <w:tc>
          <w:tcPr>
            <w:tcW w:w="1460" w:type="pct"/>
            <w:vAlign w:val="center"/>
          </w:tcPr>
          <w:p w14:paraId="362EC1DD" w14:textId="77777777" w:rsidR="006C4A8C" w:rsidRDefault="006C4A8C" w:rsidP="007459E9">
            <w:pPr>
              <w:widowControl/>
              <w:jc w:val="center"/>
              <w:rPr>
                <w:rFonts w:ascii="標楷體" w:eastAsia="標楷體" w:hAnsi="標楷體"/>
              </w:rPr>
            </w:pPr>
            <w:r>
              <w:rPr>
                <w:rFonts w:ascii="標楷體" w:eastAsia="標楷體" w:hAnsi="標楷體" w:hint="eastAsia"/>
              </w:rPr>
              <w:t>累積解釋變異量(%)</w:t>
            </w:r>
          </w:p>
        </w:tc>
        <w:tc>
          <w:tcPr>
            <w:tcW w:w="1180" w:type="pct"/>
            <w:vAlign w:val="center"/>
          </w:tcPr>
          <w:p w14:paraId="3AD01F17" w14:textId="77777777" w:rsidR="006C4A8C" w:rsidRPr="00517250" w:rsidRDefault="006C4A8C" w:rsidP="007459E9">
            <w:pPr>
              <w:widowControl/>
              <w:jc w:val="center"/>
            </w:pPr>
            <w:r>
              <w:rPr>
                <w:rFonts w:hint="eastAsia"/>
              </w:rPr>
              <w:t>35.228</w:t>
            </w:r>
          </w:p>
        </w:tc>
        <w:tc>
          <w:tcPr>
            <w:tcW w:w="1180" w:type="pct"/>
            <w:vAlign w:val="center"/>
          </w:tcPr>
          <w:p w14:paraId="5D458D18" w14:textId="77777777" w:rsidR="006C4A8C" w:rsidRPr="00517250" w:rsidRDefault="006C4A8C" w:rsidP="007459E9">
            <w:pPr>
              <w:widowControl/>
              <w:jc w:val="center"/>
            </w:pPr>
            <w:r>
              <w:rPr>
                <w:rFonts w:hint="eastAsia"/>
              </w:rPr>
              <w:t>60.682</w:t>
            </w:r>
          </w:p>
        </w:tc>
        <w:tc>
          <w:tcPr>
            <w:tcW w:w="1180" w:type="pct"/>
            <w:vAlign w:val="center"/>
          </w:tcPr>
          <w:p w14:paraId="5042C675" w14:textId="77777777" w:rsidR="006C4A8C" w:rsidRPr="00517250" w:rsidRDefault="006C4A8C" w:rsidP="007459E9">
            <w:pPr>
              <w:widowControl/>
              <w:jc w:val="center"/>
            </w:pPr>
            <w:r>
              <w:rPr>
                <w:rFonts w:hint="eastAsia"/>
              </w:rPr>
              <w:t>82.561</w:t>
            </w:r>
          </w:p>
        </w:tc>
      </w:tr>
    </w:tbl>
    <w:p w14:paraId="0E87BDA7" w14:textId="4C37BAEA" w:rsidR="006C4A8C" w:rsidRDefault="006C4A8C" w:rsidP="006C4A8C">
      <w:pPr>
        <w:widowControl/>
        <w:adjustRightInd w:val="0"/>
        <w:snapToGrid w:val="0"/>
        <w:spacing w:afterLines="50" w:after="180"/>
        <w:jc w:val="center"/>
        <w:rPr>
          <w:rFonts w:eastAsia="標楷體"/>
          <w:b/>
          <w:bCs/>
          <w:sz w:val="28"/>
          <w:szCs w:val="28"/>
        </w:rPr>
        <w:sectPr w:rsidR="006C4A8C" w:rsidSect="00C90D2A">
          <w:pgSz w:w="11906" w:h="16838"/>
          <w:pgMar w:top="851" w:right="1276" w:bottom="737" w:left="1418" w:header="0" w:footer="397" w:gutter="0"/>
          <w:cols w:space="425"/>
          <w:docGrid w:type="lines" w:linePitch="360"/>
        </w:sectPr>
      </w:pPr>
    </w:p>
    <w:tbl>
      <w:tblPr>
        <w:tblpPr w:leftFromText="180" w:rightFromText="180" w:vertAnchor="text" w:horzAnchor="margin" w:tblpY="538"/>
        <w:tblW w:w="15734" w:type="dxa"/>
        <w:tblCellMar>
          <w:left w:w="28" w:type="dxa"/>
          <w:right w:w="28" w:type="dxa"/>
        </w:tblCellMar>
        <w:tblLook w:val="04A0" w:firstRow="1" w:lastRow="0" w:firstColumn="1" w:lastColumn="0" w:noHBand="0" w:noVBand="1"/>
      </w:tblPr>
      <w:tblGrid>
        <w:gridCol w:w="2577"/>
        <w:gridCol w:w="2101"/>
        <w:gridCol w:w="2551"/>
        <w:gridCol w:w="1985"/>
        <w:gridCol w:w="1984"/>
        <w:gridCol w:w="2552"/>
        <w:gridCol w:w="1984"/>
      </w:tblGrid>
      <w:tr w:rsidR="006C4A8C" w:rsidRPr="006C72C6" w14:paraId="7279FE1C" w14:textId="77777777" w:rsidTr="006C4A8C">
        <w:trPr>
          <w:trHeight w:val="510"/>
        </w:trPr>
        <w:tc>
          <w:tcPr>
            <w:tcW w:w="257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087352A" w14:textId="27D7DD9F"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lastRenderedPageBreak/>
              <w:t>職能項目</w:t>
            </w:r>
          </w:p>
        </w:tc>
        <w:tc>
          <w:tcPr>
            <w:tcW w:w="6637"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E0F686C" w14:textId="104CC91C"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薦任主管</w:t>
            </w:r>
          </w:p>
        </w:tc>
        <w:tc>
          <w:tcPr>
            <w:tcW w:w="652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025BABE"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委任人員</w:t>
            </w:r>
          </w:p>
        </w:tc>
      </w:tr>
      <w:tr w:rsidR="006C4A8C" w:rsidRPr="006C72C6" w14:paraId="64DDD939" w14:textId="77777777" w:rsidTr="006C4A8C">
        <w:trPr>
          <w:trHeight w:val="675"/>
        </w:trPr>
        <w:tc>
          <w:tcPr>
            <w:tcW w:w="2577" w:type="dxa"/>
            <w:vMerge/>
            <w:tcBorders>
              <w:top w:val="nil"/>
              <w:left w:val="single" w:sz="8" w:space="0" w:color="auto"/>
              <w:bottom w:val="single" w:sz="8" w:space="0" w:color="000000"/>
              <w:right w:val="single" w:sz="8" w:space="0" w:color="auto"/>
            </w:tcBorders>
            <w:vAlign w:val="center"/>
            <w:hideMark/>
          </w:tcPr>
          <w:p w14:paraId="4D167860" w14:textId="77777777" w:rsidR="006C4A8C" w:rsidRPr="006C72C6" w:rsidRDefault="006C4A8C" w:rsidP="006C4A8C">
            <w:pPr>
              <w:widowControl/>
              <w:adjustRightInd w:val="0"/>
              <w:snapToGrid w:val="0"/>
              <w:rPr>
                <w:rFonts w:eastAsia="標楷體"/>
                <w:color w:val="000000"/>
                <w:kern w:val="0"/>
              </w:rPr>
            </w:pPr>
          </w:p>
        </w:tc>
        <w:tc>
          <w:tcPr>
            <w:tcW w:w="2101" w:type="dxa"/>
            <w:tcBorders>
              <w:top w:val="nil"/>
              <w:left w:val="nil"/>
              <w:bottom w:val="single" w:sz="8" w:space="0" w:color="auto"/>
              <w:right w:val="single" w:sz="4" w:space="0" w:color="auto"/>
            </w:tcBorders>
            <w:shd w:val="clear" w:color="auto" w:fill="auto"/>
            <w:vAlign w:val="center"/>
            <w:hideMark/>
          </w:tcPr>
          <w:p w14:paraId="7214CC9E"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對</w:t>
            </w:r>
            <w:proofErr w:type="gramStart"/>
            <w:r w:rsidRPr="006C72C6">
              <w:rPr>
                <w:rFonts w:eastAsia="標楷體"/>
                <w:color w:val="000000"/>
                <w:kern w:val="0"/>
              </w:rPr>
              <w:t>優秀薦</w:t>
            </w:r>
            <w:proofErr w:type="gramEnd"/>
            <w:r w:rsidRPr="006C72C6">
              <w:rPr>
                <w:rFonts w:eastAsia="標楷體"/>
                <w:color w:val="000000"/>
                <w:kern w:val="0"/>
              </w:rPr>
              <w:t>任人員</w:t>
            </w:r>
          </w:p>
          <w:p w14:paraId="22FAD01F"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之重要性（排序）</w:t>
            </w:r>
          </w:p>
        </w:tc>
        <w:tc>
          <w:tcPr>
            <w:tcW w:w="2551" w:type="dxa"/>
            <w:tcBorders>
              <w:top w:val="nil"/>
              <w:left w:val="nil"/>
              <w:bottom w:val="single" w:sz="8" w:space="0" w:color="auto"/>
              <w:right w:val="single" w:sz="4" w:space="0" w:color="auto"/>
            </w:tcBorders>
            <w:shd w:val="clear" w:color="auto" w:fill="auto"/>
            <w:vAlign w:val="center"/>
            <w:hideMark/>
          </w:tcPr>
          <w:p w14:paraId="0B0EFF85"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資深委任人員</w:t>
            </w:r>
          </w:p>
          <w:p w14:paraId="596D4504"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需要提升程度（排序）</w:t>
            </w:r>
          </w:p>
        </w:tc>
        <w:tc>
          <w:tcPr>
            <w:tcW w:w="1985" w:type="dxa"/>
            <w:tcBorders>
              <w:top w:val="nil"/>
              <w:left w:val="nil"/>
              <w:bottom w:val="single" w:sz="8" w:space="0" w:color="auto"/>
              <w:right w:val="single" w:sz="8" w:space="0" w:color="auto"/>
            </w:tcBorders>
            <w:shd w:val="clear" w:color="auto" w:fill="auto"/>
            <w:vAlign w:val="center"/>
            <w:hideMark/>
          </w:tcPr>
          <w:p w14:paraId="4FFD9108"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資深委任人員</w:t>
            </w:r>
          </w:p>
          <w:p w14:paraId="4DB1ACEF"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具備程度</w:t>
            </w:r>
            <w:r w:rsidRPr="006C72C6">
              <w:rPr>
                <w:rFonts w:eastAsia="標楷體"/>
                <w:color w:val="000000"/>
                <w:kern w:val="0"/>
              </w:rPr>
              <w:t>(</w:t>
            </w:r>
            <w:r w:rsidRPr="006C72C6">
              <w:rPr>
                <w:rFonts w:eastAsia="標楷體"/>
                <w:color w:val="000000"/>
                <w:kern w:val="0"/>
              </w:rPr>
              <w:t>排序</w:t>
            </w:r>
            <w:r w:rsidRPr="006C72C6">
              <w:rPr>
                <w:rFonts w:eastAsia="標楷體"/>
                <w:color w:val="000000"/>
                <w:kern w:val="0"/>
              </w:rPr>
              <w:t>)</w:t>
            </w:r>
          </w:p>
        </w:tc>
        <w:tc>
          <w:tcPr>
            <w:tcW w:w="1984" w:type="dxa"/>
            <w:tcBorders>
              <w:top w:val="nil"/>
              <w:left w:val="nil"/>
              <w:bottom w:val="single" w:sz="8" w:space="0" w:color="auto"/>
              <w:right w:val="single" w:sz="4" w:space="0" w:color="auto"/>
            </w:tcBorders>
            <w:shd w:val="clear" w:color="auto" w:fill="auto"/>
            <w:vAlign w:val="center"/>
            <w:hideMark/>
          </w:tcPr>
          <w:p w14:paraId="34441C2D"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對</w:t>
            </w:r>
            <w:proofErr w:type="gramStart"/>
            <w:r w:rsidRPr="006C72C6">
              <w:rPr>
                <w:rFonts w:eastAsia="標楷體"/>
                <w:color w:val="000000"/>
                <w:kern w:val="0"/>
              </w:rPr>
              <w:t>優秀薦</w:t>
            </w:r>
            <w:proofErr w:type="gramEnd"/>
            <w:r w:rsidRPr="006C72C6">
              <w:rPr>
                <w:rFonts w:eastAsia="標楷體"/>
                <w:color w:val="000000"/>
                <w:kern w:val="0"/>
              </w:rPr>
              <w:t>任人員</w:t>
            </w:r>
          </w:p>
          <w:p w14:paraId="33F9AB89"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之重要性（排序）</w:t>
            </w:r>
          </w:p>
        </w:tc>
        <w:tc>
          <w:tcPr>
            <w:tcW w:w="2552" w:type="dxa"/>
            <w:tcBorders>
              <w:top w:val="nil"/>
              <w:left w:val="nil"/>
              <w:bottom w:val="single" w:sz="8" w:space="0" w:color="auto"/>
              <w:right w:val="single" w:sz="4" w:space="0" w:color="auto"/>
            </w:tcBorders>
            <w:shd w:val="clear" w:color="auto" w:fill="auto"/>
            <w:vAlign w:val="center"/>
            <w:hideMark/>
          </w:tcPr>
          <w:p w14:paraId="0C3681A9"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資深委任人員</w:t>
            </w:r>
          </w:p>
          <w:p w14:paraId="2218F089"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需要提升程度（排序）</w:t>
            </w:r>
          </w:p>
        </w:tc>
        <w:tc>
          <w:tcPr>
            <w:tcW w:w="1984" w:type="dxa"/>
            <w:tcBorders>
              <w:top w:val="nil"/>
              <w:left w:val="nil"/>
              <w:bottom w:val="single" w:sz="8" w:space="0" w:color="auto"/>
              <w:right w:val="single" w:sz="8" w:space="0" w:color="auto"/>
            </w:tcBorders>
            <w:shd w:val="clear" w:color="auto" w:fill="auto"/>
            <w:vAlign w:val="center"/>
            <w:hideMark/>
          </w:tcPr>
          <w:p w14:paraId="31D07DD4"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資深委任人員</w:t>
            </w:r>
          </w:p>
          <w:p w14:paraId="2678017D"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具備程度</w:t>
            </w:r>
            <w:r w:rsidRPr="006C72C6">
              <w:rPr>
                <w:rFonts w:eastAsia="標楷體"/>
                <w:color w:val="000000"/>
                <w:kern w:val="0"/>
              </w:rPr>
              <w:t>(</w:t>
            </w:r>
            <w:r w:rsidRPr="006C72C6">
              <w:rPr>
                <w:rFonts w:eastAsia="標楷體"/>
                <w:color w:val="000000"/>
                <w:kern w:val="0"/>
              </w:rPr>
              <w:t>排序</w:t>
            </w:r>
            <w:r w:rsidRPr="006C72C6">
              <w:rPr>
                <w:rFonts w:eastAsia="標楷體"/>
                <w:color w:val="000000"/>
                <w:kern w:val="0"/>
              </w:rPr>
              <w:t>)</w:t>
            </w:r>
          </w:p>
        </w:tc>
      </w:tr>
      <w:tr w:rsidR="006C4A8C" w:rsidRPr="006C72C6" w14:paraId="45967C73" w14:textId="77777777" w:rsidTr="006C4A8C">
        <w:trPr>
          <w:trHeight w:val="460"/>
        </w:trPr>
        <w:tc>
          <w:tcPr>
            <w:tcW w:w="2577" w:type="dxa"/>
            <w:tcBorders>
              <w:top w:val="nil"/>
              <w:left w:val="single" w:sz="8" w:space="0" w:color="auto"/>
              <w:bottom w:val="single" w:sz="4" w:space="0" w:color="auto"/>
              <w:right w:val="single" w:sz="8" w:space="0" w:color="auto"/>
            </w:tcBorders>
            <w:shd w:val="clear" w:color="auto" w:fill="auto"/>
            <w:noWrap/>
            <w:vAlign w:val="center"/>
            <w:hideMark/>
          </w:tcPr>
          <w:p w14:paraId="2DE33E1E"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業務敏銳度</w:t>
            </w:r>
          </w:p>
        </w:tc>
        <w:tc>
          <w:tcPr>
            <w:tcW w:w="2101" w:type="dxa"/>
            <w:tcBorders>
              <w:top w:val="nil"/>
              <w:left w:val="nil"/>
              <w:bottom w:val="single" w:sz="4" w:space="0" w:color="auto"/>
              <w:right w:val="single" w:sz="4" w:space="0" w:color="auto"/>
            </w:tcBorders>
            <w:shd w:val="clear" w:color="auto" w:fill="auto"/>
            <w:noWrap/>
            <w:vAlign w:val="center"/>
            <w:hideMark/>
          </w:tcPr>
          <w:p w14:paraId="01D2D9A5"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2</w:t>
            </w:r>
            <w:r w:rsidRPr="006C72C6">
              <w:rPr>
                <w:rFonts w:eastAsia="標楷體"/>
                <w:color w:val="000000"/>
                <w:kern w:val="0"/>
              </w:rPr>
              <w:t>）</w:t>
            </w:r>
          </w:p>
        </w:tc>
        <w:tc>
          <w:tcPr>
            <w:tcW w:w="2551" w:type="dxa"/>
            <w:tcBorders>
              <w:top w:val="nil"/>
              <w:left w:val="nil"/>
              <w:bottom w:val="single" w:sz="4" w:space="0" w:color="auto"/>
              <w:right w:val="single" w:sz="4" w:space="0" w:color="auto"/>
            </w:tcBorders>
            <w:shd w:val="clear" w:color="auto" w:fill="auto"/>
            <w:noWrap/>
            <w:vAlign w:val="center"/>
            <w:hideMark/>
          </w:tcPr>
          <w:p w14:paraId="10F45321"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2</w:t>
            </w:r>
            <w:r w:rsidRPr="006C72C6">
              <w:rPr>
                <w:rFonts w:eastAsia="標楷體"/>
                <w:color w:val="000000"/>
                <w:kern w:val="0"/>
              </w:rPr>
              <w:t>）</w:t>
            </w:r>
          </w:p>
        </w:tc>
        <w:tc>
          <w:tcPr>
            <w:tcW w:w="1985" w:type="dxa"/>
            <w:tcBorders>
              <w:top w:val="nil"/>
              <w:left w:val="nil"/>
              <w:bottom w:val="single" w:sz="4" w:space="0" w:color="auto"/>
              <w:right w:val="single" w:sz="8" w:space="0" w:color="auto"/>
            </w:tcBorders>
            <w:shd w:val="clear" w:color="auto" w:fill="auto"/>
            <w:noWrap/>
            <w:vAlign w:val="center"/>
            <w:hideMark/>
          </w:tcPr>
          <w:p w14:paraId="0825D7B6"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7</w:t>
            </w:r>
            <w:r w:rsidRPr="006C72C6">
              <w:rPr>
                <w:rFonts w:eastAsia="標楷體"/>
                <w:color w:val="000000"/>
                <w:kern w:val="0"/>
              </w:rPr>
              <w:t>）</w:t>
            </w:r>
          </w:p>
        </w:tc>
        <w:tc>
          <w:tcPr>
            <w:tcW w:w="1984" w:type="dxa"/>
            <w:tcBorders>
              <w:top w:val="nil"/>
              <w:left w:val="nil"/>
              <w:bottom w:val="single" w:sz="4" w:space="0" w:color="auto"/>
              <w:right w:val="single" w:sz="4" w:space="0" w:color="auto"/>
            </w:tcBorders>
            <w:shd w:val="clear" w:color="auto" w:fill="auto"/>
            <w:noWrap/>
            <w:vAlign w:val="center"/>
            <w:hideMark/>
          </w:tcPr>
          <w:p w14:paraId="2ED10682"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2</w:t>
            </w:r>
            <w:r w:rsidRPr="006C72C6">
              <w:rPr>
                <w:rFonts w:eastAsia="標楷體"/>
                <w:color w:val="000000"/>
                <w:kern w:val="0"/>
              </w:rPr>
              <w:t>）</w:t>
            </w:r>
          </w:p>
        </w:tc>
        <w:tc>
          <w:tcPr>
            <w:tcW w:w="2552" w:type="dxa"/>
            <w:tcBorders>
              <w:top w:val="nil"/>
              <w:left w:val="nil"/>
              <w:bottom w:val="single" w:sz="4" w:space="0" w:color="auto"/>
              <w:right w:val="single" w:sz="4" w:space="0" w:color="auto"/>
            </w:tcBorders>
            <w:shd w:val="clear" w:color="auto" w:fill="auto"/>
            <w:noWrap/>
            <w:vAlign w:val="center"/>
            <w:hideMark/>
          </w:tcPr>
          <w:p w14:paraId="23F37535"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7</w:t>
            </w:r>
            <w:r w:rsidRPr="006C72C6">
              <w:rPr>
                <w:rFonts w:eastAsia="標楷體"/>
                <w:color w:val="000000"/>
                <w:kern w:val="0"/>
              </w:rPr>
              <w:t>）</w:t>
            </w:r>
          </w:p>
        </w:tc>
        <w:tc>
          <w:tcPr>
            <w:tcW w:w="1984" w:type="dxa"/>
            <w:tcBorders>
              <w:top w:val="nil"/>
              <w:left w:val="nil"/>
              <w:bottom w:val="single" w:sz="4" w:space="0" w:color="auto"/>
              <w:right w:val="single" w:sz="8" w:space="0" w:color="auto"/>
            </w:tcBorders>
            <w:shd w:val="clear" w:color="auto" w:fill="auto"/>
            <w:noWrap/>
            <w:vAlign w:val="center"/>
            <w:hideMark/>
          </w:tcPr>
          <w:p w14:paraId="4DE42CC6"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10</w:t>
            </w:r>
            <w:r w:rsidRPr="006C72C6">
              <w:rPr>
                <w:rFonts w:eastAsia="標楷體"/>
                <w:color w:val="000000"/>
                <w:kern w:val="0"/>
              </w:rPr>
              <w:t>）</w:t>
            </w:r>
          </w:p>
        </w:tc>
      </w:tr>
      <w:tr w:rsidR="006C4A8C" w:rsidRPr="006C72C6" w14:paraId="65EF9D6A" w14:textId="77777777" w:rsidTr="006C4A8C">
        <w:trPr>
          <w:trHeight w:val="421"/>
        </w:trPr>
        <w:tc>
          <w:tcPr>
            <w:tcW w:w="2577" w:type="dxa"/>
            <w:tcBorders>
              <w:top w:val="nil"/>
              <w:left w:val="single" w:sz="8" w:space="0" w:color="auto"/>
              <w:bottom w:val="single" w:sz="4" w:space="0" w:color="auto"/>
              <w:right w:val="single" w:sz="8" w:space="0" w:color="auto"/>
            </w:tcBorders>
            <w:shd w:val="clear" w:color="auto" w:fill="auto"/>
            <w:noWrap/>
            <w:vAlign w:val="center"/>
            <w:hideMark/>
          </w:tcPr>
          <w:p w14:paraId="39311D6C"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系統化思考</w:t>
            </w:r>
          </w:p>
        </w:tc>
        <w:tc>
          <w:tcPr>
            <w:tcW w:w="2101" w:type="dxa"/>
            <w:tcBorders>
              <w:top w:val="nil"/>
              <w:left w:val="nil"/>
              <w:bottom w:val="single" w:sz="4" w:space="0" w:color="auto"/>
              <w:right w:val="single" w:sz="4" w:space="0" w:color="auto"/>
            </w:tcBorders>
            <w:shd w:val="clear" w:color="auto" w:fill="auto"/>
            <w:noWrap/>
            <w:vAlign w:val="center"/>
            <w:hideMark/>
          </w:tcPr>
          <w:p w14:paraId="2C428350"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6</w:t>
            </w:r>
            <w:r w:rsidRPr="006C72C6">
              <w:rPr>
                <w:rFonts w:eastAsia="標楷體"/>
                <w:color w:val="000000"/>
                <w:kern w:val="0"/>
              </w:rPr>
              <w:t>）</w:t>
            </w:r>
          </w:p>
        </w:tc>
        <w:tc>
          <w:tcPr>
            <w:tcW w:w="2551" w:type="dxa"/>
            <w:tcBorders>
              <w:top w:val="nil"/>
              <w:left w:val="nil"/>
              <w:bottom w:val="single" w:sz="4" w:space="0" w:color="auto"/>
              <w:right w:val="single" w:sz="4" w:space="0" w:color="auto"/>
            </w:tcBorders>
            <w:shd w:val="clear" w:color="auto" w:fill="auto"/>
            <w:noWrap/>
            <w:vAlign w:val="center"/>
            <w:hideMark/>
          </w:tcPr>
          <w:p w14:paraId="0EB46E0E"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5</w:t>
            </w:r>
            <w:r w:rsidRPr="006C72C6">
              <w:rPr>
                <w:rFonts w:eastAsia="標楷體"/>
                <w:color w:val="000000"/>
                <w:kern w:val="0"/>
              </w:rPr>
              <w:t>）</w:t>
            </w:r>
          </w:p>
        </w:tc>
        <w:tc>
          <w:tcPr>
            <w:tcW w:w="1985" w:type="dxa"/>
            <w:tcBorders>
              <w:top w:val="nil"/>
              <w:left w:val="nil"/>
              <w:bottom w:val="single" w:sz="4" w:space="0" w:color="auto"/>
              <w:right w:val="single" w:sz="8" w:space="0" w:color="auto"/>
            </w:tcBorders>
            <w:shd w:val="clear" w:color="auto" w:fill="auto"/>
            <w:noWrap/>
            <w:vAlign w:val="center"/>
            <w:hideMark/>
          </w:tcPr>
          <w:p w14:paraId="3AEEC855"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11</w:t>
            </w:r>
            <w:r w:rsidRPr="006C72C6">
              <w:rPr>
                <w:rFonts w:eastAsia="標楷體"/>
                <w:color w:val="000000"/>
                <w:kern w:val="0"/>
              </w:rPr>
              <w:t>）</w:t>
            </w:r>
          </w:p>
        </w:tc>
        <w:tc>
          <w:tcPr>
            <w:tcW w:w="1984" w:type="dxa"/>
            <w:tcBorders>
              <w:top w:val="nil"/>
              <w:left w:val="nil"/>
              <w:bottom w:val="single" w:sz="4" w:space="0" w:color="auto"/>
              <w:right w:val="single" w:sz="4" w:space="0" w:color="auto"/>
            </w:tcBorders>
            <w:shd w:val="clear" w:color="auto" w:fill="auto"/>
            <w:noWrap/>
            <w:vAlign w:val="center"/>
            <w:hideMark/>
          </w:tcPr>
          <w:p w14:paraId="75883606"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6</w:t>
            </w:r>
            <w:r w:rsidRPr="006C72C6">
              <w:rPr>
                <w:rFonts w:eastAsia="標楷體"/>
                <w:color w:val="000000"/>
                <w:kern w:val="0"/>
              </w:rPr>
              <w:t>）</w:t>
            </w:r>
          </w:p>
        </w:tc>
        <w:tc>
          <w:tcPr>
            <w:tcW w:w="2552" w:type="dxa"/>
            <w:tcBorders>
              <w:top w:val="nil"/>
              <w:left w:val="nil"/>
              <w:bottom w:val="single" w:sz="4" w:space="0" w:color="auto"/>
              <w:right w:val="single" w:sz="4" w:space="0" w:color="auto"/>
            </w:tcBorders>
            <w:shd w:val="clear" w:color="auto" w:fill="auto"/>
            <w:noWrap/>
            <w:vAlign w:val="center"/>
            <w:hideMark/>
          </w:tcPr>
          <w:p w14:paraId="058D7985"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6</w:t>
            </w:r>
            <w:r w:rsidRPr="006C72C6">
              <w:rPr>
                <w:rFonts w:eastAsia="標楷體"/>
                <w:color w:val="000000"/>
                <w:kern w:val="0"/>
              </w:rPr>
              <w:t>）</w:t>
            </w:r>
          </w:p>
        </w:tc>
        <w:tc>
          <w:tcPr>
            <w:tcW w:w="1984" w:type="dxa"/>
            <w:tcBorders>
              <w:top w:val="nil"/>
              <w:left w:val="nil"/>
              <w:bottom w:val="single" w:sz="4" w:space="0" w:color="auto"/>
              <w:right w:val="single" w:sz="8" w:space="0" w:color="auto"/>
            </w:tcBorders>
            <w:shd w:val="clear" w:color="auto" w:fill="auto"/>
            <w:noWrap/>
            <w:vAlign w:val="center"/>
            <w:hideMark/>
          </w:tcPr>
          <w:p w14:paraId="1F7BA82E"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11</w:t>
            </w:r>
            <w:r w:rsidRPr="006C72C6">
              <w:rPr>
                <w:rFonts w:eastAsia="標楷體"/>
                <w:color w:val="000000"/>
                <w:kern w:val="0"/>
              </w:rPr>
              <w:t>）</w:t>
            </w:r>
          </w:p>
        </w:tc>
      </w:tr>
      <w:tr w:rsidR="006C4A8C" w:rsidRPr="006C72C6" w14:paraId="227035FC" w14:textId="77777777" w:rsidTr="006C4A8C">
        <w:trPr>
          <w:trHeight w:val="427"/>
        </w:trPr>
        <w:tc>
          <w:tcPr>
            <w:tcW w:w="2577" w:type="dxa"/>
            <w:tcBorders>
              <w:top w:val="nil"/>
              <w:left w:val="single" w:sz="8" w:space="0" w:color="auto"/>
              <w:bottom w:val="single" w:sz="4" w:space="0" w:color="auto"/>
              <w:right w:val="single" w:sz="8" w:space="0" w:color="auto"/>
            </w:tcBorders>
            <w:shd w:val="clear" w:color="auto" w:fill="auto"/>
            <w:noWrap/>
            <w:vAlign w:val="center"/>
            <w:hideMark/>
          </w:tcPr>
          <w:p w14:paraId="3476C7E5"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策略性思考</w:t>
            </w:r>
          </w:p>
        </w:tc>
        <w:tc>
          <w:tcPr>
            <w:tcW w:w="2101" w:type="dxa"/>
            <w:tcBorders>
              <w:top w:val="nil"/>
              <w:left w:val="nil"/>
              <w:bottom w:val="single" w:sz="4" w:space="0" w:color="auto"/>
              <w:right w:val="single" w:sz="4" w:space="0" w:color="auto"/>
            </w:tcBorders>
            <w:shd w:val="clear" w:color="auto" w:fill="auto"/>
            <w:noWrap/>
            <w:vAlign w:val="center"/>
            <w:hideMark/>
          </w:tcPr>
          <w:p w14:paraId="4BDF749B"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7</w:t>
            </w:r>
            <w:r w:rsidRPr="006C72C6">
              <w:rPr>
                <w:rFonts w:eastAsia="標楷體"/>
                <w:color w:val="000000"/>
                <w:kern w:val="0"/>
              </w:rPr>
              <w:t>）</w:t>
            </w:r>
          </w:p>
        </w:tc>
        <w:tc>
          <w:tcPr>
            <w:tcW w:w="2551" w:type="dxa"/>
            <w:tcBorders>
              <w:top w:val="nil"/>
              <w:left w:val="nil"/>
              <w:bottom w:val="single" w:sz="4" w:space="0" w:color="auto"/>
              <w:right w:val="single" w:sz="4" w:space="0" w:color="auto"/>
            </w:tcBorders>
            <w:shd w:val="clear" w:color="auto" w:fill="auto"/>
            <w:noWrap/>
            <w:vAlign w:val="center"/>
            <w:hideMark/>
          </w:tcPr>
          <w:p w14:paraId="56894509"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7</w:t>
            </w:r>
            <w:r w:rsidRPr="006C72C6">
              <w:rPr>
                <w:rFonts w:eastAsia="標楷體"/>
                <w:color w:val="000000"/>
                <w:kern w:val="0"/>
              </w:rPr>
              <w:t>）</w:t>
            </w:r>
          </w:p>
        </w:tc>
        <w:tc>
          <w:tcPr>
            <w:tcW w:w="1985" w:type="dxa"/>
            <w:tcBorders>
              <w:top w:val="nil"/>
              <w:left w:val="nil"/>
              <w:bottom w:val="single" w:sz="4" w:space="0" w:color="auto"/>
              <w:right w:val="single" w:sz="8" w:space="0" w:color="auto"/>
            </w:tcBorders>
            <w:shd w:val="clear" w:color="auto" w:fill="auto"/>
            <w:noWrap/>
            <w:vAlign w:val="center"/>
            <w:hideMark/>
          </w:tcPr>
          <w:p w14:paraId="6B2A453B"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10</w:t>
            </w:r>
            <w:r w:rsidRPr="006C72C6">
              <w:rPr>
                <w:rFonts w:eastAsia="標楷體"/>
                <w:color w:val="000000"/>
                <w:kern w:val="0"/>
              </w:rPr>
              <w:t>）</w:t>
            </w:r>
          </w:p>
        </w:tc>
        <w:tc>
          <w:tcPr>
            <w:tcW w:w="1984" w:type="dxa"/>
            <w:tcBorders>
              <w:top w:val="nil"/>
              <w:left w:val="nil"/>
              <w:bottom w:val="single" w:sz="4" w:space="0" w:color="auto"/>
              <w:right w:val="single" w:sz="4" w:space="0" w:color="auto"/>
            </w:tcBorders>
            <w:shd w:val="clear" w:color="auto" w:fill="auto"/>
            <w:noWrap/>
            <w:vAlign w:val="center"/>
            <w:hideMark/>
          </w:tcPr>
          <w:p w14:paraId="4FAED5E7"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7</w:t>
            </w:r>
            <w:r w:rsidRPr="006C72C6">
              <w:rPr>
                <w:rFonts w:eastAsia="標楷體"/>
                <w:color w:val="000000"/>
                <w:kern w:val="0"/>
              </w:rPr>
              <w:t>）</w:t>
            </w:r>
          </w:p>
        </w:tc>
        <w:tc>
          <w:tcPr>
            <w:tcW w:w="2552" w:type="dxa"/>
            <w:tcBorders>
              <w:top w:val="nil"/>
              <w:left w:val="nil"/>
              <w:bottom w:val="single" w:sz="4" w:space="0" w:color="auto"/>
              <w:right w:val="single" w:sz="4" w:space="0" w:color="auto"/>
            </w:tcBorders>
            <w:shd w:val="clear" w:color="auto" w:fill="auto"/>
            <w:noWrap/>
            <w:vAlign w:val="center"/>
            <w:hideMark/>
          </w:tcPr>
          <w:p w14:paraId="0150E74C"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5</w:t>
            </w:r>
            <w:r w:rsidRPr="006C72C6">
              <w:rPr>
                <w:rFonts w:eastAsia="標楷體"/>
                <w:color w:val="000000"/>
                <w:kern w:val="0"/>
              </w:rPr>
              <w:t>）</w:t>
            </w:r>
          </w:p>
        </w:tc>
        <w:tc>
          <w:tcPr>
            <w:tcW w:w="1984" w:type="dxa"/>
            <w:tcBorders>
              <w:top w:val="nil"/>
              <w:left w:val="nil"/>
              <w:bottom w:val="single" w:sz="4" w:space="0" w:color="auto"/>
              <w:right w:val="single" w:sz="8" w:space="0" w:color="auto"/>
            </w:tcBorders>
            <w:shd w:val="clear" w:color="auto" w:fill="auto"/>
            <w:noWrap/>
            <w:vAlign w:val="center"/>
            <w:hideMark/>
          </w:tcPr>
          <w:p w14:paraId="17C60310"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6</w:t>
            </w:r>
            <w:r w:rsidRPr="006C72C6">
              <w:rPr>
                <w:rFonts w:eastAsia="標楷體"/>
                <w:color w:val="000000"/>
                <w:kern w:val="0"/>
              </w:rPr>
              <w:t>）</w:t>
            </w:r>
          </w:p>
        </w:tc>
      </w:tr>
      <w:tr w:rsidR="006C4A8C" w:rsidRPr="006C72C6" w14:paraId="2E03AB5C" w14:textId="77777777" w:rsidTr="006C4A8C">
        <w:trPr>
          <w:trHeight w:val="405"/>
        </w:trPr>
        <w:tc>
          <w:tcPr>
            <w:tcW w:w="2577" w:type="dxa"/>
            <w:tcBorders>
              <w:top w:val="nil"/>
              <w:left w:val="single" w:sz="8" w:space="0" w:color="auto"/>
              <w:bottom w:val="single" w:sz="4" w:space="0" w:color="auto"/>
              <w:right w:val="single" w:sz="8" w:space="0" w:color="auto"/>
            </w:tcBorders>
            <w:shd w:val="clear" w:color="auto" w:fill="auto"/>
            <w:noWrap/>
            <w:vAlign w:val="center"/>
            <w:hideMark/>
          </w:tcPr>
          <w:p w14:paraId="45D3DA3A"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問題解決</w:t>
            </w:r>
          </w:p>
        </w:tc>
        <w:tc>
          <w:tcPr>
            <w:tcW w:w="2101" w:type="dxa"/>
            <w:tcBorders>
              <w:top w:val="nil"/>
              <w:left w:val="nil"/>
              <w:bottom w:val="single" w:sz="4" w:space="0" w:color="auto"/>
              <w:right w:val="single" w:sz="4" w:space="0" w:color="auto"/>
            </w:tcBorders>
            <w:shd w:val="clear" w:color="auto" w:fill="auto"/>
            <w:noWrap/>
            <w:vAlign w:val="center"/>
            <w:hideMark/>
          </w:tcPr>
          <w:p w14:paraId="6B67C4D0"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1</w:t>
            </w:r>
            <w:r w:rsidRPr="006C72C6">
              <w:rPr>
                <w:rFonts w:eastAsia="標楷體"/>
                <w:color w:val="000000"/>
                <w:kern w:val="0"/>
              </w:rPr>
              <w:t>）</w:t>
            </w:r>
          </w:p>
        </w:tc>
        <w:tc>
          <w:tcPr>
            <w:tcW w:w="2551" w:type="dxa"/>
            <w:tcBorders>
              <w:top w:val="nil"/>
              <w:left w:val="nil"/>
              <w:bottom w:val="single" w:sz="4" w:space="0" w:color="auto"/>
              <w:right w:val="single" w:sz="4" w:space="0" w:color="auto"/>
            </w:tcBorders>
            <w:shd w:val="clear" w:color="auto" w:fill="auto"/>
            <w:noWrap/>
            <w:vAlign w:val="center"/>
            <w:hideMark/>
          </w:tcPr>
          <w:p w14:paraId="06F64AB7"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1</w:t>
            </w:r>
            <w:r w:rsidRPr="006C72C6">
              <w:rPr>
                <w:rFonts w:eastAsia="標楷體"/>
                <w:color w:val="000000"/>
                <w:kern w:val="0"/>
              </w:rPr>
              <w:t>）</w:t>
            </w:r>
          </w:p>
        </w:tc>
        <w:tc>
          <w:tcPr>
            <w:tcW w:w="1985" w:type="dxa"/>
            <w:tcBorders>
              <w:top w:val="nil"/>
              <w:left w:val="nil"/>
              <w:bottom w:val="single" w:sz="4" w:space="0" w:color="auto"/>
              <w:right w:val="single" w:sz="8" w:space="0" w:color="auto"/>
            </w:tcBorders>
            <w:shd w:val="clear" w:color="auto" w:fill="auto"/>
            <w:noWrap/>
            <w:vAlign w:val="center"/>
            <w:hideMark/>
          </w:tcPr>
          <w:p w14:paraId="319CF85E"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4</w:t>
            </w:r>
            <w:r w:rsidRPr="006C72C6">
              <w:rPr>
                <w:rFonts w:eastAsia="標楷體"/>
                <w:color w:val="000000"/>
                <w:kern w:val="0"/>
              </w:rPr>
              <w:t>）</w:t>
            </w:r>
          </w:p>
        </w:tc>
        <w:tc>
          <w:tcPr>
            <w:tcW w:w="1984" w:type="dxa"/>
            <w:tcBorders>
              <w:top w:val="nil"/>
              <w:left w:val="nil"/>
              <w:bottom w:val="single" w:sz="4" w:space="0" w:color="auto"/>
              <w:right w:val="single" w:sz="4" w:space="0" w:color="auto"/>
            </w:tcBorders>
            <w:shd w:val="clear" w:color="auto" w:fill="auto"/>
            <w:noWrap/>
            <w:vAlign w:val="center"/>
            <w:hideMark/>
          </w:tcPr>
          <w:p w14:paraId="6DF0F63A"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1</w:t>
            </w:r>
            <w:r w:rsidRPr="006C72C6">
              <w:rPr>
                <w:rFonts w:eastAsia="標楷體"/>
                <w:color w:val="000000"/>
                <w:kern w:val="0"/>
              </w:rPr>
              <w:t>）</w:t>
            </w:r>
          </w:p>
        </w:tc>
        <w:tc>
          <w:tcPr>
            <w:tcW w:w="2552" w:type="dxa"/>
            <w:tcBorders>
              <w:top w:val="nil"/>
              <w:left w:val="nil"/>
              <w:bottom w:val="single" w:sz="4" w:space="0" w:color="auto"/>
              <w:right w:val="single" w:sz="4" w:space="0" w:color="auto"/>
            </w:tcBorders>
            <w:shd w:val="clear" w:color="auto" w:fill="auto"/>
            <w:noWrap/>
            <w:vAlign w:val="center"/>
            <w:hideMark/>
          </w:tcPr>
          <w:p w14:paraId="5023053B"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1</w:t>
            </w:r>
            <w:r w:rsidRPr="006C72C6">
              <w:rPr>
                <w:rFonts w:eastAsia="標楷體"/>
                <w:color w:val="000000"/>
                <w:kern w:val="0"/>
              </w:rPr>
              <w:t>）</w:t>
            </w:r>
          </w:p>
        </w:tc>
        <w:tc>
          <w:tcPr>
            <w:tcW w:w="1984" w:type="dxa"/>
            <w:tcBorders>
              <w:top w:val="nil"/>
              <w:left w:val="nil"/>
              <w:bottom w:val="single" w:sz="4" w:space="0" w:color="auto"/>
              <w:right w:val="single" w:sz="8" w:space="0" w:color="auto"/>
            </w:tcBorders>
            <w:shd w:val="clear" w:color="auto" w:fill="auto"/>
            <w:noWrap/>
            <w:vAlign w:val="center"/>
            <w:hideMark/>
          </w:tcPr>
          <w:p w14:paraId="6A8C9381"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3</w:t>
            </w:r>
            <w:r w:rsidRPr="006C72C6">
              <w:rPr>
                <w:rFonts w:eastAsia="標楷體"/>
                <w:color w:val="000000"/>
                <w:kern w:val="0"/>
              </w:rPr>
              <w:t>）</w:t>
            </w:r>
          </w:p>
        </w:tc>
      </w:tr>
      <w:tr w:rsidR="006C4A8C" w:rsidRPr="006C72C6" w14:paraId="3D0F3633" w14:textId="77777777" w:rsidTr="006C4A8C">
        <w:trPr>
          <w:trHeight w:val="424"/>
        </w:trPr>
        <w:tc>
          <w:tcPr>
            <w:tcW w:w="2577" w:type="dxa"/>
            <w:tcBorders>
              <w:top w:val="nil"/>
              <w:left w:val="single" w:sz="8" w:space="0" w:color="auto"/>
              <w:bottom w:val="single" w:sz="4" w:space="0" w:color="auto"/>
              <w:right w:val="single" w:sz="8" w:space="0" w:color="auto"/>
            </w:tcBorders>
            <w:shd w:val="clear" w:color="auto" w:fill="auto"/>
            <w:noWrap/>
            <w:vAlign w:val="center"/>
            <w:hideMark/>
          </w:tcPr>
          <w:p w14:paraId="5DD1A6B0"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業務創新</w:t>
            </w:r>
          </w:p>
        </w:tc>
        <w:tc>
          <w:tcPr>
            <w:tcW w:w="2101" w:type="dxa"/>
            <w:tcBorders>
              <w:top w:val="nil"/>
              <w:left w:val="nil"/>
              <w:bottom w:val="single" w:sz="4" w:space="0" w:color="auto"/>
              <w:right w:val="single" w:sz="4" w:space="0" w:color="auto"/>
            </w:tcBorders>
            <w:shd w:val="clear" w:color="auto" w:fill="auto"/>
            <w:noWrap/>
            <w:vAlign w:val="center"/>
            <w:hideMark/>
          </w:tcPr>
          <w:p w14:paraId="4EF4859A"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10</w:t>
            </w:r>
            <w:r w:rsidRPr="006C72C6">
              <w:rPr>
                <w:rFonts w:eastAsia="標楷體"/>
                <w:color w:val="000000"/>
                <w:kern w:val="0"/>
              </w:rPr>
              <w:t>）</w:t>
            </w:r>
          </w:p>
        </w:tc>
        <w:tc>
          <w:tcPr>
            <w:tcW w:w="2551" w:type="dxa"/>
            <w:tcBorders>
              <w:top w:val="nil"/>
              <w:left w:val="nil"/>
              <w:bottom w:val="single" w:sz="4" w:space="0" w:color="auto"/>
              <w:right w:val="single" w:sz="4" w:space="0" w:color="auto"/>
            </w:tcBorders>
            <w:shd w:val="clear" w:color="auto" w:fill="auto"/>
            <w:noWrap/>
            <w:vAlign w:val="center"/>
            <w:hideMark/>
          </w:tcPr>
          <w:p w14:paraId="15B652B8"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3</w:t>
            </w:r>
            <w:r w:rsidRPr="006C72C6">
              <w:rPr>
                <w:rFonts w:eastAsia="標楷體"/>
                <w:color w:val="000000"/>
                <w:kern w:val="0"/>
              </w:rPr>
              <w:t>）</w:t>
            </w:r>
          </w:p>
        </w:tc>
        <w:tc>
          <w:tcPr>
            <w:tcW w:w="1985" w:type="dxa"/>
            <w:tcBorders>
              <w:top w:val="nil"/>
              <w:left w:val="nil"/>
              <w:bottom w:val="single" w:sz="4" w:space="0" w:color="auto"/>
              <w:right w:val="single" w:sz="8" w:space="0" w:color="auto"/>
            </w:tcBorders>
            <w:shd w:val="clear" w:color="auto" w:fill="auto"/>
            <w:noWrap/>
            <w:vAlign w:val="center"/>
            <w:hideMark/>
          </w:tcPr>
          <w:p w14:paraId="0E90144B"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15</w:t>
            </w:r>
            <w:r w:rsidRPr="006C72C6">
              <w:rPr>
                <w:rFonts w:eastAsia="標楷體"/>
                <w:color w:val="000000"/>
                <w:kern w:val="0"/>
              </w:rPr>
              <w:t>）</w:t>
            </w:r>
          </w:p>
        </w:tc>
        <w:tc>
          <w:tcPr>
            <w:tcW w:w="1984" w:type="dxa"/>
            <w:tcBorders>
              <w:top w:val="nil"/>
              <w:left w:val="nil"/>
              <w:bottom w:val="single" w:sz="4" w:space="0" w:color="auto"/>
              <w:right w:val="single" w:sz="4" w:space="0" w:color="auto"/>
            </w:tcBorders>
            <w:shd w:val="clear" w:color="auto" w:fill="auto"/>
            <w:noWrap/>
            <w:vAlign w:val="center"/>
            <w:hideMark/>
          </w:tcPr>
          <w:p w14:paraId="4867449B"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11</w:t>
            </w:r>
            <w:r w:rsidRPr="006C72C6">
              <w:rPr>
                <w:rFonts w:eastAsia="標楷體"/>
                <w:color w:val="000000"/>
                <w:kern w:val="0"/>
              </w:rPr>
              <w:t>）</w:t>
            </w:r>
          </w:p>
        </w:tc>
        <w:tc>
          <w:tcPr>
            <w:tcW w:w="2552" w:type="dxa"/>
            <w:tcBorders>
              <w:top w:val="nil"/>
              <w:left w:val="nil"/>
              <w:bottom w:val="single" w:sz="4" w:space="0" w:color="auto"/>
              <w:right w:val="single" w:sz="4" w:space="0" w:color="auto"/>
            </w:tcBorders>
            <w:shd w:val="clear" w:color="auto" w:fill="auto"/>
            <w:noWrap/>
            <w:vAlign w:val="center"/>
            <w:hideMark/>
          </w:tcPr>
          <w:p w14:paraId="3CBFD376"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9</w:t>
            </w:r>
            <w:r w:rsidRPr="006C72C6">
              <w:rPr>
                <w:rFonts w:eastAsia="標楷體"/>
                <w:color w:val="000000"/>
                <w:kern w:val="0"/>
              </w:rPr>
              <w:t>）</w:t>
            </w:r>
          </w:p>
        </w:tc>
        <w:tc>
          <w:tcPr>
            <w:tcW w:w="1984" w:type="dxa"/>
            <w:tcBorders>
              <w:top w:val="nil"/>
              <w:left w:val="nil"/>
              <w:bottom w:val="single" w:sz="4" w:space="0" w:color="auto"/>
              <w:right w:val="single" w:sz="8" w:space="0" w:color="auto"/>
            </w:tcBorders>
            <w:shd w:val="clear" w:color="auto" w:fill="auto"/>
            <w:noWrap/>
            <w:vAlign w:val="center"/>
            <w:hideMark/>
          </w:tcPr>
          <w:p w14:paraId="262037F3"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15</w:t>
            </w:r>
            <w:r w:rsidRPr="006C72C6">
              <w:rPr>
                <w:rFonts w:eastAsia="標楷體"/>
                <w:color w:val="000000"/>
                <w:kern w:val="0"/>
              </w:rPr>
              <w:t>）</w:t>
            </w:r>
          </w:p>
        </w:tc>
      </w:tr>
      <w:tr w:rsidR="006C4A8C" w:rsidRPr="006C72C6" w14:paraId="78C5ABA9" w14:textId="77777777" w:rsidTr="006C4A8C">
        <w:trPr>
          <w:trHeight w:val="403"/>
        </w:trPr>
        <w:tc>
          <w:tcPr>
            <w:tcW w:w="2577" w:type="dxa"/>
            <w:tcBorders>
              <w:top w:val="nil"/>
              <w:left w:val="single" w:sz="8" w:space="0" w:color="auto"/>
              <w:bottom w:val="single" w:sz="4" w:space="0" w:color="auto"/>
              <w:right w:val="single" w:sz="8" w:space="0" w:color="auto"/>
            </w:tcBorders>
            <w:shd w:val="clear" w:color="auto" w:fill="auto"/>
            <w:noWrap/>
            <w:vAlign w:val="center"/>
            <w:hideMark/>
          </w:tcPr>
          <w:p w14:paraId="0B9F22F7"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法規詮釋與應用</w:t>
            </w:r>
          </w:p>
        </w:tc>
        <w:tc>
          <w:tcPr>
            <w:tcW w:w="2101" w:type="dxa"/>
            <w:tcBorders>
              <w:top w:val="nil"/>
              <w:left w:val="nil"/>
              <w:bottom w:val="single" w:sz="4" w:space="0" w:color="auto"/>
              <w:right w:val="single" w:sz="4" w:space="0" w:color="auto"/>
            </w:tcBorders>
            <w:shd w:val="clear" w:color="auto" w:fill="auto"/>
            <w:noWrap/>
            <w:vAlign w:val="center"/>
            <w:hideMark/>
          </w:tcPr>
          <w:p w14:paraId="730D0870"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5</w:t>
            </w:r>
            <w:r w:rsidRPr="006C72C6">
              <w:rPr>
                <w:rFonts w:eastAsia="標楷體"/>
                <w:color w:val="000000"/>
                <w:kern w:val="0"/>
              </w:rPr>
              <w:t>）</w:t>
            </w:r>
          </w:p>
        </w:tc>
        <w:tc>
          <w:tcPr>
            <w:tcW w:w="2551" w:type="dxa"/>
            <w:tcBorders>
              <w:top w:val="nil"/>
              <w:left w:val="nil"/>
              <w:bottom w:val="single" w:sz="4" w:space="0" w:color="auto"/>
              <w:right w:val="single" w:sz="4" w:space="0" w:color="auto"/>
            </w:tcBorders>
            <w:shd w:val="clear" w:color="auto" w:fill="auto"/>
            <w:noWrap/>
            <w:vAlign w:val="center"/>
            <w:hideMark/>
          </w:tcPr>
          <w:p w14:paraId="56099F0E"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8</w:t>
            </w:r>
            <w:r w:rsidRPr="006C72C6">
              <w:rPr>
                <w:rFonts w:eastAsia="標楷體"/>
                <w:color w:val="000000"/>
                <w:kern w:val="0"/>
              </w:rPr>
              <w:t>）</w:t>
            </w:r>
          </w:p>
        </w:tc>
        <w:tc>
          <w:tcPr>
            <w:tcW w:w="1985" w:type="dxa"/>
            <w:tcBorders>
              <w:top w:val="nil"/>
              <w:left w:val="nil"/>
              <w:bottom w:val="single" w:sz="4" w:space="0" w:color="auto"/>
              <w:right w:val="single" w:sz="8" w:space="0" w:color="auto"/>
            </w:tcBorders>
            <w:shd w:val="clear" w:color="auto" w:fill="auto"/>
            <w:noWrap/>
            <w:vAlign w:val="center"/>
            <w:hideMark/>
          </w:tcPr>
          <w:p w14:paraId="4A27CB5B"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2</w:t>
            </w:r>
            <w:r w:rsidRPr="006C72C6">
              <w:rPr>
                <w:rFonts w:eastAsia="標楷體"/>
                <w:color w:val="000000"/>
                <w:kern w:val="0"/>
              </w:rPr>
              <w:t>）</w:t>
            </w:r>
          </w:p>
        </w:tc>
        <w:tc>
          <w:tcPr>
            <w:tcW w:w="1984" w:type="dxa"/>
            <w:tcBorders>
              <w:top w:val="nil"/>
              <w:left w:val="nil"/>
              <w:bottom w:val="single" w:sz="4" w:space="0" w:color="auto"/>
              <w:right w:val="single" w:sz="4" w:space="0" w:color="auto"/>
            </w:tcBorders>
            <w:shd w:val="clear" w:color="auto" w:fill="auto"/>
            <w:noWrap/>
            <w:vAlign w:val="center"/>
            <w:hideMark/>
          </w:tcPr>
          <w:p w14:paraId="73B131C8"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4</w:t>
            </w:r>
            <w:r w:rsidRPr="006C72C6">
              <w:rPr>
                <w:rFonts w:eastAsia="標楷體"/>
                <w:color w:val="000000"/>
                <w:kern w:val="0"/>
              </w:rPr>
              <w:t>）</w:t>
            </w:r>
          </w:p>
        </w:tc>
        <w:tc>
          <w:tcPr>
            <w:tcW w:w="2552" w:type="dxa"/>
            <w:tcBorders>
              <w:top w:val="nil"/>
              <w:left w:val="nil"/>
              <w:bottom w:val="single" w:sz="4" w:space="0" w:color="auto"/>
              <w:right w:val="single" w:sz="4" w:space="0" w:color="auto"/>
            </w:tcBorders>
            <w:shd w:val="clear" w:color="auto" w:fill="auto"/>
            <w:noWrap/>
            <w:vAlign w:val="center"/>
            <w:hideMark/>
          </w:tcPr>
          <w:p w14:paraId="6FCFA9AF"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3</w:t>
            </w:r>
            <w:r w:rsidRPr="006C72C6">
              <w:rPr>
                <w:rFonts w:eastAsia="標楷體"/>
                <w:color w:val="000000"/>
                <w:kern w:val="0"/>
              </w:rPr>
              <w:t>）</w:t>
            </w:r>
          </w:p>
        </w:tc>
        <w:tc>
          <w:tcPr>
            <w:tcW w:w="1984" w:type="dxa"/>
            <w:tcBorders>
              <w:top w:val="nil"/>
              <w:left w:val="nil"/>
              <w:bottom w:val="single" w:sz="4" w:space="0" w:color="auto"/>
              <w:right w:val="single" w:sz="8" w:space="0" w:color="auto"/>
            </w:tcBorders>
            <w:shd w:val="clear" w:color="auto" w:fill="auto"/>
            <w:noWrap/>
            <w:vAlign w:val="center"/>
            <w:hideMark/>
          </w:tcPr>
          <w:p w14:paraId="0CAD8B4C"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4</w:t>
            </w:r>
            <w:r w:rsidRPr="006C72C6">
              <w:rPr>
                <w:rFonts w:eastAsia="標楷體"/>
                <w:color w:val="000000"/>
                <w:kern w:val="0"/>
              </w:rPr>
              <w:t>）</w:t>
            </w:r>
          </w:p>
        </w:tc>
      </w:tr>
      <w:tr w:rsidR="006C4A8C" w:rsidRPr="006C72C6" w14:paraId="2834ADD6" w14:textId="77777777" w:rsidTr="006C4A8C">
        <w:trPr>
          <w:trHeight w:val="409"/>
        </w:trPr>
        <w:tc>
          <w:tcPr>
            <w:tcW w:w="2577" w:type="dxa"/>
            <w:tcBorders>
              <w:top w:val="nil"/>
              <w:left w:val="single" w:sz="8" w:space="0" w:color="auto"/>
              <w:bottom w:val="single" w:sz="4" w:space="0" w:color="auto"/>
              <w:right w:val="single" w:sz="8" w:space="0" w:color="auto"/>
            </w:tcBorders>
            <w:shd w:val="clear" w:color="auto" w:fill="auto"/>
            <w:noWrap/>
            <w:vAlign w:val="center"/>
            <w:hideMark/>
          </w:tcPr>
          <w:p w14:paraId="5257766B"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風險評估與管理</w:t>
            </w:r>
          </w:p>
        </w:tc>
        <w:tc>
          <w:tcPr>
            <w:tcW w:w="2101" w:type="dxa"/>
            <w:tcBorders>
              <w:top w:val="nil"/>
              <w:left w:val="nil"/>
              <w:bottom w:val="single" w:sz="4" w:space="0" w:color="auto"/>
              <w:right w:val="single" w:sz="4" w:space="0" w:color="auto"/>
            </w:tcBorders>
            <w:shd w:val="clear" w:color="auto" w:fill="auto"/>
            <w:noWrap/>
            <w:vAlign w:val="center"/>
            <w:hideMark/>
          </w:tcPr>
          <w:p w14:paraId="0066C2D0"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11</w:t>
            </w:r>
            <w:r w:rsidRPr="006C72C6">
              <w:rPr>
                <w:rFonts w:eastAsia="標楷體"/>
                <w:color w:val="000000"/>
                <w:kern w:val="0"/>
              </w:rPr>
              <w:t>）</w:t>
            </w:r>
          </w:p>
        </w:tc>
        <w:tc>
          <w:tcPr>
            <w:tcW w:w="2551" w:type="dxa"/>
            <w:tcBorders>
              <w:top w:val="nil"/>
              <w:left w:val="nil"/>
              <w:bottom w:val="single" w:sz="4" w:space="0" w:color="auto"/>
              <w:right w:val="single" w:sz="4" w:space="0" w:color="auto"/>
            </w:tcBorders>
            <w:shd w:val="clear" w:color="auto" w:fill="auto"/>
            <w:noWrap/>
            <w:vAlign w:val="center"/>
            <w:hideMark/>
          </w:tcPr>
          <w:p w14:paraId="014C542C"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13</w:t>
            </w:r>
            <w:r w:rsidRPr="006C72C6">
              <w:rPr>
                <w:rFonts w:eastAsia="標楷體"/>
                <w:color w:val="000000"/>
                <w:kern w:val="0"/>
              </w:rPr>
              <w:t>）</w:t>
            </w:r>
          </w:p>
        </w:tc>
        <w:tc>
          <w:tcPr>
            <w:tcW w:w="1985" w:type="dxa"/>
            <w:tcBorders>
              <w:top w:val="nil"/>
              <w:left w:val="nil"/>
              <w:bottom w:val="single" w:sz="4" w:space="0" w:color="auto"/>
              <w:right w:val="single" w:sz="8" w:space="0" w:color="auto"/>
            </w:tcBorders>
            <w:shd w:val="clear" w:color="auto" w:fill="auto"/>
            <w:noWrap/>
            <w:vAlign w:val="center"/>
            <w:hideMark/>
          </w:tcPr>
          <w:p w14:paraId="6845CEB6"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14</w:t>
            </w:r>
            <w:r w:rsidRPr="006C72C6">
              <w:rPr>
                <w:rFonts w:eastAsia="標楷體"/>
                <w:color w:val="000000"/>
                <w:kern w:val="0"/>
              </w:rPr>
              <w:t>）</w:t>
            </w:r>
          </w:p>
        </w:tc>
        <w:tc>
          <w:tcPr>
            <w:tcW w:w="1984" w:type="dxa"/>
            <w:tcBorders>
              <w:top w:val="nil"/>
              <w:left w:val="nil"/>
              <w:bottom w:val="single" w:sz="4" w:space="0" w:color="auto"/>
              <w:right w:val="single" w:sz="4" w:space="0" w:color="auto"/>
            </w:tcBorders>
            <w:shd w:val="clear" w:color="auto" w:fill="auto"/>
            <w:noWrap/>
            <w:vAlign w:val="center"/>
            <w:hideMark/>
          </w:tcPr>
          <w:p w14:paraId="59180334"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10</w:t>
            </w:r>
            <w:r w:rsidRPr="006C72C6">
              <w:rPr>
                <w:rFonts w:eastAsia="標楷體"/>
                <w:color w:val="000000"/>
                <w:kern w:val="0"/>
              </w:rPr>
              <w:t>）</w:t>
            </w:r>
          </w:p>
        </w:tc>
        <w:tc>
          <w:tcPr>
            <w:tcW w:w="2552" w:type="dxa"/>
            <w:tcBorders>
              <w:top w:val="nil"/>
              <w:left w:val="nil"/>
              <w:bottom w:val="single" w:sz="4" w:space="0" w:color="auto"/>
              <w:right w:val="single" w:sz="4" w:space="0" w:color="auto"/>
            </w:tcBorders>
            <w:shd w:val="clear" w:color="auto" w:fill="auto"/>
            <w:noWrap/>
            <w:vAlign w:val="center"/>
            <w:hideMark/>
          </w:tcPr>
          <w:p w14:paraId="093FD44F"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11</w:t>
            </w:r>
            <w:r w:rsidRPr="006C72C6">
              <w:rPr>
                <w:rFonts w:eastAsia="標楷體"/>
                <w:color w:val="000000"/>
                <w:kern w:val="0"/>
              </w:rPr>
              <w:t>）</w:t>
            </w:r>
          </w:p>
        </w:tc>
        <w:tc>
          <w:tcPr>
            <w:tcW w:w="1984" w:type="dxa"/>
            <w:tcBorders>
              <w:top w:val="nil"/>
              <w:left w:val="nil"/>
              <w:bottom w:val="single" w:sz="4" w:space="0" w:color="auto"/>
              <w:right w:val="single" w:sz="8" w:space="0" w:color="auto"/>
            </w:tcBorders>
            <w:shd w:val="clear" w:color="auto" w:fill="auto"/>
            <w:noWrap/>
            <w:vAlign w:val="center"/>
            <w:hideMark/>
          </w:tcPr>
          <w:p w14:paraId="70C09C2F"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13</w:t>
            </w:r>
            <w:r w:rsidRPr="006C72C6">
              <w:rPr>
                <w:rFonts w:eastAsia="標楷體"/>
                <w:color w:val="000000"/>
                <w:kern w:val="0"/>
              </w:rPr>
              <w:t>）</w:t>
            </w:r>
          </w:p>
        </w:tc>
      </w:tr>
      <w:tr w:rsidR="006C4A8C" w:rsidRPr="006C72C6" w14:paraId="6F1290E7" w14:textId="77777777" w:rsidTr="006C4A8C">
        <w:trPr>
          <w:trHeight w:val="415"/>
        </w:trPr>
        <w:tc>
          <w:tcPr>
            <w:tcW w:w="2577" w:type="dxa"/>
            <w:tcBorders>
              <w:top w:val="nil"/>
              <w:left w:val="single" w:sz="8" w:space="0" w:color="auto"/>
              <w:bottom w:val="single" w:sz="4" w:space="0" w:color="auto"/>
              <w:right w:val="single" w:sz="8" w:space="0" w:color="auto"/>
            </w:tcBorders>
            <w:shd w:val="clear" w:color="auto" w:fill="auto"/>
            <w:noWrap/>
            <w:vAlign w:val="center"/>
            <w:hideMark/>
          </w:tcPr>
          <w:p w14:paraId="07FDC0D7"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危機處理</w:t>
            </w:r>
          </w:p>
        </w:tc>
        <w:tc>
          <w:tcPr>
            <w:tcW w:w="2101" w:type="dxa"/>
            <w:tcBorders>
              <w:top w:val="nil"/>
              <w:left w:val="nil"/>
              <w:bottom w:val="single" w:sz="4" w:space="0" w:color="auto"/>
              <w:right w:val="single" w:sz="4" w:space="0" w:color="auto"/>
            </w:tcBorders>
            <w:shd w:val="clear" w:color="auto" w:fill="auto"/>
            <w:noWrap/>
            <w:vAlign w:val="center"/>
            <w:hideMark/>
          </w:tcPr>
          <w:p w14:paraId="2CDBA045"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4</w:t>
            </w:r>
            <w:r w:rsidRPr="006C72C6">
              <w:rPr>
                <w:rFonts w:eastAsia="標楷體"/>
                <w:color w:val="000000"/>
                <w:kern w:val="0"/>
              </w:rPr>
              <w:t>）</w:t>
            </w:r>
          </w:p>
        </w:tc>
        <w:tc>
          <w:tcPr>
            <w:tcW w:w="2551" w:type="dxa"/>
            <w:tcBorders>
              <w:top w:val="nil"/>
              <w:left w:val="nil"/>
              <w:bottom w:val="single" w:sz="4" w:space="0" w:color="auto"/>
              <w:right w:val="single" w:sz="4" w:space="0" w:color="auto"/>
            </w:tcBorders>
            <w:shd w:val="clear" w:color="auto" w:fill="auto"/>
            <w:noWrap/>
            <w:vAlign w:val="center"/>
            <w:hideMark/>
          </w:tcPr>
          <w:p w14:paraId="00A03855"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4</w:t>
            </w:r>
            <w:r w:rsidRPr="006C72C6">
              <w:rPr>
                <w:rFonts w:eastAsia="標楷體"/>
                <w:color w:val="000000"/>
                <w:kern w:val="0"/>
              </w:rPr>
              <w:t>）</w:t>
            </w:r>
          </w:p>
        </w:tc>
        <w:tc>
          <w:tcPr>
            <w:tcW w:w="1985" w:type="dxa"/>
            <w:tcBorders>
              <w:top w:val="nil"/>
              <w:left w:val="nil"/>
              <w:bottom w:val="single" w:sz="4" w:space="0" w:color="auto"/>
              <w:right w:val="single" w:sz="8" w:space="0" w:color="auto"/>
            </w:tcBorders>
            <w:shd w:val="clear" w:color="auto" w:fill="auto"/>
            <w:noWrap/>
            <w:vAlign w:val="center"/>
            <w:hideMark/>
          </w:tcPr>
          <w:p w14:paraId="1D9DD060"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9</w:t>
            </w:r>
            <w:r w:rsidRPr="006C72C6">
              <w:rPr>
                <w:rFonts w:eastAsia="標楷體"/>
                <w:color w:val="000000"/>
                <w:kern w:val="0"/>
              </w:rPr>
              <w:t>）</w:t>
            </w:r>
          </w:p>
        </w:tc>
        <w:tc>
          <w:tcPr>
            <w:tcW w:w="1984" w:type="dxa"/>
            <w:tcBorders>
              <w:top w:val="nil"/>
              <w:left w:val="nil"/>
              <w:bottom w:val="single" w:sz="4" w:space="0" w:color="auto"/>
              <w:right w:val="single" w:sz="4" w:space="0" w:color="auto"/>
            </w:tcBorders>
            <w:shd w:val="clear" w:color="auto" w:fill="auto"/>
            <w:noWrap/>
            <w:vAlign w:val="center"/>
            <w:hideMark/>
          </w:tcPr>
          <w:p w14:paraId="4A4FAEE5"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3</w:t>
            </w:r>
            <w:r w:rsidRPr="006C72C6">
              <w:rPr>
                <w:rFonts w:eastAsia="標楷體"/>
                <w:color w:val="000000"/>
                <w:kern w:val="0"/>
              </w:rPr>
              <w:t>）</w:t>
            </w:r>
          </w:p>
        </w:tc>
        <w:tc>
          <w:tcPr>
            <w:tcW w:w="2552" w:type="dxa"/>
            <w:tcBorders>
              <w:top w:val="nil"/>
              <w:left w:val="nil"/>
              <w:bottom w:val="single" w:sz="4" w:space="0" w:color="auto"/>
              <w:right w:val="single" w:sz="4" w:space="0" w:color="auto"/>
            </w:tcBorders>
            <w:shd w:val="clear" w:color="auto" w:fill="auto"/>
            <w:noWrap/>
            <w:vAlign w:val="center"/>
            <w:hideMark/>
          </w:tcPr>
          <w:p w14:paraId="6DF5591F"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2</w:t>
            </w:r>
            <w:r w:rsidRPr="006C72C6">
              <w:rPr>
                <w:rFonts w:eastAsia="標楷體"/>
                <w:color w:val="000000"/>
                <w:kern w:val="0"/>
              </w:rPr>
              <w:t>）</w:t>
            </w:r>
          </w:p>
        </w:tc>
        <w:tc>
          <w:tcPr>
            <w:tcW w:w="1984" w:type="dxa"/>
            <w:tcBorders>
              <w:top w:val="nil"/>
              <w:left w:val="nil"/>
              <w:bottom w:val="single" w:sz="4" w:space="0" w:color="auto"/>
              <w:right w:val="single" w:sz="8" w:space="0" w:color="auto"/>
            </w:tcBorders>
            <w:shd w:val="clear" w:color="auto" w:fill="auto"/>
            <w:noWrap/>
            <w:vAlign w:val="center"/>
            <w:hideMark/>
          </w:tcPr>
          <w:p w14:paraId="7868FF2E"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7</w:t>
            </w:r>
            <w:r w:rsidRPr="006C72C6">
              <w:rPr>
                <w:rFonts w:eastAsia="標楷體"/>
                <w:color w:val="000000"/>
                <w:kern w:val="0"/>
              </w:rPr>
              <w:t>）</w:t>
            </w:r>
          </w:p>
        </w:tc>
      </w:tr>
      <w:tr w:rsidR="006C4A8C" w:rsidRPr="006C72C6" w14:paraId="36B6239C" w14:textId="77777777" w:rsidTr="006C4A8C">
        <w:trPr>
          <w:trHeight w:val="420"/>
        </w:trPr>
        <w:tc>
          <w:tcPr>
            <w:tcW w:w="2577" w:type="dxa"/>
            <w:tcBorders>
              <w:top w:val="nil"/>
              <w:left w:val="single" w:sz="8" w:space="0" w:color="auto"/>
              <w:bottom w:val="single" w:sz="4" w:space="0" w:color="auto"/>
              <w:right w:val="single" w:sz="8" w:space="0" w:color="auto"/>
            </w:tcBorders>
            <w:shd w:val="clear" w:color="auto" w:fill="auto"/>
            <w:noWrap/>
            <w:vAlign w:val="center"/>
            <w:hideMark/>
          </w:tcPr>
          <w:p w14:paraId="364DDE3D"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服務設計</w:t>
            </w:r>
          </w:p>
        </w:tc>
        <w:tc>
          <w:tcPr>
            <w:tcW w:w="2101" w:type="dxa"/>
            <w:tcBorders>
              <w:top w:val="nil"/>
              <w:left w:val="nil"/>
              <w:bottom w:val="single" w:sz="4" w:space="0" w:color="auto"/>
              <w:right w:val="single" w:sz="4" w:space="0" w:color="auto"/>
            </w:tcBorders>
            <w:shd w:val="clear" w:color="auto" w:fill="auto"/>
            <w:noWrap/>
            <w:vAlign w:val="center"/>
            <w:hideMark/>
          </w:tcPr>
          <w:p w14:paraId="6453886C"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14</w:t>
            </w:r>
            <w:r w:rsidRPr="006C72C6">
              <w:rPr>
                <w:rFonts w:eastAsia="標楷體"/>
                <w:color w:val="000000"/>
                <w:kern w:val="0"/>
              </w:rPr>
              <w:t>）</w:t>
            </w:r>
          </w:p>
        </w:tc>
        <w:tc>
          <w:tcPr>
            <w:tcW w:w="2551" w:type="dxa"/>
            <w:tcBorders>
              <w:top w:val="nil"/>
              <w:left w:val="nil"/>
              <w:bottom w:val="single" w:sz="4" w:space="0" w:color="auto"/>
              <w:right w:val="single" w:sz="4" w:space="0" w:color="auto"/>
            </w:tcBorders>
            <w:shd w:val="clear" w:color="auto" w:fill="auto"/>
            <w:noWrap/>
            <w:vAlign w:val="center"/>
            <w:hideMark/>
          </w:tcPr>
          <w:p w14:paraId="73A59543"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15</w:t>
            </w:r>
            <w:r w:rsidRPr="006C72C6">
              <w:rPr>
                <w:rFonts w:eastAsia="標楷體"/>
                <w:color w:val="000000"/>
                <w:kern w:val="0"/>
              </w:rPr>
              <w:t>）</w:t>
            </w:r>
          </w:p>
        </w:tc>
        <w:tc>
          <w:tcPr>
            <w:tcW w:w="1985" w:type="dxa"/>
            <w:tcBorders>
              <w:top w:val="nil"/>
              <w:left w:val="nil"/>
              <w:bottom w:val="single" w:sz="4" w:space="0" w:color="auto"/>
              <w:right w:val="single" w:sz="8" w:space="0" w:color="auto"/>
            </w:tcBorders>
            <w:shd w:val="clear" w:color="auto" w:fill="auto"/>
            <w:noWrap/>
            <w:vAlign w:val="center"/>
            <w:hideMark/>
          </w:tcPr>
          <w:p w14:paraId="325C191C"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3</w:t>
            </w:r>
            <w:r w:rsidRPr="006C72C6">
              <w:rPr>
                <w:rFonts w:eastAsia="標楷體"/>
                <w:color w:val="000000"/>
                <w:kern w:val="0"/>
              </w:rPr>
              <w:t>）</w:t>
            </w:r>
          </w:p>
        </w:tc>
        <w:tc>
          <w:tcPr>
            <w:tcW w:w="1984" w:type="dxa"/>
            <w:tcBorders>
              <w:top w:val="nil"/>
              <w:left w:val="nil"/>
              <w:bottom w:val="single" w:sz="4" w:space="0" w:color="auto"/>
              <w:right w:val="single" w:sz="4" w:space="0" w:color="auto"/>
            </w:tcBorders>
            <w:shd w:val="clear" w:color="auto" w:fill="auto"/>
            <w:noWrap/>
            <w:vAlign w:val="center"/>
            <w:hideMark/>
          </w:tcPr>
          <w:p w14:paraId="123C250F"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14</w:t>
            </w:r>
            <w:r w:rsidRPr="006C72C6">
              <w:rPr>
                <w:rFonts w:eastAsia="標楷體"/>
                <w:color w:val="000000"/>
                <w:kern w:val="0"/>
              </w:rPr>
              <w:t>）</w:t>
            </w:r>
          </w:p>
        </w:tc>
        <w:tc>
          <w:tcPr>
            <w:tcW w:w="2552" w:type="dxa"/>
            <w:tcBorders>
              <w:top w:val="nil"/>
              <w:left w:val="nil"/>
              <w:bottom w:val="single" w:sz="4" w:space="0" w:color="auto"/>
              <w:right w:val="single" w:sz="4" w:space="0" w:color="auto"/>
            </w:tcBorders>
            <w:shd w:val="clear" w:color="auto" w:fill="auto"/>
            <w:noWrap/>
            <w:vAlign w:val="center"/>
            <w:hideMark/>
          </w:tcPr>
          <w:p w14:paraId="28667AC8"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15</w:t>
            </w:r>
            <w:r w:rsidRPr="006C72C6">
              <w:rPr>
                <w:rFonts w:eastAsia="標楷體"/>
                <w:color w:val="000000"/>
                <w:kern w:val="0"/>
              </w:rPr>
              <w:t>）</w:t>
            </w:r>
          </w:p>
        </w:tc>
        <w:tc>
          <w:tcPr>
            <w:tcW w:w="1984" w:type="dxa"/>
            <w:tcBorders>
              <w:top w:val="nil"/>
              <w:left w:val="nil"/>
              <w:bottom w:val="single" w:sz="4" w:space="0" w:color="auto"/>
              <w:right w:val="single" w:sz="8" w:space="0" w:color="auto"/>
            </w:tcBorders>
            <w:shd w:val="clear" w:color="auto" w:fill="auto"/>
            <w:noWrap/>
            <w:vAlign w:val="center"/>
            <w:hideMark/>
          </w:tcPr>
          <w:p w14:paraId="7E810552"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2</w:t>
            </w:r>
            <w:r w:rsidRPr="006C72C6">
              <w:rPr>
                <w:rFonts w:eastAsia="標楷體"/>
                <w:color w:val="000000"/>
                <w:kern w:val="0"/>
              </w:rPr>
              <w:t>）</w:t>
            </w:r>
          </w:p>
        </w:tc>
      </w:tr>
      <w:tr w:rsidR="006C4A8C" w:rsidRPr="006C72C6" w14:paraId="2980A2C4" w14:textId="77777777" w:rsidTr="006C4A8C">
        <w:trPr>
          <w:trHeight w:val="413"/>
        </w:trPr>
        <w:tc>
          <w:tcPr>
            <w:tcW w:w="2577" w:type="dxa"/>
            <w:tcBorders>
              <w:top w:val="nil"/>
              <w:left w:val="single" w:sz="8" w:space="0" w:color="auto"/>
              <w:bottom w:val="single" w:sz="4" w:space="0" w:color="auto"/>
              <w:right w:val="single" w:sz="4" w:space="0" w:color="auto"/>
            </w:tcBorders>
            <w:shd w:val="clear" w:color="auto" w:fill="auto"/>
            <w:noWrap/>
            <w:vAlign w:val="center"/>
            <w:hideMark/>
          </w:tcPr>
          <w:p w14:paraId="0480E53A" w14:textId="77777777" w:rsidR="006C4A8C" w:rsidRPr="006C72C6" w:rsidRDefault="006C4A8C" w:rsidP="006C4A8C">
            <w:pPr>
              <w:widowControl/>
              <w:adjustRightInd w:val="0"/>
              <w:snapToGrid w:val="0"/>
              <w:jc w:val="center"/>
              <w:rPr>
                <w:rFonts w:eastAsia="標楷體"/>
                <w:color w:val="000000"/>
                <w:kern w:val="0"/>
              </w:rPr>
            </w:pPr>
            <w:proofErr w:type="gramStart"/>
            <w:r w:rsidRPr="006C72C6">
              <w:rPr>
                <w:rFonts w:eastAsia="標楷體"/>
                <w:color w:val="000000"/>
                <w:kern w:val="0"/>
              </w:rPr>
              <w:t>跨域溝通</w:t>
            </w:r>
            <w:proofErr w:type="gramEnd"/>
          </w:p>
        </w:tc>
        <w:tc>
          <w:tcPr>
            <w:tcW w:w="2101" w:type="dxa"/>
            <w:tcBorders>
              <w:top w:val="nil"/>
              <w:left w:val="single" w:sz="8" w:space="0" w:color="auto"/>
              <w:bottom w:val="single" w:sz="4" w:space="0" w:color="auto"/>
              <w:right w:val="single" w:sz="4" w:space="0" w:color="auto"/>
            </w:tcBorders>
            <w:shd w:val="clear" w:color="auto" w:fill="auto"/>
            <w:noWrap/>
            <w:vAlign w:val="center"/>
            <w:hideMark/>
          </w:tcPr>
          <w:p w14:paraId="5FE69578"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8</w:t>
            </w:r>
            <w:r w:rsidRPr="006C72C6">
              <w:rPr>
                <w:rFonts w:eastAsia="標楷體"/>
                <w:color w:val="000000"/>
                <w:kern w:val="0"/>
              </w:rPr>
              <w:t>）</w:t>
            </w:r>
          </w:p>
        </w:tc>
        <w:tc>
          <w:tcPr>
            <w:tcW w:w="2551" w:type="dxa"/>
            <w:tcBorders>
              <w:top w:val="nil"/>
              <w:left w:val="nil"/>
              <w:bottom w:val="single" w:sz="4" w:space="0" w:color="auto"/>
              <w:right w:val="single" w:sz="4" w:space="0" w:color="auto"/>
            </w:tcBorders>
            <w:shd w:val="clear" w:color="auto" w:fill="auto"/>
            <w:noWrap/>
            <w:vAlign w:val="center"/>
            <w:hideMark/>
          </w:tcPr>
          <w:p w14:paraId="2C010DA9"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9</w:t>
            </w:r>
            <w:r w:rsidRPr="006C72C6">
              <w:rPr>
                <w:rFonts w:eastAsia="標楷體"/>
                <w:color w:val="000000"/>
                <w:kern w:val="0"/>
              </w:rPr>
              <w:t>）</w:t>
            </w:r>
          </w:p>
        </w:tc>
        <w:tc>
          <w:tcPr>
            <w:tcW w:w="1985" w:type="dxa"/>
            <w:tcBorders>
              <w:top w:val="nil"/>
              <w:left w:val="nil"/>
              <w:bottom w:val="single" w:sz="4" w:space="0" w:color="auto"/>
              <w:right w:val="single" w:sz="8" w:space="0" w:color="auto"/>
            </w:tcBorders>
            <w:shd w:val="clear" w:color="auto" w:fill="auto"/>
            <w:noWrap/>
            <w:vAlign w:val="center"/>
            <w:hideMark/>
          </w:tcPr>
          <w:p w14:paraId="3F75E9E8"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5</w:t>
            </w:r>
            <w:r w:rsidRPr="006C72C6">
              <w:rPr>
                <w:rFonts w:eastAsia="標楷體"/>
                <w:color w:val="000000"/>
                <w:kern w:val="0"/>
              </w:rPr>
              <w:t>）</w:t>
            </w:r>
          </w:p>
        </w:tc>
        <w:tc>
          <w:tcPr>
            <w:tcW w:w="1984" w:type="dxa"/>
            <w:tcBorders>
              <w:top w:val="nil"/>
              <w:left w:val="nil"/>
              <w:bottom w:val="single" w:sz="4" w:space="0" w:color="auto"/>
              <w:right w:val="single" w:sz="4" w:space="0" w:color="auto"/>
            </w:tcBorders>
            <w:shd w:val="clear" w:color="auto" w:fill="auto"/>
            <w:noWrap/>
            <w:vAlign w:val="center"/>
            <w:hideMark/>
          </w:tcPr>
          <w:p w14:paraId="299B3722"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8</w:t>
            </w:r>
            <w:r w:rsidRPr="006C72C6">
              <w:rPr>
                <w:rFonts w:eastAsia="標楷體"/>
                <w:color w:val="000000"/>
                <w:kern w:val="0"/>
              </w:rPr>
              <w:t>）</w:t>
            </w:r>
          </w:p>
        </w:tc>
        <w:tc>
          <w:tcPr>
            <w:tcW w:w="2552" w:type="dxa"/>
            <w:tcBorders>
              <w:top w:val="nil"/>
              <w:left w:val="nil"/>
              <w:bottom w:val="single" w:sz="4" w:space="0" w:color="auto"/>
              <w:right w:val="single" w:sz="4" w:space="0" w:color="auto"/>
            </w:tcBorders>
            <w:shd w:val="clear" w:color="auto" w:fill="auto"/>
            <w:noWrap/>
            <w:vAlign w:val="center"/>
            <w:hideMark/>
          </w:tcPr>
          <w:p w14:paraId="429EE2A0"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8</w:t>
            </w:r>
            <w:r w:rsidRPr="006C72C6">
              <w:rPr>
                <w:rFonts w:eastAsia="標楷體"/>
                <w:color w:val="000000"/>
                <w:kern w:val="0"/>
              </w:rPr>
              <w:t>）</w:t>
            </w:r>
          </w:p>
        </w:tc>
        <w:tc>
          <w:tcPr>
            <w:tcW w:w="1984" w:type="dxa"/>
            <w:tcBorders>
              <w:top w:val="nil"/>
              <w:left w:val="nil"/>
              <w:bottom w:val="single" w:sz="4" w:space="0" w:color="auto"/>
              <w:right w:val="single" w:sz="8" w:space="0" w:color="auto"/>
            </w:tcBorders>
            <w:shd w:val="clear" w:color="auto" w:fill="auto"/>
            <w:noWrap/>
            <w:vAlign w:val="center"/>
            <w:hideMark/>
          </w:tcPr>
          <w:p w14:paraId="6468F4B5"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5</w:t>
            </w:r>
            <w:r w:rsidRPr="006C72C6">
              <w:rPr>
                <w:rFonts w:eastAsia="標楷體"/>
                <w:color w:val="000000"/>
                <w:kern w:val="0"/>
              </w:rPr>
              <w:t>）</w:t>
            </w:r>
          </w:p>
        </w:tc>
      </w:tr>
      <w:tr w:rsidR="006C4A8C" w:rsidRPr="006C72C6" w14:paraId="4FCDD0CF" w14:textId="77777777" w:rsidTr="006C4A8C">
        <w:trPr>
          <w:trHeight w:val="419"/>
        </w:trPr>
        <w:tc>
          <w:tcPr>
            <w:tcW w:w="2577" w:type="dxa"/>
            <w:tcBorders>
              <w:top w:val="nil"/>
              <w:left w:val="single" w:sz="8" w:space="0" w:color="auto"/>
              <w:bottom w:val="single" w:sz="4" w:space="0" w:color="auto"/>
              <w:right w:val="single" w:sz="4" w:space="0" w:color="auto"/>
            </w:tcBorders>
            <w:shd w:val="clear" w:color="auto" w:fill="auto"/>
            <w:noWrap/>
            <w:vAlign w:val="center"/>
            <w:hideMark/>
          </w:tcPr>
          <w:p w14:paraId="46F0F8F8"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衝突處理</w:t>
            </w:r>
          </w:p>
        </w:tc>
        <w:tc>
          <w:tcPr>
            <w:tcW w:w="2101" w:type="dxa"/>
            <w:tcBorders>
              <w:top w:val="nil"/>
              <w:left w:val="single" w:sz="8" w:space="0" w:color="auto"/>
              <w:bottom w:val="single" w:sz="4" w:space="0" w:color="auto"/>
              <w:right w:val="single" w:sz="4" w:space="0" w:color="auto"/>
            </w:tcBorders>
            <w:shd w:val="clear" w:color="auto" w:fill="auto"/>
            <w:noWrap/>
            <w:vAlign w:val="center"/>
            <w:hideMark/>
          </w:tcPr>
          <w:p w14:paraId="258C0BAD"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9</w:t>
            </w:r>
            <w:r w:rsidRPr="006C72C6">
              <w:rPr>
                <w:rFonts w:eastAsia="標楷體"/>
                <w:color w:val="000000"/>
                <w:kern w:val="0"/>
              </w:rPr>
              <w:t>）</w:t>
            </w:r>
          </w:p>
        </w:tc>
        <w:tc>
          <w:tcPr>
            <w:tcW w:w="2551" w:type="dxa"/>
            <w:tcBorders>
              <w:top w:val="nil"/>
              <w:left w:val="nil"/>
              <w:bottom w:val="single" w:sz="4" w:space="0" w:color="auto"/>
              <w:right w:val="single" w:sz="4" w:space="0" w:color="auto"/>
            </w:tcBorders>
            <w:shd w:val="clear" w:color="auto" w:fill="auto"/>
            <w:noWrap/>
            <w:vAlign w:val="center"/>
            <w:hideMark/>
          </w:tcPr>
          <w:p w14:paraId="08A8AD90"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11</w:t>
            </w:r>
            <w:r w:rsidRPr="006C72C6">
              <w:rPr>
                <w:rFonts w:eastAsia="標楷體"/>
                <w:color w:val="000000"/>
                <w:kern w:val="0"/>
              </w:rPr>
              <w:t>）</w:t>
            </w:r>
          </w:p>
        </w:tc>
        <w:tc>
          <w:tcPr>
            <w:tcW w:w="1985" w:type="dxa"/>
            <w:tcBorders>
              <w:top w:val="nil"/>
              <w:left w:val="nil"/>
              <w:bottom w:val="single" w:sz="4" w:space="0" w:color="auto"/>
              <w:right w:val="single" w:sz="8" w:space="0" w:color="auto"/>
            </w:tcBorders>
            <w:shd w:val="clear" w:color="auto" w:fill="auto"/>
            <w:noWrap/>
            <w:vAlign w:val="center"/>
            <w:hideMark/>
          </w:tcPr>
          <w:p w14:paraId="4A172C41"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6</w:t>
            </w:r>
            <w:r w:rsidRPr="006C72C6">
              <w:rPr>
                <w:rFonts w:eastAsia="標楷體"/>
                <w:color w:val="000000"/>
                <w:kern w:val="0"/>
              </w:rPr>
              <w:t>）</w:t>
            </w:r>
          </w:p>
        </w:tc>
        <w:tc>
          <w:tcPr>
            <w:tcW w:w="1984" w:type="dxa"/>
            <w:tcBorders>
              <w:top w:val="nil"/>
              <w:left w:val="nil"/>
              <w:bottom w:val="single" w:sz="4" w:space="0" w:color="auto"/>
              <w:right w:val="single" w:sz="4" w:space="0" w:color="auto"/>
            </w:tcBorders>
            <w:shd w:val="clear" w:color="auto" w:fill="auto"/>
            <w:noWrap/>
            <w:vAlign w:val="center"/>
            <w:hideMark/>
          </w:tcPr>
          <w:p w14:paraId="76098344"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9</w:t>
            </w:r>
            <w:r w:rsidRPr="006C72C6">
              <w:rPr>
                <w:rFonts w:eastAsia="標楷體"/>
                <w:color w:val="000000"/>
                <w:kern w:val="0"/>
              </w:rPr>
              <w:t>）</w:t>
            </w:r>
          </w:p>
        </w:tc>
        <w:tc>
          <w:tcPr>
            <w:tcW w:w="2552" w:type="dxa"/>
            <w:tcBorders>
              <w:top w:val="nil"/>
              <w:left w:val="nil"/>
              <w:bottom w:val="single" w:sz="4" w:space="0" w:color="auto"/>
              <w:right w:val="single" w:sz="4" w:space="0" w:color="auto"/>
            </w:tcBorders>
            <w:shd w:val="clear" w:color="auto" w:fill="auto"/>
            <w:noWrap/>
            <w:vAlign w:val="center"/>
            <w:hideMark/>
          </w:tcPr>
          <w:p w14:paraId="65FDB6BF"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10</w:t>
            </w:r>
            <w:r w:rsidRPr="006C72C6">
              <w:rPr>
                <w:rFonts w:eastAsia="標楷體"/>
                <w:color w:val="000000"/>
                <w:kern w:val="0"/>
              </w:rPr>
              <w:t>）</w:t>
            </w:r>
          </w:p>
        </w:tc>
        <w:tc>
          <w:tcPr>
            <w:tcW w:w="1984" w:type="dxa"/>
            <w:tcBorders>
              <w:top w:val="nil"/>
              <w:left w:val="nil"/>
              <w:bottom w:val="single" w:sz="4" w:space="0" w:color="auto"/>
              <w:right w:val="single" w:sz="8" w:space="0" w:color="auto"/>
            </w:tcBorders>
            <w:shd w:val="clear" w:color="auto" w:fill="auto"/>
            <w:noWrap/>
            <w:vAlign w:val="center"/>
            <w:hideMark/>
          </w:tcPr>
          <w:p w14:paraId="51589EB8"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8</w:t>
            </w:r>
            <w:r w:rsidRPr="006C72C6">
              <w:rPr>
                <w:rFonts w:eastAsia="標楷體"/>
                <w:color w:val="000000"/>
                <w:kern w:val="0"/>
              </w:rPr>
              <w:t>）</w:t>
            </w:r>
          </w:p>
        </w:tc>
      </w:tr>
      <w:tr w:rsidR="006C4A8C" w:rsidRPr="006C72C6" w14:paraId="57047B89" w14:textId="77777777" w:rsidTr="006C4A8C">
        <w:trPr>
          <w:trHeight w:val="424"/>
        </w:trPr>
        <w:tc>
          <w:tcPr>
            <w:tcW w:w="2577" w:type="dxa"/>
            <w:tcBorders>
              <w:top w:val="nil"/>
              <w:left w:val="single" w:sz="8" w:space="0" w:color="auto"/>
              <w:bottom w:val="single" w:sz="4" w:space="0" w:color="auto"/>
              <w:right w:val="single" w:sz="8" w:space="0" w:color="auto"/>
            </w:tcBorders>
            <w:shd w:val="clear" w:color="auto" w:fill="auto"/>
            <w:noWrap/>
            <w:vAlign w:val="center"/>
            <w:hideMark/>
          </w:tcPr>
          <w:p w14:paraId="25D0787B"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團隊合作</w:t>
            </w:r>
          </w:p>
        </w:tc>
        <w:tc>
          <w:tcPr>
            <w:tcW w:w="2101" w:type="dxa"/>
            <w:tcBorders>
              <w:top w:val="nil"/>
              <w:left w:val="nil"/>
              <w:bottom w:val="single" w:sz="4" w:space="0" w:color="auto"/>
              <w:right w:val="single" w:sz="4" w:space="0" w:color="auto"/>
            </w:tcBorders>
            <w:shd w:val="clear" w:color="auto" w:fill="auto"/>
            <w:noWrap/>
            <w:vAlign w:val="center"/>
            <w:hideMark/>
          </w:tcPr>
          <w:p w14:paraId="49AAD402"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3</w:t>
            </w:r>
            <w:r w:rsidRPr="006C72C6">
              <w:rPr>
                <w:rFonts w:eastAsia="標楷體"/>
                <w:color w:val="000000"/>
                <w:kern w:val="0"/>
              </w:rPr>
              <w:t>）</w:t>
            </w:r>
          </w:p>
        </w:tc>
        <w:tc>
          <w:tcPr>
            <w:tcW w:w="2551" w:type="dxa"/>
            <w:tcBorders>
              <w:top w:val="nil"/>
              <w:left w:val="nil"/>
              <w:bottom w:val="single" w:sz="4" w:space="0" w:color="auto"/>
              <w:right w:val="single" w:sz="4" w:space="0" w:color="auto"/>
            </w:tcBorders>
            <w:shd w:val="clear" w:color="auto" w:fill="auto"/>
            <w:noWrap/>
            <w:vAlign w:val="center"/>
            <w:hideMark/>
          </w:tcPr>
          <w:p w14:paraId="39943BF3"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6</w:t>
            </w:r>
            <w:r w:rsidRPr="006C72C6">
              <w:rPr>
                <w:rFonts w:eastAsia="標楷體"/>
                <w:color w:val="000000"/>
                <w:kern w:val="0"/>
              </w:rPr>
              <w:t>）</w:t>
            </w:r>
          </w:p>
        </w:tc>
        <w:tc>
          <w:tcPr>
            <w:tcW w:w="1985" w:type="dxa"/>
            <w:tcBorders>
              <w:top w:val="nil"/>
              <w:left w:val="nil"/>
              <w:bottom w:val="single" w:sz="4" w:space="0" w:color="auto"/>
              <w:right w:val="single" w:sz="8" w:space="0" w:color="auto"/>
            </w:tcBorders>
            <w:shd w:val="clear" w:color="auto" w:fill="auto"/>
            <w:noWrap/>
            <w:vAlign w:val="center"/>
            <w:hideMark/>
          </w:tcPr>
          <w:p w14:paraId="06CCB059"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1</w:t>
            </w:r>
            <w:r w:rsidRPr="006C72C6">
              <w:rPr>
                <w:rFonts w:eastAsia="標楷體"/>
                <w:color w:val="000000"/>
                <w:kern w:val="0"/>
              </w:rPr>
              <w:t>）</w:t>
            </w:r>
          </w:p>
        </w:tc>
        <w:tc>
          <w:tcPr>
            <w:tcW w:w="1984" w:type="dxa"/>
            <w:tcBorders>
              <w:top w:val="nil"/>
              <w:left w:val="nil"/>
              <w:bottom w:val="single" w:sz="4" w:space="0" w:color="auto"/>
              <w:right w:val="single" w:sz="4" w:space="0" w:color="auto"/>
            </w:tcBorders>
            <w:shd w:val="clear" w:color="auto" w:fill="auto"/>
            <w:noWrap/>
            <w:vAlign w:val="center"/>
            <w:hideMark/>
          </w:tcPr>
          <w:p w14:paraId="7595FC5A"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5</w:t>
            </w:r>
            <w:r w:rsidRPr="006C72C6">
              <w:rPr>
                <w:rFonts w:eastAsia="標楷體"/>
                <w:color w:val="000000"/>
                <w:kern w:val="0"/>
              </w:rPr>
              <w:t>）</w:t>
            </w:r>
          </w:p>
        </w:tc>
        <w:tc>
          <w:tcPr>
            <w:tcW w:w="2552" w:type="dxa"/>
            <w:tcBorders>
              <w:top w:val="nil"/>
              <w:left w:val="nil"/>
              <w:bottom w:val="single" w:sz="4" w:space="0" w:color="auto"/>
              <w:right w:val="single" w:sz="4" w:space="0" w:color="auto"/>
            </w:tcBorders>
            <w:shd w:val="clear" w:color="auto" w:fill="auto"/>
            <w:noWrap/>
            <w:vAlign w:val="center"/>
            <w:hideMark/>
          </w:tcPr>
          <w:p w14:paraId="15FF077A"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14</w:t>
            </w:r>
            <w:r w:rsidRPr="006C72C6">
              <w:rPr>
                <w:rFonts w:eastAsia="標楷體"/>
                <w:color w:val="000000"/>
                <w:kern w:val="0"/>
              </w:rPr>
              <w:t>）</w:t>
            </w:r>
          </w:p>
        </w:tc>
        <w:tc>
          <w:tcPr>
            <w:tcW w:w="1984" w:type="dxa"/>
            <w:tcBorders>
              <w:top w:val="nil"/>
              <w:left w:val="nil"/>
              <w:bottom w:val="single" w:sz="4" w:space="0" w:color="auto"/>
              <w:right w:val="single" w:sz="8" w:space="0" w:color="auto"/>
            </w:tcBorders>
            <w:shd w:val="clear" w:color="auto" w:fill="auto"/>
            <w:noWrap/>
            <w:vAlign w:val="center"/>
            <w:hideMark/>
          </w:tcPr>
          <w:p w14:paraId="73CE93AE"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1</w:t>
            </w:r>
            <w:r w:rsidRPr="006C72C6">
              <w:rPr>
                <w:rFonts w:eastAsia="標楷體"/>
                <w:color w:val="000000"/>
                <w:kern w:val="0"/>
              </w:rPr>
              <w:t>）</w:t>
            </w:r>
          </w:p>
        </w:tc>
      </w:tr>
      <w:tr w:rsidR="006C4A8C" w:rsidRPr="006C72C6" w14:paraId="579001E7" w14:textId="77777777" w:rsidTr="006C4A8C">
        <w:trPr>
          <w:trHeight w:val="416"/>
        </w:trPr>
        <w:tc>
          <w:tcPr>
            <w:tcW w:w="2577" w:type="dxa"/>
            <w:tcBorders>
              <w:top w:val="nil"/>
              <w:left w:val="single" w:sz="8" w:space="0" w:color="auto"/>
              <w:bottom w:val="single" w:sz="4" w:space="0" w:color="auto"/>
              <w:right w:val="single" w:sz="4" w:space="0" w:color="auto"/>
            </w:tcBorders>
            <w:shd w:val="clear" w:color="auto" w:fill="auto"/>
            <w:noWrap/>
            <w:vAlign w:val="center"/>
            <w:hideMark/>
          </w:tcPr>
          <w:p w14:paraId="62042463"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資料解讀與呈現</w:t>
            </w:r>
          </w:p>
        </w:tc>
        <w:tc>
          <w:tcPr>
            <w:tcW w:w="2101" w:type="dxa"/>
            <w:tcBorders>
              <w:top w:val="nil"/>
              <w:left w:val="single" w:sz="8" w:space="0" w:color="auto"/>
              <w:bottom w:val="single" w:sz="4" w:space="0" w:color="auto"/>
              <w:right w:val="single" w:sz="4" w:space="0" w:color="auto"/>
            </w:tcBorders>
            <w:shd w:val="clear" w:color="auto" w:fill="auto"/>
            <w:noWrap/>
            <w:vAlign w:val="center"/>
            <w:hideMark/>
          </w:tcPr>
          <w:p w14:paraId="53F4E033"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12</w:t>
            </w:r>
            <w:r w:rsidRPr="006C72C6">
              <w:rPr>
                <w:rFonts w:eastAsia="標楷體"/>
                <w:color w:val="000000"/>
                <w:kern w:val="0"/>
              </w:rPr>
              <w:t>）</w:t>
            </w:r>
          </w:p>
        </w:tc>
        <w:tc>
          <w:tcPr>
            <w:tcW w:w="2551" w:type="dxa"/>
            <w:tcBorders>
              <w:top w:val="nil"/>
              <w:left w:val="nil"/>
              <w:bottom w:val="single" w:sz="4" w:space="0" w:color="auto"/>
              <w:right w:val="single" w:sz="4" w:space="0" w:color="auto"/>
            </w:tcBorders>
            <w:shd w:val="clear" w:color="auto" w:fill="auto"/>
            <w:noWrap/>
            <w:vAlign w:val="center"/>
            <w:hideMark/>
          </w:tcPr>
          <w:p w14:paraId="7449F67E"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14</w:t>
            </w:r>
            <w:r w:rsidRPr="006C72C6">
              <w:rPr>
                <w:rFonts w:eastAsia="標楷體"/>
                <w:color w:val="000000"/>
                <w:kern w:val="0"/>
              </w:rPr>
              <w:t>）</w:t>
            </w:r>
          </w:p>
        </w:tc>
        <w:tc>
          <w:tcPr>
            <w:tcW w:w="1985" w:type="dxa"/>
            <w:tcBorders>
              <w:top w:val="nil"/>
              <w:left w:val="nil"/>
              <w:bottom w:val="single" w:sz="4" w:space="0" w:color="auto"/>
              <w:right w:val="single" w:sz="8" w:space="0" w:color="auto"/>
            </w:tcBorders>
            <w:shd w:val="clear" w:color="auto" w:fill="auto"/>
            <w:noWrap/>
            <w:vAlign w:val="center"/>
            <w:hideMark/>
          </w:tcPr>
          <w:p w14:paraId="5482242D"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8</w:t>
            </w:r>
            <w:r w:rsidRPr="006C72C6">
              <w:rPr>
                <w:rFonts w:eastAsia="標楷體"/>
                <w:color w:val="000000"/>
                <w:kern w:val="0"/>
              </w:rPr>
              <w:t>）</w:t>
            </w:r>
          </w:p>
        </w:tc>
        <w:tc>
          <w:tcPr>
            <w:tcW w:w="1984" w:type="dxa"/>
            <w:tcBorders>
              <w:top w:val="nil"/>
              <w:left w:val="nil"/>
              <w:bottom w:val="single" w:sz="4" w:space="0" w:color="auto"/>
              <w:right w:val="single" w:sz="4" w:space="0" w:color="auto"/>
            </w:tcBorders>
            <w:shd w:val="clear" w:color="auto" w:fill="auto"/>
            <w:noWrap/>
            <w:vAlign w:val="center"/>
            <w:hideMark/>
          </w:tcPr>
          <w:p w14:paraId="1FB2BB79"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12</w:t>
            </w:r>
            <w:r w:rsidRPr="006C72C6">
              <w:rPr>
                <w:rFonts w:eastAsia="標楷體"/>
                <w:color w:val="000000"/>
                <w:kern w:val="0"/>
              </w:rPr>
              <w:t>）</w:t>
            </w:r>
          </w:p>
        </w:tc>
        <w:tc>
          <w:tcPr>
            <w:tcW w:w="2552" w:type="dxa"/>
            <w:tcBorders>
              <w:top w:val="nil"/>
              <w:left w:val="nil"/>
              <w:bottom w:val="single" w:sz="4" w:space="0" w:color="auto"/>
              <w:right w:val="single" w:sz="4" w:space="0" w:color="auto"/>
            </w:tcBorders>
            <w:shd w:val="clear" w:color="auto" w:fill="auto"/>
            <w:noWrap/>
            <w:vAlign w:val="center"/>
            <w:hideMark/>
          </w:tcPr>
          <w:p w14:paraId="26CEE4BB"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12</w:t>
            </w:r>
            <w:r w:rsidRPr="006C72C6">
              <w:rPr>
                <w:rFonts w:eastAsia="標楷體"/>
                <w:color w:val="000000"/>
                <w:kern w:val="0"/>
              </w:rPr>
              <w:t>）</w:t>
            </w:r>
          </w:p>
        </w:tc>
        <w:tc>
          <w:tcPr>
            <w:tcW w:w="1984" w:type="dxa"/>
            <w:tcBorders>
              <w:top w:val="nil"/>
              <w:left w:val="nil"/>
              <w:bottom w:val="single" w:sz="4" w:space="0" w:color="auto"/>
              <w:right w:val="single" w:sz="8" w:space="0" w:color="auto"/>
            </w:tcBorders>
            <w:shd w:val="clear" w:color="auto" w:fill="auto"/>
            <w:noWrap/>
            <w:vAlign w:val="center"/>
            <w:hideMark/>
          </w:tcPr>
          <w:p w14:paraId="6A299041"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9</w:t>
            </w:r>
            <w:r w:rsidRPr="006C72C6">
              <w:rPr>
                <w:rFonts w:eastAsia="標楷體"/>
                <w:color w:val="000000"/>
                <w:kern w:val="0"/>
              </w:rPr>
              <w:t>）</w:t>
            </w:r>
          </w:p>
        </w:tc>
      </w:tr>
      <w:tr w:rsidR="006C4A8C" w:rsidRPr="006C72C6" w14:paraId="06421304" w14:textId="77777777" w:rsidTr="006C4A8C">
        <w:trPr>
          <w:trHeight w:val="409"/>
        </w:trPr>
        <w:tc>
          <w:tcPr>
            <w:tcW w:w="2577" w:type="dxa"/>
            <w:tcBorders>
              <w:top w:val="nil"/>
              <w:left w:val="single" w:sz="8" w:space="0" w:color="auto"/>
              <w:bottom w:val="single" w:sz="4" w:space="0" w:color="auto"/>
              <w:right w:val="single" w:sz="8" w:space="0" w:color="auto"/>
            </w:tcBorders>
            <w:shd w:val="clear" w:color="auto" w:fill="auto"/>
            <w:noWrap/>
            <w:vAlign w:val="center"/>
            <w:hideMark/>
          </w:tcPr>
          <w:p w14:paraId="4AA5D129"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數據蒐集與分析</w:t>
            </w:r>
          </w:p>
        </w:tc>
        <w:tc>
          <w:tcPr>
            <w:tcW w:w="2101" w:type="dxa"/>
            <w:tcBorders>
              <w:top w:val="nil"/>
              <w:left w:val="nil"/>
              <w:bottom w:val="single" w:sz="4" w:space="0" w:color="auto"/>
              <w:right w:val="single" w:sz="4" w:space="0" w:color="auto"/>
            </w:tcBorders>
            <w:shd w:val="clear" w:color="auto" w:fill="auto"/>
            <w:noWrap/>
            <w:vAlign w:val="center"/>
            <w:hideMark/>
          </w:tcPr>
          <w:p w14:paraId="5655EE5B"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15</w:t>
            </w:r>
            <w:r w:rsidRPr="006C72C6">
              <w:rPr>
                <w:rFonts w:eastAsia="標楷體"/>
                <w:color w:val="000000"/>
                <w:kern w:val="0"/>
              </w:rPr>
              <w:t>）</w:t>
            </w:r>
          </w:p>
        </w:tc>
        <w:tc>
          <w:tcPr>
            <w:tcW w:w="2551" w:type="dxa"/>
            <w:tcBorders>
              <w:top w:val="nil"/>
              <w:left w:val="nil"/>
              <w:bottom w:val="single" w:sz="4" w:space="0" w:color="auto"/>
              <w:right w:val="single" w:sz="4" w:space="0" w:color="auto"/>
            </w:tcBorders>
            <w:shd w:val="clear" w:color="auto" w:fill="auto"/>
            <w:noWrap/>
            <w:vAlign w:val="center"/>
            <w:hideMark/>
          </w:tcPr>
          <w:p w14:paraId="39A5F871"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12</w:t>
            </w:r>
            <w:r w:rsidRPr="006C72C6">
              <w:rPr>
                <w:rFonts w:eastAsia="標楷體"/>
                <w:color w:val="000000"/>
                <w:kern w:val="0"/>
              </w:rPr>
              <w:t>）</w:t>
            </w:r>
          </w:p>
        </w:tc>
        <w:tc>
          <w:tcPr>
            <w:tcW w:w="1985" w:type="dxa"/>
            <w:tcBorders>
              <w:top w:val="nil"/>
              <w:left w:val="nil"/>
              <w:bottom w:val="single" w:sz="4" w:space="0" w:color="auto"/>
              <w:right w:val="single" w:sz="8" w:space="0" w:color="auto"/>
            </w:tcBorders>
            <w:shd w:val="clear" w:color="auto" w:fill="auto"/>
            <w:noWrap/>
            <w:vAlign w:val="center"/>
            <w:hideMark/>
          </w:tcPr>
          <w:p w14:paraId="2F38E9A8"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12</w:t>
            </w:r>
            <w:r w:rsidRPr="006C72C6">
              <w:rPr>
                <w:rFonts w:eastAsia="標楷體"/>
                <w:color w:val="000000"/>
                <w:kern w:val="0"/>
              </w:rPr>
              <w:t>）</w:t>
            </w:r>
          </w:p>
        </w:tc>
        <w:tc>
          <w:tcPr>
            <w:tcW w:w="1984" w:type="dxa"/>
            <w:tcBorders>
              <w:top w:val="nil"/>
              <w:left w:val="nil"/>
              <w:bottom w:val="single" w:sz="4" w:space="0" w:color="auto"/>
              <w:right w:val="single" w:sz="4" w:space="0" w:color="auto"/>
            </w:tcBorders>
            <w:shd w:val="clear" w:color="auto" w:fill="auto"/>
            <w:noWrap/>
            <w:vAlign w:val="center"/>
            <w:hideMark/>
          </w:tcPr>
          <w:p w14:paraId="3568AD5F"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15</w:t>
            </w:r>
            <w:r w:rsidRPr="006C72C6">
              <w:rPr>
                <w:rFonts w:eastAsia="標楷體"/>
                <w:color w:val="000000"/>
                <w:kern w:val="0"/>
              </w:rPr>
              <w:t>）</w:t>
            </w:r>
          </w:p>
        </w:tc>
        <w:tc>
          <w:tcPr>
            <w:tcW w:w="2552" w:type="dxa"/>
            <w:tcBorders>
              <w:top w:val="nil"/>
              <w:left w:val="nil"/>
              <w:bottom w:val="single" w:sz="4" w:space="0" w:color="auto"/>
              <w:right w:val="single" w:sz="4" w:space="0" w:color="auto"/>
            </w:tcBorders>
            <w:shd w:val="clear" w:color="auto" w:fill="auto"/>
            <w:noWrap/>
            <w:vAlign w:val="center"/>
            <w:hideMark/>
          </w:tcPr>
          <w:p w14:paraId="0BCFD91A"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13</w:t>
            </w:r>
            <w:r w:rsidRPr="006C72C6">
              <w:rPr>
                <w:rFonts w:eastAsia="標楷體"/>
                <w:color w:val="000000"/>
                <w:kern w:val="0"/>
              </w:rPr>
              <w:t>）</w:t>
            </w:r>
          </w:p>
        </w:tc>
        <w:tc>
          <w:tcPr>
            <w:tcW w:w="1984" w:type="dxa"/>
            <w:tcBorders>
              <w:top w:val="nil"/>
              <w:left w:val="nil"/>
              <w:bottom w:val="single" w:sz="4" w:space="0" w:color="auto"/>
              <w:right w:val="single" w:sz="8" w:space="0" w:color="auto"/>
            </w:tcBorders>
            <w:shd w:val="clear" w:color="auto" w:fill="auto"/>
            <w:noWrap/>
            <w:vAlign w:val="center"/>
            <w:hideMark/>
          </w:tcPr>
          <w:p w14:paraId="3FC867C7"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12</w:t>
            </w:r>
            <w:r w:rsidRPr="006C72C6">
              <w:rPr>
                <w:rFonts w:eastAsia="標楷體"/>
                <w:color w:val="000000"/>
                <w:kern w:val="0"/>
              </w:rPr>
              <w:t>）</w:t>
            </w:r>
          </w:p>
        </w:tc>
      </w:tr>
      <w:tr w:rsidR="006C4A8C" w:rsidRPr="006C72C6" w14:paraId="0E0261AC" w14:textId="77777777" w:rsidTr="006C4A8C">
        <w:trPr>
          <w:trHeight w:val="415"/>
        </w:trPr>
        <w:tc>
          <w:tcPr>
            <w:tcW w:w="2577" w:type="dxa"/>
            <w:tcBorders>
              <w:top w:val="nil"/>
              <w:left w:val="single" w:sz="8" w:space="0" w:color="auto"/>
              <w:bottom w:val="single" w:sz="8" w:space="0" w:color="auto"/>
              <w:right w:val="single" w:sz="8" w:space="0" w:color="auto"/>
            </w:tcBorders>
            <w:shd w:val="clear" w:color="auto" w:fill="auto"/>
            <w:noWrap/>
            <w:vAlign w:val="center"/>
            <w:hideMark/>
          </w:tcPr>
          <w:p w14:paraId="2FE02C23"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數位工具應用與管理</w:t>
            </w:r>
          </w:p>
        </w:tc>
        <w:tc>
          <w:tcPr>
            <w:tcW w:w="2101" w:type="dxa"/>
            <w:tcBorders>
              <w:top w:val="nil"/>
              <w:left w:val="nil"/>
              <w:bottom w:val="single" w:sz="8" w:space="0" w:color="auto"/>
              <w:right w:val="single" w:sz="4" w:space="0" w:color="auto"/>
            </w:tcBorders>
            <w:shd w:val="clear" w:color="auto" w:fill="auto"/>
            <w:noWrap/>
            <w:vAlign w:val="center"/>
            <w:hideMark/>
          </w:tcPr>
          <w:p w14:paraId="460A1095"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13</w:t>
            </w:r>
            <w:r w:rsidRPr="006C72C6">
              <w:rPr>
                <w:rFonts w:eastAsia="標楷體"/>
                <w:color w:val="000000"/>
                <w:kern w:val="0"/>
              </w:rPr>
              <w:t>）</w:t>
            </w:r>
          </w:p>
        </w:tc>
        <w:tc>
          <w:tcPr>
            <w:tcW w:w="2551" w:type="dxa"/>
            <w:tcBorders>
              <w:top w:val="nil"/>
              <w:left w:val="nil"/>
              <w:bottom w:val="single" w:sz="8" w:space="0" w:color="auto"/>
              <w:right w:val="single" w:sz="4" w:space="0" w:color="auto"/>
            </w:tcBorders>
            <w:shd w:val="clear" w:color="auto" w:fill="auto"/>
            <w:noWrap/>
            <w:vAlign w:val="center"/>
            <w:hideMark/>
          </w:tcPr>
          <w:p w14:paraId="0B2B041E"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10</w:t>
            </w:r>
            <w:r w:rsidRPr="006C72C6">
              <w:rPr>
                <w:rFonts w:eastAsia="標楷體"/>
                <w:color w:val="000000"/>
                <w:kern w:val="0"/>
              </w:rPr>
              <w:t>）</w:t>
            </w:r>
          </w:p>
        </w:tc>
        <w:tc>
          <w:tcPr>
            <w:tcW w:w="1985" w:type="dxa"/>
            <w:tcBorders>
              <w:top w:val="nil"/>
              <w:left w:val="nil"/>
              <w:bottom w:val="single" w:sz="8" w:space="0" w:color="auto"/>
              <w:right w:val="single" w:sz="8" w:space="0" w:color="auto"/>
            </w:tcBorders>
            <w:shd w:val="clear" w:color="auto" w:fill="auto"/>
            <w:noWrap/>
            <w:vAlign w:val="center"/>
            <w:hideMark/>
          </w:tcPr>
          <w:p w14:paraId="0C499A2A"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13</w:t>
            </w:r>
            <w:r w:rsidRPr="006C72C6">
              <w:rPr>
                <w:rFonts w:eastAsia="標楷體"/>
                <w:color w:val="000000"/>
                <w:kern w:val="0"/>
              </w:rPr>
              <w:t>）</w:t>
            </w:r>
          </w:p>
        </w:tc>
        <w:tc>
          <w:tcPr>
            <w:tcW w:w="1984" w:type="dxa"/>
            <w:tcBorders>
              <w:top w:val="nil"/>
              <w:left w:val="nil"/>
              <w:bottom w:val="single" w:sz="8" w:space="0" w:color="auto"/>
              <w:right w:val="single" w:sz="4" w:space="0" w:color="auto"/>
            </w:tcBorders>
            <w:shd w:val="clear" w:color="auto" w:fill="auto"/>
            <w:noWrap/>
            <w:vAlign w:val="center"/>
            <w:hideMark/>
          </w:tcPr>
          <w:p w14:paraId="7EABF7A0"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13</w:t>
            </w:r>
            <w:r w:rsidRPr="006C72C6">
              <w:rPr>
                <w:rFonts w:eastAsia="標楷體"/>
                <w:color w:val="000000"/>
                <w:kern w:val="0"/>
              </w:rPr>
              <w:t>）</w:t>
            </w:r>
          </w:p>
        </w:tc>
        <w:tc>
          <w:tcPr>
            <w:tcW w:w="2552" w:type="dxa"/>
            <w:tcBorders>
              <w:top w:val="nil"/>
              <w:left w:val="nil"/>
              <w:bottom w:val="single" w:sz="8" w:space="0" w:color="auto"/>
              <w:right w:val="single" w:sz="4" w:space="0" w:color="auto"/>
            </w:tcBorders>
            <w:shd w:val="clear" w:color="auto" w:fill="auto"/>
            <w:noWrap/>
            <w:vAlign w:val="center"/>
            <w:hideMark/>
          </w:tcPr>
          <w:p w14:paraId="2647A213"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高（</w:t>
            </w:r>
            <w:r w:rsidRPr="006C72C6">
              <w:rPr>
                <w:rFonts w:eastAsia="標楷體"/>
                <w:color w:val="000000"/>
                <w:kern w:val="0"/>
              </w:rPr>
              <w:t>4</w:t>
            </w:r>
            <w:r w:rsidRPr="006C72C6">
              <w:rPr>
                <w:rFonts w:eastAsia="標楷體"/>
                <w:color w:val="000000"/>
                <w:kern w:val="0"/>
              </w:rPr>
              <w:t>）</w:t>
            </w:r>
          </w:p>
        </w:tc>
        <w:tc>
          <w:tcPr>
            <w:tcW w:w="1984" w:type="dxa"/>
            <w:tcBorders>
              <w:top w:val="nil"/>
              <w:left w:val="nil"/>
              <w:bottom w:val="single" w:sz="8" w:space="0" w:color="auto"/>
              <w:right w:val="single" w:sz="8" w:space="0" w:color="auto"/>
            </w:tcBorders>
            <w:shd w:val="clear" w:color="auto" w:fill="auto"/>
            <w:noWrap/>
            <w:vAlign w:val="center"/>
            <w:hideMark/>
          </w:tcPr>
          <w:p w14:paraId="25216A93" w14:textId="77777777" w:rsidR="006C4A8C" w:rsidRPr="006C72C6" w:rsidRDefault="006C4A8C" w:rsidP="006C4A8C">
            <w:pPr>
              <w:widowControl/>
              <w:adjustRightInd w:val="0"/>
              <w:snapToGrid w:val="0"/>
              <w:jc w:val="center"/>
              <w:rPr>
                <w:rFonts w:eastAsia="標楷體"/>
                <w:color w:val="000000"/>
                <w:kern w:val="0"/>
              </w:rPr>
            </w:pPr>
            <w:r w:rsidRPr="006C72C6">
              <w:rPr>
                <w:rFonts w:eastAsia="標楷體"/>
                <w:color w:val="000000"/>
                <w:kern w:val="0"/>
              </w:rPr>
              <w:t>中（</w:t>
            </w:r>
            <w:r w:rsidRPr="006C72C6">
              <w:rPr>
                <w:rFonts w:eastAsia="標楷體"/>
                <w:color w:val="000000"/>
                <w:kern w:val="0"/>
              </w:rPr>
              <w:t>14</w:t>
            </w:r>
            <w:r w:rsidRPr="006C72C6">
              <w:rPr>
                <w:rFonts w:eastAsia="標楷體"/>
                <w:color w:val="000000"/>
                <w:kern w:val="0"/>
              </w:rPr>
              <w:t>）</w:t>
            </w:r>
          </w:p>
        </w:tc>
      </w:tr>
    </w:tbl>
    <w:p w14:paraId="3ACB2978" w14:textId="110A72CF" w:rsidR="006C4A8C" w:rsidRPr="006C4A8C" w:rsidRDefault="006C4A8C" w:rsidP="006C4A8C">
      <w:pPr>
        <w:widowControl/>
        <w:adjustRightInd w:val="0"/>
        <w:snapToGrid w:val="0"/>
        <w:jc w:val="center"/>
        <w:rPr>
          <w:rFonts w:eastAsia="標楷體" w:hint="eastAsia"/>
          <w:color w:val="000000"/>
          <w:kern w:val="0"/>
          <w:sz w:val="28"/>
          <w:szCs w:val="28"/>
        </w:rPr>
      </w:pPr>
      <w:r w:rsidRPr="006C4A8C">
        <w:rPr>
          <w:rFonts w:eastAsia="標楷體"/>
          <w:noProof/>
          <w:color w:val="000000"/>
          <w:kern w:val="0"/>
          <w:sz w:val="28"/>
          <w:szCs w:val="28"/>
        </w:rPr>
        <mc:AlternateContent>
          <mc:Choice Requires="wps">
            <w:drawing>
              <wp:anchor distT="45720" distB="45720" distL="114300" distR="114300" simplePos="0" relativeHeight="251675648" behindDoc="0" locked="0" layoutInCell="1" allowOverlap="1" wp14:anchorId="0FA86A64" wp14:editId="75536B4A">
                <wp:simplePos x="0" y="0"/>
                <wp:positionH relativeFrom="margin">
                  <wp:posOffset>10482</wp:posOffset>
                </wp:positionH>
                <wp:positionV relativeFrom="page">
                  <wp:posOffset>211455</wp:posOffset>
                </wp:positionV>
                <wp:extent cx="695960" cy="328930"/>
                <wp:effectExtent l="0" t="0" r="27940" b="13970"/>
                <wp:wrapThrough wrapText="bothSides">
                  <wp:wrapPolygon edited="0">
                    <wp:start x="0" y="0"/>
                    <wp:lineTo x="0" y="21266"/>
                    <wp:lineTo x="21876" y="21266"/>
                    <wp:lineTo x="21876" y="0"/>
                    <wp:lineTo x="0" y="0"/>
                  </wp:wrapPolygon>
                </wp:wrapThrough>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328930"/>
                        </a:xfrm>
                        <a:prstGeom prst="rect">
                          <a:avLst/>
                        </a:prstGeom>
                        <a:solidFill>
                          <a:srgbClr val="FFFFFF"/>
                        </a:solidFill>
                        <a:ln w="9525">
                          <a:solidFill>
                            <a:srgbClr val="000000"/>
                          </a:solidFill>
                          <a:miter lim="800000"/>
                          <a:headEnd/>
                          <a:tailEnd/>
                        </a:ln>
                      </wps:spPr>
                      <wps:txbx>
                        <w:txbxContent>
                          <w:p w14:paraId="4096C8B1" w14:textId="61C07429" w:rsidR="006C4A8C" w:rsidRPr="006C4A8C" w:rsidRDefault="006C4A8C">
                            <w:pPr>
                              <w:rPr>
                                <w:rFonts w:ascii="標楷體" w:eastAsia="標楷體" w:hAnsi="標楷體" w:hint="eastAsia"/>
                              </w:rPr>
                            </w:pPr>
                            <w:r w:rsidRPr="006C4A8C">
                              <w:rPr>
                                <w:rFonts w:ascii="標楷體" w:eastAsia="標楷體" w:hAnsi="標楷體" w:hint="eastAsia"/>
                              </w:rPr>
                              <w:t>附件1</w:t>
                            </w:r>
                            <w:r w:rsidRPr="006C4A8C">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A86A64" id="_x0000_s1068" type="#_x0000_t202" style="position:absolute;left:0;text-align:left;margin-left:.85pt;margin-top:16.65pt;width:54.8pt;height:25.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GaOgIAAE8EAAAOAAAAZHJzL2Uyb0RvYy54bWysVF2O0zAQfkfiDpbfafpPGzVdLV2KkJYf&#10;aeEAjuM0Fo7H2G6TcoGVOMDyzAE4AAfaPQdjp9utFnhB5MHyeMafZ75vJouztlZkJ6yToDM66PUp&#10;EZpDIfUmox8/rJ/NKHGe6YIp0CKje+Ho2fLpk0VjUjGEClQhLEEQ7dLGZLTy3qRJ4nglauZ6YIRG&#10;Zwm2Zh5Nu0kKyxpEr1Uy7PenSQO2MBa4cA5PLzonXUb8shTcvytLJzxRGcXcfFxtXPOwJssFSzeW&#10;mUryQxrsH7KomdT46BHqgnlGtlb+BlVLbsFB6Xsc6gTKUnIRa8BqBv1H1VxVzIhYC5LjzJEm9/9g&#10;+dvde0tkkdERJZrVKNHdzfXtj293Nz9vv38lw8BQY1yKgVcGQ337AlpUOlbrzCXwT45oWFVMb8S5&#10;tdBUghWY4SDcTE6udjgugOTNGyjwKbb1EIHa0taBPiSEIDoqtT+qI1pPOB5O55P5FD0cXaPhbD6K&#10;6iUsvb9srPOvBNQkbDJqUfwIznaXzodkWHofEt5yoGSxlkpFw27ylbJkx7BR1vGL+T8KU5o0GZ1P&#10;hpOu/r9C9OP3J4haeux4JeuMzo5BLA2svdRF7EfPpOr2mLLSBxoDcx2Hvs3bqNkgUhA4zqHYI7EW&#10;ug7HicRNBfYLJQ12d0bd5y2zghL1WqM488F4HMYhGuPJ8yEa9tSTn3qY5giVUU9Jt135OEKROHOO&#10;Iq5lJPghk0PO2LWR98OEhbE4tWPUw39g+QsAAP//AwBQSwMEFAAGAAgAAAAhAHeTv0DcAAAABwEA&#10;AA8AAABkcnMvZG93bnJldi54bWxMjsFOwzAQRO9I/IO1SNyoE6JClcapEFXPlIKEenPibRw1XofY&#10;TVO+nu0JbjOa0cwrVpPrxIhDaD0pSGcJCKTam5YaBZ8fm4cFiBA1Gd15QgUXDLAqb28KnRt/pncc&#10;d7ERPEIh1wpsjH0uZagtOh1mvkfi7OAHpyPboZFm0Gced518TJIn6XRL/GB1j68W6+Pu5BSE9fa7&#10;rw/b6mjN5edtPc7rr81eqfu76WUJIuIU/8pwxWd0KJmp8icyQXTsn7moIMsyENc4TVlUChbzFGRZ&#10;yP/85S8AAAD//wMAUEsBAi0AFAAGAAgAAAAhALaDOJL+AAAA4QEAABMAAAAAAAAAAAAAAAAAAAAA&#10;AFtDb250ZW50X1R5cGVzXS54bWxQSwECLQAUAAYACAAAACEAOP0h/9YAAACUAQAACwAAAAAAAAAA&#10;AAAAAAAvAQAAX3JlbHMvLnJlbHNQSwECLQAUAAYACAAAACEA42lxmjoCAABPBAAADgAAAAAAAAAA&#10;AAAAAAAuAgAAZHJzL2Uyb0RvYy54bWxQSwECLQAUAAYACAAAACEAd5O/QNwAAAAHAQAADwAAAAAA&#10;AAAAAAAAAACUBAAAZHJzL2Rvd25yZXYueG1sUEsFBgAAAAAEAAQA8wAAAJ0FAAAAAA==&#10;">
                <v:textbox style="mso-fit-shape-to-text:t">
                  <w:txbxContent>
                    <w:p w14:paraId="4096C8B1" w14:textId="61C07429" w:rsidR="006C4A8C" w:rsidRPr="006C4A8C" w:rsidRDefault="006C4A8C">
                      <w:pPr>
                        <w:rPr>
                          <w:rFonts w:ascii="標楷體" w:eastAsia="標楷體" w:hAnsi="標楷體" w:hint="eastAsia"/>
                        </w:rPr>
                      </w:pPr>
                      <w:r w:rsidRPr="006C4A8C">
                        <w:rPr>
                          <w:rFonts w:ascii="標楷體" w:eastAsia="標楷體" w:hAnsi="標楷體" w:hint="eastAsia"/>
                        </w:rPr>
                        <w:t>附件1</w:t>
                      </w:r>
                      <w:r w:rsidRPr="006C4A8C">
                        <w:rPr>
                          <w:rFonts w:ascii="標楷體" w:eastAsia="標楷體" w:hAnsi="標楷體"/>
                        </w:rPr>
                        <w:t>3</w:t>
                      </w:r>
                    </w:p>
                  </w:txbxContent>
                </v:textbox>
                <w10:wrap type="through" anchorx="margin" anchory="page"/>
              </v:shape>
            </w:pict>
          </mc:Fallback>
        </mc:AlternateContent>
      </w:r>
      <w:proofErr w:type="gramStart"/>
      <w:r w:rsidRPr="006C72C6">
        <w:rPr>
          <w:rFonts w:eastAsia="標楷體"/>
          <w:color w:val="000000"/>
          <w:kern w:val="0"/>
          <w:sz w:val="28"/>
          <w:szCs w:val="28"/>
        </w:rPr>
        <w:t>委升薦</w:t>
      </w:r>
      <w:proofErr w:type="gramEnd"/>
      <w:r w:rsidRPr="006C72C6">
        <w:rPr>
          <w:rFonts w:eastAsia="標楷體"/>
          <w:color w:val="000000"/>
          <w:kern w:val="0"/>
          <w:sz w:val="28"/>
          <w:szCs w:val="28"/>
        </w:rPr>
        <w:t>訓練共通核心職能分析總表</w:t>
      </w:r>
      <w:r w:rsidRPr="006C72C6">
        <w:rPr>
          <w:rFonts w:eastAsia="標楷體"/>
          <w:noProof/>
          <w:color w:val="000000"/>
          <w:kern w:val="0"/>
        </w:rPr>
        <mc:AlternateContent>
          <mc:Choice Requires="wps">
            <w:drawing>
              <wp:anchor distT="0" distB="0" distL="114300" distR="114300" simplePos="0" relativeHeight="251673600" behindDoc="0" locked="0" layoutInCell="1" allowOverlap="1" wp14:anchorId="0AF5937D" wp14:editId="7E9FB8BD">
                <wp:simplePos x="0" y="0"/>
                <wp:positionH relativeFrom="margin">
                  <wp:posOffset>-120015</wp:posOffset>
                </wp:positionH>
                <wp:positionV relativeFrom="paragraph">
                  <wp:posOffset>5159688</wp:posOffset>
                </wp:positionV>
                <wp:extent cx="10212705" cy="1882775"/>
                <wp:effectExtent l="0" t="0" r="0" b="0"/>
                <wp:wrapNone/>
                <wp:docPr id="229" name="文字方塊 229"/>
                <wp:cNvGraphicFramePr/>
                <a:graphic xmlns:a="http://schemas.openxmlformats.org/drawingml/2006/main">
                  <a:graphicData uri="http://schemas.microsoft.com/office/word/2010/wordprocessingShape">
                    <wps:wsp>
                      <wps:cNvSpPr txBox="1"/>
                      <wps:spPr>
                        <a:xfrm>
                          <a:off x="0" y="0"/>
                          <a:ext cx="10212705" cy="188277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B60FB3E" w14:textId="77777777" w:rsidR="006C4A8C" w:rsidRDefault="006C4A8C" w:rsidP="006C4A8C">
                            <w:pPr>
                              <w:pStyle w:val="Web"/>
                              <w:adjustRightInd w:val="0"/>
                              <w:spacing w:before="0" w:beforeAutospacing="0" w:after="0" w:afterAutospacing="0"/>
                              <w:jc w:val="both"/>
                            </w:pPr>
                            <w:r>
                              <w:rPr>
                                <w:rFonts w:ascii="標楷體" w:eastAsia="標楷體" w:hAnsi="標楷體" w:cstheme="minorBidi" w:hint="eastAsia"/>
                                <w:color w:val="000000" w:themeColor="text1"/>
                              </w:rPr>
                              <w:t>說明：</w:t>
                            </w:r>
                          </w:p>
                          <w:p w14:paraId="729348CB" w14:textId="77777777" w:rsidR="006C4A8C" w:rsidRDefault="006C4A8C" w:rsidP="006C4A8C">
                            <w:pPr>
                              <w:pStyle w:val="Web"/>
                              <w:numPr>
                                <w:ilvl w:val="0"/>
                                <w:numId w:val="39"/>
                              </w:numPr>
                              <w:adjustRightInd w:val="0"/>
                              <w:spacing w:before="0" w:beforeAutospacing="0" w:after="0" w:afterAutospacing="0"/>
                              <w:jc w:val="both"/>
                            </w:pPr>
                            <w:r>
                              <w:rPr>
                                <w:rFonts w:ascii="標楷體" w:eastAsia="標楷體" w:hAnsi="標楷體" w:cstheme="minorBidi" w:hint="eastAsia"/>
                                <w:color w:val="000000" w:themeColor="text1"/>
                              </w:rPr>
                              <w:t>重要性及需要提升程度係計算受測人員填列「第一重要/需要提升」、「第二重要/需要提升」、「第三重要/需要提升」、「第四重要/需要提升」及「第五重要/需要提升」</w:t>
                            </w:r>
                            <w:proofErr w:type="gramStart"/>
                            <w:r>
                              <w:rPr>
                                <w:rFonts w:ascii="標楷體" w:eastAsia="標楷體" w:hAnsi="標楷體" w:cstheme="minorBidi" w:hint="eastAsia"/>
                                <w:color w:val="000000" w:themeColor="text1"/>
                              </w:rPr>
                              <w:t>問項之</w:t>
                            </w:r>
                            <w:proofErr w:type="gramEnd"/>
                            <w:r>
                              <w:rPr>
                                <w:rFonts w:ascii="標楷體" w:eastAsia="標楷體" w:hAnsi="標楷體" w:cstheme="minorBidi" w:hint="eastAsia"/>
                                <w:color w:val="000000" w:themeColor="text1"/>
                              </w:rPr>
                              <w:t>次數分別予以加總。</w:t>
                            </w:r>
                            <w:proofErr w:type="gramStart"/>
                            <w:r>
                              <w:rPr>
                                <w:rFonts w:ascii="標楷體" w:eastAsia="標楷體" w:hAnsi="標楷體" w:cstheme="minorBidi" w:hint="eastAsia"/>
                                <w:color w:val="000000" w:themeColor="text1"/>
                              </w:rPr>
                              <w:t>各問項加</w:t>
                            </w:r>
                            <w:proofErr w:type="gramEnd"/>
                            <w:r>
                              <w:rPr>
                                <w:rFonts w:ascii="標楷體" w:eastAsia="標楷體" w:hAnsi="標楷體" w:cstheme="minorBidi" w:hint="eastAsia"/>
                                <w:color w:val="000000" w:themeColor="text1"/>
                              </w:rPr>
                              <w:t>總後之累計值高於平均值者</w:t>
                            </w:r>
                            <w:r>
                              <w:rPr>
                                <w:rFonts w:ascii="標楷體" w:eastAsia="標楷體" w:hAnsi="標楷體" w:cstheme="minorBidi"/>
                                <w:color w:val="000000" w:themeColor="text1"/>
                              </w:rPr>
                              <w:t>，</w:t>
                            </w:r>
                            <w:r>
                              <w:rPr>
                                <w:rFonts w:ascii="標楷體" w:eastAsia="標楷體" w:hAnsi="標楷體" w:cstheme="minorBidi" w:hint="eastAsia"/>
                                <w:color w:val="000000" w:themeColor="text1"/>
                              </w:rPr>
                              <w:t>重要性/需要提升程度為「高」；平均值以下</w:t>
                            </w:r>
                            <w:r>
                              <w:rPr>
                                <w:rFonts w:ascii="標楷體" w:eastAsia="標楷體" w:hAnsi="標楷體" w:cstheme="minorBidi"/>
                                <w:color w:val="000000" w:themeColor="text1"/>
                              </w:rPr>
                              <w:t>者，</w:t>
                            </w:r>
                            <w:r>
                              <w:rPr>
                                <w:rFonts w:ascii="標楷體" w:eastAsia="標楷體" w:hAnsi="標楷體" w:cstheme="minorBidi" w:hint="eastAsia"/>
                                <w:color w:val="000000" w:themeColor="text1"/>
                              </w:rPr>
                              <w:t>重要性/需要提升程度為「中」。</w:t>
                            </w:r>
                          </w:p>
                          <w:p w14:paraId="175C9AB2" w14:textId="77777777" w:rsidR="006C4A8C" w:rsidRDefault="006C4A8C" w:rsidP="006C4A8C">
                            <w:pPr>
                              <w:pStyle w:val="Web"/>
                              <w:numPr>
                                <w:ilvl w:val="0"/>
                                <w:numId w:val="39"/>
                              </w:numPr>
                              <w:adjustRightInd w:val="0"/>
                              <w:spacing w:before="0" w:beforeAutospacing="0" w:after="0" w:afterAutospacing="0"/>
                              <w:jc w:val="both"/>
                            </w:pPr>
                            <w:r w:rsidRPr="000D29E9">
                              <w:rPr>
                                <w:rFonts w:ascii="標楷體" w:eastAsia="標楷體" w:hAnsi="標楷體" w:cstheme="minorBidi" w:hint="eastAsia"/>
                                <w:color w:val="000000" w:themeColor="text1"/>
                              </w:rPr>
                              <w:t>具備程度部分，係計算受測人員針對各職能項目填具</w:t>
                            </w:r>
                            <w:r w:rsidRPr="000D29E9">
                              <w:rPr>
                                <w:rFonts w:ascii="Times New Roman" w:eastAsia="標楷體" w:hAnsi="Times New Roman" w:cs="Times New Roman"/>
                                <w:color w:val="000000" w:themeColor="text1"/>
                              </w:rPr>
                              <w:t>0</w:t>
                            </w:r>
                            <w:r w:rsidRPr="000D29E9">
                              <w:rPr>
                                <w:rFonts w:ascii="Times New Roman" w:eastAsia="標楷體" w:hAnsi="標楷體" w:cs="Times New Roman" w:hint="eastAsia"/>
                                <w:color w:val="000000" w:themeColor="text1"/>
                              </w:rPr>
                              <w:t>至</w:t>
                            </w:r>
                            <w:r w:rsidRPr="000D29E9">
                              <w:rPr>
                                <w:rFonts w:ascii="Times New Roman" w:eastAsia="標楷體" w:hAnsi="Times New Roman" w:cs="Times New Roman"/>
                                <w:color w:val="000000" w:themeColor="text1"/>
                              </w:rPr>
                              <w:t>10</w:t>
                            </w:r>
                            <w:r w:rsidRPr="000D29E9">
                              <w:rPr>
                                <w:rFonts w:ascii="標楷體" w:eastAsia="標楷體" w:hAnsi="標楷體" w:cstheme="minorBidi" w:hint="eastAsia"/>
                                <w:color w:val="000000" w:themeColor="text1"/>
                              </w:rPr>
                              <w:t>（</w:t>
                            </w:r>
                            <w:r w:rsidRPr="000D29E9">
                              <w:rPr>
                                <w:rFonts w:ascii="Times New Roman" w:eastAsia="標楷體" w:hAnsi="Times New Roman" w:cs="Times New Roman"/>
                                <w:color w:val="000000" w:themeColor="text1"/>
                              </w:rPr>
                              <w:t>0</w:t>
                            </w:r>
                            <w:r w:rsidRPr="000D29E9">
                              <w:rPr>
                                <w:rFonts w:ascii="Times New Roman" w:eastAsia="標楷體" w:hAnsi="標楷體" w:cs="Times New Roman" w:hint="eastAsia"/>
                                <w:color w:val="000000" w:themeColor="text1"/>
                              </w:rPr>
                              <w:t>表示「全部的人都不具備」、</w:t>
                            </w:r>
                            <w:r w:rsidRPr="000D29E9">
                              <w:rPr>
                                <w:rFonts w:ascii="Times New Roman" w:eastAsia="標楷體" w:hAnsi="Times New Roman" w:cs="Times New Roman"/>
                                <w:color w:val="000000" w:themeColor="text1"/>
                              </w:rPr>
                              <w:t>5</w:t>
                            </w:r>
                            <w:r w:rsidRPr="000D29E9">
                              <w:rPr>
                                <w:rFonts w:ascii="Times New Roman" w:eastAsia="標楷體" w:hAnsi="標楷體" w:cs="Times New Roman" w:hint="eastAsia"/>
                                <w:color w:val="000000" w:themeColor="text1"/>
                              </w:rPr>
                              <w:t>表示「半數的人具備」、</w:t>
                            </w:r>
                            <w:r w:rsidRPr="000D29E9">
                              <w:rPr>
                                <w:rFonts w:ascii="Times New Roman" w:eastAsia="標楷體" w:hAnsi="Times New Roman" w:cs="Times New Roman"/>
                                <w:color w:val="000000" w:themeColor="text1"/>
                              </w:rPr>
                              <w:t>10</w:t>
                            </w:r>
                            <w:r w:rsidRPr="000D29E9">
                              <w:rPr>
                                <w:rFonts w:ascii="標楷體" w:eastAsia="標楷體" w:hAnsi="標楷體" w:cstheme="minorBidi" w:hint="eastAsia"/>
                                <w:color w:val="000000" w:themeColor="text1"/>
                              </w:rPr>
                              <w:t>表示「全部的人都具備」），分別加總各職能項目之數值並加以平均，數值高於平均值</w:t>
                            </w:r>
                            <w:r>
                              <w:rPr>
                                <w:rFonts w:ascii="標楷體" w:eastAsia="標楷體" w:hAnsi="標楷體" w:cstheme="minorBidi" w:hint="eastAsia"/>
                                <w:color w:val="000000" w:themeColor="text1"/>
                              </w:rPr>
                              <w:t>者具備程度為「高」；</w:t>
                            </w:r>
                            <w:r w:rsidRPr="000D29E9">
                              <w:rPr>
                                <w:rFonts w:ascii="標楷體" w:eastAsia="標楷體" w:hAnsi="標楷體" w:cstheme="minorBidi" w:hint="eastAsia"/>
                                <w:color w:val="000000" w:themeColor="text1"/>
                              </w:rPr>
                              <w:t>平均值</w:t>
                            </w:r>
                            <w:r>
                              <w:rPr>
                                <w:rFonts w:ascii="標楷體" w:eastAsia="標楷體" w:hAnsi="標楷體" w:cstheme="minorBidi" w:hint="eastAsia"/>
                                <w:color w:val="000000" w:themeColor="text1"/>
                              </w:rPr>
                              <w:t>以下者</w:t>
                            </w:r>
                            <w:r w:rsidRPr="000D29E9">
                              <w:rPr>
                                <w:rFonts w:ascii="標楷體" w:eastAsia="標楷體" w:hAnsi="標楷體" w:cstheme="minorBidi" w:hint="eastAsia"/>
                                <w:color w:val="000000" w:themeColor="text1"/>
                              </w:rPr>
                              <w:t>具備程度為「中」</w:t>
                            </w:r>
                            <w:proofErr w:type="gramStart"/>
                            <w:r w:rsidRPr="000D29E9">
                              <w:rPr>
                                <w:rFonts w:ascii="標楷體" w:eastAsia="標楷體" w:hAnsi="標楷體" w:cstheme="minorBidi" w:hint="eastAsia"/>
                                <w:color w:val="000000" w:themeColor="text1"/>
                              </w:rPr>
                              <w:t>（</w:t>
                            </w:r>
                            <w:proofErr w:type="gramEnd"/>
                            <w:r w:rsidRPr="000D29E9">
                              <w:rPr>
                                <w:rFonts w:ascii="標楷體" w:eastAsia="標楷體" w:hAnsi="標楷體" w:cstheme="minorBidi" w:hint="eastAsia"/>
                                <w:color w:val="000000" w:themeColor="text1"/>
                              </w:rPr>
                              <w:t>按：職能具備程度數值之平均值介於</w:t>
                            </w:r>
                            <w:r w:rsidRPr="000D29E9">
                              <w:rPr>
                                <w:rFonts w:ascii="Times New Roman" w:eastAsia="標楷體" w:hAnsi="Times New Roman" w:cs="Times New Roman"/>
                                <w:color w:val="000000" w:themeColor="text1"/>
                              </w:rPr>
                              <w:t>6.05</w:t>
                            </w:r>
                            <w:r w:rsidRPr="000D29E9">
                              <w:rPr>
                                <w:rFonts w:ascii="Times New Roman" w:eastAsia="標楷體" w:hAnsi="標楷體" w:cs="Times New Roman" w:hint="eastAsia"/>
                                <w:color w:val="000000" w:themeColor="text1"/>
                              </w:rPr>
                              <w:t>至</w:t>
                            </w:r>
                            <w:r w:rsidRPr="000D29E9">
                              <w:rPr>
                                <w:rFonts w:ascii="Times New Roman" w:eastAsia="標楷體" w:hAnsi="Times New Roman" w:cs="Times New Roman"/>
                                <w:color w:val="000000" w:themeColor="text1"/>
                              </w:rPr>
                              <w:t>7.44</w:t>
                            </w:r>
                            <w:r w:rsidRPr="000D29E9">
                              <w:rPr>
                                <w:rFonts w:ascii="標楷體" w:eastAsia="標楷體" w:hAnsi="標楷體" w:cstheme="minorBidi" w:hint="eastAsia"/>
                                <w:color w:val="000000" w:themeColor="text1"/>
                              </w:rPr>
                              <w:t>之間</w:t>
                            </w:r>
                            <w:proofErr w:type="gramStart"/>
                            <w:r w:rsidRPr="000D29E9">
                              <w:rPr>
                                <w:rFonts w:ascii="標楷體" w:eastAsia="標楷體" w:hAnsi="標楷體" w:cstheme="minorBidi" w:hint="eastAsia"/>
                                <w:color w:val="000000" w:themeColor="text1"/>
                              </w:rPr>
                              <w:t>）</w:t>
                            </w:r>
                            <w:proofErr w:type="gramEnd"/>
                            <w:r w:rsidRPr="000D29E9">
                              <w:rPr>
                                <w:rFonts w:ascii="標楷體" w:eastAsia="標楷體" w:hAnsi="標楷體" w:cstheme="minorBidi" w:hint="eastAsia"/>
                                <w:color w:val="000000" w:themeColor="text1"/>
                              </w:rPr>
                              <w:t>。</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AF5937D" id="文字方塊 229" o:spid="_x0000_s1069" type="#_x0000_t202" style="position:absolute;left:0;text-align:left;margin-left:-9.45pt;margin-top:406.25pt;width:804.15pt;height:148.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ADHQIAAF8EAAAOAAAAZHJzL2Uyb0RvYy54bWysVFFu2zAM/R+wOwj6X+wY6JIFcYqtRfcz&#10;rMO6HUCRpViAJGqSEju7wIAdoPveAXqAHag9xyg5cYv2q8N+ZJviIx8fSS9Pe6PJTvigwNZ0Oikp&#10;EZZDo+ympl+/XLyaUxIisw3TYEVN9yLQ09XLF8vOLUQFLehGeIJBbFh0rqZtjG5RFIG3wrAwAScs&#10;XkrwhkX89Jui8azD6EYXVVm+LjrwjfPARQhoPR8u6SrHl1LweCllEJHomiK3mE+fz3U6i9WSLTae&#10;uVbxAw32DywMUxaTjqHOWWRk69WTUEZxDwFknHAwBUipuMg1YDXT8lE1Vy1zIteC4gQ3yhT+X1j+&#10;cffJE9XUtKreUGKZwSbdXf+4vfl1d/3n9vdPkuyoUufCAp2vHLrH/h302O2jPaAxFd9Lb9ITyyJ4&#10;j3rvR41FHwlPoLKaVrPyhBKOl9P5vJrNTlKg4h7vfIjvBRiSXmrqsYtZXLb7EOLgenRJ6SxcKK2T&#10;PZEcyOS3uNciOWj7WUgsMnNKhsD9Zn2mPRkmAUcVuR7nAYlkQHKUGPiZ2AMkoUUewGfiR1DODzaO&#10;eKMs+CxEXg+RCtgxHOzY51YgcTn4H6UYBEhaxH7d5zZPx66todljM3F54yUeUkNXU66Vo6QF//2x&#10;rcMlqWn4tmVeUOKjPoNhp5jl6I8sMjULb7cRpMp9SpmHNAdGOMW504eNS2vy8Dt73f8XVn8BAAD/&#10;/wMAUEsDBBQABgAIAAAAIQCCgH0y4AAAAA0BAAAPAAAAZHJzL2Rvd25yZXYueG1sTI/BTsMwDIbv&#10;SLxDZCRuW9JpRW1Xd0IgriA2QOKWNV5brXGqJlvL25Od4GbLn35/f7mdbS8uNPrOMUKyVCCIa2c6&#10;bhA+9i+LDIQPmo3uHRPCD3nYVrc3pS6Mm/idLrvQiBjCvtAIbQhDIaWvW7LaL91AHG9HN1od4jo2&#10;0ox6iuG2lyulHqTVHccPrR7oqaX6tDtbhM/X4/fXWr01zzYdJjcryTaXiPd38+MGRKA5/MFw1Y/q&#10;UEWngzuz8aJHWCRZHlGELFmlIK5EmuVrEIc4JSpXIKtS/m9R/QIAAP//AwBQSwECLQAUAAYACAAA&#10;ACEAtoM4kv4AAADhAQAAEwAAAAAAAAAAAAAAAAAAAAAAW0NvbnRlbnRfVHlwZXNdLnhtbFBLAQIt&#10;ABQABgAIAAAAIQA4/SH/1gAAAJQBAAALAAAAAAAAAAAAAAAAAC8BAABfcmVscy8ucmVsc1BLAQIt&#10;ABQABgAIAAAAIQDGIxADHQIAAF8EAAAOAAAAAAAAAAAAAAAAAC4CAABkcnMvZTJvRG9jLnhtbFBL&#10;AQItABQABgAIAAAAIQCCgH0y4AAAAA0BAAAPAAAAAAAAAAAAAAAAAHcEAABkcnMvZG93bnJldi54&#10;bWxQSwUGAAAAAAQABADzAAAAhAUAAAAA&#10;" filled="f" stroked="f">
                <v:textbox>
                  <w:txbxContent>
                    <w:p w14:paraId="1B60FB3E" w14:textId="77777777" w:rsidR="006C4A8C" w:rsidRDefault="006C4A8C" w:rsidP="006C4A8C">
                      <w:pPr>
                        <w:pStyle w:val="Web"/>
                        <w:adjustRightInd w:val="0"/>
                        <w:spacing w:before="0" w:beforeAutospacing="0" w:after="0" w:afterAutospacing="0"/>
                        <w:jc w:val="both"/>
                      </w:pPr>
                      <w:r>
                        <w:rPr>
                          <w:rFonts w:ascii="標楷體" w:eastAsia="標楷體" w:hAnsi="標楷體" w:cstheme="minorBidi" w:hint="eastAsia"/>
                          <w:color w:val="000000" w:themeColor="text1"/>
                        </w:rPr>
                        <w:t>說明：</w:t>
                      </w:r>
                    </w:p>
                    <w:p w14:paraId="729348CB" w14:textId="77777777" w:rsidR="006C4A8C" w:rsidRDefault="006C4A8C" w:rsidP="006C4A8C">
                      <w:pPr>
                        <w:pStyle w:val="Web"/>
                        <w:numPr>
                          <w:ilvl w:val="0"/>
                          <w:numId w:val="39"/>
                        </w:numPr>
                        <w:adjustRightInd w:val="0"/>
                        <w:spacing w:before="0" w:beforeAutospacing="0" w:after="0" w:afterAutospacing="0"/>
                        <w:jc w:val="both"/>
                      </w:pPr>
                      <w:r>
                        <w:rPr>
                          <w:rFonts w:ascii="標楷體" w:eastAsia="標楷體" w:hAnsi="標楷體" w:cstheme="minorBidi" w:hint="eastAsia"/>
                          <w:color w:val="000000" w:themeColor="text1"/>
                        </w:rPr>
                        <w:t>重要性及需要提升程度係計算受測人員填列「第一重要/需要提升」、「第二重要/需要提升」、「第三重要/需要提升」、「第四重要/需要提升」及「第五重要/需要提升」</w:t>
                      </w:r>
                      <w:proofErr w:type="gramStart"/>
                      <w:r>
                        <w:rPr>
                          <w:rFonts w:ascii="標楷體" w:eastAsia="標楷體" w:hAnsi="標楷體" w:cstheme="minorBidi" w:hint="eastAsia"/>
                          <w:color w:val="000000" w:themeColor="text1"/>
                        </w:rPr>
                        <w:t>問項之</w:t>
                      </w:r>
                      <w:proofErr w:type="gramEnd"/>
                      <w:r>
                        <w:rPr>
                          <w:rFonts w:ascii="標楷體" w:eastAsia="標楷體" w:hAnsi="標楷體" w:cstheme="minorBidi" w:hint="eastAsia"/>
                          <w:color w:val="000000" w:themeColor="text1"/>
                        </w:rPr>
                        <w:t>次數分別予以加總。</w:t>
                      </w:r>
                      <w:proofErr w:type="gramStart"/>
                      <w:r>
                        <w:rPr>
                          <w:rFonts w:ascii="標楷體" w:eastAsia="標楷體" w:hAnsi="標楷體" w:cstheme="minorBidi" w:hint="eastAsia"/>
                          <w:color w:val="000000" w:themeColor="text1"/>
                        </w:rPr>
                        <w:t>各問項加</w:t>
                      </w:r>
                      <w:proofErr w:type="gramEnd"/>
                      <w:r>
                        <w:rPr>
                          <w:rFonts w:ascii="標楷體" w:eastAsia="標楷體" w:hAnsi="標楷體" w:cstheme="minorBidi" w:hint="eastAsia"/>
                          <w:color w:val="000000" w:themeColor="text1"/>
                        </w:rPr>
                        <w:t>總後之累計值高於平均值者</w:t>
                      </w:r>
                      <w:r>
                        <w:rPr>
                          <w:rFonts w:ascii="標楷體" w:eastAsia="標楷體" w:hAnsi="標楷體" w:cstheme="minorBidi"/>
                          <w:color w:val="000000" w:themeColor="text1"/>
                        </w:rPr>
                        <w:t>，</w:t>
                      </w:r>
                      <w:r>
                        <w:rPr>
                          <w:rFonts w:ascii="標楷體" w:eastAsia="標楷體" w:hAnsi="標楷體" w:cstheme="minorBidi" w:hint="eastAsia"/>
                          <w:color w:val="000000" w:themeColor="text1"/>
                        </w:rPr>
                        <w:t>重要性/需要提升程度為「高」；平均值以下</w:t>
                      </w:r>
                      <w:r>
                        <w:rPr>
                          <w:rFonts w:ascii="標楷體" w:eastAsia="標楷體" w:hAnsi="標楷體" w:cstheme="minorBidi"/>
                          <w:color w:val="000000" w:themeColor="text1"/>
                        </w:rPr>
                        <w:t>者，</w:t>
                      </w:r>
                      <w:r>
                        <w:rPr>
                          <w:rFonts w:ascii="標楷體" w:eastAsia="標楷體" w:hAnsi="標楷體" w:cstheme="minorBidi" w:hint="eastAsia"/>
                          <w:color w:val="000000" w:themeColor="text1"/>
                        </w:rPr>
                        <w:t>重要性/需要提升程度為「中」。</w:t>
                      </w:r>
                    </w:p>
                    <w:p w14:paraId="175C9AB2" w14:textId="77777777" w:rsidR="006C4A8C" w:rsidRDefault="006C4A8C" w:rsidP="006C4A8C">
                      <w:pPr>
                        <w:pStyle w:val="Web"/>
                        <w:numPr>
                          <w:ilvl w:val="0"/>
                          <w:numId w:val="39"/>
                        </w:numPr>
                        <w:adjustRightInd w:val="0"/>
                        <w:spacing w:before="0" w:beforeAutospacing="0" w:after="0" w:afterAutospacing="0"/>
                        <w:jc w:val="both"/>
                      </w:pPr>
                      <w:r w:rsidRPr="000D29E9">
                        <w:rPr>
                          <w:rFonts w:ascii="標楷體" w:eastAsia="標楷體" w:hAnsi="標楷體" w:cstheme="minorBidi" w:hint="eastAsia"/>
                          <w:color w:val="000000" w:themeColor="text1"/>
                        </w:rPr>
                        <w:t>具備程度部分，係計算受測人員針對各職能項目填具</w:t>
                      </w:r>
                      <w:r w:rsidRPr="000D29E9">
                        <w:rPr>
                          <w:rFonts w:ascii="Times New Roman" w:eastAsia="標楷體" w:hAnsi="Times New Roman" w:cs="Times New Roman"/>
                          <w:color w:val="000000" w:themeColor="text1"/>
                        </w:rPr>
                        <w:t>0</w:t>
                      </w:r>
                      <w:r w:rsidRPr="000D29E9">
                        <w:rPr>
                          <w:rFonts w:ascii="Times New Roman" w:eastAsia="標楷體" w:hAnsi="標楷體" w:cs="Times New Roman" w:hint="eastAsia"/>
                          <w:color w:val="000000" w:themeColor="text1"/>
                        </w:rPr>
                        <w:t>至</w:t>
                      </w:r>
                      <w:r w:rsidRPr="000D29E9">
                        <w:rPr>
                          <w:rFonts w:ascii="Times New Roman" w:eastAsia="標楷體" w:hAnsi="Times New Roman" w:cs="Times New Roman"/>
                          <w:color w:val="000000" w:themeColor="text1"/>
                        </w:rPr>
                        <w:t>10</w:t>
                      </w:r>
                      <w:r w:rsidRPr="000D29E9">
                        <w:rPr>
                          <w:rFonts w:ascii="標楷體" w:eastAsia="標楷體" w:hAnsi="標楷體" w:cstheme="minorBidi" w:hint="eastAsia"/>
                          <w:color w:val="000000" w:themeColor="text1"/>
                        </w:rPr>
                        <w:t>（</w:t>
                      </w:r>
                      <w:r w:rsidRPr="000D29E9">
                        <w:rPr>
                          <w:rFonts w:ascii="Times New Roman" w:eastAsia="標楷體" w:hAnsi="Times New Roman" w:cs="Times New Roman"/>
                          <w:color w:val="000000" w:themeColor="text1"/>
                        </w:rPr>
                        <w:t>0</w:t>
                      </w:r>
                      <w:r w:rsidRPr="000D29E9">
                        <w:rPr>
                          <w:rFonts w:ascii="Times New Roman" w:eastAsia="標楷體" w:hAnsi="標楷體" w:cs="Times New Roman" w:hint="eastAsia"/>
                          <w:color w:val="000000" w:themeColor="text1"/>
                        </w:rPr>
                        <w:t>表示「全部的人都不具備」、</w:t>
                      </w:r>
                      <w:r w:rsidRPr="000D29E9">
                        <w:rPr>
                          <w:rFonts w:ascii="Times New Roman" w:eastAsia="標楷體" w:hAnsi="Times New Roman" w:cs="Times New Roman"/>
                          <w:color w:val="000000" w:themeColor="text1"/>
                        </w:rPr>
                        <w:t>5</w:t>
                      </w:r>
                      <w:r w:rsidRPr="000D29E9">
                        <w:rPr>
                          <w:rFonts w:ascii="Times New Roman" w:eastAsia="標楷體" w:hAnsi="標楷體" w:cs="Times New Roman" w:hint="eastAsia"/>
                          <w:color w:val="000000" w:themeColor="text1"/>
                        </w:rPr>
                        <w:t>表示「半數的人具備」、</w:t>
                      </w:r>
                      <w:r w:rsidRPr="000D29E9">
                        <w:rPr>
                          <w:rFonts w:ascii="Times New Roman" w:eastAsia="標楷體" w:hAnsi="Times New Roman" w:cs="Times New Roman"/>
                          <w:color w:val="000000" w:themeColor="text1"/>
                        </w:rPr>
                        <w:t>10</w:t>
                      </w:r>
                      <w:r w:rsidRPr="000D29E9">
                        <w:rPr>
                          <w:rFonts w:ascii="標楷體" w:eastAsia="標楷體" w:hAnsi="標楷體" w:cstheme="minorBidi" w:hint="eastAsia"/>
                          <w:color w:val="000000" w:themeColor="text1"/>
                        </w:rPr>
                        <w:t>表示「全部的人都具備」），分別加總各職能項目之數值並加以平均，數值高於平均值</w:t>
                      </w:r>
                      <w:r>
                        <w:rPr>
                          <w:rFonts w:ascii="標楷體" w:eastAsia="標楷體" w:hAnsi="標楷體" w:cstheme="minorBidi" w:hint="eastAsia"/>
                          <w:color w:val="000000" w:themeColor="text1"/>
                        </w:rPr>
                        <w:t>者具備程度為「高」；</w:t>
                      </w:r>
                      <w:r w:rsidRPr="000D29E9">
                        <w:rPr>
                          <w:rFonts w:ascii="標楷體" w:eastAsia="標楷體" w:hAnsi="標楷體" w:cstheme="minorBidi" w:hint="eastAsia"/>
                          <w:color w:val="000000" w:themeColor="text1"/>
                        </w:rPr>
                        <w:t>平均值</w:t>
                      </w:r>
                      <w:r>
                        <w:rPr>
                          <w:rFonts w:ascii="標楷體" w:eastAsia="標楷體" w:hAnsi="標楷體" w:cstheme="minorBidi" w:hint="eastAsia"/>
                          <w:color w:val="000000" w:themeColor="text1"/>
                        </w:rPr>
                        <w:t>以下者</w:t>
                      </w:r>
                      <w:r w:rsidRPr="000D29E9">
                        <w:rPr>
                          <w:rFonts w:ascii="標楷體" w:eastAsia="標楷體" w:hAnsi="標楷體" w:cstheme="minorBidi" w:hint="eastAsia"/>
                          <w:color w:val="000000" w:themeColor="text1"/>
                        </w:rPr>
                        <w:t>具備程度為「中」</w:t>
                      </w:r>
                      <w:proofErr w:type="gramStart"/>
                      <w:r w:rsidRPr="000D29E9">
                        <w:rPr>
                          <w:rFonts w:ascii="標楷體" w:eastAsia="標楷體" w:hAnsi="標楷體" w:cstheme="minorBidi" w:hint="eastAsia"/>
                          <w:color w:val="000000" w:themeColor="text1"/>
                        </w:rPr>
                        <w:t>（</w:t>
                      </w:r>
                      <w:proofErr w:type="gramEnd"/>
                      <w:r w:rsidRPr="000D29E9">
                        <w:rPr>
                          <w:rFonts w:ascii="標楷體" w:eastAsia="標楷體" w:hAnsi="標楷體" w:cstheme="minorBidi" w:hint="eastAsia"/>
                          <w:color w:val="000000" w:themeColor="text1"/>
                        </w:rPr>
                        <w:t>按：職能具備程度數值之平均值介於</w:t>
                      </w:r>
                      <w:r w:rsidRPr="000D29E9">
                        <w:rPr>
                          <w:rFonts w:ascii="Times New Roman" w:eastAsia="標楷體" w:hAnsi="Times New Roman" w:cs="Times New Roman"/>
                          <w:color w:val="000000" w:themeColor="text1"/>
                        </w:rPr>
                        <w:t>6.05</w:t>
                      </w:r>
                      <w:r w:rsidRPr="000D29E9">
                        <w:rPr>
                          <w:rFonts w:ascii="Times New Roman" w:eastAsia="標楷體" w:hAnsi="標楷體" w:cs="Times New Roman" w:hint="eastAsia"/>
                          <w:color w:val="000000" w:themeColor="text1"/>
                        </w:rPr>
                        <w:t>至</w:t>
                      </w:r>
                      <w:r w:rsidRPr="000D29E9">
                        <w:rPr>
                          <w:rFonts w:ascii="Times New Roman" w:eastAsia="標楷體" w:hAnsi="Times New Roman" w:cs="Times New Roman"/>
                          <w:color w:val="000000" w:themeColor="text1"/>
                        </w:rPr>
                        <w:t>7.44</w:t>
                      </w:r>
                      <w:r w:rsidRPr="000D29E9">
                        <w:rPr>
                          <w:rFonts w:ascii="標楷體" w:eastAsia="標楷體" w:hAnsi="標楷體" w:cstheme="minorBidi" w:hint="eastAsia"/>
                          <w:color w:val="000000" w:themeColor="text1"/>
                        </w:rPr>
                        <w:t>之間</w:t>
                      </w:r>
                      <w:proofErr w:type="gramStart"/>
                      <w:r w:rsidRPr="000D29E9">
                        <w:rPr>
                          <w:rFonts w:ascii="標楷體" w:eastAsia="標楷體" w:hAnsi="標楷體" w:cstheme="minorBidi" w:hint="eastAsia"/>
                          <w:color w:val="000000" w:themeColor="text1"/>
                        </w:rPr>
                        <w:t>）</w:t>
                      </w:r>
                      <w:proofErr w:type="gramEnd"/>
                      <w:r w:rsidRPr="000D29E9">
                        <w:rPr>
                          <w:rFonts w:ascii="標楷體" w:eastAsia="標楷體" w:hAnsi="標楷體" w:cstheme="minorBidi" w:hint="eastAsia"/>
                          <w:color w:val="000000" w:themeColor="text1"/>
                        </w:rPr>
                        <w:t>。</w:t>
                      </w:r>
                    </w:p>
                  </w:txbxContent>
                </v:textbox>
                <w10:wrap anchorx="margin"/>
              </v:shape>
            </w:pict>
          </mc:Fallback>
        </mc:AlternateContent>
      </w:r>
    </w:p>
    <w:sectPr w:rsidR="006C4A8C" w:rsidRPr="006C4A8C" w:rsidSect="006C4A8C">
      <w:pgSz w:w="16838" w:h="11906" w:orient="landscape"/>
      <w:pgMar w:top="720" w:right="720" w:bottom="720" w:left="720" w:header="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1AAE" w14:textId="77777777" w:rsidR="00600EF7" w:rsidRDefault="00600EF7" w:rsidP="00805FCD">
      <w:r>
        <w:separator/>
      </w:r>
    </w:p>
  </w:endnote>
  <w:endnote w:type="continuationSeparator" w:id="0">
    <w:p w14:paraId="2C819C4A" w14:textId="77777777" w:rsidR="00600EF7" w:rsidRDefault="00600EF7" w:rsidP="0080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楷書體W5(P)">
    <w:altName w:val="Arial Unicode MS"/>
    <w:charset w:val="88"/>
    <w:family w:val="script"/>
    <w:pitch w:val="variable"/>
    <w:sig w:usb0="F1002BFF" w:usb1="29DFFFFF" w:usb2="00000037" w:usb3="00000000" w:csb0="003F00FF" w:csb1="00000000"/>
  </w:font>
  <w:font w:name="華康細明體">
    <w:altName w:val="新細明體"/>
    <w:panose1 w:val="00000000000000000000"/>
    <w:charset w:val="88"/>
    <w:family w:val="roman"/>
    <w:notTrueType/>
    <w:pitch w:val="default"/>
    <w:sig w:usb0="00000001" w:usb1="08080000" w:usb2="00000010" w:usb3="00000000" w:csb0="00100000" w:csb1="00000000"/>
  </w:font>
  <w:font w:name="標楷體 副浡渀.">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210F" w14:textId="77777777" w:rsidR="00CB3449" w:rsidRDefault="00CB3449" w:rsidP="004D2CB4">
    <w:pPr>
      <w:pStyle w:val="a5"/>
      <w:jc w:val="center"/>
    </w:pPr>
    <w:r>
      <w:fldChar w:fldCharType="begin"/>
    </w:r>
    <w:r>
      <w:instrText>PAGE   \* MERGEFORMAT</w:instrText>
    </w:r>
    <w:r>
      <w:fldChar w:fldCharType="separate"/>
    </w:r>
    <w:r w:rsidR="003137C6" w:rsidRPr="003137C6">
      <w:rPr>
        <w:noProof/>
        <w:lang w:val="zh-TW"/>
      </w:rPr>
      <w:t>19</w:t>
    </w:r>
    <w:r>
      <w:rPr>
        <w:noProof/>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1C06" w14:textId="77777777" w:rsidR="005375F7" w:rsidRDefault="005375F7" w:rsidP="004D2CB4">
    <w:pPr>
      <w:pStyle w:val="a5"/>
      <w:jc w:val="center"/>
    </w:pPr>
    <w:r>
      <w:fldChar w:fldCharType="begin"/>
    </w:r>
    <w:r>
      <w:instrText>PAGE   \* MERGEFORMAT</w:instrText>
    </w:r>
    <w:r>
      <w:fldChar w:fldCharType="separate"/>
    </w:r>
    <w:r w:rsidRPr="003137C6">
      <w:rPr>
        <w:noProof/>
        <w:lang w:val="zh-TW"/>
      </w:rPr>
      <w:t>19</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0285" w14:textId="77777777" w:rsidR="00600EF7" w:rsidRDefault="00600EF7" w:rsidP="00805FCD">
      <w:r>
        <w:separator/>
      </w:r>
    </w:p>
  </w:footnote>
  <w:footnote w:type="continuationSeparator" w:id="0">
    <w:p w14:paraId="0B47930F" w14:textId="77777777" w:rsidR="00600EF7" w:rsidRDefault="00600EF7" w:rsidP="00805FCD">
      <w:r>
        <w:continuationSeparator/>
      </w:r>
    </w:p>
  </w:footnote>
  <w:footnote w:id="1">
    <w:p w14:paraId="10C399FC" w14:textId="72544BFA" w:rsidR="00D96766" w:rsidRDefault="00D96766">
      <w:pPr>
        <w:pStyle w:val="af5"/>
      </w:pPr>
      <w:r w:rsidRPr="00BC0A97">
        <w:rPr>
          <w:rStyle w:val="af7"/>
        </w:rPr>
        <w:footnoteRef/>
      </w:r>
      <w:r>
        <w:t xml:space="preserve"> </w:t>
      </w:r>
      <w:r w:rsidRPr="00D96766">
        <w:rPr>
          <w:rFonts w:hint="eastAsia"/>
        </w:rPr>
        <w:t>STAR</w:t>
      </w:r>
      <w:r w:rsidRPr="00D96766">
        <w:rPr>
          <w:rFonts w:hint="eastAsia"/>
        </w:rPr>
        <w:t>原則</w:t>
      </w:r>
      <w:r>
        <w:rPr>
          <w:rFonts w:hint="eastAsia"/>
        </w:rPr>
        <w:t>：</w:t>
      </w:r>
      <w:r>
        <w:rPr>
          <w:rFonts w:hint="eastAsia"/>
        </w:rPr>
        <w:t>STAR</w:t>
      </w:r>
      <w:r>
        <w:rPr>
          <w:rFonts w:hint="eastAsia"/>
        </w:rPr>
        <w:t>原則係行為事例訪談（</w:t>
      </w:r>
      <w:r w:rsidRPr="00D96766">
        <w:t>Behavioral Event Interview</w:t>
      </w:r>
      <w:r>
        <w:t>, BEI</w:t>
      </w:r>
      <w:r>
        <w:rPr>
          <w:rFonts w:hint="eastAsia"/>
        </w:rPr>
        <w:t>）及關鍵行為指標常運用之原則，依據</w:t>
      </w:r>
      <w:r w:rsidR="00CC7B65">
        <w:rPr>
          <w:rFonts w:hint="eastAsia"/>
        </w:rPr>
        <w:t>勞動部之職能基準發展指引（</w:t>
      </w:r>
      <w:r w:rsidR="00CC7B65">
        <w:rPr>
          <w:rFonts w:hint="eastAsia"/>
        </w:rPr>
        <w:t>111</w:t>
      </w:r>
      <w:r w:rsidR="00CC7B65">
        <w:rPr>
          <w:rFonts w:hint="eastAsia"/>
        </w:rPr>
        <w:t>年</w:t>
      </w:r>
      <w:r w:rsidR="00CC7B65">
        <w:rPr>
          <w:rFonts w:hint="eastAsia"/>
        </w:rPr>
        <w:t>10</w:t>
      </w:r>
      <w:r w:rsidR="00CC7B65">
        <w:rPr>
          <w:rFonts w:hint="eastAsia"/>
        </w:rPr>
        <w:t>月），</w:t>
      </w:r>
      <w:r w:rsidR="00CC7B65">
        <w:rPr>
          <w:rFonts w:hint="eastAsia"/>
        </w:rPr>
        <w:t>S</w:t>
      </w:r>
      <w:r w:rsidR="00CC7B65">
        <w:rPr>
          <w:rFonts w:hint="eastAsia"/>
        </w:rPr>
        <w:t>（</w:t>
      </w:r>
      <w:r w:rsidR="00CC7B65" w:rsidRPr="00CC7B65">
        <w:t>Situation</w:t>
      </w:r>
      <w:r w:rsidR="00CC7B65">
        <w:rPr>
          <w:rFonts w:hint="eastAsia"/>
        </w:rPr>
        <w:t>）</w:t>
      </w:r>
      <w:r w:rsidR="00CC7B65" w:rsidRPr="00CC7B65">
        <w:rPr>
          <w:rFonts w:hint="eastAsia"/>
        </w:rPr>
        <w:t>指的是當下的</w:t>
      </w:r>
      <w:r w:rsidR="00CC7B65">
        <w:rPr>
          <w:rFonts w:hint="eastAsia"/>
        </w:rPr>
        <w:t>情境；</w:t>
      </w:r>
      <w:r w:rsidR="00CC7B65" w:rsidRPr="00CC7B65">
        <w:rPr>
          <w:rFonts w:hint="eastAsia"/>
        </w:rPr>
        <w:t>T</w:t>
      </w:r>
      <w:r w:rsidR="00CC7B65">
        <w:rPr>
          <w:rFonts w:hint="eastAsia"/>
        </w:rPr>
        <w:t>（</w:t>
      </w:r>
      <w:r w:rsidR="00CC7B65" w:rsidRPr="00CC7B65">
        <w:rPr>
          <w:rFonts w:hint="eastAsia"/>
        </w:rPr>
        <w:t>Task</w:t>
      </w:r>
      <w:r w:rsidR="00CC7B65">
        <w:rPr>
          <w:rFonts w:hint="eastAsia"/>
        </w:rPr>
        <w:t>）指的是</w:t>
      </w:r>
      <w:r w:rsidR="00CC7B65" w:rsidRPr="00CC7B65">
        <w:rPr>
          <w:rFonts w:hint="eastAsia"/>
        </w:rPr>
        <w:t>當下</w:t>
      </w:r>
      <w:r w:rsidR="00CC7B65">
        <w:rPr>
          <w:rFonts w:hint="eastAsia"/>
        </w:rPr>
        <w:t>的</w:t>
      </w:r>
      <w:r w:rsidR="00CC7B65" w:rsidRPr="00CC7B65">
        <w:rPr>
          <w:rFonts w:hint="eastAsia"/>
        </w:rPr>
        <w:t>任務</w:t>
      </w:r>
      <w:r w:rsidR="00CC7B65">
        <w:rPr>
          <w:rFonts w:hint="eastAsia"/>
        </w:rPr>
        <w:t>；</w:t>
      </w:r>
      <w:r w:rsidR="00CC7B65" w:rsidRPr="00CC7B65">
        <w:rPr>
          <w:rFonts w:hint="eastAsia"/>
        </w:rPr>
        <w:t>A</w:t>
      </w:r>
      <w:r w:rsidR="00CC7B65">
        <w:rPr>
          <w:rFonts w:hint="eastAsia"/>
        </w:rPr>
        <w:t>（</w:t>
      </w:r>
      <w:r w:rsidR="00CC7B65" w:rsidRPr="00CC7B65">
        <w:rPr>
          <w:rFonts w:hint="eastAsia"/>
        </w:rPr>
        <w:t>Action</w:t>
      </w:r>
      <w:r w:rsidR="00CC7B65">
        <w:rPr>
          <w:rFonts w:hint="eastAsia"/>
        </w:rPr>
        <w:t>）指的是採取</w:t>
      </w:r>
      <w:r w:rsidR="00CC7B65" w:rsidRPr="00CC7B65">
        <w:rPr>
          <w:rFonts w:hint="eastAsia"/>
        </w:rPr>
        <w:t>什麼行動</w:t>
      </w:r>
      <w:r w:rsidR="00CC7B65">
        <w:rPr>
          <w:rFonts w:hint="eastAsia"/>
        </w:rPr>
        <w:t>；</w:t>
      </w:r>
      <w:r w:rsidR="00CC7B65" w:rsidRPr="00CC7B65">
        <w:rPr>
          <w:rFonts w:hint="eastAsia"/>
        </w:rPr>
        <w:t>R</w:t>
      </w:r>
      <w:r w:rsidR="00CC7B65">
        <w:rPr>
          <w:rFonts w:hint="eastAsia"/>
        </w:rPr>
        <w:t>（</w:t>
      </w:r>
      <w:r w:rsidR="00CC7B65" w:rsidRPr="00CC7B65">
        <w:rPr>
          <w:rFonts w:hint="eastAsia"/>
        </w:rPr>
        <w:t>Results</w:t>
      </w:r>
      <w:r w:rsidR="00CC7B65">
        <w:rPr>
          <w:rFonts w:hint="eastAsia"/>
        </w:rPr>
        <w:t>）指的是</w:t>
      </w:r>
      <w:r w:rsidR="00CC7B65" w:rsidRPr="00CC7B65">
        <w:rPr>
          <w:rFonts w:hint="eastAsia"/>
        </w:rPr>
        <w:t>行動帶來什麼</w:t>
      </w:r>
      <w:r w:rsidR="00CC7B65">
        <w:rPr>
          <w:rFonts w:hint="eastAsia"/>
        </w:rPr>
        <w:t>結果。</w:t>
      </w:r>
    </w:p>
  </w:footnote>
  <w:footnote w:id="2">
    <w:p w14:paraId="6CA0ECAF" w14:textId="6F4DE816" w:rsidR="00CC7B65" w:rsidRDefault="00CC7B65">
      <w:pPr>
        <w:pStyle w:val="af5"/>
      </w:pPr>
      <w:r w:rsidRPr="00BC0A97">
        <w:rPr>
          <w:rStyle w:val="af7"/>
        </w:rPr>
        <w:footnoteRef/>
      </w:r>
      <w:r>
        <w:t xml:space="preserve"> </w:t>
      </w:r>
      <w:r w:rsidRPr="00CC7B65">
        <w:rPr>
          <w:rFonts w:hint="eastAsia"/>
        </w:rPr>
        <w:t>三角</w:t>
      </w:r>
      <w:r w:rsidR="00B206EE">
        <w:rPr>
          <w:rFonts w:hint="eastAsia"/>
        </w:rPr>
        <w:t>驗證</w:t>
      </w:r>
      <w:r w:rsidRPr="00CC7B65">
        <w:rPr>
          <w:rFonts w:hint="eastAsia"/>
        </w:rPr>
        <w:t>法</w:t>
      </w:r>
      <w:r>
        <w:rPr>
          <w:rFonts w:hint="eastAsia"/>
        </w:rPr>
        <w:t>：由</w:t>
      </w:r>
      <w:r>
        <w:rPr>
          <w:rFonts w:hint="eastAsia"/>
        </w:rPr>
        <w:t>D</w:t>
      </w:r>
      <w:r>
        <w:t>enzin</w:t>
      </w:r>
      <w:r>
        <w:rPr>
          <w:rFonts w:hint="eastAsia"/>
        </w:rPr>
        <w:t>於</w:t>
      </w:r>
      <w:r>
        <w:t>1989</w:t>
      </w:r>
      <w:r>
        <w:rPr>
          <w:rFonts w:hint="eastAsia"/>
        </w:rPr>
        <w:t>年提出，是指</w:t>
      </w:r>
      <w:r w:rsidR="00B206EE">
        <w:rPr>
          <w:rFonts w:hint="eastAsia"/>
        </w:rPr>
        <w:t>結合不同方式來提供研究的準確性，包含資料的三角驗證、調查人員的三角驗證、理論的三角驗證及方法論的三角驗證（</w:t>
      </w:r>
      <w:r w:rsidR="00B206EE">
        <w:rPr>
          <w:rFonts w:hint="eastAsia"/>
        </w:rPr>
        <w:t>Uw</w:t>
      </w:r>
      <w:r w:rsidR="00B206EE">
        <w:t>e Flick, 2001</w:t>
      </w:r>
      <w:r w:rsidR="00E62A07">
        <w:rPr>
          <w:rFonts w:hint="eastAsia"/>
        </w:rPr>
        <w:t>；引自李政賢、廖志恆、林靜如，</w:t>
      </w:r>
      <w:r w:rsidR="00E62A07">
        <w:rPr>
          <w:rFonts w:hint="eastAsia"/>
        </w:rPr>
        <w:t>2007</w:t>
      </w:r>
      <w:r w:rsidR="00B206EE">
        <w:rPr>
          <w:rFonts w:hint="eastAsia"/>
        </w:rPr>
        <w:t>）。本研究係採研究者的三角驗證，由多位研究人員針對</w:t>
      </w:r>
      <w:r w:rsidR="00B206EE" w:rsidRPr="00B206EE">
        <w:rPr>
          <w:rFonts w:hint="eastAsia"/>
        </w:rPr>
        <w:t>17</w:t>
      </w:r>
      <w:r w:rsidR="00B206EE" w:rsidRPr="00B206EE">
        <w:rPr>
          <w:rFonts w:hint="eastAsia"/>
        </w:rPr>
        <w:t>位受訓人員所陳述之行為事例</w:t>
      </w:r>
      <w:r w:rsidR="00B206EE">
        <w:rPr>
          <w:rFonts w:hint="eastAsia"/>
        </w:rPr>
        <w:t>，共同討論</w:t>
      </w:r>
      <w:r w:rsidR="00B206EE" w:rsidRPr="00B206EE">
        <w:rPr>
          <w:rFonts w:hint="eastAsia"/>
        </w:rPr>
        <w:t>共通核心職能及關鍵行為指標</w:t>
      </w:r>
      <w:r w:rsidR="00B206EE">
        <w:rPr>
          <w:rFonts w:hint="eastAsia"/>
        </w:rPr>
        <w:t>，是否</w:t>
      </w:r>
      <w:r w:rsidR="00B206EE" w:rsidRPr="00B206EE">
        <w:rPr>
          <w:rFonts w:hint="eastAsia"/>
        </w:rPr>
        <w:t>於行為事例中有所展現</w:t>
      </w:r>
      <w:r w:rsidR="00B206EE">
        <w:rPr>
          <w:rFonts w:hint="eastAsia"/>
        </w:rPr>
        <w:t>（需</w:t>
      </w:r>
      <w:r w:rsidR="00B206EE">
        <w:rPr>
          <w:rFonts w:hint="eastAsia"/>
        </w:rPr>
        <w:t>3</w:t>
      </w:r>
      <w:r w:rsidR="00B206EE">
        <w:rPr>
          <w:rFonts w:hint="eastAsia"/>
        </w:rPr>
        <w:t>位研究人員均達共識者）。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6E4"/>
    <w:multiLevelType w:val="hybridMultilevel"/>
    <w:tmpl w:val="A72E341C"/>
    <w:lvl w:ilvl="0" w:tplc="85EACEE6">
      <w:start w:val="1"/>
      <w:numFmt w:val="taiwaneseCountingThousand"/>
      <w:lvlText w:val="%1、"/>
      <w:lvlJc w:val="left"/>
      <w:pPr>
        <w:ind w:left="720" w:hanging="720"/>
      </w:pPr>
      <w:rPr>
        <w:rFonts w:ascii="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C809FA"/>
    <w:multiLevelType w:val="hybridMultilevel"/>
    <w:tmpl w:val="702244A2"/>
    <w:lvl w:ilvl="0" w:tplc="85688734">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57A3888"/>
    <w:multiLevelType w:val="hybridMultilevel"/>
    <w:tmpl w:val="0206FC1E"/>
    <w:lvl w:ilvl="0" w:tplc="A9327160">
      <w:start w:val="1"/>
      <w:numFmt w:val="decimal"/>
      <w:lvlText w:val="%1."/>
      <w:lvlJc w:val="left"/>
      <w:pPr>
        <w:ind w:left="1576" w:hanging="360"/>
      </w:pPr>
      <w:rPr>
        <w:rFonts w:hint="default"/>
        <w:b w:val="0"/>
      </w:rPr>
    </w:lvl>
    <w:lvl w:ilvl="1" w:tplc="04090019" w:tentative="1">
      <w:start w:val="1"/>
      <w:numFmt w:val="ideographTraditional"/>
      <w:lvlText w:val="%2、"/>
      <w:lvlJc w:val="left"/>
      <w:pPr>
        <w:ind w:left="2176" w:hanging="480"/>
      </w:pPr>
    </w:lvl>
    <w:lvl w:ilvl="2" w:tplc="0409001B" w:tentative="1">
      <w:start w:val="1"/>
      <w:numFmt w:val="lowerRoman"/>
      <w:lvlText w:val="%3."/>
      <w:lvlJc w:val="right"/>
      <w:pPr>
        <w:ind w:left="2656" w:hanging="480"/>
      </w:pPr>
    </w:lvl>
    <w:lvl w:ilvl="3" w:tplc="0409000F" w:tentative="1">
      <w:start w:val="1"/>
      <w:numFmt w:val="decimal"/>
      <w:lvlText w:val="%4."/>
      <w:lvlJc w:val="left"/>
      <w:pPr>
        <w:ind w:left="3136" w:hanging="480"/>
      </w:pPr>
    </w:lvl>
    <w:lvl w:ilvl="4" w:tplc="04090019" w:tentative="1">
      <w:start w:val="1"/>
      <w:numFmt w:val="ideographTraditional"/>
      <w:lvlText w:val="%5、"/>
      <w:lvlJc w:val="left"/>
      <w:pPr>
        <w:ind w:left="3616" w:hanging="480"/>
      </w:pPr>
    </w:lvl>
    <w:lvl w:ilvl="5" w:tplc="0409001B" w:tentative="1">
      <w:start w:val="1"/>
      <w:numFmt w:val="lowerRoman"/>
      <w:lvlText w:val="%6."/>
      <w:lvlJc w:val="right"/>
      <w:pPr>
        <w:ind w:left="4096" w:hanging="480"/>
      </w:pPr>
    </w:lvl>
    <w:lvl w:ilvl="6" w:tplc="0409000F" w:tentative="1">
      <w:start w:val="1"/>
      <w:numFmt w:val="decimal"/>
      <w:lvlText w:val="%7."/>
      <w:lvlJc w:val="left"/>
      <w:pPr>
        <w:ind w:left="4576" w:hanging="480"/>
      </w:pPr>
    </w:lvl>
    <w:lvl w:ilvl="7" w:tplc="04090019" w:tentative="1">
      <w:start w:val="1"/>
      <w:numFmt w:val="ideographTraditional"/>
      <w:lvlText w:val="%8、"/>
      <w:lvlJc w:val="left"/>
      <w:pPr>
        <w:ind w:left="5056" w:hanging="480"/>
      </w:pPr>
    </w:lvl>
    <w:lvl w:ilvl="8" w:tplc="0409001B" w:tentative="1">
      <w:start w:val="1"/>
      <w:numFmt w:val="lowerRoman"/>
      <w:lvlText w:val="%9."/>
      <w:lvlJc w:val="right"/>
      <w:pPr>
        <w:ind w:left="5536" w:hanging="480"/>
      </w:pPr>
    </w:lvl>
  </w:abstractNum>
  <w:abstractNum w:abstractNumId="3" w15:restartNumberingAfterBreak="0">
    <w:nsid w:val="09F07B06"/>
    <w:multiLevelType w:val="hybridMultilevel"/>
    <w:tmpl w:val="09BEF9A0"/>
    <w:lvl w:ilvl="0" w:tplc="C0DE8862">
      <w:start w:val="1"/>
      <w:numFmt w:val="decimal"/>
      <w:suff w:val="nothing"/>
      <w:lvlText w:val="%1、"/>
      <w:lvlJc w:val="left"/>
      <w:pPr>
        <w:ind w:left="2279" w:hanging="720"/>
      </w:pPr>
      <w:rPr>
        <w:rFonts w:ascii="Calibri" w:eastAsia="標楷體" w:hAnsi="Calibri" w:cs="Times New Roman" w:hint="eastAsia"/>
      </w:rPr>
    </w:lvl>
    <w:lvl w:ilvl="1" w:tplc="9B44F66A">
      <w:start w:val="1"/>
      <w:numFmt w:val="decimal"/>
      <w:suff w:val="nothing"/>
      <w:lvlText w:val="（%2）"/>
      <w:lvlJc w:val="left"/>
      <w:pPr>
        <w:ind w:left="3496" w:hanging="1080"/>
      </w:pPr>
      <w:rPr>
        <w:rFonts w:ascii="Times New Roman" w:hAnsi="Times New Roman" w:hint="default"/>
        <w:color w:val="000000" w:themeColor="text1"/>
        <w:sz w:val="28"/>
      </w:rPr>
    </w:lvl>
    <w:lvl w:ilvl="2" w:tplc="0409001B" w:tentative="1">
      <w:start w:val="1"/>
      <w:numFmt w:val="lowerRoman"/>
      <w:lvlText w:val="%3."/>
      <w:lvlJc w:val="right"/>
      <w:pPr>
        <w:ind w:left="3376" w:hanging="480"/>
      </w:pPr>
    </w:lvl>
    <w:lvl w:ilvl="3" w:tplc="0409000F" w:tentative="1">
      <w:start w:val="1"/>
      <w:numFmt w:val="decimal"/>
      <w:lvlText w:val="%4."/>
      <w:lvlJc w:val="left"/>
      <w:pPr>
        <w:ind w:left="3856" w:hanging="480"/>
      </w:pPr>
    </w:lvl>
    <w:lvl w:ilvl="4" w:tplc="04090019" w:tentative="1">
      <w:start w:val="1"/>
      <w:numFmt w:val="ideographTraditional"/>
      <w:lvlText w:val="%5、"/>
      <w:lvlJc w:val="left"/>
      <w:pPr>
        <w:ind w:left="4336" w:hanging="480"/>
      </w:pPr>
    </w:lvl>
    <w:lvl w:ilvl="5" w:tplc="0409001B" w:tentative="1">
      <w:start w:val="1"/>
      <w:numFmt w:val="lowerRoman"/>
      <w:lvlText w:val="%6."/>
      <w:lvlJc w:val="right"/>
      <w:pPr>
        <w:ind w:left="4816" w:hanging="480"/>
      </w:pPr>
    </w:lvl>
    <w:lvl w:ilvl="6" w:tplc="0409000F" w:tentative="1">
      <w:start w:val="1"/>
      <w:numFmt w:val="decimal"/>
      <w:lvlText w:val="%7."/>
      <w:lvlJc w:val="left"/>
      <w:pPr>
        <w:ind w:left="5296" w:hanging="480"/>
      </w:pPr>
    </w:lvl>
    <w:lvl w:ilvl="7" w:tplc="04090019" w:tentative="1">
      <w:start w:val="1"/>
      <w:numFmt w:val="ideographTraditional"/>
      <w:lvlText w:val="%8、"/>
      <w:lvlJc w:val="left"/>
      <w:pPr>
        <w:ind w:left="5776" w:hanging="480"/>
      </w:pPr>
    </w:lvl>
    <w:lvl w:ilvl="8" w:tplc="0409001B" w:tentative="1">
      <w:start w:val="1"/>
      <w:numFmt w:val="lowerRoman"/>
      <w:lvlText w:val="%9."/>
      <w:lvlJc w:val="right"/>
      <w:pPr>
        <w:ind w:left="6256" w:hanging="480"/>
      </w:pPr>
    </w:lvl>
  </w:abstractNum>
  <w:abstractNum w:abstractNumId="4" w15:restartNumberingAfterBreak="0">
    <w:nsid w:val="0A0343C1"/>
    <w:multiLevelType w:val="hybridMultilevel"/>
    <w:tmpl w:val="947CBFEA"/>
    <w:lvl w:ilvl="0" w:tplc="2CCA9EA2">
      <w:start w:val="1"/>
      <w:numFmt w:val="taiwaneseCountingThousand"/>
      <w:lvlText w:val="%1、"/>
      <w:lvlJc w:val="left"/>
      <w:pPr>
        <w:ind w:left="720" w:hanging="720"/>
      </w:pPr>
      <w:rPr>
        <w:rFonts w:ascii="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600411"/>
    <w:multiLevelType w:val="hybridMultilevel"/>
    <w:tmpl w:val="20EEB4DE"/>
    <w:lvl w:ilvl="0" w:tplc="09381B7E">
      <w:start w:val="1"/>
      <w:numFmt w:val="decimal"/>
      <w:suff w:val="nothing"/>
      <w:lvlText w:val="%1、"/>
      <w:lvlJc w:val="left"/>
      <w:pPr>
        <w:ind w:left="2563"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15:restartNumberingAfterBreak="0">
    <w:nsid w:val="140542EB"/>
    <w:multiLevelType w:val="hybridMultilevel"/>
    <w:tmpl w:val="094E5B2A"/>
    <w:lvl w:ilvl="0" w:tplc="3C527344">
      <w:start w:val="1"/>
      <w:numFmt w:val="decimal"/>
      <w:suff w:val="nothing"/>
      <w:lvlText w:val="（%1）"/>
      <w:lvlJc w:val="left"/>
      <w:pPr>
        <w:ind w:left="3206" w:hanging="1080"/>
      </w:pPr>
      <w:rPr>
        <w:rFonts w:ascii="Times New Roman" w:hAnsi="Times New Roman" w:cs="Times New Roman" w:hint="default"/>
        <w:lang w:val="en-US"/>
      </w:r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7" w15:restartNumberingAfterBreak="0">
    <w:nsid w:val="15B570E2"/>
    <w:multiLevelType w:val="hybridMultilevel"/>
    <w:tmpl w:val="EC2873A6"/>
    <w:lvl w:ilvl="0" w:tplc="EE04C750">
      <w:start w:val="1"/>
      <w:numFmt w:val="ideographLegalTraditional"/>
      <w:suff w:val="nothing"/>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45783D"/>
    <w:multiLevelType w:val="hybridMultilevel"/>
    <w:tmpl w:val="81DC5ED4"/>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181479A5"/>
    <w:multiLevelType w:val="hybridMultilevel"/>
    <w:tmpl w:val="7B8E87A6"/>
    <w:lvl w:ilvl="0" w:tplc="BB706502">
      <w:start w:val="1"/>
      <w:numFmt w:val="decim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185653D4"/>
    <w:multiLevelType w:val="hybridMultilevel"/>
    <w:tmpl w:val="5F6E7AC0"/>
    <w:lvl w:ilvl="0" w:tplc="EB34AB96">
      <w:start w:val="1"/>
      <w:numFmt w:val="decimal"/>
      <w:suff w:val="nothing"/>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B14D2D"/>
    <w:multiLevelType w:val="hybridMultilevel"/>
    <w:tmpl w:val="F560E494"/>
    <w:lvl w:ilvl="0" w:tplc="DBCA8852">
      <w:start w:val="1"/>
      <w:numFmt w:val="decimal"/>
      <w:suff w:val="nothing"/>
      <w:lvlText w:val="%1、"/>
      <w:lvlJc w:val="left"/>
      <w:pPr>
        <w:ind w:left="1200" w:hanging="720"/>
      </w:pPr>
      <w:rPr>
        <w:rFonts w:ascii="Times New Roman" w:hAnsi="Times New Roman" w:cs="Times New Roman" w:hint="default"/>
        <w:b w:val="0"/>
        <w:color w:val="auto"/>
      </w:rPr>
    </w:lvl>
    <w:lvl w:ilvl="1" w:tplc="3C527344">
      <w:start w:val="1"/>
      <w:numFmt w:val="decimal"/>
      <w:suff w:val="nothing"/>
      <w:lvlText w:val="（%2）"/>
      <w:lvlJc w:val="left"/>
      <w:pPr>
        <w:ind w:left="4199" w:hanging="1080"/>
      </w:pPr>
      <w:rPr>
        <w:rFonts w:ascii="Times New Roman" w:hAnsi="Times New Roman" w:cs="Times New Roman" w:hint="default"/>
        <w:lang w:val="en-US"/>
      </w:rPr>
    </w:lvl>
    <w:lvl w:ilvl="2" w:tplc="52FC1F8E">
      <w:start w:val="1"/>
      <w:numFmt w:val="lowerLetter"/>
      <w:lvlText w:val="%3."/>
      <w:lvlJc w:val="left"/>
      <w:pPr>
        <w:ind w:left="1320" w:hanging="360"/>
      </w:pPr>
      <w:rPr>
        <w:rFonts w:hint="default"/>
      </w:rPr>
    </w:lvl>
    <w:lvl w:ilvl="3" w:tplc="C2D861A2">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565B60"/>
    <w:multiLevelType w:val="hybridMultilevel"/>
    <w:tmpl w:val="602003C8"/>
    <w:lvl w:ilvl="0" w:tplc="D674A8E4">
      <w:start w:val="1"/>
      <w:numFmt w:val="taiwaneseCountingThousand"/>
      <w:suff w:val="nothing"/>
      <w:lvlText w:val="（%1）"/>
      <w:lvlJc w:val="left"/>
      <w:pPr>
        <w:ind w:left="3915"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CA457D"/>
    <w:multiLevelType w:val="hybridMultilevel"/>
    <w:tmpl w:val="10CEFF7A"/>
    <w:lvl w:ilvl="0" w:tplc="5EA8B256">
      <w:start w:val="1"/>
      <w:numFmt w:val="decimal"/>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4" w15:restartNumberingAfterBreak="0">
    <w:nsid w:val="27F811B4"/>
    <w:multiLevelType w:val="hybridMultilevel"/>
    <w:tmpl w:val="B4BAF3B4"/>
    <w:lvl w:ilvl="0" w:tplc="B4E0710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47288"/>
    <w:multiLevelType w:val="hybridMultilevel"/>
    <w:tmpl w:val="20EEB4DE"/>
    <w:lvl w:ilvl="0" w:tplc="09381B7E">
      <w:start w:val="1"/>
      <w:numFmt w:val="decimal"/>
      <w:suff w:val="nothing"/>
      <w:lvlText w:val="%1、"/>
      <w:lvlJc w:val="left"/>
      <w:pPr>
        <w:ind w:left="2563"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324136CB"/>
    <w:multiLevelType w:val="hybridMultilevel"/>
    <w:tmpl w:val="737E22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262672"/>
    <w:multiLevelType w:val="hybridMultilevel"/>
    <w:tmpl w:val="1D2C9B6C"/>
    <w:lvl w:ilvl="0" w:tplc="178233CE">
      <w:start w:val="1"/>
      <w:numFmt w:val="taiwaneseCountingThousand"/>
      <w:lvlText w:val="（%1）"/>
      <w:lvlJc w:val="left"/>
      <w:pPr>
        <w:ind w:left="855" w:hanging="855"/>
      </w:pPr>
      <w:rPr>
        <w:rFonts w:hint="default"/>
        <w:color w:val="auto"/>
        <w:sz w:val="28"/>
      </w:rPr>
    </w:lvl>
    <w:lvl w:ilvl="1" w:tplc="DBCA8852">
      <w:start w:val="1"/>
      <w:numFmt w:val="decimal"/>
      <w:suff w:val="nothing"/>
      <w:lvlText w:val="%2、"/>
      <w:lvlJc w:val="left"/>
      <w:pPr>
        <w:ind w:left="1200" w:hanging="720"/>
      </w:pPr>
      <w:rPr>
        <w:rFonts w:ascii="Times New Roman" w:hAnsi="Times New Roman" w:cs="Times New Roman" w:hint="default"/>
        <w:b w:val="0"/>
        <w:color w:val="auto"/>
      </w:rPr>
    </w:lvl>
    <w:lvl w:ilvl="2" w:tplc="BF1AB90A">
      <w:start w:val="1"/>
      <w:numFmt w:val="decimal"/>
      <w:lvlText w:val="%3、"/>
      <w:lvlJc w:val="left"/>
      <w:pPr>
        <w:ind w:left="1680" w:hanging="720"/>
      </w:pPr>
      <w:rPr>
        <w:rFonts w:hint="default"/>
      </w:rPr>
    </w:lvl>
    <w:lvl w:ilvl="3" w:tplc="FB4C4442">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C8785A"/>
    <w:multiLevelType w:val="hybridMultilevel"/>
    <w:tmpl w:val="4C583076"/>
    <w:lvl w:ilvl="0" w:tplc="AE2E8BF0">
      <w:start w:val="1"/>
      <w:numFmt w:val="taiwaneseCountingThousand"/>
      <w:lvlText w:val="%1、"/>
      <w:lvlJc w:val="left"/>
      <w:pPr>
        <w:ind w:left="720" w:hanging="720"/>
      </w:pPr>
      <w:rPr>
        <w:rFonts w:ascii="標楷體" w:eastAsia="標楷體" w:hAnsi="標楷體" w:hint="default"/>
        <w:b/>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DF6B55"/>
    <w:multiLevelType w:val="hybridMultilevel"/>
    <w:tmpl w:val="EA58D8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33E53B2"/>
    <w:multiLevelType w:val="hybridMultilevel"/>
    <w:tmpl w:val="12ACD3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644D10"/>
    <w:multiLevelType w:val="hybridMultilevel"/>
    <w:tmpl w:val="E1FAF34E"/>
    <w:lvl w:ilvl="0" w:tplc="3FDA16FA">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47984EB6"/>
    <w:multiLevelType w:val="hybridMultilevel"/>
    <w:tmpl w:val="B446765A"/>
    <w:lvl w:ilvl="0" w:tplc="178233CE">
      <w:start w:val="1"/>
      <w:numFmt w:val="taiwaneseCountingThousand"/>
      <w:lvlText w:val="（%1）"/>
      <w:lvlJc w:val="left"/>
      <w:pPr>
        <w:ind w:left="2414" w:hanging="855"/>
      </w:pPr>
      <w:rPr>
        <w:rFonts w:hint="default"/>
        <w:color w:val="auto"/>
        <w:sz w:val="28"/>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23" w15:restartNumberingAfterBreak="0">
    <w:nsid w:val="49D36C16"/>
    <w:multiLevelType w:val="hybridMultilevel"/>
    <w:tmpl w:val="3466B8A4"/>
    <w:lvl w:ilvl="0" w:tplc="7A5469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6D5850"/>
    <w:multiLevelType w:val="hybridMultilevel"/>
    <w:tmpl w:val="7BDE71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0550DC0"/>
    <w:multiLevelType w:val="hybridMultilevel"/>
    <w:tmpl w:val="F8F0C3AE"/>
    <w:lvl w:ilvl="0" w:tplc="7298A94A">
      <w:start w:val="1"/>
      <w:numFmt w:val="taiwaneseCountingThousand"/>
      <w:suff w:val="nothing"/>
      <w:lvlText w:val="（%1）"/>
      <w:lvlJc w:val="left"/>
      <w:pPr>
        <w:ind w:left="2781"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393398"/>
    <w:multiLevelType w:val="hybridMultilevel"/>
    <w:tmpl w:val="60B2EC20"/>
    <w:lvl w:ilvl="0" w:tplc="0CF0B276">
      <w:start w:val="1"/>
      <w:numFmt w:val="taiwaneseCountingThousand"/>
      <w:lvlText w:val="%1、"/>
      <w:lvlJc w:val="left"/>
      <w:pPr>
        <w:ind w:left="720" w:hanging="720"/>
      </w:pPr>
      <w:rPr>
        <w:rFonts w:ascii="標楷體" w:hAnsi="標楷體" w:hint="default"/>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D21280"/>
    <w:multiLevelType w:val="hybridMultilevel"/>
    <w:tmpl w:val="10CEFF7A"/>
    <w:lvl w:ilvl="0" w:tplc="5EA8B256">
      <w:start w:val="1"/>
      <w:numFmt w:val="decimal"/>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56252331"/>
    <w:multiLevelType w:val="hybridMultilevel"/>
    <w:tmpl w:val="B446765A"/>
    <w:lvl w:ilvl="0" w:tplc="178233CE">
      <w:start w:val="1"/>
      <w:numFmt w:val="taiwaneseCountingThousand"/>
      <w:lvlText w:val="（%1）"/>
      <w:lvlJc w:val="left"/>
      <w:pPr>
        <w:ind w:left="855" w:hanging="855"/>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A9D7B9F"/>
    <w:multiLevelType w:val="hybridMultilevel"/>
    <w:tmpl w:val="34A056D0"/>
    <w:lvl w:ilvl="0" w:tplc="A5C639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7C0C1D"/>
    <w:multiLevelType w:val="hybridMultilevel"/>
    <w:tmpl w:val="EA68406C"/>
    <w:lvl w:ilvl="0" w:tplc="A510DCB6">
      <w:start w:val="1"/>
      <w:numFmt w:val="decimal"/>
      <w:suff w:val="nothing"/>
      <w:lvlText w:val="%1、"/>
      <w:lvlJc w:val="left"/>
      <w:pPr>
        <w:ind w:left="2563"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1" w15:restartNumberingAfterBreak="0">
    <w:nsid w:val="5EBE62D9"/>
    <w:multiLevelType w:val="hybridMultilevel"/>
    <w:tmpl w:val="702244A2"/>
    <w:lvl w:ilvl="0" w:tplc="85688734">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5FA162C4"/>
    <w:multiLevelType w:val="hybridMultilevel"/>
    <w:tmpl w:val="6ECE401E"/>
    <w:lvl w:ilvl="0" w:tplc="57EE96FA">
      <w:start w:val="1"/>
      <w:numFmt w:val="decimal"/>
      <w:lvlText w:val="%1、"/>
      <w:lvlJc w:val="left"/>
      <w:pPr>
        <w:ind w:left="1230" w:hanging="72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3" w15:restartNumberingAfterBreak="0">
    <w:nsid w:val="6696503B"/>
    <w:multiLevelType w:val="hybridMultilevel"/>
    <w:tmpl w:val="10283B60"/>
    <w:lvl w:ilvl="0" w:tplc="9EACC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B636F9"/>
    <w:multiLevelType w:val="hybridMultilevel"/>
    <w:tmpl w:val="A40C03F2"/>
    <w:lvl w:ilvl="0" w:tplc="6FF23806">
      <w:start w:val="1"/>
      <w:numFmt w:val="taiwaneseCountingThousand"/>
      <w:suff w:val="nothing"/>
      <w:lvlText w:val="%1、"/>
      <w:lvlJc w:val="left"/>
      <w:pPr>
        <w:ind w:left="720" w:hanging="720"/>
      </w:pPr>
      <w:rPr>
        <w:rFonts w:hint="default"/>
      </w:rPr>
    </w:lvl>
    <w:lvl w:ilvl="1" w:tplc="D674A8E4">
      <w:start w:val="1"/>
      <w:numFmt w:val="taiwaneseCountingThousand"/>
      <w:suff w:val="nothing"/>
      <w:lvlText w:val="（%2）"/>
      <w:lvlJc w:val="left"/>
      <w:pPr>
        <w:ind w:left="3915" w:hanging="10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655B06"/>
    <w:multiLevelType w:val="hybridMultilevel"/>
    <w:tmpl w:val="85CC57AC"/>
    <w:lvl w:ilvl="0" w:tplc="D674A8E4">
      <w:start w:val="1"/>
      <w:numFmt w:val="taiwaneseCountingThousand"/>
      <w:suff w:val="nothing"/>
      <w:lvlText w:val="（%1）"/>
      <w:lvlJc w:val="left"/>
      <w:pPr>
        <w:ind w:left="2781"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2B60586"/>
    <w:multiLevelType w:val="hybridMultilevel"/>
    <w:tmpl w:val="82BAB0E2"/>
    <w:lvl w:ilvl="0" w:tplc="DBCA8852">
      <w:start w:val="1"/>
      <w:numFmt w:val="decimal"/>
      <w:suff w:val="nothing"/>
      <w:lvlText w:val="%1、"/>
      <w:lvlJc w:val="left"/>
      <w:pPr>
        <w:ind w:left="2279" w:hanging="72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745FDD"/>
    <w:multiLevelType w:val="hybridMultilevel"/>
    <w:tmpl w:val="0832C5A8"/>
    <w:lvl w:ilvl="0" w:tplc="1012FE1C">
      <w:start w:val="1"/>
      <w:numFmt w:val="decim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8" w15:restartNumberingAfterBreak="0">
    <w:nsid w:val="7BA549D0"/>
    <w:multiLevelType w:val="hybridMultilevel"/>
    <w:tmpl w:val="60B2EC20"/>
    <w:lvl w:ilvl="0" w:tplc="0CF0B276">
      <w:start w:val="1"/>
      <w:numFmt w:val="taiwaneseCountingThousand"/>
      <w:lvlText w:val="%1、"/>
      <w:lvlJc w:val="left"/>
      <w:pPr>
        <w:ind w:left="720" w:hanging="720"/>
      </w:pPr>
      <w:rPr>
        <w:rFonts w:ascii="標楷體" w:hAnsi="標楷體" w:hint="default"/>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8"/>
  </w:num>
  <w:num w:numId="3">
    <w:abstractNumId w:val="4"/>
  </w:num>
  <w:num w:numId="4">
    <w:abstractNumId w:val="23"/>
  </w:num>
  <w:num w:numId="5">
    <w:abstractNumId w:val="0"/>
  </w:num>
  <w:num w:numId="6">
    <w:abstractNumId w:val="20"/>
  </w:num>
  <w:num w:numId="7">
    <w:abstractNumId w:val="16"/>
  </w:num>
  <w:num w:numId="8">
    <w:abstractNumId w:val="28"/>
  </w:num>
  <w:num w:numId="9">
    <w:abstractNumId w:val="29"/>
  </w:num>
  <w:num w:numId="10">
    <w:abstractNumId w:val="33"/>
  </w:num>
  <w:num w:numId="11">
    <w:abstractNumId w:val="24"/>
  </w:num>
  <w:num w:numId="12">
    <w:abstractNumId w:val="19"/>
  </w:num>
  <w:num w:numId="13">
    <w:abstractNumId w:val="34"/>
  </w:num>
  <w:num w:numId="14">
    <w:abstractNumId w:val="10"/>
  </w:num>
  <w:num w:numId="15">
    <w:abstractNumId w:val="17"/>
  </w:num>
  <w:num w:numId="16">
    <w:abstractNumId w:val="22"/>
  </w:num>
  <w:num w:numId="17">
    <w:abstractNumId w:val="3"/>
  </w:num>
  <w:num w:numId="18">
    <w:abstractNumId w:val="35"/>
  </w:num>
  <w:num w:numId="19">
    <w:abstractNumId w:val="30"/>
  </w:num>
  <w:num w:numId="20">
    <w:abstractNumId w:val="5"/>
  </w:num>
  <w:num w:numId="21">
    <w:abstractNumId w:val="15"/>
  </w:num>
  <w:num w:numId="22">
    <w:abstractNumId w:val="12"/>
  </w:num>
  <w:num w:numId="23">
    <w:abstractNumId w:val="25"/>
  </w:num>
  <w:num w:numId="24">
    <w:abstractNumId w:val="37"/>
  </w:num>
  <w:num w:numId="25">
    <w:abstractNumId w:val="32"/>
  </w:num>
  <w:num w:numId="26">
    <w:abstractNumId w:val="9"/>
  </w:num>
  <w:num w:numId="27">
    <w:abstractNumId w:val="2"/>
  </w:num>
  <w:num w:numId="28">
    <w:abstractNumId w:val="11"/>
  </w:num>
  <w:num w:numId="29">
    <w:abstractNumId w:val="36"/>
  </w:num>
  <w:num w:numId="30">
    <w:abstractNumId w:val="6"/>
  </w:num>
  <w:num w:numId="31">
    <w:abstractNumId w:val="27"/>
  </w:num>
  <w:num w:numId="32">
    <w:abstractNumId w:val="13"/>
  </w:num>
  <w:num w:numId="33">
    <w:abstractNumId w:val="26"/>
  </w:num>
  <w:num w:numId="34">
    <w:abstractNumId w:val="38"/>
  </w:num>
  <w:num w:numId="35">
    <w:abstractNumId w:val="8"/>
  </w:num>
  <w:num w:numId="36">
    <w:abstractNumId w:val="31"/>
  </w:num>
  <w:num w:numId="37">
    <w:abstractNumId w:val="21"/>
  </w:num>
  <w:num w:numId="38">
    <w:abstractNumId w:val="1"/>
  </w:num>
  <w:num w:numId="3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FE3"/>
    <w:rsid w:val="00000E1A"/>
    <w:rsid w:val="0000132F"/>
    <w:rsid w:val="00001CA0"/>
    <w:rsid w:val="000021DA"/>
    <w:rsid w:val="000024D9"/>
    <w:rsid w:val="00002826"/>
    <w:rsid w:val="00002D84"/>
    <w:rsid w:val="00004104"/>
    <w:rsid w:val="000041CF"/>
    <w:rsid w:val="00010236"/>
    <w:rsid w:val="000108ED"/>
    <w:rsid w:val="0001094A"/>
    <w:rsid w:val="00012364"/>
    <w:rsid w:val="00012DC2"/>
    <w:rsid w:val="00014120"/>
    <w:rsid w:val="000149FA"/>
    <w:rsid w:val="000167E6"/>
    <w:rsid w:val="00016CFF"/>
    <w:rsid w:val="00020127"/>
    <w:rsid w:val="00020CCC"/>
    <w:rsid w:val="00020EBD"/>
    <w:rsid w:val="00021178"/>
    <w:rsid w:val="00021C14"/>
    <w:rsid w:val="000221BF"/>
    <w:rsid w:val="00026231"/>
    <w:rsid w:val="000262CB"/>
    <w:rsid w:val="000262D5"/>
    <w:rsid w:val="00026DBF"/>
    <w:rsid w:val="00026EF4"/>
    <w:rsid w:val="00027A37"/>
    <w:rsid w:val="00027DEE"/>
    <w:rsid w:val="00030140"/>
    <w:rsid w:val="00033461"/>
    <w:rsid w:val="000339F7"/>
    <w:rsid w:val="000344A8"/>
    <w:rsid w:val="00035123"/>
    <w:rsid w:val="00035237"/>
    <w:rsid w:val="00035F27"/>
    <w:rsid w:val="000360DA"/>
    <w:rsid w:val="0003631D"/>
    <w:rsid w:val="00040C80"/>
    <w:rsid w:val="00040D99"/>
    <w:rsid w:val="00042AF6"/>
    <w:rsid w:val="000430F9"/>
    <w:rsid w:val="00043F64"/>
    <w:rsid w:val="00045B21"/>
    <w:rsid w:val="000509C7"/>
    <w:rsid w:val="00050BDF"/>
    <w:rsid w:val="00051481"/>
    <w:rsid w:val="00051C85"/>
    <w:rsid w:val="00053FBA"/>
    <w:rsid w:val="00054D38"/>
    <w:rsid w:val="00054F35"/>
    <w:rsid w:val="0005515B"/>
    <w:rsid w:val="00055BAD"/>
    <w:rsid w:val="00055CD4"/>
    <w:rsid w:val="000563B0"/>
    <w:rsid w:val="00056A8E"/>
    <w:rsid w:val="0005732C"/>
    <w:rsid w:val="00060F4F"/>
    <w:rsid w:val="000614B2"/>
    <w:rsid w:val="00061CEC"/>
    <w:rsid w:val="00064CB4"/>
    <w:rsid w:val="000658F4"/>
    <w:rsid w:val="00065A37"/>
    <w:rsid w:val="0006656D"/>
    <w:rsid w:val="00067699"/>
    <w:rsid w:val="0007044D"/>
    <w:rsid w:val="00071B46"/>
    <w:rsid w:val="00072507"/>
    <w:rsid w:val="00072A2B"/>
    <w:rsid w:val="000732EA"/>
    <w:rsid w:val="0007362E"/>
    <w:rsid w:val="000742A3"/>
    <w:rsid w:val="00075FD5"/>
    <w:rsid w:val="000822F4"/>
    <w:rsid w:val="0008366D"/>
    <w:rsid w:val="00084967"/>
    <w:rsid w:val="0008651F"/>
    <w:rsid w:val="0008757E"/>
    <w:rsid w:val="00090302"/>
    <w:rsid w:val="00092DE4"/>
    <w:rsid w:val="00093723"/>
    <w:rsid w:val="00093A7E"/>
    <w:rsid w:val="0009552A"/>
    <w:rsid w:val="00096B92"/>
    <w:rsid w:val="00097802"/>
    <w:rsid w:val="000978D6"/>
    <w:rsid w:val="00097BF6"/>
    <w:rsid w:val="000A05F6"/>
    <w:rsid w:val="000A16AD"/>
    <w:rsid w:val="000A3ECD"/>
    <w:rsid w:val="000A4506"/>
    <w:rsid w:val="000A5B24"/>
    <w:rsid w:val="000A7904"/>
    <w:rsid w:val="000A7B66"/>
    <w:rsid w:val="000B046D"/>
    <w:rsid w:val="000B10FF"/>
    <w:rsid w:val="000B1221"/>
    <w:rsid w:val="000B1549"/>
    <w:rsid w:val="000B32F3"/>
    <w:rsid w:val="000B397E"/>
    <w:rsid w:val="000B3BA5"/>
    <w:rsid w:val="000B54C2"/>
    <w:rsid w:val="000B575B"/>
    <w:rsid w:val="000B5CC2"/>
    <w:rsid w:val="000B628C"/>
    <w:rsid w:val="000B73D0"/>
    <w:rsid w:val="000C1C52"/>
    <w:rsid w:val="000C4058"/>
    <w:rsid w:val="000C4571"/>
    <w:rsid w:val="000C4DBB"/>
    <w:rsid w:val="000C5B4C"/>
    <w:rsid w:val="000C60CA"/>
    <w:rsid w:val="000C6624"/>
    <w:rsid w:val="000C69E1"/>
    <w:rsid w:val="000C747A"/>
    <w:rsid w:val="000D07B8"/>
    <w:rsid w:val="000D0A34"/>
    <w:rsid w:val="000D172E"/>
    <w:rsid w:val="000D2691"/>
    <w:rsid w:val="000D2725"/>
    <w:rsid w:val="000D2836"/>
    <w:rsid w:val="000D2CD9"/>
    <w:rsid w:val="000D37E8"/>
    <w:rsid w:val="000D44E4"/>
    <w:rsid w:val="000D48C0"/>
    <w:rsid w:val="000D5A18"/>
    <w:rsid w:val="000D6864"/>
    <w:rsid w:val="000D79D6"/>
    <w:rsid w:val="000E0E4E"/>
    <w:rsid w:val="000E180E"/>
    <w:rsid w:val="000E1F8B"/>
    <w:rsid w:val="000E2E78"/>
    <w:rsid w:val="000E359B"/>
    <w:rsid w:val="000E5540"/>
    <w:rsid w:val="000E680B"/>
    <w:rsid w:val="000F05CE"/>
    <w:rsid w:val="000F1B64"/>
    <w:rsid w:val="000F1EAE"/>
    <w:rsid w:val="000F2377"/>
    <w:rsid w:val="000F28A9"/>
    <w:rsid w:val="000F54E4"/>
    <w:rsid w:val="000F5A75"/>
    <w:rsid w:val="000F69E9"/>
    <w:rsid w:val="000F703C"/>
    <w:rsid w:val="0010010A"/>
    <w:rsid w:val="00101515"/>
    <w:rsid w:val="001017E7"/>
    <w:rsid w:val="00101C9D"/>
    <w:rsid w:val="0010489F"/>
    <w:rsid w:val="00104D92"/>
    <w:rsid w:val="00105AC7"/>
    <w:rsid w:val="001078D0"/>
    <w:rsid w:val="00110148"/>
    <w:rsid w:val="00111936"/>
    <w:rsid w:val="00111B36"/>
    <w:rsid w:val="0011396C"/>
    <w:rsid w:val="00113AB9"/>
    <w:rsid w:val="0011400F"/>
    <w:rsid w:val="0011476D"/>
    <w:rsid w:val="00115974"/>
    <w:rsid w:val="00116390"/>
    <w:rsid w:val="0011694F"/>
    <w:rsid w:val="0011735E"/>
    <w:rsid w:val="001173B2"/>
    <w:rsid w:val="00120565"/>
    <w:rsid w:val="00120908"/>
    <w:rsid w:val="001210B1"/>
    <w:rsid w:val="001211FD"/>
    <w:rsid w:val="00121C90"/>
    <w:rsid w:val="00122455"/>
    <w:rsid w:val="00122456"/>
    <w:rsid w:val="00122DCE"/>
    <w:rsid w:val="00122EEA"/>
    <w:rsid w:val="00125FCF"/>
    <w:rsid w:val="001264C3"/>
    <w:rsid w:val="00126AB4"/>
    <w:rsid w:val="001277A6"/>
    <w:rsid w:val="00131DD3"/>
    <w:rsid w:val="001338F6"/>
    <w:rsid w:val="00134274"/>
    <w:rsid w:val="00134D1C"/>
    <w:rsid w:val="001350AA"/>
    <w:rsid w:val="001365AA"/>
    <w:rsid w:val="001377A1"/>
    <w:rsid w:val="00140AA2"/>
    <w:rsid w:val="00141216"/>
    <w:rsid w:val="001418F5"/>
    <w:rsid w:val="00141FCA"/>
    <w:rsid w:val="00142525"/>
    <w:rsid w:val="001436F9"/>
    <w:rsid w:val="00144B43"/>
    <w:rsid w:val="00147435"/>
    <w:rsid w:val="00151B4F"/>
    <w:rsid w:val="00151D4E"/>
    <w:rsid w:val="0015285A"/>
    <w:rsid w:val="00152B08"/>
    <w:rsid w:val="00152EBF"/>
    <w:rsid w:val="00157BC7"/>
    <w:rsid w:val="00160C26"/>
    <w:rsid w:val="00161362"/>
    <w:rsid w:val="00162B09"/>
    <w:rsid w:val="00163649"/>
    <w:rsid w:val="00163995"/>
    <w:rsid w:val="001648AC"/>
    <w:rsid w:val="001656B6"/>
    <w:rsid w:val="0016572D"/>
    <w:rsid w:val="00167176"/>
    <w:rsid w:val="001709FA"/>
    <w:rsid w:val="001716F3"/>
    <w:rsid w:val="0017301D"/>
    <w:rsid w:val="00176615"/>
    <w:rsid w:val="00176A94"/>
    <w:rsid w:val="00180D57"/>
    <w:rsid w:val="00180FA5"/>
    <w:rsid w:val="0018370F"/>
    <w:rsid w:val="00183E8F"/>
    <w:rsid w:val="00184134"/>
    <w:rsid w:val="00185832"/>
    <w:rsid w:val="0018602F"/>
    <w:rsid w:val="001873FC"/>
    <w:rsid w:val="00190C5E"/>
    <w:rsid w:val="001917E1"/>
    <w:rsid w:val="00191F04"/>
    <w:rsid w:val="001920C8"/>
    <w:rsid w:val="001949E3"/>
    <w:rsid w:val="00194EC4"/>
    <w:rsid w:val="0019502F"/>
    <w:rsid w:val="00195128"/>
    <w:rsid w:val="0019759F"/>
    <w:rsid w:val="00197A63"/>
    <w:rsid w:val="001A03BF"/>
    <w:rsid w:val="001A08F6"/>
    <w:rsid w:val="001A169C"/>
    <w:rsid w:val="001A32D6"/>
    <w:rsid w:val="001A4A65"/>
    <w:rsid w:val="001A4E24"/>
    <w:rsid w:val="001A6B76"/>
    <w:rsid w:val="001A6BDC"/>
    <w:rsid w:val="001A6E9C"/>
    <w:rsid w:val="001A74B8"/>
    <w:rsid w:val="001B0578"/>
    <w:rsid w:val="001B0DE6"/>
    <w:rsid w:val="001B0F72"/>
    <w:rsid w:val="001B104C"/>
    <w:rsid w:val="001B122B"/>
    <w:rsid w:val="001B2D58"/>
    <w:rsid w:val="001B2DC1"/>
    <w:rsid w:val="001B4E68"/>
    <w:rsid w:val="001B67E3"/>
    <w:rsid w:val="001B68A2"/>
    <w:rsid w:val="001C08DB"/>
    <w:rsid w:val="001C0A99"/>
    <w:rsid w:val="001C2719"/>
    <w:rsid w:val="001C271C"/>
    <w:rsid w:val="001C2A6D"/>
    <w:rsid w:val="001C44E5"/>
    <w:rsid w:val="001C5165"/>
    <w:rsid w:val="001C5A06"/>
    <w:rsid w:val="001C67B3"/>
    <w:rsid w:val="001C6EA6"/>
    <w:rsid w:val="001C7298"/>
    <w:rsid w:val="001C748A"/>
    <w:rsid w:val="001D02AB"/>
    <w:rsid w:val="001D5D9A"/>
    <w:rsid w:val="001D7EE5"/>
    <w:rsid w:val="001E1809"/>
    <w:rsid w:val="001E1B35"/>
    <w:rsid w:val="001E222B"/>
    <w:rsid w:val="001E2F5B"/>
    <w:rsid w:val="001E3645"/>
    <w:rsid w:val="001E41C0"/>
    <w:rsid w:val="001E6FD3"/>
    <w:rsid w:val="001E7478"/>
    <w:rsid w:val="001F02D2"/>
    <w:rsid w:val="001F1EAB"/>
    <w:rsid w:val="001F1F3B"/>
    <w:rsid w:val="001F250E"/>
    <w:rsid w:val="001F2D16"/>
    <w:rsid w:val="001F3323"/>
    <w:rsid w:val="001F3787"/>
    <w:rsid w:val="001F38AB"/>
    <w:rsid w:val="001F406E"/>
    <w:rsid w:val="001F47DE"/>
    <w:rsid w:val="001F4E06"/>
    <w:rsid w:val="001F5116"/>
    <w:rsid w:val="001F6B04"/>
    <w:rsid w:val="001F7358"/>
    <w:rsid w:val="00201638"/>
    <w:rsid w:val="0020228B"/>
    <w:rsid w:val="00202326"/>
    <w:rsid w:val="00202ED2"/>
    <w:rsid w:val="00203181"/>
    <w:rsid w:val="00203544"/>
    <w:rsid w:val="002053F3"/>
    <w:rsid w:val="002054A1"/>
    <w:rsid w:val="00205889"/>
    <w:rsid w:val="00205F8E"/>
    <w:rsid w:val="002102BF"/>
    <w:rsid w:val="0021077C"/>
    <w:rsid w:val="00210FDB"/>
    <w:rsid w:val="00211102"/>
    <w:rsid w:val="00212A42"/>
    <w:rsid w:val="002141CD"/>
    <w:rsid w:val="00214A00"/>
    <w:rsid w:val="0021777D"/>
    <w:rsid w:val="00222C47"/>
    <w:rsid w:val="00223AA9"/>
    <w:rsid w:val="00224ADE"/>
    <w:rsid w:val="00225D81"/>
    <w:rsid w:val="00227750"/>
    <w:rsid w:val="00227A91"/>
    <w:rsid w:val="00227FBF"/>
    <w:rsid w:val="00230093"/>
    <w:rsid w:val="0023081D"/>
    <w:rsid w:val="00230BEC"/>
    <w:rsid w:val="002322C7"/>
    <w:rsid w:val="002329CE"/>
    <w:rsid w:val="002357C1"/>
    <w:rsid w:val="00240282"/>
    <w:rsid w:val="002408B6"/>
    <w:rsid w:val="002417E5"/>
    <w:rsid w:val="00242121"/>
    <w:rsid w:val="002442E8"/>
    <w:rsid w:val="0024724B"/>
    <w:rsid w:val="0025120D"/>
    <w:rsid w:val="00251CA9"/>
    <w:rsid w:val="002521DB"/>
    <w:rsid w:val="00253240"/>
    <w:rsid w:val="00253D03"/>
    <w:rsid w:val="00253D1D"/>
    <w:rsid w:val="00253D57"/>
    <w:rsid w:val="002540EE"/>
    <w:rsid w:val="0025434F"/>
    <w:rsid w:val="00254F99"/>
    <w:rsid w:val="00256113"/>
    <w:rsid w:val="002568DA"/>
    <w:rsid w:val="00256C4C"/>
    <w:rsid w:val="00260D1E"/>
    <w:rsid w:val="00261E34"/>
    <w:rsid w:val="00261F5F"/>
    <w:rsid w:val="002640FD"/>
    <w:rsid w:val="00264277"/>
    <w:rsid w:val="002644F9"/>
    <w:rsid w:val="0026620A"/>
    <w:rsid w:val="002667A7"/>
    <w:rsid w:val="00266C6D"/>
    <w:rsid w:val="00266CF9"/>
    <w:rsid w:val="00270758"/>
    <w:rsid w:val="00270D30"/>
    <w:rsid w:val="002712A7"/>
    <w:rsid w:val="0027180F"/>
    <w:rsid w:val="00271FA5"/>
    <w:rsid w:val="0027212B"/>
    <w:rsid w:val="00272DF4"/>
    <w:rsid w:val="0027491C"/>
    <w:rsid w:val="00275CFD"/>
    <w:rsid w:val="00277A3B"/>
    <w:rsid w:val="0028108C"/>
    <w:rsid w:val="002811C5"/>
    <w:rsid w:val="00281C77"/>
    <w:rsid w:val="00282E45"/>
    <w:rsid w:val="00283049"/>
    <w:rsid w:val="00283549"/>
    <w:rsid w:val="00283CA4"/>
    <w:rsid w:val="0028468D"/>
    <w:rsid w:val="00284A72"/>
    <w:rsid w:val="00285034"/>
    <w:rsid w:val="002869AF"/>
    <w:rsid w:val="00286B92"/>
    <w:rsid w:val="002905C0"/>
    <w:rsid w:val="0029408E"/>
    <w:rsid w:val="00294595"/>
    <w:rsid w:val="002948D3"/>
    <w:rsid w:val="00294950"/>
    <w:rsid w:val="002966E1"/>
    <w:rsid w:val="00296A97"/>
    <w:rsid w:val="002A07F7"/>
    <w:rsid w:val="002A0CEF"/>
    <w:rsid w:val="002A1F0E"/>
    <w:rsid w:val="002A1FD1"/>
    <w:rsid w:val="002A424D"/>
    <w:rsid w:val="002A440C"/>
    <w:rsid w:val="002A4470"/>
    <w:rsid w:val="002A69B1"/>
    <w:rsid w:val="002A7919"/>
    <w:rsid w:val="002B29F4"/>
    <w:rsid w:val="002B2B04"/>
    <w:rsid w:val="002B3024"/>
    <w:rsid w:val="002B3A7C"/>
    <w:rsid w:val="002B3FA0"/>
    <w:rsid w:val="002B48D1"/>
    <w:rsid w:val="002B51A4"/>
    <w:rsid w:val="002B5C82"/>
    <w:rsid w:val="002B71DC"/>
    <w:rsid w:val="002C1FD7"/>
    <w:rsid w:val="002C22D4"/>
    <w:rsid w:val="002C2903"/>
    <w:rsid w:val="002C2A85"/>
    <w:rsid w:val="002C2C5E"/>
    <w:rsid w:val="002C2E71"/>
    <w:rsid w:val="002C4890"/>
    <w:rsid w:val="002C50C2"/>
    <w:rsid w:val="002C5520"/>
    <w:rsid w:val="002C74D8"/>
    <w:rsid w:val="002C7E2C"/>
    <w:rsid w:val="002D24D2"/>
    <w:rsid w:val="002D3CA5"/>
    <w:rsid w:val="002D55DC"/>
    <w:rsid w:val="002D6DB6"/>
    <w:rsid w:val="002D6F65"/>
    <w:rsid w:val="002D7667"/>
    <w:rsid w:val="002E03DB"/>
    <w:rsid w:val="002E079D"/>
    <w:rsid w:val="002E0FC2"/>
    <w:rsid w:val="002E14C2"/>
    <w:rsid w:val="002E14E2"/>
    <w:rsid w:val="002E1B98"/>
    <w:rsid w:val="002E2FE6"/>
    <w:rsid w:val="002E3627"/>
    <w:rsid w:val="002E3B57"/>
    <w:rsid w:val="002E3D6A"/>
    <w:rsid w:val="002E4F1F"/>
    <w:rsid w:val="002E52E8"/>
    <w:rsid w:val="002E5950"/>
    <w:rsid w:val="002E5BFD"/>
    <w:rsid w:val="002E5C42"/>
    <w:rsid w:val="002E6AC6"/>
    <w:rsid w:val="002E777A"/>
    <w:rsid w:val="002E78FF"/>
    <w:rsid w:val="002E7B4E"/>
    <w:rsid w:val="002F04FA"/>
    <w:rsid w:val="002F0720"/>
    <w:rsid w:val="002F0D29"/>
    <w:rsid w:val="002F1FF4"/>
    <w:rsid w:val="002F24DC"/>
    <w:rsid w:val="002F2978"/>
    <w:rsid w:val="002F4806"/>
    <w:rsid w:val="002F50B9"/>
    <w:rsid w:val="002F5C89"/>
    <w:rsid w:val="002F6696"/>
    <w:rsid w:val="002F693B"/>
    <w:rsid w:val="002F6F6E"/>
    <w:rsid w:val="0030057B"/>
    <w:rsid w:val="00300AE0"/>
    <w:rsid w:val="00301899"/>
    <w:rsid w:val="003027FC"/>
    <w:rsid w:val="00303336"/>
    <w:rsid w:val="00303BBA"/>
    <w:rsid w:val="003047B4"/>
    <w:rsid w:val="00304A92"/>
    <w:rsid w:val="00304C9B"/>
    <w:rsid w:val="0030511B"/>
    <w:rsid w:val="00305166"/>
    <w:rsid w:val="00305BBD"/>
    <w:rsid w:val="00311B6A"/>
    <w:rsid w:val="00311F56"/>
    <w:rsid w:val="00311FB1"/>
    <w:rsid w:val="003127EB"/>
    <w:rsid w:val="00312D9D"/>
    <w:rsid w:val="00312E02"/>
    <w:rsid w:val="003137C6"/>
    <w:rsid w:val="00313900"/>
    <w:rsid w:val="00313DE2"/>
    <w:rsid w:val="00316A21"/>
    <w:rsid w:val="003175E9"/>
    <w:rsid w:val="0032158E"/>
    <w:rsid w:val="003216C7"/>
    <w:rsid w:val="003224E9"/>
    <w:rsid w:val="003232C8"/>
    <w:rsid w:val="0032367E"/>
    <w:rsid w:val="003245D1"/>
    <w:rsid w:val="003246F6"/>
    <w:rsid w:val="00324ABC"/>
    <w:rsid w:val="00325403"/>
    <w:rsid w:val="00325806"/>
    <w:rsid w:val="0032597B"/>
    <w:rsid w:val="00325983"/>
    <w:rsid w:val="003261E6"/>
    <w:rsid w:val="0032622C"/>
    <w:rsid w:val="003266A7"/>
    <w:rsid w:val="00327732"/>
    <w:rsid w:val="00330578"/>
    <w:rsid w:val="0033081F"/>
    <w:rsid w:val="00330B39"/>
    <w:rsid w:val="00331C6F"/>
    <w:rsid w:val="00332321"/>
    <w:rsid w:val="003323D7"/>
    <w:rsid w:val="003329AD"/>
    <w:rsid w:val="00333CE0"/>
    <w:rsid w:val="00336233"/>
    <w:rsid w:val="00337287"/>
    <w:rsid w:val="00340A32"/>
    <w:rsid w:val="0034154C"/>
    <w:rsid w:val="003435EC"/>
    <w:rsid w:val="00343B2A"/>
    <w:rsid w:val="003443BD"/>
    <w:rsid w:val="003447C3"/>
    <w:rsid w:val="003450BE"/>
    <w:rsid w:val="0034537A"/>
    <w:rsid w:val="0034544C"/>
    <w:rsid w:val="00346837"/>
    <w:rsid w:val="00346C36"/>
    <w:rsid w:val="00346DA3"/>
    <w:rsid w:val="003477A1"/>
    <w:rsid w:val="00347FC4"/>
    <w:rsid w:val="00350B21"/>
    <w:rsid w:val="00352677"/>
    <w:rsid w:val="00352C7F"/>
    <w:rsid w:val="00352EDE"/>
    <w:rsid w:val="00352F0C"/>
    <w:rsid w:val="00352FC1"/>
    <w:rsid w:val="003534C2"/>
    <w:rsid w:val="003540C9"/>
    <w:rsid w:val="00354CE4"/>
    <w:rsid w:val="00356351"/>
    <w:rsid w:val="003615BB"/>
    <w:rsid w:val="0036378F"/>
    <w:rsid w:val="003643ED"/>
    <w:rsid w:val="0036520A"/>
    <w:rsid w:val="00365787"/>
    <w:rsid w:val="003675C2"/>
    <w:rsid w:val="0036771B"/>
    <w:rsid w:val="003714BA"/>
    <w:rsid w:val="00371670"/>
    <w:rsid w:val="00371865"/>
    <w:rsid w:val="00372825"/>
    <w:rsid w:val="00373D34"/>
    <w:rsid w:val="003745DE"/>
    <w:rsid w:val="00374B78"/>
    <w:rsid w:val="00375C77"/>
    <w:rsid w:val="00376A91"/>
    <w:rsid w:val="00377434"/>
    <w:rsid w:val="003774A6"/>
    <w:rsid w:val="00377534"/>
    <w:rsid w:val="003779F7"/>
    <w:rsid w:val="003813B7"/>
    <w:rsid w:val="00381583"/>
    <w:rsid w:val="00382451"/>
    <w:rsid w:val="00383955"/>
    <w:rsid w:val="003849D0"/>
    <w:rsid w:val="00386AEA"/>
    <w:rsid w:val="00387317"/>
    <w:rsid w:val="00387C8B"/>
    <w:rsid w:val="00387D13"/>
    <w:rsid w:val="003919E4"/>
    <w:rsid w:val="00391BE2"/>
    <w:rsid w:val="00391DF2"/>
    <w:rsid w:val="003933D1"/>
    <w:rsid w:val="00393993"/>
    <w:rsid w:val="00393BD1"/>
    <w:rsid w:val="003940EE"/>
    <w:rsid w:val="00394D0D"/>
    <w:rsid w:val="0039721C"/>
    <w:rsid w:val="00397A2A"/>
    <w:rsid w:val="003A006F"/>
    <w:rsid w:val="003A0CDC"/>
    <w:rsid w:val="003A0EBE"/>
    <w:rsid w:val="003A26E0"/>
    <w:rsid w:val="003A2DEE"/>
    <w:rsid w:val="003A34CE"/>
    <w:rsid w:val="003A3D36"/>
    <w:rsid w:val="003A46D4"/>
    <w:rsid w:val="003A48DB"/>
    <w:rsid w:val="003A5455"/>
    <w:rsid w:val="003A7066"/>
    <w:rsid w:val="003A7356"/>
    <w:rsid w:val="003B1B06"/>
    <w:rsid w:val="003B1F26"/>
    <w:rsid w:val="003B2B6F"/>
    <w:rsid w:val="003B4C0A"/>
    <w:rsid w:val="003B6E22"/>
    <w:rsid w:val="003B7893"/>
    <w:rsid w:val="003B7D87"/>
    <w:rsid w:val="003C16EB"/>
    <w:rsid w:val="003C269D"/>
    <w:rsid w:val="003C4C09"/>
    <w:rsid w:val="003C7699"/>
    <w:rsid w:val="003C7744"/>
    <w:rsid w:val="003D0656"/>
    <w:rsid w:val="003D0F46"/>
    <w:rsid w:val="003D2FD1"/>
    <w:rsid w:val="003D34D2"/>
    <w:rsid w:val="003D3DAE"/>
    <w:rsid w:val="003D4542"/>
    <w:rsid w:val="003D544C"/>
    <w:rsid w:val="003D6D15"/>
    <w:rsid w:val="003E0814"/>
    <w:rsid w:val="003E08D2"/>
    <w:rsid w:val="003E1A01"/>
    <w:rsid w:val="003E1CC2"/>
    <w:rsid w:val="003E3703"/>
    <w:rsid w:val="003E465B"/>
    <w:rsid w:val="003E5CEB"/>
    <w:rsid w:val="003E5D4A"/>
    <w:rsid w:val="003E7466"/>
    <w:rsid w:val="003E78E5"/>
    <w:rsid w:val="003E7BA1"/>
    <w:rsid w:val="003E7D84"/>
    <w:rsid w:val="003F0309"/>
    <w:rsid w:val="003F1693"/>
    <w:rsid w:val="003F1779"/>
    <w:rsid w:val="003F3542"/>
    <w:rsid w:val="003F37A5"/>
    <w:rsid w:val="003F5D94"/>
    <w:rsid w:val="003F65F6"/>
    <w:rsid w:val="003F6EEB"/>
    <w:rsid w:val="003F7159"/>
    <w:rsid w:val="003F7680"/>
    <w:rsid w:val="003F7899"/>
    <w:rsid w:val="003F79A3"/>
    <w:rsid w:val="003F7CE2"/>
    <w:rsid w:val="00400DD6"/>
    <w:rsid w:val="0040134C"/>
    <w:rsid w:val="00403814"/>
    <w:rsid w:val="004044AC"/>
    <w:rsid w:val="004065F2"/>
    <w:rsid w:val="00407345"/>
    <w:rsid w:val="004074C9"/>
    <w:rsid w:val="004079A1"/>
    <w:rsid w:val="00407A81"/>
    <w:rsid w:val="00407FC2"/>
    <w:rsid w:val="0041085C"/>
    <w:rsid w:val="00410A33"/>
    <w:rsid w:val="00410D4A"/>
    <w:rsid w:val="00411042"/>
    <w:rsid w:val="00411466"/>
    <w:rsid w:val="00411CF0"/>
    <w:rsid w:val="0041214C"/>
    <w:rsid w:val="00412342"/>
    <w:rsid w:val="00412FE7"/>
    <w:rsid w:val="00414820"/>
    <w:rsid w:val="00415AA1"/>
    <w:rsid w:val="00415F98"/>
    <w:rsid w:val="00417ED3"/>
    <w:rsid w:val="004200F3"/>
    <w:rsid w:val="00421F2C"/>
    <w:rsid w:val="00422A5F"/>
    <w:rsid w:val="00424947"/>
    <w:rsid w:val="004267E0"/>
    <w:rsid w:val="00426E0D"/>
    <w:rsid w:val="004276FD"/>
    <w:rsid w:val="0042793E"/>
    <w:rsid w:val="00430631"/>
    <w:rsid w:val="004308E4"/>
    <w:rsid w:val="00431030"/>
    <w:rsid w:val="00432921"/>
    <w:rsid w:val="00433FBF"/>
    <w:rsid w:val="004350D4"/>
    <w:rsid w:val="00437B55"/>
    <w:rsid w:val="00442270"/>
    <w:rsid w:val="0044420A"/>
    <w:rsid w:val="00444253"/>
    <w:rsid w:val="00444390"/>
    <w:rsid w:val="00445189"/>
    <w:rsid w:val="00445774"/>
    <w:rsid w:val="0044711A"/>
    <w:rsid w:val="00447A29"/>
    <w:rsid w:val="00450C97"/>
    <w:rsid w:val="00452585"/>
    <w:rsid w:val="0045292D"/>
    <w:rsid w:val="00452CD3"/>
    <w:rsid w:val="00452E37"/>
    <w:rsid w:val="00454659"/>
    <w:rsid w:val="004560A3"/>
    <w:rsid w:val="00456386"/>
    <w:rsid w:val="00457B55"/>
    <w:rsid w:val="0046060C"/>
    <w:rsid w:val="00461375"/>
    <w:rsid w:val="004615F4"/>
    <w:rsid w:val="004619E9"/>
    <w:rsid w:val="00461BD1"/>
    <w:rsid w:val="004631D9"/>
    <w:rsid w:val="0046328B"/>
    <w:rsid w:val="004637F1"/>
    <w:rsid w:val="00463AB1"/>
    <w:rsid w:val="00464AB0"/>
    <w:rsid w:val="00464ABA"/>
    <w:rsid w:val="00464CCD"/>
    <w:rsid w:val="00464D6A"/>
    <w:rsid w:val="004655D3"/>
    <w:rsid w:val="00465EC9"/>
    <w:rsid w:val="0046688A"/>
    <w:rsid w:val="00466C9B"/>
    <w:rsid w:val="0046761C"/>
    <w:rsid w:val="00472C59"/>
    <w:rsid w:val="00474115"/>
    <w:rsid w:val="004743B3"/>
    <w:rsid w:val="00474494"/>
    <w:rsid w:val="004765A1"/>
    <w:rsid w:val="0047692F"/>
    <w:rsid w:val="00480227"/>
    <w:rsid w:val="00483025"/>
    <w:rsid w:val="00483EDF"/>
    <w:rsid w:val="004842F4"/>
    <w:rsid w:val="00485422"/>
    <w:rsid w:val="00485749"/>
    <w:rsid w:val="00485DC4"/>
    <w:rsid w:val="0048797C"/>
    <w:rsid w:val="00487E00"/>
    <w:rsid w:val="0049104E"/>
    <w:rsid w:val="00491813"/>
    <w:rsid w:val="00492B9F"/>
    <w:rsid w:val="00492DCB"/>
    <w:rsid w:val="00493DF9"/>
    <w:rsid w:val="00495B52"/>
    <w:rsid w:val="00495D32"/>
    <w:rsid w:val="00495DB9"/>
    <w:rsid w:val="0049756E"/>
    <w:rsid w:val="00497B0D"/>
    <w:rsid w:val="004A0EA5"/>
    <w:rsid w:val="004A2465"/>
    <w:rsid w:val="004A2731"/>
    <w:rsid w:val="004A2CAB"/>
    <w:rsid w:val="004A3011"/>
    <w:rsid w:val="004A3862"/>
    <w:rsid w:val="004A6102"/>
    <w:rsid w:val="004A7731"/>
    <w:rsid w:val="004B054D"/>
    <w:rsid w:val="004B0CFE"/>
    <w:rsid w:val="004B25D0"/>
    <w:rsid w:val="004B3ABE"/>
    <w:rsid w:val="004B5C03"/>
    <w:rsid w:val="004B60CF"/>
    <w:rsid w:val="004B7552"/>
    <w:rsid w:val="004B7BEE"/>
    <w:rsid w:val="004C10ED"/>
    <w:rsid w:val="004C1933"/>
    <w:rsid w:val="004C2ECD"/>
    <w:rsid w:val="004C4134"/>
    <w:rsid w:val="004C4995"/>
    <w:rsid w:val="004C4FF1"/>
    <w:rsid w:val="004C59AD"/>
    <w:rsid w:val="004C706B"/>
    <w:rsid w:val="004C70FD"/>
    <w:rsid w:val="004C75CB"/>
    <w:rsid w:val="004D060D"/>
    <w:rsid w:val="004D2CB4"/>
    <w:rsid w:val="004D3158"/>
    <w:rsid w:val="004D34C6"/>
    <w:rsid w:val="004D3DC8"/>
    <w:rsid w:val="004D446B"/>
    <w:rsid w:val="004D6045"/>
    <w:rsid w:val="004D6875"/>
    <w:rsid w:val="004D6893"/>
    <w:rsid w:val="004D6E24"/>
    <w:rsid w:val="004D72AF"/>
    <w:rsid w:val="004D75AC"/>
    <w:rsid w:val="004E0FA4"/>
    <w:rsid w:val="004E15EE"/>
    <w:rsid w:val="004E2317"/>
    <w:rsid w:val="004E30EF"/>
    <w:rsid w:val="004E4B4E"/>
    <w:rsid w:val="004E4CED"/>
    <w:rsid w:val="004E626E"/>
    <w:rsid w:val="004E6EEC"/>
    <w:rsid w:val="004F065A"/>
    <w:rsid w:val="004F087C"/>
    <w:rsid w:val="004F14EE"/>
    <w:rsid w:val="004F1FDB"/>
    <w:rsid w:val="004F26C6"/>
    <w:rsid w:val="004F2F33"/>
    <w:rsid w:val="004F4A50"/>
    <w:rsid w:val="004F575E"/>
    <w:rsid w:val="004F5FD9"/>
    <w:rsid w:val="004F66F0"/>
    <w:rsid w:val="005000C4"/>
    <w:rsid w:val="00501736"/>
    <w:rsid w:val="00503508"/>
    <w:rsid w:val="005044F3"/>
    <w:rsid w:val="005054BD"/>
    <w:rsid w:val="0050597F"/>
    <w:rsid w:val="00505DB2"/>
    <w:rsid w:val="00505E3D"/>
    <w:rsid w:val="00506696"/>
    <w:rsid w:val="0051127B"/>
    <w:rsid w:val="005114FD"/>
    <w:rsid w:val="005117F2"/>
    <w:rsid w:val="005121AB"/>
    <w:rsid w:val="00512B80"/>
    <w:rsid w:val="00513ED0"/>
    <w:rsid w:val="00514B27"/>
    <w:rsid w:val="0051589F"/>
    <w:rsid w:val="00516195"/>
    <w:rsid w:val="00517414"/>
    <w:rsid w:val="005200E7"/>
    <w:rsid w:val="005208C1"/>
    <w:rsid w:val="00520ABD"/>
    <w:rsid w:val="00522E3E"/>
    <w:rsid w:val="00530A6F"/>
    <w:rsid w:val="0053205F"/>
    <w:rsid w:val="0053289E"/>
    <w:rsid w:val="00532D20"/>
    <w:rsid w:val="00532E5A"/>
    <w:rsid w:val="00533D97"/>
    <w:rsid w:val="005340C8"/>
    <w:rsid w:val="00534B41"/>
    <w:rsid w:val="00535D5D"/>
    <w:rsid w:val="005363BC"/>
    <w:rsid w:val="00536B27"/>
    <w:rsid w:val="005375F7"/>
    <w:rsid w:val="00540457"/>
    <w:rsid w:val="00540526"/>
    <w:rsid w:val="00540F68"/>
    <w:rsid w:val="005410B9"/>
    <w:rsid w:val="00541680"/>
    <w:rsid w:val="00541CFE"/>
    <w:rsid w:val="0054418A"/>
    <w:rsid w:val="005463D4"/>
    <w:rsid w:val="005508CC"/>
    <w:rsid w:val="00550901"/>
    <w:rsid w:val="00551B21"/>
    <w:rsid w:val="00552103"/>
    <w:rsid w:val="00552D41"/>
    <w:rsid w:val="005534CE"/>
    <w:rsid w:val="005539F8"/>
    <w:rsid w:val="00553C5D"/>
    <w:rsid w:val="00553FCC"/>
    <w:rsid w:val="00554BCD"/>
    <w:rsid w:val="00554E9B"/>
    <w:rsid w:val="00554ECD"/>
    <w:rsid w:val="005551C3"/>
    <w:rsid w:val="00556799"/>
    <w:rsid w:val="00560206"/>
    <w:rsid w:val="00560C0F"/>
    <w:rsid w:val="00561347"/>
    <w:rsid w:val="00562B1E"/>
    <w:rsid w:val="00563B4E"/>
    <w:rsid w:val="00564319"/>
    <w:rsid w:val="0056453F"/>
    <w:rsid w:val="005645F3"/>
    <w:rsid w:val="00564939"/>
    <w:rsid w:val="00567032"/>
    <w:rsid w:val="0056779F"/>
    <w:rsid w:val="00567C0D"/>
    <w:rsid w:val="00570E2B"/>
    <w:rsid w:val="005715E9"/>
    <w:rsid w:val="005725CC"/>
    <w:rsid w:val="00573915"/>
    <w:rsid w:val="005740BA"/>
    <w:rsid w:val="00574AF0"/>
    <w:rsid w:val="00574B2F"/>
    <w:rsid w:val="00576307"/>
    <w:rsid w:val="00576752"/>
    <w:rsid w:val="00576FBA"/>
    <w:rsid w:val="005772A4"/>
    <w:rsid w:val="00577FCF"/>
    <w:rsid w:val="0058079A"/>
    <w:rsid w:val="005810A2"/>
    <w:rsid w:val="005811CB"/>
    <w:rsid w:val="00582C28"/>
    <w:rsid w:val="00584691"/>
    <w:rsid w:val="005850B1"/>
    <w:rsid w:val="00585D5A"/>
    <w:rsid w:val="00585F43"/>
    <w:rsid w:val="00586126"/>
    <w:rsid w:val="00586C33"/>
    <w:rsid w:val="00587C62"/>
    <w:rsid w:val="0059049D"/>
    <w:rsid w:val="005913CF"/>
    <w:rsid w:val="00591D2B"/>
    <w:rsid w:val="00592BAA"/>
    <w:rsid w:val="00592D49"/>
    <w:rsid w:val="0059310D"/>
    <w:rsid w:val="005937BE"/>
    <w:rsid w:val="005942DD"/>
    <w:rsid w:val="0059700D"/>
    <w:rsid w:val="005977EC"/>
    <w:rsid w:val="00597D82"/>
    <w:rsid w:val="005A0C67"/>
    <w:rsid w:val="005A27EC"/>
    <w:rsid w:val="005A3323"/>
    <w:rsid w:val="005A4F6E"/>
    <w:rsid w:val="005A5182"/>
    <w:rsid w:val="005A5AB7"/>
    <w:rsid w:val="005A6B48"/>
    <w:rsid w:val="005A7490"/>
    <w:rsid w:val="005B00BE"/>
    <w:rsid w:val="005B05D5"/>
    <w:rsid w:val="005B1CEC"/>
    <w:rsid w:val="005B3338"/>
    <w:rsid w:val="005B463A"/>
    <w:rsid w:val="005B4A6C"/>
    <w:rsid w:val="005B50C8"/>
    <w:rsid w:val="005B63BC"/>
    <w:rsid w:val="005B7196"/>
    <w:rsid w:val="005B7773"/>
    <w:rsid w:val="005C0F48"/>
    <w:rsid w:val="005C1F7C"/>
    <w:rsid w:val="005C2FBC"/>
    <w:rsid w:val="005C345F"/>
    <w:rsid w:val="005C3890"/>
    <w:rsid w:val="005C4411"/>
    <w:rsid w:val="005C5D44"/>
    <w:rsid w:val="005C6CB4"/>
    <w:rsid w:val="005D02B2"/>
    <w:rsid w:val="005D4B33"/>
    <w:rsid w:val="005D4F46"/>
    <w:rsid w:val="005D5BAF"/>
    <w:rsid w:val="005D6102"/>
    <w:rsid w:val="005D6132"/>
    <w:rsid w:val="005D6CD3"/>
    <w:rsid w:val="005E10AE"/>
    <w:rsid w:val="005E26F5"/>
    <w:rsid w:val="005E4C94"/>
    <w:rsid w:val="005E556B"/>
    <w:rsid w:val="005E63C6"/>
    <w:rsid w:val="005E7C8B"/>
    <w:rsid w:val="005F209F"/>
    <w:rsid w:val="005F4789"/>
    <w:rsid w:val="005F4BCE"/>
    <w:rsid w:val="005F57E0"/>
    <w:rsid w:val="005F640B"/>
    <w:rsid w:val="00600206"/>
    <w:rsid w:val="006007AE"/>
    <w:rsid w:val="00600EF7"/>
    <w:rsid w:val="0060168C"/>
    <w:rsid w:val="00602361"/>
    <w:rsid w:val="0060255C"/>
    <w:rsid w:val="0060266D"/>
    <w:rsid w:val="00602FC6"/>
    <w:rsid w:val="00604734"/>
    <w:rsid w:val="0060502D"/>
    <w:rsid w:val="006077D5"/>
    <w:rsid w:val="00611F29"/>
    <w:rsid w:val="00612F6E"/>
    <w:rsid w:val="00612FC5"/>
    <w:rsid w:val="00613997"/>
    <w:rsid w:val="00616FDE"/>
    <w:rsid w:val="0061793B"/>
    <w:rsid w:val="00617EC3"/>
    <w:rsid w:val="006206C8"/>
    <w:rsid w:val="0062117F"/>
    <w:rsid w:val="0062169F"/>
    <w:rsid w:val="006220DA"/>
    <w:rsid w:val="006222BE"/>
    <w:rsid w:val="00622B57"/>
    <w:rsid w:val="00623045"/>
    <w:rsid w:val="006243B7"/>
    <w:rsid w:val="006252BD"/>
    <w:rsid w:val="00626CD4"/>
    <w:rsid w:val="006272A4"/>
    <w:rsid w:val="00627519"/>
    <w:rsid w:val="00631EDB"/>
    <w:rsid w:val="0063388C"/>
    <w:rsid w:val="00634DD7"/>
    <w:rsid w:val="00635174"/>
    <w:rsid w:val="0063649B"/>
    <w:rsid w:val="00636505"/>
    <w:rsid w:val="00636CAC"/>
    <w:rsid w:val="00641497"/>
    <w:rsid w:val="00643F55"/>
    <w:rsid w:val="00644409"/>
    <w:rsid w:val="0064478F"/>
    <w:rsid w:val="00644E26"/>
    <w:rsid w:val="00644FB8"/>
    <w:rsid w:val="0064645E"/>
    <w:rsid w:val="006470D7"/>
    <w:rsid w:val="0064786F"/>
    <w:rsid w:val="00651375"/>
    <w:rsid w:val="0065230C"/>
    <w:rsid w:val="0065328E"/>
    <w:rsid w:val="006542BF"/>
    <w:rsid w:val="00654A15"/>
    <w:rsid w:val="0065534F"/>
    <w:rsid w:val="006562E4"/>
    <w:rsid w:val="006620C1"/>
    <w:rsid w:val="00662F6B"/>
    <w:rsid w:val="00664D3D"/>
    <w:rsid w:val="006653F1"/>
    <w:rsid w:val="00667A2F"/>
    <w:rsid w:val="00667B1B"/>
    <w:rsid w:val="00667BE4"/>
    <w:rsid w:val="00670557"/>
    <w:rsid w:val="00672543"/>
    <w:rsid w:val="006728A0"/>
    <w:rsid w:val="00673BFB"/>
    <w:rsid w:val="006770E2"/>
    <w:rsid w:val="0068035E"/>
    <w:rsid w:val="00680DCE"/>
    <w:rsid w:val="00680FCA"/>
    <w:rsid w:val="0068114F"/>
    <w:rsid w:val="00681862"/>
    <w:rsid w:val="00681914"/>
    <w:rsid w:val="0068254F"/>
    <w:rsid w:val="006826E1"/>
    <w:rsid w:val="00682C24"/>
    <w:rsid w:val="006831DC"/>
    <w:rsid w:val="00683296"/>
    <w:rsid w:val="00683B6C"/>
    <w:rsid w:val="00684751"/>
    <w:rsid w:val="0068529A"/>
    <w:rsid w:val="0068543F"/>
    <w:rsid w:val="00685F3E"/>
    <w:rsid w:val="006866B1"/>
    <w:rsid w:val="006868E9"/>
    <w:rsid w:val="0069037D"/>
    <w:rsid w:val="006914CD"/>
    <w:rsid w:val="00691A6B"/>
    <w:rsid w:val="00691AA4"/>
    <w:rsid w:val="006920B4"/>
    <w:rsid w:val="00692392"/>
    <w:rsid w:val="00692A1B"/>
    <w:rsid w:val="00692A8F"/>
    <w:rsid w:val="006938E2"/>
    <w:rsid w:val="00693C48"/>
    <w:rsid w:val="00694D60"/>
    <w:rsid w:val="00695219"/>
    <w:rsid w:val="0069564F"/>
    <w:rsid w:val="00696A86"/>
    <w:rsid w:val="00697F2C"/>
    <w:rsid w:val="006A0BB8"/>
    <w:rsid w:val="006A158C"/>
    <w:rsid w:val="006A2B31"/>
    <w:rsid w:val="006A3C17"/>
    <w:rsid w:val="006A5328"/>
    <w:rsid w:val="006A5B69"/>
    <w:rsid w:val="006A668C"/>
    <w:rsid w:val="006B0A3E"/>
    <w:rsid w:val="006B0CFB"/>
    <w:rsid w:val="006B0D68"/>
    <w:rsid w:val="006B2156"/>
    <w:rsid w:val="006B7146"/>
    <w:rsid w:val="006B76C2"/>
    <w:rsid w:val="006C228F"/>
    <w:rsid w:val="006C2BF9"/>
    <w:rsid w:val="006C2D8E"/>
    <w:rsid w:val="006C2E52"/>
    <w:rsid w:val="006C4A8C"/>
    <w:rsid w:val="006C66A9"/>
    <w:rsid w:val="006D0280"/>
    <w:rsid w:val="006D0656"/>
    <w:rsid w:val="006D1B34"/>
    <w:rsid w:val="006D1B38"/>
    <w:rsid w:val="006D242F"/>
    <w:rsid w:val="006D4975"/>
    <w:rsid w:val="006D52FB"/>
    <w:rsid w:val="006D7058"/>
    <w:rsid w:val="006E1C33"/>
    <w:rsid w:val="006E4E33"/>
    <w:rsid w:val="006E689F"/>
    <w:rsid w:val="006E70C8"/>
    <w:rsid w:val="006F021E"/>
    <w:rsid w:val="006F0A77"/>
    <w:rsid w:val="006F297E"/>
    <w:rsid w:val="006F3DA5"/>
    <w:rsid w:val="006F4CC2"/>
    <w:rsid w:val="006F533E"/>
    <w:rsid w:val="006F541B"/>
    <w:rsid w:val="006F5F0E"/>
    <w:rsid w:val="006F5FAD"/>
    <w:rsid w:val="006F614A"/>
    <w:rsid w:val="00701F5F"/>
    <w:rsid w:val="0070471E"/>
    <w:rsid w:val="0070593B"/>
    <w:rsid w:val="00707B0C"/>
    <w:rsid w:val="00710ED7"/>
    <w:rsid w:val="00710F21"/>
    <w:rsid w:val="007125E8"/>
    <w:rsid w:val="00712617"/>
    <w:rsid w:val="00713D22"/>
    <w:rsid w:val="00713F37"/>
    <w:rsid w:val="007142AB"/>
    <w:rsid w:val="00714ADA"/>
    <w:rsid w:val="00715EEA"/>
    <w:rsid w:val="0072012F"/>
    <w:rsid w:val="007204A2"/>
    <w:rsid w:val="00721719"/>
    <w:rsid w:val="00722842"/>
    <w:rsid w:val="00722A25"/>
    <w:rsid w:val="00722EAA"/>
    <w:rsid w:val="0072348C"/>
    <w:rsid w:val="00724513"/>
    <w:rsid w:val="0072524A"/>
    <w:rsid w:val="00725493"/>
    <w:rsid w:val="00725940"/>
    <w:rsid w:val="00726B71"/>
    <w:rsid w:val="007278AD"/>
    <w:rsid w:val="00727C2C"/>
    <w:rsid w:val="00730EC0"/>
    <w:rsid w:val="0073148A"/>
    <w:rsid w:val="00731493"/>
    <w:rsid w:val="007317F4"/>
    <w:rsid w:val="007325EC"/>
    <w:rsid w:val="007327BA"/>
    <w:rsid w:val="007348F9"/>
    <w:rsid w:val="0073558A"/>
    <w:rsid w:val="007355A7"/>
    <w:rsid w:val="00735D2D"/>
    <w:rsid w:val="00742177"/>
    <w:rsid w:val="00742413"/>
    <w:rsid w:val="0074245A"/>
    <w:rsid w:val="0074389D"/>
    <w:rsid w:val="00743911"/>
    <w:rsid w:val="007448DC"/>
    <w:rsid w:val="00745F4E"/>
    <w:rsid w:val="00746651"/>
    <w:rsid w:val="007467B0"/>
    <w:rsid w:val="00747B4E"/>
    <w:rsid w:val="007502E5"/>
    <w:rsid w:val="00750419"/>
    <w:rsid w:val="00751281"/>
    <w:rsid w:val="00752D33"/>
    <w:rsid w:val="00752EF5"/>
    <w:rsid w:val="0075404A"/>
    <w:rsid w:val="00754503"/>
    <w:rsid w:val="0075476F"/>
    <w:rsid w:val="00756F14"/>
    <w:rsid w:val="00756F78"/>
    <w:rsid w:val="007608ED"/>
    <w:rsid w:val="00760964"/>
    <w:rsid w:val="007614D4"/>
    <w:rsid w:val="00761DF9"/>
    <w:rsid w:val="00761E80"/>
    <w:rsid w:val="0076296B"/>
    <w:rsid w:val="00763322"/>
    <w:rsid w:val="0076422F"/>
    <w:rsid w:val="00764E0A"/>
    <w:rsid w:val="00766AFB"/>
    <w:rsid w:val="00766DCD"/>
    <w:rsid w:val="00767303"/>
    <w:rsid w:val="00767316"/>
    <w:rsid w:val="007674A6"/>
    <w:rsid w:val="0076794E"/>
    <w:rsid w:val="00767B80"/>
    <w:rsid w:val="007718FC"/>
    <w:rsid w:val="00771AA6"/>
    <w:rsid w:val="0077226D"/>
    <w:rsid w:val="00773446"/>
    <w:rsid w:val="007749AD"/>
    <w:rsid w:val="007775BB"/>
    <w:rsid w:val="007808DC"/>
    <w:rsid w:val="0078112A"/>
    <w:rsid w:val="0078196B"/>
    <w:rsid w:val="00781AB4"/>
    <w:rsid w:val="00782629"/>
    <w:rsid w:val="007837D6"/>
    <w:rsid w:val="00784B31"/>
    <w:rsid w:val="00786DC9"/>
    <w:rsid w:val="00790589"/>
    <w:rsid w:val="007948A5"/>
    <w:rsid w:val="00794D8F"/>
    <w:rsid w:val="00794DBE"/>
    <w:rsid w:val="00796EC2"/>
    <w:rsid w:val="00797521"/>
    <w:rsid w:val="007A0651"/>
    <w:rsid w:val="007A0D8A"/>
    <w:rsid w:val="007A2E7F"/>
    <w:rsid w:val="007A4E97"/>
    <w:rsid w:val="007A7B86"/>
    <w:rsid w:val="007B02D8"/>
    <w:rsid w:val="007B0EB6"/>
    <w:rsid w:val="007B0FB3"/>
    <w:rsid w:val="007B13D0"/>
    <w:rsid w:val="007B16A0"/>
    <w:rsid w:val="007B2439"/>
    <w:rsid w:val="007B27D7"/>
    <w:rsid w:val="007B4802"/>
    <w:rsid w:val="007B5C45"/>
    <w:rsid w:val="007B6E9F"/>
    <w:rsid w:val="007C0079"/>
    <w:rsid w:val="007C0167"/>
    <w:rsid w:val="007C044A"/>
    <w:rsid w:val="007C067B"/>
    <w:rsid w:val="007C0E2B"/>
    <w:rsid w:val="007C0FE0"/>
    <w:rsid w:val="007C114C"/>
    <w:rsid w:val="007C5168"/>
    <w:rsid w:val="007C5E3F"/>
    <w:rsid w:val="007C6040"/>
    <w:rsid w:val="007C68B5"/>
    <w:rsid w:val="007D1012"/>
    <w:rsid w:val="007D1899"/>
    <w:rsid w:val="007D28D7"/>
    <w:rsid w:val="007D2E7C"/>
    <w:rsid w:val="007D2FEC"/>
    <w:rsid w:val="007D4455"/>
    <w:rsid w:val="007D4A01"/>
    <w:rsid w:val="007D4C84"/>
    <w:rsid w:val="007D6D13"/>
    <w:rsid w:val="007D77F3"/>
    <w:rsid w:val="007D7AC2"/>
    <w:rsid w:val="007E09EE"/>
    <w:rsid w:val="007E0DCA"/>
    <w:rsid w:val="007E20E8"/>
    <w:rsid w:val="007E2475"/>
    <w:rsid w:val="007E461F"/>
    <w:rsid w:val="007E4EF4"/>
    <w:rsid w:val="007E5456"/>
    <w:rsid w:val="007E698D"/>
    <w:rsid w:val="007E7560"/>
    <w:rsid w:val="007F0624"/>
    <w:rsid w:val="007F0C5B"/>
    <w:rsid w:val="007F1233"/>
    <w:rsid w:val="007F1C6D"/>
    <w:rsid w:val="007F2CDA"/>
    <w:rsid w:val="007F2E7D"/>
    <w:rsid w:val="007F30C0"/>
    <w:rsid w:val="007F3ACE"/>
    <w:rsid w:val="007F3BA8"/>
    <w:rsid w:val="007F46E3"/>
    <w:rsid w:val="007F655F"/>
    <w:rsid w:val="007F693C"/>
    <w:rsid w:val="007F7474"/>
    <w:rsid w:val="007F7674"/>
    <w:rsid w:val="007F7F5A"/>
    <w:rsid w:val="008009F7"/>
    <w:rsid w:val="00800ECB"/>
    <w:rsid w:val="00802188"/>
    <w:rsid w:val="008042F5"/>
    <w:rsid w:val="00804A24"/>
    <w:rsid w:val="00804EAB"/>
    <w:rsid w:val="00805B84"/>
    <w:rsid w:val="00805FCD"/>
    <w:rsid w:val="00810619"/>
    <w:rsid w:val="00811526"/>
    <w:rsid w:val="008127A2"/>
    <w:rsid w:val="00813C38"/>
    <w:rsid w:val="00815167"/>
    <w:rsid w:val="0081553C"/>
    <w:rsid w:val="0081718A"/>
    <w:rsid w:val="008177B4"/>
    <w:rsid w:val="00817C7B"/>
    <w:rsid w:val="0082008B"/>
    <w:rsid w:val="008203A6"/>
    <w:rsid w:val="008205E0"/>
    <w:rsid w:val="00820829"/>
    <w:rsid w:val="00821D56"/>
    <w:rsid w:val="00822094"/>
    <w:rsid w:val="00822840"/>
    <w:rsid w:val="00822C86"/>
    <w:rsid w:val="00822E6E"/>
    <w:rsid w:val="008237FF"/>
    <w:rsid w:val="00824DFD"/>
    <w:rsid w:val="008267FA"/>
    <w:rsid w:val="00826A8E"/>
    <w:rsid w:val="00826D88"/>
    <w:rsid w:val="00827436"/>
    <w:rsid w:val="00833E29"/>
    <w:rsid w:val="00835F3C"/>
    <w:rsid w:val="0083617E"/>
    <w:rsid w:val="00836842"/>
    <w:rsid w:val="00836983"/>
    <w:rsid w:val="00836CD7"/>
    <w:rsid w:val="008370F7"/>
    <w:rsid w:val="008371E0"/>
    <w:rsid w:val="008378E3"/>
    <w:rsid w:val="00837E42"/>
    <w:rsid w:val="00837FFC"/>
    <w:rsid w:val="0084193A"/>
    <w:rsid w:val="00841CB8"/>
    <w:rsid w:val="00844D5A"/>
    <w:rsid w:val="00846153"/>
    <w:rsid w:val="0084753D"/>
    <w:rsid w:val="008511B6"/>
    <w:rsid w:val="008512A1"/>
    <w:rsid w:val="00852C09"/>
    <w:rsid w:val="00853C00"/>
    <w:rsid w:val="00853D6D"/>
    <w:rsid w:val="00855942"/>
    <w:rsid w:val="008576AD"/>
    <w:rsid w:val="00860640"/>
    <w:rsid w:val="00861BF0"/>
    <w:rsid w:val="008625B7"/>
    <w:rsid w:val="00864B71"/>
    <w:rsid w:val="00865F69"/>
    <w:rsid w:val="008664B5"/>
    <w:rsid w:val="00867993"/>
    <w:rsid w:val="008700B0"/>
    <w:rsid w:val="00870749"/>
    <w:rsid w:val="00870FDB"/>
    <w:rsid w:val="00871582"/>
    <w:rsid w:val="00872A75"/>
    <w:rsid w:val="00873799"/>
    <w:rsid w:val="008748A0"/>
    <w:rsid w:val="00876C40"/>
    <w:rsid w:val="008803D7"/>
    <w:rsid w:val="00880569"/>
    <w:rsid w:val="008808C2"/>
    <w:rsid w:val="00881C3B"/>
    <w:rsid w:val="00883B14"/>
    <w:rsid w:val="00885C41"/>
    <w:rsid w:val="00886C4D"/>
    <w:rsid w:val="00887D99"/>
    <w:rsid w:val="00890A42"/>
    <w:rsid w:val="00891B84"/>
    <w:rsid w:val="00891CCA"/>
    <w:rsid w:val="0089249B"/>
    <w:rsid w:val="0089467E"/>
    <w:rsid w:val="00894D60"/>
    <w:rsid w:val="008977D9"/>
    <w:rsid w:val="008A2C72"/>
    <w:rsid w:val="008A3472"/>
    <w:rsid w:val="008A5046"/>
    <w:rsid w:val="008A51BB"/>
    <w:rsid w:val="008A51DB"/>
    <w:rsid w:val="008A5679"/>
    <w:rsid w:val="008A5DC3"/>
    <w:rsid w:val="008A641D"/>
    <w:rsid w:val="008A6634"/>
    <w:rsid w:val="008A7E3D"/>
    <w:rsid w:val="008B0604"/>
    <w:rsid w:val="008B0E57"/>
    <w:rsid w:val="008B2E75"/>
    <w:rsid w:val="008B3F95"/>
    <w:rsid w:val="008B6FC7"/>
    <w:rsid w:val="008B7D13"/>
    <w:rsid w:val="008B7FEF"/>
    <w:rsid w:val="008C0962"/>
    <w:rsid w:val="008C1E2D"/>
    <w:rsid w:val="008C2FF2"/>
    <w:rsid w:val="008C312B"/>
    <w:rsid w:val="008C4EF5"/>
    <w:rsid w:val="008C500B"/>
    <w:rsid w:val="008C5C4F"/>
    <w:rsid w:val="008C5D3B"/>
    <w:rsid w:val="008D0B47"/>
    <w:rsid w:val="008D157C"/>
    <w:rsid w:val="008D20AF"/>
    <w:rsid w:val="008D2924"/>
    <w:rsid w:val="008D2F31"/>
    <w:rsid w:val="008D36D3"/>
    <w:rsid w:val="008D43A1"/>
    <w:rsid w:val="008D4F22"/>
    <w:rsid w:val="008D525E"/>
    <w:rsid w:val="008D6135"/>
    <w:rsid w:val="008D6287"/>
    <w:rsid w:val="008D7B73"/>
    <w:rsid w:val="008E058E"/>
    <w:rsid w:val="008E0802"/>
    <w:rsid w:val="008E0F13"/>
    <w:rsid w:val="008E16C4"/>
    <w:rsid w:val="008E2007"/>
    <w:rsid w:val="008E2F72"/>
    <w:rsid w:val="008E478F"/>
    <w:rsid w:val="008E5727"/>
    <w:rsid w:val="008E59B9"/>
    <w:rsid w:val="008E5D8E"/>
    <w:rsid w:val="008E6A11"/>
    <w:rsid w:val="008E7281"/>
    <w:rsid w:val="008E77CF"/>
    <w:rsid w:val="008F0E07"/>
    <w:rsid w:val="008F1A00"/>
    <w:rsid w:val="008F2B47"/>
    <w:rsid w:val="008F3C65"/>
    <w:rsid w:val="008F4174"/>
    <w:rsid w:val="008F44A9"/>
    <w:rsid w:val="008F4A18"/>
    <w:rsid w:val="008F5D01"/>
    <w:rsid w:val="008F5D2F"/>
    <w:rsid w:val="008F6E71"/>
    <w:rsid w:val="008F7318"/>
    <w:rsid w:val="008F77B2"/>
    <w:rsid w:val="00902C9A"/>
    <w:rsid w:val="00903052"/>
    <w:rsid w:val="00905252"/>
    <w:rsid w:val="0090620E"/>
    <w:rsid w:val="009063DD"/>
    <w:rsid w:val="00906A0A"/>
    <w:rsid w:val="00906E4C"/>
    <w:rsid w:val="00907F70"/>
    <w:rsid w:val="00910B66"/>
    <w:rsid w:val="0091252E"/>
    <w:rsid w:val="0091364D"/>
    <w:rsid w:val="00914B5B"/>
    <w:rsid w:val="00914CB1"/>
    <w:rsid w:val="00922C7E"/>
    <w:rsid w:val="00922CB7"/>
    <w:rsid w:val="0092337D"/>
    <w:rsid w:val="00923527"/>
    <w:rsid w:val="00924B22"/>
    <w:rsid w:val="00924EC7"/>
    <w:rsid w:val="00924ED5"/>
    <w:rsid w:val="009268B7"/>
    <w:rsid w:val="0092744D"/>
    <w:rsid w:val="00927608"/>
    <w:rsid w:val="009307E6"/>
    <w:rsid w:val="00930CB2"/>
    <w:rsid w:val="009311DE"/>
    <w:rsid w:val="00931B55"/>
    <w:rsid w:val="00932050"/>
    <w:rsid w:val="00932141"/>
    <w:rsid w:val="0093485F"/>
    <w:rsid w:val="00934C6F"/>
    <w:rsid w:val="00934F87"/>
    <w:rsid w:val="009359FD"/>
    <w:rsid w:val="00936AEF"/>
    <w:rsid w:val="009402A6"/>
    <w:rsid w:val="00940BB3"/>
    <w:rsid w:val="00942182"/>
    <w:rsid w:val="00942450"/>
    <w:rsid w:val="00943F91"/>
    <w:rsid w:val="00944F9A"/>
    <w:rsid w:val="00946BA9"/>
    <w:rsid w:val="009501AD"/>
    <w:rsid w:val="00950D02"/>
    <w:rsid w:val="00951B90"/>
    <w:rsid w:val="00952BCB"/>
    <w:rsid w:val="00954110"/>
    <w:rsid w:val="009541B4"/>
    <w:rsid w:val="00954DD9"/>
    <w:rsid w:val="0095545B"/>
    <w:rsid w:val="0095681F"/>
    <w:rsid w:val="00956A9C"/>
    <w:rsid w:val="00956AFE"/>
    <w:rsid w:val="00956C69"/>
    <w:rsid w:val="00956EC0"/>
    <w:rsid w:val="00957051"/>
    <w:rsid w:val="0095775E"/>
    <w:rsid w:val="009625E5"/>
    <w:rsid w:val="00963F73"/>
    <w:rsid w:val="00964EA1"/>
    <w:rsid w:val="009653CA"/>
    <w:rsid w:val="00966CB2"/>
    <w:rsid w:val="00967484"/>
    <w:rsid w:val="00967657"/>
    <w:rsid w:val="00970B52"/>
    <w:rsid w:val="00971386"/>
    <w:rsid w:val="0097164E"/>
    <w:rsid w:val="0097187E"/>
    <w:rsid w:val="0097279F"/>
    <w:rsid w:val="00972A16"/>
    <w:rsid w:val="00972CD2"/>
    <w:rsid w:val="009732DB"/>
    <w:rsid w:val="0097381C"/>
    <w:rsid w:val="00973BA7"/>
    <w:rsid w:val="00973F11"/>
    <w:rsid w:val="00974754"/>
    <w:rsid w:val="0097558F"/>
    <w:rsid w:val="0097690F"/>
    <w:rsid w:val="009770FA"/>
    <w:rsid w:val="00981D5F"/>
    <w:rsid w:val="00982950"/>
    <w:rsid w:val="00982A4F"/>
    <w:rsid w:val="00984E0E"/>
    <w:rsid w:val="009851D7"/>
    <w:rsid w:val="0098592E"/>
    <w:rsid w:val="00987039"/>
    <w:rsid w:val="00987981"/>
    <w:rsid w:val="009915A7"/>
    <w:rsid w:val="00991D71"/>
    <w:rsid w:val="00992049"/>
    <w:rsid w:val="009929A6"/>
    <w:rsid w:val="00993122"/>
    <w:rsid w:val="00993211"/>
    <w:rsid w:val="00993887"/>
    <w:rsid w:val="00993E36"/>
    <w:rsid w:val="00994EA9"/>
    <w:rsid w:val="00995387"/>
    <w:rsid w:val="00995443"/>
    <w:rsid w:val="009962E7"/>
    <w:rsid w:val="0099632B"/>
    <w:rsid w:val="00996795"/>
    <w:rsid w:val="009A04B0"/>
    <w:rsid w:val="009A0659"/>
    <w:rsid w:val="009A10C3"/>
    <w:rsid w:val="009A2665"/>
    <w:rsid w:val="009A2697"/>
    <w:rsid w:val="009A49C3"/>
    <w:rsid w:val="009A59EB"/>
    <w:rsid w:val="009A607C"/>
    <w:rsid w:val="009A702D"/>
    <w:rsid w:val="009A7A97"/>
    <w:rsid w:val="009A7C1D"/>
    <w:rsid w:val="009B1A8B"/>
    <w:rsid w:val="009B1C4F"/>
    <w:rsid w:val="009B1C80"/>
    <w:rsid w:val="009B27AC"/>
    <w:rsid w:val="009B2ADC"/>
    <w:rsid w:val="009B3C38"/>
    <w:rsid w:val="009B62EC"/>
    <w:rsid w:val="009B6922"/>
    <w:rsid w:val="009B6F0C"/>
    <w:rsid w:val="009C0CE0"/>
    <w:rsid w:val="009C2439"/>
    <w:rsid w:val="009C265B"/>
    <w:rsid w:val="009C2C70"/>
    <w:rsid w:val="009C483C"/>
    <w:rsid w:val="009C5758"/>
    <w:rsid w:val="009C63D8"/>
    <w:rsid w:val="009C7008"/>
    <w:rsid w:val="009D0DC1"/>
    <w:rsid w:val="009D18EB"/>
    <w:rsid w:val="009D2043"/>
    <w:rsid w:val="009D32F2"/>
    <w:rsid w:val="009D33C5"/>
    <w:rsid w:val="009D3B12"/>
    <w:rsid w:val="009D411C"/>
    <w:rsid w:val="009E007B"/>
    <w:rsid w:val="009E120F"/>
    <w:rsid w:val="009E1324"/>
    <w:rsid w:val="009E19D1"/>
    <w:rsid w:val="009E26BF"/>
    <w:rsid w:val="009E2C90"/>
    <w:rsid w:val="009E2D5B"/>
    <w:rsid w:val="009E476F"/>
    <w:rsid w:val="009E53CF"/>
    <w:rsid w:val="009E64E7"/>
    <w:rsid w:val="009F030E"/>
    <w:rsid w:val="009F0BD9"/>
    <w:rsid w:val="009F224B"/>
    <w:rsid w:val="009F2408"/>
    <w:rsid w:val="009F2FC4"/>
    <w:rsid w:val="009F5ABD"/>
    <w:rsid w:val="009F7B1E"/>
    <w:rsid w:val="00A00DD1"/>
    <w:rsid w:val="00A02C25"/>
    <w:rsid w:val="00A05A31"/>
    <w:rsid w:val="00A05BAD"/>
    <w:rsid w:val="00A069DC"/>
    <w:rsid w:val="00A10F53"/>
    <w:rsid w:val="00A11434"/>
    <w:rsid w:val="00A116B1"/>
    <w:rsid w:val="00A12D0E"/>
    <w:rsid w:val="00A1632C"/>
    <w:rsid w:val="00A1745F"/>
    <w:rsid w:val="00A1763A"/>
    <w:rsid w:val="00A2002C"/>
    <w:rsid w:val="00A20CC1"/>
    <w:rsid w:val="00A24A80"/>
    <w:rsid w:val="00A2741B"/>
    <w:rsid w:val="00A27D31"/>
    <w:rsid w:val="00A305BA"/>
    <w:rsid w:val="00A328AB"/>
    <w:rsid w:val="00A33E0F"/>
    <w:rsid w:val="00A3530C"/>
    <w:rsid w:val="00A3630D"/>
    <w:rsid w:val="00A3673D"/>
    <w:rsid w:val="00A41D83"/>
    <w:rsid w:val="00A42379"/>
    <w:rsid w:val="00A44F40"/>
    <w:rsid w:val="00A455F0"/>
    <w:rsid w:val="00A46F4A"/>
    <w:rsid w:val="00A47B9A"/>
    <w:rsid w:val="00A47CC6"/>
    <w:rsid w:val="00A5062A"/>
    <w:rsid w:val="00A507C4"/>
    <w:rsid w:val="00A515E3"/>
    <w:rsid w:val="00A51EF6"/>
    <w:rsid w:val="00A5313E"/>
    <w:rsid w:val="00A53400"/>
    <w:rsid w:val="00A5406E"/>
    <w:rsid w:val="00A552B4"/>
    <w:rsid w:val="00A55D4D"/>
    <w:rsid w:val="00A55F6D"/>
    <w:rsid w:val="00A564DE"/>
    <w:rsid w:val="00A574AB"/>
    <w:rsid w:val="00A57847"/>
    <w:rsid w:val="00A60CD6"/>
    <w:rsid w:val="00A61F47"/>
    <w:rsid w:val="00A628FB"/>
    <w:rsid w:val="00A62985"/>
    <w:rsid w:val="00A62D09"/>
    <w:rsid w:val="00A63313"/>
    <w:rsid w:val="00A63E37"/>
    <w:rsid w:val="00A64260"/>
    <w:rsid w:val="00A65C4F"/>
    <w:rsid w:val="00A67057"/>
    <w:rsid w:val="00A6742F"/>
    <w:rsid w:val="00A71137"/>
    <w:rsid w:val="00A73951"/>
    <w:rsid w:val="00A74C79"/>
    <w:rsid w:val="00A751CD"/>
    <w:rsid w:val="00A75AD9"/>
    <w:rsid w:val="00A76748"/>
    <w:rsid w:val="00A76D87"/>
    <w:rsid w:val="00A777B3"/>
    <w:rsid w:val="00A82661"/>
    <w:rsid w:val="00A82662"/>
    <w:rsid w:val="00A85585"/>
    <w:rsid w:val="00A85FCB"/>
    <w:rsid w:val="00A90AF1"/>
    <w:rsid w:val="00A91464"/>
    <w:rsid w:val="00A9342B"/>
    <w:rsid w:val="00A94BD4"/>
    <w:rsid w:val="00A94F7D"/>
    <w:rsid w:val="00A95506"/>
    <w:rsid w:val="00A97769"/>
    <w:rsid w:val="00AA32C8"/>
    <w:rsid w:val="00AA4621"/>
    <w:rsid w:val="00AA5C62"/>
    <w:rsid w:val="00AA5FF8"/>
    <w:rsid w:val="00AA78F9"/>
    <w:rsid w:val="00AB0882"/>
    <w:rsid w:val="00AB1190"/>
    <w:rsid w:val="00AB22B4"/>
    <w:rsid w:val="00AB2A50"/>
    <w:rsid w:val="00AB38D6"/>
    <w:rsid w:val="00AB554D"/>
    <w:rsid w:val="00AB6CDB"/>
    <w:rsid w:val="00AB71AA"/>
    <w:rsid w:val="00AC0E15"/>
    <w:rsid w:val="00AC15A0"/>
    <w:rsid w:val="00AC1FD5"/>
    <w:rsid w:val="00AC28A1"/>
    <w:rsid w:val="00AC4146"/>
    <w:rsid w:val="00AC4F3D"/>
    <w:rsid w:val="00AC5163"/>
    <w:rsid w:val="00AD0082"/>
    <w:rsid w:val="00AD3199"/>
    <w:rsid w:val="00AD42E2"/>
    <w:rsid w:val="00AD4C6A"/>
    <w:rsid w:val="00AD5616"/>
    <w:rsid w:val="00AD6E57"/>
    <w:rsid w:val="00AE00E6"/>
    <w:rsid w:val="00AE0213"/>
    <w:rsid w:val="00AE2094"/>
    <w:rsid w:val="00AE2546"/>
    <w:rsid w:val="00AE3416"/>
    <w:rsid w:val="00AE44E3"/>
    <w:rsid w:val="00AE4891"/>
    <w:rsid w:val="00AE4BB7"/>
    <w:rsid w:val="00AE4E58"/>
    <w:rsid w:val="00AE683B"/>
    <w:rsid w:val="00AF17F6"/>
    <w:rsid w:val="00AF2ED7"/>
    <w:rsid w:val="00AF3B55"/>
    <w:rsid w:val="00AF3CD8"/>
    <w:rsid w:val="00AF61A2"/>
    <w:rsid w:val="00AF65DB"/>
    <w:rsid w:val="00AF6C57"/>
    <w:rsid w:val="00AF7164"/>
    <w:rsid w:val="00B00278"/>
    <w:rsid w:val="00B02F1E"/>
    <w:rsid w:val="00B0384B"/>
    <w:rsid w:val="00B04288"/>
    <w:rsid w:val="00B05F56"/>
    <w:rsid w:val="00B06D5D"/>
    <w:rsid w:val="00B07D24"/>
    <w:rsid w:val="00B10253"/>
    <w:rsid w:val="00B1136A"/>
    <w:rsid w:val="00B13954"/>
    <w:rsid w:val="00B13A36"/>
    <w:rsid w:val="00B16344"/>
    <w:rsid w:val="00B16BFA"/>
    <w:rsid w:val="00B17C6F"/>
    <w:rsid w:val="00B206EE"/>
    <w:rsid w:val="00B20A98"/>
    <w:rsid w:val="00B2329C"/>
    <w:rsid w:val="00B233A8"/>
    <w:rsid w:val="00B23C21"/>
    <w:rsid w:val="00B25B16"/>
    <w:rsid w:val="00B25FDF"/>
    <w:rsid w:val="00B25FE2"/>
    <w:rsid w:val="00B26312"/>
    <w:rsid w:val="00B26368"/>
    <w:rsid w:val="00B2653A"/>
    <w:rsid w:val="00B26EE0"/>
    <w:rsid w:val="00B27C37"/>
    <w:rsid w:val="00B301BF"/>
    <w:rsid w:val="00B310D4"/>
    <w:rsid w:val="00B31845"/>
    <w:rsid w:val="00B321D8"/>
    <w:rsid w:val="00B339BA"/>
    <w:rsid w:val="00B33E29"/>
    <w:rsid w:val="00B3485F"/>
    <w:rsid w:val="00B36D1B"/>
    <w:rsid w:val="00B37091"/>
    <w:rsid w:val="00B378B8"/>
    <w:rsid w:val="00B41672"/>
    <w:rsid w:val="00B4180C"/>
    <w:rsid w:val="00B42BCF"/>
    <w:rsid w:val="00B45E29"/>
    <w:rsid w:val="00B46944"/>
    <w:rsid w:val="00B47870"/>
    <w:rsid w:val="00B507C6"/>
    <w:rsid w:val="00B51DB0"/>
    <w:rsid w:val="00B51EE3"/>
    <w:rsid w:val="00B52642"/>
    <w:rsid w:val="00B53AD9"/>
    <w:rsid w:val="00B567CD"/>
    <w:rsid w:val="00B57F90"/>
    <w:rsid w:val="00B6042A"/>
    <w:rsid w:val="00B606A2"/>
    <w:rsid w:val="00B629C2"/>
    <w:rsid w:val="00B62CDD"/>
    <w:rsid w:val="00B63150"/>
    <w:rsid w:val="00B63FD7"/>
    <w:rsid w:val="00B6456C"/>
    <w:rsid w:val="00B66219"/>
    <w:rsid w:val="00B66357"/>
    <w:rsid w:val="00B676F7"/>
    <w:rsid w:val="00B67835"/>
    <w:rsid w:val="00B702A5"/>
    <w:rsid w:val="00B70453"/>
    <w:rsid w:val="00B70B5B"/>
    <w:rsid w:val="00B731B5"/>
    <w:rsid w:val="00B73707"/>
    <w:rsid w:val="00B74178"/>
    <w:rsid w:val="00B74D66"/>
    <w:rsid w:val="00B7515A"/>
    <w:rsid w:val="00B7548F"/>
    <w:rsid w:val="00B75DED"/>
    <w:rsid w:val="00B80A42"/>
    <w:rsid w:val="00B82515"/>
    <w:rsid w:val="00B830C8"/>
    <w:rsid w:val="00B83856"/>
    <w:rsid w:val="00B860AB"/>
    <w:rsid w:val="00B8658D"/>
    <w:rsid w:val="00B879E9"/>
    <w:rsid w:val="00B910FC"/>
    <w:rsid w:val="00B94445"/>
    <w:rsid w:val="00B949D6"/>
    <w:rsid w:val="00B9524B"/>
    <w:rsid w:val="00B967CC"/>
    <w:rsid w:val="00B969DD"/>
    <w:rsid w:val="00B97AB1"/>
    <w:rsid w:val="00BA10B6"/>
    <w:rsid w:val="00BA1758"/>
    <w:rsid w:val="00BA17D8"/>
    <w:rsid w:val="00BA18A1"/>
    <w:rsid w:val="00BA1944"/>
    <w:rsid w:val="00BA388F"/>
    <w:rsid w:val="00BA4B82"/>
    <w:rsid w:val="00BA4ED5"/>
    <w:rsid w:val="00BA638E"/>
    <w:rsid w:val="00BB16CA"/>
    <w:rsid w:val="00BB1B34"/>
    <w:rsid w:val="00BB1BCF"/>
    <w:rsid w:val="00BB23E7"/>
    <w:rsid w:val="00BB4BE3"/>
    <w:rsid w:val="00BB6950"/>
    <w:rsid w:val="00BB6B33"/>
    <w:rsid w:val="00BB6CCF"/>
    <w:rsid w:val="00BB7039"/>
    <w:rsid w:val="00BB7DFE"/>
    <w:rsid w:val="00BC0A97"/>
    <w:rsid w:val="00BC3535"/>
    <w:rsid w:val="00BC3EEA"/>
    <w:rsid w:val="00BC3FFF"/>
    <w:rsid w:val="00BC76C8"/>
    <w:rsid w:val="00BD03CE"/>
    <w:rsid w:val="00BD1D17"/>
    <w:rsid w:val="00BD2B24"/>
    <w:rsid w:val="00BD4ACA"/>
    <w:rsid w:val="00BD5CE2"/>
    <w:rsid w:val="00BD66D5"/>
    <w:rsid w:val="00BD7283"/>
    <w:rsid w:val="00BD771D"/>
    <w:rsid w:val="00BE184A"/>
    <w:rsid w:val="00BE1AA8"/>
    <w:rsid w:val="00BE3420"/>
    <w:rsid w:val="00BE4141"/>
    <w:rsid w:val="00BE4CA7"/>
    <w:rsid w:val="00BE503B"/>
    <w:rsid w:val="00BE664E"/>
    <w:rsid w:val="00BE7A01"/>
    <w:rsid w:val="00BF07AB"/>
    <w:rsid w:val="00BF0CB9"/>
    <w:rsid w:val="00BF1CE2"/>
    <w:rsid w:val="00BF2E86"/>
    <w:rsid w:val="00BF33BF"/>
    <w:rsid w:val="00BF3606"/>
    <w:rsid w:val="00BF36B5"/>
    <w:rsid w:val="00BF3DA3"/>
    <w:rsid w:val="00BF5AB9"/>
    <w:rsid w:val="00BF5B77"/>
    <w:rsid w:val="00BF6258"/>
    <w:rsid w:val="00BF6FAD"/>
    <w:rsid w:val="00C00A78"/>
    <w:rsid w:val="00C00B0A"/>
    <w:rsid w:val="00C012CD"/>
    <w:rsid w:val="00C01885"/>
    <w:rsid w:val="00C0266D"/>
    <w:rsid w:val="00C02F23"/>
    <w:rsid w:val="00C031D8"/>
    <w:rsid w:val="00C032D5"/>
    <w:rsid w:val="00C04103"/>
    <w:rsid w:val="00C05378"/>
    <w:rsid w:val="00C07E01"/>
    <w:rsid w:val="00C10906"/>
    <w:rsid w:val="00C130C5"/>
    <w:rsid w:val="00C1382A"/>
    <w:rsid w:val="00C144B0"/>
    <w:rsid w:val="00C14BEC"/>
    <w:rsid w:val="00C14EBD"/>
    <w:rsid w:val="00C1595B"/>
    <w:rsid w:val="00C159BA"/>
    <w:rsid w:val="00C15B17"/>
    <w:rsid w:val="00C16EBE"/>
    <w:rsid w:val="00C16F28"/>
    <w:rsid w:val="00C1738E"/>
    <w:rsid w:val="00C17A97"/>
    <w:rsid w:val="00C17D30"/>
    <w:rsid w:val="00C200FB"/>
    <w:rsid w:val="00C20118"/>
    <w:rsid w:val="00C20CD1"/>
    <w:rsid w:val="00C21164"/>
    <w:rsid w:val="00C219AE"/>
    <w:rsid w:val="00C219F2"/>
    <w:rsid w:val="00C2323C"/>
    <w:rsid w:val="00C25070"/>
    <w:rsid w:val="00C25747"/>
    <w:rsid w:val="00C262AA"/>
    <w:rsid w:val="00C3149B"/>
    <w:rsid w:val="00C32473"/>
    <w:rsid w:val="00C3262C"/>
    <w:rsid w:val="00C34001"/>
    <w:rsid w:val="00C35F20"/>
    <w:rsid w:val="00C36134"/>
    <w:rsid w:val="00C37B3B"/>
    <w:rsid w:val="00C41745"/>
    <w:rsid w:val="00C423A8"/>
    <w:rsid w:val="00C42677"/>
    <w:rsid w:val="00C42A3B"/>
    <w:rsid w:val="00C43CDD"/>
    <w:rsid w:val="00C441BA"/>
    <w:rsid w:val="00C450F9"/>
    <w:rsid w:val="00C47E7C"/>
    <w:rsid w:val="00C51541"/>
    <w:rsid w:val="00C52B79"/>
    <w:rsid w:val="00C532A7"/>
    <w:rsid w:val="00C53623"/>
    <w:rsid w:val="00C53E8E"/>
    <w:rsid w:val="00C5422B"/>
    <w:rsid w:val="00C56612"/>
    <w:rsid w:val="00C60DDE"/>
    <w:rsid w:val="00C61E9C"/>
    <w:rsid w:val="00C62552"/>
    <w:rsid w:val="00C63ABE"/>
    <w:rsid w:val="00C65062"/>
    <w:rsid w:val="00C662F1"/>
    <w:rsid w:val="00C664E9"/>
    <w:rsid w:val="00C67379"/>
    <w:rsid w:val="00C675B0"/>
    <w:rsid w:val="00C67C65"/>
    <w:rsid w:val="00C67E19"/>
    <w:rsid w:val="00C70801"/>
    <w:rsid w:val="00C709F0"/>
    <w:rsid w:val="00C72140"/>
    <w:rsid w:val="00C72E3A"/>
    <w:rsid w:val="00C7386C"/>
    <w:rsid w:val="00C73A07"/>
    <w:rsid w:val="00C740A7"/>
    <w:rsid w:val="00C75A97"/>
    <w:rsid w:val="00C76A34"/>
    <w:rsid w:val="00C80517"/>
    <w:rsid w:val="00C81BE2"/>
    <w:rsid w:val="00C82FC5"/>
    <w:rsid w:val="00C8368C"/>
    <w:rsid w:val="00C838D9"/>
    <w:rsid w:val="00C85ABB"/>
    <w:rsid w:val="00C85FB0"/>
    <w:rsid w:val="00C904E4"/>
    <w:rsid w:val="00C90D2A"/>
    <w:rsid w:val="00C93FC6"/>
    <w:rsid w:val="00C95260"/>
    <w:rsid w:val="00C96494"/>
    <w:rsid w:val="00C96D2A"/>
    <w:rsid w:val="00C97660"/>
    <w:rsid w:val="00C9771F"/>
    <w:rsid w:val="00C97B25"/>
    <w:rsid w:val="00CA1EAB"/>
    <w:rsid w:val="00CA2D36"/>
    <w:rsid w:val="00CA3EAE"/>
    <w:rsid w:val="00CA5F26"/>
    <w:rsid w:val="00CA6CD9"/>
    <w:rsid w:val="00CB0B52"/>
    <w:rsid w:val="00CB218B"/>
    <w:rsid w:val="00CB30B6"/>
    <w:rsid w:val="00CB3449"/>
    <w:rsid w:val="00CB364A"/>
    <w:rsid w:val="00CB3731"/>
    <w:rsid w:val="00CB4224"/>
    <w:rsid w:val="00CB44A1"/>
    <w:rsid w:val="00CB6AAD"/>
    <w:rsid w:val="00CB777A"/>
    <w:rsid w:val="00CC018A"/>
    <w:rsid w:val="00CC1904"/>
    <w:rsid w:val="00CC2020"/>
    <w:rsid w:val="00CC2738"/>
    <w:rsid w:val="00CC3073"/>
    <w:rsid w:val="00CC3F45"/>
    <w:rsid w:val="00CC3FB8"/>
    <w:rsid w:val="00CC507E"/>
    <w:rsid w:val="00CC5AD7"/>
    <w:rsid w:val="00CC7B65"/>
    <w:rsid w:val="00CD019C"/>
    <w:rsid w:val="00CD0993"/>
    <w:rsid w:val="00CD0CEF"/>
    <w:rsid w:val="00CD0E61"/>
    <w:rsid w:val="00CD11DE"/>
    <w:rsid w:val="00CD1201"/>
    <w:rsid w:val="00CD2AFB"/>
    <w:rsid w:val="00CD30DA"/>
    <w:rsid w:val="00CD4780"/>
    <w:rsid w:val="00CD554A"/>
    <w:rsid w:val="00CD64D1"/>
    <w:rsid w:val="00CD6DCE"/>
    <w:rsid w:val="00CD71BB"/>
    <w:rsid w:val="00CD766A"/>
    <w:rsid w:val="00CD7743"/>
    <w:rsid w:val="00CE19C9"/>
    <w:rsid w:val="00CE263E"/>
    <w:rsid w:val="00CE2FB0"/>
    <w:rsid w:val="00CE5894"/>
    <w:rsid w:val="00CE6BC6"/>
    <w:rsid w:val="00CE6BE2"/>
    <w:rsid w:val="00CE78CE"/>
    <w:rsid w:val="00CF0121"/>
    <w:rsid w:val="00CF0152"/>
    <w:rsid w:val="00CF14C1"/>
    <w:rsid w:val="00CF1C3F"/>
    <w:rsid w:val="00CF1FFA"/>
    <w:rsid w:val="00CF23FF"/>
    <w:rsid w:val="00CF3B52"/>
    <w:rsid w:val="00CF4142"/>
    <w:rsid w:val="00CF4E67"/>
    <w:rsid w:val="00CF6082"/>
    <w:rsid w:val="00D0099F"/>
    <w:rsid w:val="00D00AC9"/>
    <w:rsid w:val="00D00BC8"/>
    <w:rsid w:val="00D02BD8"/>
    <w:rsid w:val="00D02F29"/>
    <w:rsid w:val="00D032E1"/>
    <w:rsid w:val="00D03D11"/>
    <w:rsid w:val="00D04336"/>
    <w:rsid w:val="00D04F3C"/>
    <w:rsid w:val="00D12AF8"/>
    <w:rsid w:val="00D12F02"/>
    <w:rsid w:val="00D1379F"/>
    <w:rsid w:val="00D13B89"/>
    <w:rsid w:val="00D13E36"/>
    <w:rsid w:val="00D1509B"/>
    <w:rsid w:val="00D15DE4"/>
    <w:rsid w:val="00D1600B"/>
    <w:rsid w:val="00D16146"/>
    <w:rsid w:val="00D1707A"/>
    <w:rsid w:val="00D17529"/>
    <w:rsid w:val="00D20633"/>
    <w:rsid w:val="00D21BFF"/>
    <w:rsid w:val="00D21C55"/>
    <w:rsid w:val="00D2331F"/>
    <w:rsid w:val="00D241AD"/>
    <w:rsid w:val="00D247F2"/>
    <w:rsid w:val="00D24B10"/>
    <w:rsid w:val="00D25CAB"/>
    <w:rsid w:val="00D25D49"/>
    <w:rsid w:val="00D26A59"/>
    <w:rsid w:val="00D26B32"/>
    <w:rsid w:val="00D3355A"/>
    <w:rsid w:val="00D33CF6"/>
    <w:rsid w:val="00D3426D"/>
    <w:rsid w:val="00D34DD2"/>
    <w:rsid w:val="00D35C17"/>
    <w:rsid w:val="00D37227"/>
    <w:rsid w:val="00D41273"/>
    <w:rsid w:val="00D4130E"/>
    <w:rsid w:val="00D41C56"/>
    <w:rsid w:val="00D41FC5"/>
    <w:rsid w:val="00D42118"/>
    <w:rsid w:val="00D42DCF"/>
    <w:rsid w:val="00D46CCA"/>
    <w:rsid w:val="00D46DDB"/>
    <w:rsid w:val="00D50623"/>
    <w:rsid w:val="00D561E9"/>
    <w:rsid w:val="00D576A3"/>
    <w:rsid w:val="00D57FC4"/>
    <w:rsid w:val="00D623C8"/>
    <w:rsid w:val="00D623E1"/>
    <w:rsid w:val="00D644D5"/>
    <w:rsid w:val="00D650F4"/>
    <w:rsid w:val="00D65DE8"/>
    <w:rsid w:val="00D6611A"/>
    <w:rsid w:val="00D66B73"/>
    <w:rsid w:val="00D674FD"/>
    <w:rsid w:val="00D7268D"/>
    <w:rsid w:val="00D74BF8"/>
    <w:rsid w:val="00D775B0"/>
    <w:rsid w:val="00D77917"/>
    <w:rsid w:val="00D80072"/>
    <w:rsid w:val="00D811B3"/>
    <w:rsid w:val="00D8142B"/>
    <w:rsid w:val="00D8372D"/>
    <w:rsid w:val="00D84086"/>
    <w:rsid w:val="00D86165"/>
    <w:rsid w:val="00D86F9D"/>
    <w:rsid w:val="00D87641"/>
    <w:rsid w:val="00D87947"/>
    <w:rsid w:val="00D90620"/>
    <w:rsid w:val="00D92C31"/>
    <w:rsid w:val="00D92C77"/>
    <w:rsid w:val="00D93475"/>
    <w:rsid w:val="00D958F8"/>
    <w:rsid w:val="00D96766"/>
    <w:rsid w:val="00D9752B"/>
    <w:rsid w:val="00D97FA7"/>
    <w:rsid w:val="00DA05E1"/>
    <w:rsid w:val="00DA0A98"/>
    <w:rsid w:val="00DA1AEA"/>
    <w:rsid w:val="00DA2F6A"/>
    <w:rsid w:val="00DA31ED"/>
    <w:rsid w:val="00DA353A"/>
    <w:rsid w:val="00DA3783"/>
    <w:rsid w:val="00DA4DF5"/>
    <w:rsid w:val="00DA6CB0"/>
    <w:rsid w:val="00DB3C63"/>
    <w:rsid w:val="00DB44BE"/>
    <w:rsid w:val="00DB4EA2"/>
    <w:rsid w:val="00DB5B46"/>
    <w:rsid w:val="00DB623F"/>
    <w:rsid w:val="00DB6ABD"/>
    <w:rsid w:val="00DC09B6"/>
    <w:rsid w:val="00DC186E"/>
    <w:rsid w:val="00DC18BD"/>
    <w:rsid w:val="00DC1E0E"/>
    <w:rsid w:val="00DC32D5"/>
    <w:rsid w:val="00DC341F"/>
    <w:rsid w:val="00DC38A4"/>
    <w:rsid w:val="00DC3C59"/>
    <w:rsid w:val="00DC5BA3"/>
    <w:rsid w:val="00DC5D51"/>
    <w:rsid w:val="00DC6A83"/>
    <w:rsid w:val="00DC6DC0"/>
    <w:rsid w:val="00DC6E00"/>
    <w:rsid w:val="00DC708D"/>
    <w:rsid w:val="00DC7C57"/>
    <w:rsid w:val="00DC7FD7"/>
    <w:rsid w:val="00DD0F10"/>
    <w:rsid w:val="00DD2E5E"/>
    <w:rsid w:val="00DD3262"/>
    <w:rsid w:val="00DD366B"/>
    <w:rsid w:val="00DD4827"/>
    <w:rsid w:val="00DD4C67"/>
    <w:rsid w:val="00DD5715"/>
    <w:rsid w:val="00DD6707"/>
    <w:rsid w:val="00DD7CFA"/>
    <w:rsid w:val="00DD7DCC"/>
    <w:rsid w:val="00DE0800"/>
    <w:rsid w:val="00DE094F"/>
    <w:rsid w:val="00DE29DD"/>
    <w:rsid w:val="00DE2B97"/>
    <w:rsid w:val="00DE35CA"/>
    <w:rsid w:val="00DE4620"/>
    <w:rsid w:val="00DE54F3"/>
    <w:rsid w:val="00DE60DB"/>
    <w:rsid w:val="00DE6A72"/>
    <w:rsid w:val="00DE7834"/>
    <w:rsid w:val="00DE7D64"/>
    <w:rsid w:val="00DE7F9C"/>
    <w:rsid w:val="00DF01D6"/>
    <w:rsid w:val="00DF17F9"/>
    <w:rsid w:val="00DF3899"/>
    <w:rsid w:val="00DF3CEF"/>
    <w:rsid w:val="00DF3E6F"/>
    <w:rsid w:val="00DF4DFB"/>
    <w:rsid w:val="00DF5E85"/>
    <w:rsid w:val="00DF6264"/>
    <w:rsid w:val="00DF6C89"/>
    <w:rsid w:val="00DF71BC"/>
    <w:rsid w:val="00DF7CDF"/>
    <w:rsid w:val="00E007FA"/>
    <w:rsid w:val="00E01237"/>
    <w:rsid w:val="00E01525"/>
    <w:rsid w:val="00E022F0"/>
    <w:rsid w:val="00E027A8"/>
    <w:rsid w:val="00E02FDF"/>
    <w:rsid w:val="00E033C5"/>
    <w:rsid w:val="00E06D38"/>
    <w:rsid w:val="00E06DA1"/>
    <w:rsid w:val="00E11170"/>
    <w:rsid w:val="00E13D7D"/>
    <w:rsid w:val="00E13F05"/>
    <w:rsid w:val="00E1435F"/>
    <w:rsid w:val="00E1469F"/>
    <w:rsid w:val="00E14CF1"/>
    <w:rsid w:val="00E1755D"/>
    <w:rsid w:val="00E200FB"/>
    <w:rsid w:val="00E21DFF"/>
    <w:rsid w:val="00E23666"/>
    <w:rsid w:val="00E24DAC"/>
    <w:rsid w:val="00E26D7B"/>
    <w:rsid w:val="00E30ABF"/>
    <w:rsid w:val="00E30C78"/>
    <w:rsid w:val="00E3112F"/>
    <w:rsid w:val="00E31239"/>
    <w:rsid w:val="00E312CD"/>
    <w:rsid w:val="00E3188C"/>
    <w:rsid w:val="00E3652F"/>
    <w:rsid w:val="00E36905"/>
    <w:rsid w:val="00E3720B"/>
    <w:rsid w:val="00E40033"/>
    <w:rsid w:val="00E4034E"/>
    <w:rsid w:val="00E407FC"/>
    <w:rsid w:val="00E43081"/>
    <w:rsid w:val="00E431CA"/>
    <w:rsid w:val="00E44023"/>
    <w:rsid w:val="00E45F64"/>
    <w:rsid w:val="00E466D9"/>
    <w:rsid w:val="00E52FA5"/>
    <w:rsid w:val="00E53AAC"/>
    <w:rsid w:val="00E54DA9"/>
    <w:rsid w:val="00E56A83"/>
    <w:rsid w:val="00E57EE7"/>
    <w:rsid w:val="00E612F6"/>
    <w:rsid w:val="00E61342"/>
    <w:rsid w:val="00E61892"/>
    <w:rsid w:val="00E62A07"/>
    <w:rsid w:val="00E62B12"/>
    <w:rsid w:val="00E62C29"/>
    <w:rsid w:val="00E62F3F"/>
    <w:rsid w:val="00E64230"/>
    <w:rsid w:val="00E644A2"/>
    <w:rsid w:val="00E65122"/>
    <w:rsid w:val="00E65ED6"/>
    <w:rsid w:val="00E65EEC"/>
    <w:rsid w:val="00E66D90"/>
    <w:rsid w:val="00E706C7"/>
    <w:rsid w:val="00E70FE3"/>
    <w:rsid w:val="00E72688"/>
    <w:rsid w:val="00E72C31"/>
    <w:rsid w:val="00E73D3F"/>
    <w:rsid w:val="00E73DBA"/>
    <w:rsid w:val="00E744A5"/>
    <w:rsid w:val="00E7455F"/>
    <w:rsid w:val="00E74E46"/>
    <w:rsid w:val="00E7504B"/>
    <w:rsid w:val="00E7545A"/>
    <w:rsid w:val="00E755E0"/>
    <w:rsid w:val="00E75D10"/>
    <w:rsid w:val="00E77387"/>
    <w:rsid w:val="00E77582"/>
    <w:rsid w:val="00E8015B"/>
    <w:rsid w:val="00E80A60"/>
    <w:rsid w:val="00E819A2"/>
    <w:rsid w:val="00E82F49"/>
    <w:rsid w:val="00E85030"/>
    <w:rsid w:val="00E854EC"/>
    <w:rsid w:val="00E870E5"/>
    <w:rsid w:val="00E87617"/>
    <w:rsid w:val="00E879F4"/>
    <w:rsid w:val="00E90103"/>
    <w:rsid w:val="00E90B21"/>
    <w:rsid w:val="00E92298"/>
    <w:rsid w:val="00E935CE"/>
    <w:rsid w:val="00E9586F"/>
    <w:rsid w:val="00E95E4F"/>
    <w:rsid w:val="00E95F3E"/>
    <w:rsid w:val="00E96288"/>
    <w:rsid w:val="00E96F6D"/>
    <w:rsid w:val="00E979EB"/>
    <w:rsid w:val="00EA010E"/>
    <w:rsid w:val="00EA09D2"/>
    <w:rsid w:val="00EA1238"/>
    <w:rsid w:val="00EA248C"/>
    <w:rsid w:val="00EA3086"/>
    <w:rsid w:val="00EA41EF"/>
    <w:rsid w:val="00EA7BBA"/>
    <w:rsid w:val="00EB029C"/>
    <w:rsid w:val="00EB25EC"/>
    <w:rsid w:val="00EB31F5"/>
    <w:rsid w:val="00EB354E"/>
    <w:rsid w:val="00EB40A0"/>
    <w:rsid w:val="00EB4123"/>
    <w:rsid w:val="00EB473C"/>
    <w:rsid w:val="00EB54B5"/>
    <w:rsid w:val="00EB6F4E"/>
    <w:rsid w:val="00EB6F82"/>
    <w:rsid w:val="00EB72C2"/>
    <w:rsid w:val="00EB7C44"/>
    <w:rsid w:val="00EB7D42"/>
    <w:rsid w:val="00EC02EE"/>
    <w:rsid w:val="00EC14F7"/>
    <w:rsid w:val="00EC1759"/>
    <w:rsid w:val="00EC1D81"/>
    <w:rsid w:val="00EC1E3B"/>
    <w:rsid w:val="00EC1FC4"/>
    <w:rsid w:val="00EC2893"/>
    <w:rsid w:val="00EC2C92"/>
    <w:rsid w:val="00EC2F94"/>
    <w:rsid w:val="00EC331F"/>
    <w:rsid w:val="00EC428A"/>
    <w:rsid w:val="00EC4406"/>
    <w:rsid w:val="00EC56DC"/>
    <w:rsid w:val="00EC7489"/>
    <w:rsid w:val="00EC7979"/>
    <w:rsid w:val="00EC7A73"/>
    <w:rsid w:val="00EC7FBF"/>
    <w:rsid w:val="00ED079D"/>
    <w:rsid w:val="00ED0877"/>
    <w:rsid w:val="00ED0C9A"/>
    <w:rsid w:val="00ED0DAD"/>
    <w:rsid w:val="00ED130E"/>
    <w:rsid w:val="00ED2523"/>
    <w:rsid w:val="00ED2755"/>
    <w:rsid w:val="00ED68D9"/>
    <w:rsid w:val="00ED71B7"/>
    <w:rsid w:val="00ED764C"/>
    <w:rsid w:val="00ED7ACC"/>
    <w:rsid w:val="00EE0716"/>
    <w:rsid w:val="00EE0B0A"/>
    <w:rsid w:val="00EE3B7F"/>
    <w:rsid w:val="00EE4338"/>
    <w:rsid w:val="00EE7E80"/>
    <w:rsid w:val="00EF06E8"/>
    <w:rsid w:val="00EF0A74"/>
    <w:rsid w:val="00EF1059"/>
    <w:rsid w:val="00EF2A15"/>
    <w:rsid w:val="00EF2AB3"/>
    <w:rsid w:val="00EF36DE"/>
    <w:rsid w:val="00EF37C9"/>
    <w:rsid w:val="00EF4288"/>
    <w:rsid w:val="00EF488E"/>
    <w:rsid w:val="00EF4EE8"/>
    <w:rsid w:val="00EF5695"/>
    <w:rsid w:val="00EF59F5"/>
    <w:rsid w:val="00EF64D2"/>
    <w:rsid w:val="00EF7574"/>
    <w:rsid w:val="00F00DDB"/>
    <w:rsid w:val="00F01710"/>
    <w:rsid w:val="00F02D04"/>
    <w:rsid w:val="00F03CA0"/>
    <w:rsid w:val="00F0413E"/>
    <w:rsid w:val="00F048EC"/>
    <w:rsid w:val="00F0575D"/>
    <w:rsid w:val="00F126C8"/>
    <w:rsid w:val="00F142CF"/>
    <w:rsid w:val="00F15C8A"/>
    <w:rsid w:val="00F161FD"/>
    <w:rsid w:val="00F17399"/>
    <w:rsid w:val="00F210F2"/>
    <w:rsid w:val="00F22BA8"/>
    <w:rsid w:val="00F252B8"/>
    <w:rsid w:val="00F26E0A"/>
    <w:rsid w:val="00F27009"/>
    <w:rsid w:val="00F3086D"/>
    <w:rsid w:val="00F31B30"/>
    <w:rsid w:val="00F3396C"/>
    <w:rsid w:val="00F33FB9"/>
    <w:rsid w:val="00F352BA"/>
    <w:rsid w:val="00F35FD8"/>
    <w:rsid w:val="00F3648A"/>
    <w:rsid w:val="00F37AF9"/>
    <w:rsid w:val="00F37DCC"/>
    <w:rsid w:val="00F40C76"/>
    <w:rsid w:val="00F41555"/>
    <w:rsid w:val="00F42704"/>
    <w:rsid w:val="00F43140"/>
    <w:rsid w:val="00F4323A"/>
    <w:rsid w:val="00F4367A"/>
    <w:rsid w:val="00F43D2C"/>
    <w:rsid w:val="00F440ED"/>
    <w:rsid w:val="00F44253"/>
    <w:rsid w:val="00F45459"/>
    <w:rsid w:val="00F456B9"/>
    <w:rsid w:val="00F45F46"/>
    <w:rsid w:val="00F47584"/>
    <w:rsid w:val="00F511C0"/>
    <w:rsid w:val="00F536FD"/>
    <w:rsid w:val="00F5386D"/>
    <w:rsid w:val="00F54A83"/>
    <w:rsid w:val="00F558AB"/>
    <w:rsid w:val="00F5607F"/>
    <w:rsid w:val="00F56CC6"/>
    <w:rsid w:val="00F611F9"/>
    <w:rsid w:val="00F6145F"/>
    <w:rsid w:val="00F6168A"/>
    <w:rsid w:val="00F61AAC"/>
    <w:rsid w:val="00F62023"/>
    <w:rsid w:val="00F6365C"/>
    <w:rsid w:val="00F6427F"/>
    <w:rsid w:val="00F65EE2"/>
    <w:rsid w:val="00F66688"/>
    <w:rsid w:val="00F670A2"/>
    <w:rsid w:val="00F701FD"/>
    <w:rsid w:val="00F712F6"/>
    <w:rsid w:val="00F72049"/>
    <w:rsid w:val="00F7266C"/>
    <w:rsid w:val="00F75364"/>
    <w:rsid w:val="00F75EC8"/>
    <w:rsid w:val="00F76CAE"/>
    <w:rsid w:val="00F7758A"/>
    <w:rsid w:val="00F805FB"/>
    <w:rsid w:val="00F825A0"/>
    <w:rsid w:val="00F83D7E"/>
    <w:rsid w:val="00F83DF5"/>
    <w:rsid w:val="00F84035"/>
    <w:rsid w:val="00F84B1A"/>
    <w:rsid w:val="00F85120"/>
    <w:rsid w:val="00F863F2"/>
    <w:rsid w:val="00F86D0A"/>
    <w:rsid w:val="00F876D4"/>
    <w:rsid w:val="00F91E08"/>
    <w:rsid w:val="00F94B66"/>
    <w:rsid w:val="00F9506E"/>
    <w:rsid w:val="00F97B99"/>
    <w:rsid w:val="00FA1B3A"/>
    <w:rsid w:val="00FA2096"/>
    <w:rsid w:val="00FA2C9E"/>
    <w:rsid w:val="00FA372B"/>
    <w:rsid w:val="00FA422D"/>
    <w:rsid w:val="00FA4634"/>
    <w:rsid w:val="00FA52D3"/>
    <w:rsid w:val="00FA5E93"/>
    <w:rsid w:val="00FA6324"/>
    <w:rsid w:val="00FA7C97"/>
    <w:rsid w:val="00FB0B3D"/>
    <w:rsid w:val="00FB0B5B"/>
    <w:rsid w:val="00FB5822"/>
    <w:rsid w:val="00FB5868"/>
    <w:rsid w:val="00FB5E2B"/>
    <w:rsid w:val="00FB610B"/>
    <w:rsid w:val="00FB7F74"/>
    <w:rsid w:val="00FC1124"/>
    <w:rsid w:val="00FC1EA2"/>
    <w:rsid w:val="00FC2CC8"/>
    <w:rsid w:val="00FC3239"/>
    <w:rsid w:val="00FC5675"/>
    <w:rsid w:val="00FC6C6B"/>
    <w:rsid w:val="00FC70BB"/>
    <w:rsid w:val="00FC7112"/>
    <w:rsid w:val="00FD0817"/>
    <w:rsid w:val="00FD2A26"/>
    <w:rsid w:val="00FD4420"/>
    <w:rsid w:val="00FD4B3D"/>
    <w:rsid w:val="00FD7200"/>
    <w:rsid w:val="00FE0135"/>
    <w:rsid w:val="00FE2175"/>
    <w:rsid w:val="00FE55DC"/>
    <w:rsid w:val="00FE5B40"/>
    <w:rsid w:val="00FE6000"/>
    <w:rsid w:val="00FE71E1"/>
    <w:rsid w:val="00FF0F5D"/>
    <w:rsid w:val="00FF1F00"/>
    <w:rsid w:val="00FF2D50"/>
    <w:rsid w:val="00FF38E6"/>
    <w:rsid w:val="00FF3D55"/>
    <w:rsid w:val="00FF5A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DA60343"/>
  <w15:docId w15:val="{9599E766-39F2-42E3-AD63-413B521E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688"/>
    <w:pPr>
      <w:widowControl w:val="0"/>
    </w:pPr>
    <w:rPr>
      <w:rFonts w:ascii="Times New Roman" w:hAnsi="Times New Roman"/>
      <w:kern w:val="2"/>
      <w:sz w:val="24"/>
      <w:szCs w:val="24"/>
    </w:rPr>
  </w:style>
  <w:style w:type="paragraph" w:styleId="1">
    <w:name w:val="heading 1"/>
    <w:basedOn w:val="a"/>
    <w:next w:val="a"/>
    <w:link w:val="10"/>
    <w:uiPriority w:val="99"/>
    <w:qFormat/>
    <w:rsid w:val="00DB6ABD"/>
    <w:pPr>
      <w:keepNext/>
      <w:spacing w:before="180" w:after="180" w:line="720" w:lineRule="auto"/>
      <w:outlineLvl w:val="0"/>
    </w:pPr>
    <w:rPr>
      <w:rFonts w:ascii="Cambria" w:hAnsi="Cambria"/>
      <w:b/>
      <w:bCs/>
      <w:kern w:val="52"/>
      <w:sz w:val="52"/>
      <w:szCs w:val="52"/>
    </w:rPr>
  </w:style>
  <w:style w:type="paragraph" w:styleId="4">
    <w:name w:val="heading 4"/>
    <w:basedOn w:val="a"/>
    <w:link w:val="40"/>
    <w:uiPriority w:val="99"/>
    <w:qFormat/>
    <w:rsid w:val="00D87641"/>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DB6ABD"/>
    <w:rPr>
      <w:rFonts w:ascii="Cambria" w:eastAsia="新細明體" w:hAnsi="Cambria" w:cs="Times New Roman"/>
      <w:b/>
      <w:bCs/>
      <w:kern w:val="52"/>
      <w:sz w:val="52"/>
      <w:szCs w:val="52"/>
    </w:rPr>
  </w:style>
  <w:style w:type="character" w:customStyle="1" w:styleId="40">
    <w:name w:val="標題 4 字元"/>
    <w:basedOn w:val="a0"/>
    <w:link w:val="4"/>
    <w:uiPriority w:val="99"/>
    <w:locked/>
    <w:rsid w:val="00D87641"/>
    <w:rPr>
      <w:rFonts w:ascii="新細明體" w:eastAsia="新細明體" w:hAnsi="新細明體" w:cs="新細明體"/>
      <w:b/>
      <w:bCs/>
      <w:kern w:val="0"/>
      <w:sz w:val="24"/>
      <w:szCs w:val="24"/>
    </w:rPr>
  </w:style>
  <w:style w:type="paragraph" w:styleId="a3">
    <w:name w:val="header"/>
    <w:basedOn w:val="a"/>
    <w:link w:val="a4"/>
    <w:uiPriority w:val="99"/>
    <w:rsid w:val="00805FCD"/>
    <w:pPr>
      <w:tabs>
        <w:tab w:val="center" w:pos="4153"/>
        <w:tab w:val="right" w:pos="8306"/>
      </w:tabs>
      <w:snapToGrid w:val="0"/>
    </w:pPr>
    <w:rPr>
      <w:sz w:val="20"/>
      <w:szCs w:val="20"/>
    </w:rPr>
  </w:style>
  <w:style w:type="character" w:customStyle="1" w:styleId="a4">
    <w:name w:val="頁首 字元"/>
    <w:basedOn w:val="a0"/>
    <w:link w:val="a3"/>
    <w:uiPriority w:val="99"/>
    <w:locked/>
    <w:rsid w:val="00805FCD"/>
    <w:rPr>
      <w:rFonts w:ascii="Times New Roman" w:eastAsia="新細明體" w:hAnsi="Times New Roman" w:cs="Times New Roman"/>
      <w:sz w:val="20"/>
      <w:szCs w:val="20"/>
    </w:rPr>
  </w:style>
  <w:style w:type="paragraph" w:styleId="a5">
    <w:name w:val="footer"/>
    <w:basedOn w:val="a"/>
    <w:link w:val="a6"/>
    <w:uiPriority w:val="99"/>
    <w:rsid w:val="00805FCD"/>
    <w:pPr>
      <w:tabs>
        <w:tab w:val="center" w:pos="4153"/>
        <w:tab w:val="right" w:pos="8306"/>
      </w:tabs>
      <w:snapToGrid w:val="0"/>
    </w:pPr>
    <w:rPr>
      <w:sz w:val="20"/>
      <w:szCs w:val="20"/>
    </w:rPr>
  </w:style>
  <w:style w:type="character" w:customStyle="1" w:styleId="FooterChar">
    <w:name w:val="Footer Char"/>
    <w:basedOn w:val="a0"/>
    <w:uiPriority w:val="99"/>
    <w:rsid w:val="00FD7200"/>
    <w:rPr>
      <w:rFonts w:ascii="Times New Roman" w:hAnsi="Times New Roman"/>
      <w:kern w:val="2"/>
    </w:rPr>
  </w:style>
  <w:style w:type="character" w:customStyle="1" w:styleId="a6">
    <w:name w:val="頁尾 字元"/>
    <w:basedOn w:val="a0"/>
    <w:link w:val="a5"/>
    <w:uiPriority w:val="99"/>
    <w:locked/>
    <w:rsid w:val="00805FCD"/>
    <w:rPr>
      <w:rFonts w:ascii="Times New Roman" w:eastAsia="新細明體" w:hAnsi="Times New Roman" w:cs="Times New Roman"/>
      <w:sz w:val="20"/>
      <w:szCs w:val="20"/>
    </w:rPr>
  </w:style>
  <w:style w:type="paragraph" w:styleId="a7">
    <w:name w:val="List Paragraph"/>
    <w:basedOn w:val="a"/>
    <w:uiPriority w:val="34"/>
    <w:qFormat/>
    <w:rsid w:val="000D2725"/>
    <w:pPr>
      <w:ind w:leftChars="200" w:left="480"/>
    </w:pPr>
    <w:rPr>
      <w:rFonts w:ascii="Calibri" w:hAnsi="Calibri"/>
      <w:szCs w:val="22"/>
    </w:rPr>
  </w:style>
  <w:style w:type="paragraph" w:styleId="a8">
    <w:name w:val="Balloon Text"/>
    <w:basedOn w:val="a"/>
    <w:link w:val="a9"/>
    <w:uiPriority w:val="99"/>
    <w:semiHidden/>
    <w:rsid w:val="00BD4ACA"/>
    <w:rPr>
      <w:rFonts w:ascii="Cambria" w:hAnsi="Cambria"/>
      <w:sz w:val="18"/>
      <w:szCs w:val="18"/>
    </w:rPr>
  </w:style>
  <w:style w:type="character" w:customStyle="1" w:styleId="a9">
    <w:name w:val="註解方塊文字 字元"/>
    <w:basedOn w:val="a0"/>
    <w:link w:val="a8"/>
    <w:uiPriority w:val="99"/>
    <w:semiHidden/>
    <w:locked/>
    <w:rsid w:val="00BD4ACA"/>
    <w:rPr>
      <w:rFonts w:ascii="Cambria" w:eastAsia="新細明體" w:hAnsi="Cambria" w:cs="Times New Roman"/>
      <w:sz w:val="18"/>
      <w:szCs w:val="18"/>
    </w:rPr>
  </w:style>
  <w:style w:type="paragraph" w:styleId="aa">
    <w:name w:val="Note Heading"/>
    <w:basedOn w:val="a"/>
    <w:next w:val="a"/>
    <w:link w:val="ab"/>
    <w:uiPriority w:val="99"/>
    <w:rsid w:val="00DE29DD"/>
    <w:pPr>
      <w:jc w:val="center"/>
    </w:pPr>
    <w:rPr>
      <w:b/>
      <w:sz w:val="28"/>
      <w:szCs w:val="28"/>
    </w:rPr>
  </w:style>
  <w:style w:type="character" w:customStyle="1" w:styleId="ab">
    <w:name w:val="註釋標題 字元"/>
    <w:basedOn w:val="a0"/>
    <w:link w:val="aa"/>
    <w:uiPriority w:val="99"/>
    <w:locked/>
    <w:rsid w:val="00DE29DD"/>
    <w:rPr>
      <w:rFonts w:ascii="Times New Roman" w:eastAsia="新細明體" w:hAnsi="Times New Roman" w:cs="Times New Roman"/>
      <w:b/>
      <w:sz w:val="28"/>
      <w:szCs w:val="28"/>
    </w:rPr>
  </w:style>
  <w:style w:type="paragraph" w:styleId="ac">
    <w:name w:val="Closing"/>
    <w:basedOn w:val="a"/>
    <w:link w:val="ad"/>
    <w:uiPriority w:val="99"/>
    <w:rsid w:val="00DE29DD"/>
    <w:pPr>
      <w:ind w:leftChars="1800" w:left="100"/>
    </w:pPr>
    <w:rPr>
      <w:b/>
      <w:sz w:val="28"/>
      <w:szCs w:val="28"/>
    </w:rPr>
  </w:style>
  <w:style w:type="character" w:customStyle="1" w:styleId="ad">
    <w:name w:val="結語 字元"/>
    <w:basedOn w:val="a0"/>
    <w:link w:val="ac"/>
    <w:uiPriority w:val="99"/>
    <w:locked/>
    <w:rsid w:val="00DE29DD"/>
    <w:rPr>
      <w:rFonts w:ascii="Times New Roman" w:eastAsia="新細明體" w:hAnsi="Times New Roman" w:cs="Times New Roman"/>
      <w:b/>
      <w:sz w:val="28"/>
      <w:szCs w:val="28"/>
    </w:rPr>
  </w:style>
  <w:style w:type="paragraph" w:customStyle="1" w:styleId="11">
    <w:name w:val="清單段落1"/>
    <w:basedOn w:val="a"/>
    <w:rsid w:val="0075404A"/>
    <w:pPr>
      <w:ind w:leftChars="200" w:left="480"/>
    </w:pPr>
  </w:style>
  <w:style w:type="paragraph" w:styleId="12">
    <w:name w:val="toc 1"/>
    <w:basedOn w:val="a"/>
    <w:next w:val="a"/>
    <w:autoRedefine/>
    <w:uiPriority w:val="99"/>
    <w:semiHidden/>
    <w:rsid w:val="004C59AD"/>
  </w:style>
  <w:style w:type="paragraph" w:styleId="ae">
    <w:name w:val="caption"/>
    <w:basedOn w:val="a"/>
    <w:next w:val="a"/>
    <w:uiPriority w:val="99"/>
    <w:qFormat/>
    <w:rsid w:val="004C59AD"/>
    <w:pPr>
      <w:spacing w:before="120" w:after="120"/>
    </w:pPr>
    <w:rPr>
      <w:sz w:val="20"/>
      <w:szCs w:val="20"/>
    </w:rPr>
  </w:style>
  <w:style w:type="paragraph" w:styleId="af">
    <w:name w:val="Body Text Indent"/>
    <w:basedOn w:val="a"/>
    <w:link w:val="af0"/>
    <w:uiPriority w:val="99"/>
    <w:semiHidden/>
    <w:rsid w:val="004C59AD"/>
    <w:pPr>
      <w:ind w:leftChars="275" w:left="1260" w:hangingChars="250" w:hanging="600"/>
    </w:pPr>
  </w:style>
  <w:style w:type="character" w:customStyle="1" w:styleId="af0">
    <w:name w:val="本文縮排 字元"/>
    <w:basedOn w:val="a0"/>
    <w:link w:val="af"/>
    <w:uiPriority w:val="99"/>
    <w:semiHidden/>
    <w:locked/>
    <w:rsid w:val="004C59AD"/>
    <w:rPr>
      <w:rFonts w:ascii="Times New Roman" w:eastAsia="新細明體" w:hAnsi="Times New Roman" w:cs="Times New Roman"/>
      <w:sz w:val="24"/>
      <w:szCs w:val="24"/>
    </w:rPr>
  </w:style>
  <w:style w:type="table" w:styleId="af1">
    <w:name w:val="Table Grid"/>
    <w:basedOn w:val="a1"/>
    <w:uiPriority w:val="39"/>
    <w:rsid w:val="003E0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CF1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CF1C3F"/>
    <w:rPr>
      <w:rFonts w:ascii="細明體" w:eastAsia="細明體" w:hAnsi="細明體" w:cs="細明體"/>
      <w:kern w:val="0"/>
      <w:sz w:val="24"/>
      <w:szCs w:val="24"/>
    </w:rPr>
  </w:style>
  <w:style w:type="character" w:styleId="af2">
    <w:name w:val="Placeholder Text"/>
    <w:basedOn w:val="a0"/>
    <w:uiPriority w:val="99"/>
    <w:semiHidden/>
    <w:rsid w:val="00F048EC"/>
    <w:rPr>
      <w:rFonts w:cs="Times New Roman"/>
      <w:color w:val="808080"/>
    </w:rPr>
  </w:style>
  <w:style w:type="paragraph" w:styleId="Web">
    <w:name w:val="Normal (Web)"/>
    <w:basedOn w:val="a"/>
    <w:uiPriority w:val="99"/>
    <w:semiHidden/>
    <w:rsid w:val="00BE4CA7"/>
    <w:pPr>
      <w:widowControl/>
      <w:spacing w:before="100" w:beforeAutospacing="1" w:after="100" w:afterAutospacing="1"/>
    </w:pPr>
    <w:rPr>
      <w:rFonts w:ascii="新細明體" w:hAnsi="新細明體" w:cs="新細明體"/>
      <w:kern w:val="0"/>
    </w:rPr>
  </w:style>
  <w:style w:type="character" w:styleId="af3">
    <w:name w:val="Hyperlink"/>
    <w:basedOn w:val="a0"/>
    <w:uiPriority w:val="99"/>
    <w:rsid w:val="008D43A1"/>
    <w:rPr>
      <w:rFonts w:cs="Times New Roman"/>
      <w:color w:val="0000FF"/>
      <w:u w:val="single"/>
    </w:rPr>
  </w:style>
  <w:style w:type="paragraph" w:styleId="af4">
    <w:name w:val="TOC Heading"/>
    <w:basedOn w:val="1"/>
    <w:next w:val="a"/>
    <w:uiPriority w:val="99"/>
    <w:qFormat/>
    <w:rsid w:val="00DB6ABD"/>
    <w:pPr>
      <w:keepLines/>
      <w:widowControl/>
      <w:spacing w:before="480" w:after="0" w:line="276" w:lineRule="auto"/>
      <w:outlineLvl w:val="9"/>
    </w:pPr>
    <w:rPr>
      <w:color w:val="365F91"/>
      <w:kern w:val="0"/>
      <w:sz w:val="28"/>
      <w:szCs w:val="28"/>
    </w:rPr>
  </w:style>
  <w:style w:type="paragraph" w:styleId="2">
    <w:name w:val="toc 2"/>
    <w:basedOn w:val="a"/>
    <w:next w:val="a"/>
    <w:autoRedefine/>
    <w:uiPriority w:val="99"/>
    <w:semiHidden/>
    <w:rsid w:val="00DB6ABD"/>
    <w:pPr>
      <w:widowControl/>
      <w:spacing w:after="100" w:line="276" w:lineRule="auto"/>
      <w:ind w:left="220"/>
    </w:pPr>
    <w:rPr>
      <w:rFonts w:ascii="Calibri" w:hAnsi="Calibri"/>
      <w:kern w:val="0"/>
      <w:sz w:val="22"/>
      <w:szCs w:val="22"/>
    </w:rPr>
  </w:style>
  <w:style w:type="paragraph" w:styleId="3">
    <w:name w:val="toc 3"/>
    <w:basedOn w:val="a"/>
    <w:next w:val="a"/>
    <w:autoRedefine/>
    <w:uiPriority w:val="99"/>
    <w:semiHidden/>
    <w:rsid w:val="00DB6ABD"/>
    <w:pPr>
      <w:widowControl/>
      <w:spacing w:after="100" w:line="276" w:lineRule="auto"/>
      <w:ind w:left="440"/>
    </w:pPr>
    <w:rPr>
      <w:rFonts w:ascii="Calibri" w:hAnsi="Calibri"/>
      <w:kern w:val="0"/>
      <w:sz w:val="22"/>
      <w:szCs w:val="22"/>
    </w:rPr>
  </w:style>
  <w:style w:type="character" w:customStyle="1" w:styleId="apple-converted-space">
    <w:name w:val="apple-converted-space"/>
    <w:basedOn w:val="a0"/>
    <w:rsid w:val="00DC341F"/>
    <w:rPr>
      <w:rFonts w:cs="Times New Roman"/>
    </w:rPr>
  </w:style>
  <w:style w:type="paragraph" w:styleId="30">
    <w:name w:val="Body Text Indent 3"/>
    <w:basedOn w:val="a"/>
    <w:link w:val="31"/>
    <w:uiPriority w:val="99"/>
    <w:semiHidden/>
    <w:unhideWhenUsed/>
    <w:rsid w:val="003D2FD1"/>
    <w:pPr>
      <w:spacing w:after="120"/>
      <w:ind w:leftChars="200" w:left="480"/>
    </w:pPr>
    <w:rPr>
      <w:sz w:val="16"/>
      <w:szCs w:val="16"/>
    </w:rPr>
  </w:style>
  <w:style w:type="character" w:customStyle="1" w:styleId="31">
    <w:name w:val="本文縮排 3 字元"/>
    <w:basedOn w:val="a0"/>
    <w:link w:val="30"/>
    <w:uiPriority w:val="99"/>
    <w:semiHidden/>
    <w:rsid w:val="003D2FD1"/>
    <w:rPr>
      <w:rFonts w:ascii="Times New Roman" w:hAnsi="Times New Roman"/>
      <w:kern w:val="2"/>
      <w:sz w:val="16"/>
      <w:szCs w:val="16"/>
    </w:rPr>
  </w:style>
  <w:style w:type="paragraph" w:styleId="20">
    <w:name w:val="Body Text Indent 2"/>
    <w:basedOn w:val="a"/>
    <w:link w:val="21"/>
    <w:semiHidden/>
    <w:rsid w:val="009C0CE0"/>
    <w:pPr>
      <w:adjustRightInd w:val="0"/>
      <w:spacing w:line="200" w:lineRule="atLeast"/>
      <w:ind w:firstLine="482"/>
      <w:jc w:val="both"/>
      <w:textAlignment w:val="baseline"/>
    </w:pPr>
    <w:rPr>
      <w:rFonts w:ascii="華康楷書體W5(P)"/>
      <w:kern w:val="0"/>
      <w:sz w:val="26"/>
      <w:szCs w:val="20"/>
    </w:rPr>
  </w:style>
  <w:style w:type="character" w:customStyle="1" w:styleId="21">
    <w:name w:val="本文縮排 2 字元"/>
    <w:basedOn w:val="a0"/>
    <w:link w:val="20"/>
    <w:semiHidden/>
    <w:rsid w:val="009C0CE0"/>
    <w:rPr>
      <w:rFonts w:ascii="華康楷書體W5(P)" w:hAnsi="Times New Roman"/>
      <w:sz w:val="26"/>
    </w:rPr>
  </w:style>
  <w:style w:type="paragraph" w:styleId="af5">
    <w:name w:val="footnote text"/>
    <w:basedOn w:val="a"/>
    <w:link w:val="af6"/>
    <w:uiPriority w:val="99"/>
    <w:semiHidden/>
    <w:unhideWhenUsed/>
    <w:rsid w:val="00D811B3"/>
    <w:pPr>
      <w:snapToGrid w:val="0"/>
    </w:pPr>
    <w:rPr>
      <w:sz w:val="20"/>
      <w:szCs w:val="20"/>
    </w:rPr>
  </w:style>
  <w:style w:type="character" w:customStyle="1" w:styleId="af6">
    <w:name w:val="註腳文字 字元"/>
    <w:basedOn w:val="a0"/>
    <w:link w:val="af5"/>
    <w:uiPriority w:val="99"/>
    <w:semiHidden/>
    <w:rsid w:val="00D811B3"/>
    <w:rPr>
      <w:rFonts w:ascii="Times New Roman" w:hAnsi="Times New Roman"/>
      <w:kern w:val="2"/>
    </w:rPr>
  </w:style>
  <w:style w:type="character" w:styleId="af7">
    <w:name w:val="footnote reference"/>
    <w:basedOn w:val="a0"/>
    <w:uiPriority w:val="99"/>
    <w:semiHidden/>
    <w:unhideWhenUsed/>
    <w:rsid w:val="00D811B3"/>
    <w:rPr>
      <w:vertAlign w:val="superscript"/>
    </w:rPr>
  </w:style>
  <w:style w:type="character" w:styleId="af8">
    <w:name w:val="Emphasis"/>
    <w:basedOn w:val="a0"/>
    <w:uiPriority w:val="20"/>
    <w:qFormat/>
    <w:locked/>
    <w:rsid w:val="005D5BAF"/>
    <w:rPr>
      <w:i/>
      <w:iCs/>
    </w:rPr>
  </w:style>
  <w:style w:type="paragraph" w:customStyle="1" w:styleId="Pa3">
    <w:name w:val="Pa3"/>
    <w:basedOn w:val="a"/>
    <w:next w:val="a"/>
    <w:uiPriority w:val="99"/>
    <w:rsid w:val="0053289E"/>
    <w:pPr>
      <w:autoSpaceDE w:val="0"/>
      <w:autoSpaceDN w:val="0"/>
      <w:adjustRightInd w:val="0"/>
      <w:spacing w:line="241" w:lineRule="atLeast"/>
    </w:pPr>
    <w:rPr>
      <w:rFonts w:ascii="華康細明體" w:eastAsia="華康細明體" w:hAnsi="Calibri"/>
      <w:kern w:val="0"/>
    </w:rPr>
  </w:style>
  <w:style w:type="paragraph" w:customStyle="1" w:styleId="Pa0">
    <w:name w:val="Pa0"/>
    <w:basedOn w:val="a"/>
    <w:next w:val="a"/>
    <w:uiPriority w:val="99"/>
    <w:rsid w:val="0053289E"/>
    <w:pPr>
      <w:autoSpaceDE w:val="0"/>
      <w:autoSpaceDN w:val="0"/>
      <w:adjustRightInd w:val="0"/>
      <w:spacing w:line="241" w:lineRule="atLeast"/>
    </w:pPr>
    <w:rPr>
      <w:rFonts w:ascii="華康細明體" w:eastAsia="華康細明體" w:hAnsi="Calibri"/>
      <w:kern w:val="0"/>
    </w:rPr>
  </w:style>
  <w:style w:type="character" w:customStyle="1" w:styleId="A00">
    <w:name w:val="A0"/>
    <w:uiPriority w:val="99"/>
    <w:rsid w:val="0053289E"/>
    <w:rPr>
      <w:rFonts w:ascii="標楷體 副浡渀." w:eastAsia="標楷體 副浡渀." w:cs="標楷體 副浡渀."/>
      <w:color w:val="000000"/>
      <w:sz w:val="20"/>
      <w:szCs w:val="20"/>
    </w:rPr>
  </w:style>
  <w:style w:type="character" w:customStyle="1" w:styleId="A10">
    <w:name w:val="A1"/>
    <w:uiPriority w:val="99"/>
    <w:rsid w:val="0053289E"/>
    <w:rPr>
      <w:rFonts w:ascii="Times New Roman" w:hAnsi="Times New Roman"/>
      <w:color w:val="000000"/>
      <w:sz w:val="21"/>
      <w:szCs w:val="21"/>
    </w:rPr>
  </w:style>
  <w:style w:type="character" w:customStyle="1" w:styleId="fn">
    <w:name w:val="fn"/>
    <w:basedOn w:val="a0"/>
    <w:rsid w:val="004B60CF"/>
  </w:style>
  <w:style w:type="paragraph" w:customStyle="1" w:styleId="Default">
    <w:name w:val="Default"/>
    <w:rsid w:val="00E43081"/>
    <w:pPr>
      <w:widowControl w:val="0"/>
      <w:autoSpaceDE w:val="0"/>
      <w:autoSpaceDN w:val="0"/>
      <w:adjustRightInd w:val="0"/>
    </w:pPr>
    <w:rPr>
      <w:rFonts w:ascii="標楷體" w:eastAsia="標楷體" w:cs="標楷體"/>
      <w:color w:val="000000"/>
      <w:sz w:val="24"/>
      <w:szCs w:val="24"/>
    </w:rPr>
  </w:style>
  <w:style w:type="character" w:styleId="af9">
    <w:name w:val="annotation reference"/>
    <w:basedOn w:val="a0"/>
    <w:uiPriority w:val="99"/>
    <w:semiHidden/>
    <w:unhideWhenUsed/>
    <w:rsid w:val="00A46F4A"/>
    <w:rPr>
      <w:sz w:val="18"/>
      <w:szCs w:val="18"/>
    </w:rPr>
  </w:style>
  <w:style w:type="paragraph" w:styleId="afa">
    <w:name w:val="annotation text"/>
    <w:basedOn w:val="a"/>
    <w:link w:val="afb"/>
    <w:uiPriority w:val="99"/>
    <w:semiHidden/>
    <w:unhideWhenUsed/>
    <w:rsid w:val="00A46F4A"/>
  </w:style>
  <w:style w:type="character" w:customStyle="1" w:styleId="afb">
    <w:name w:val="註解文字 字元"/>
    <w:basedOn w:val="a0"/>
    <w:link w:val="afa"/>
    <w:uiPriority w:val="99"/>
    <w:semiHidden/>
    <w:rsid w:val="00A46F4A"/>
    <w:rPr>
      <w:rFonts w:ascii="Times New Roman" w:hAnsi="Times New Roman"/>
      <w:kern w:val="2"/>
      <w:sz w:val="24"/>
      <w:szCs w:val="24"/>
    </w:rPr>
  </w:style>
  <w:style w:type="paragraph" w:styleId="afc">
    <w:name w:val="annotation subject"/>
    <w:basedOn w:val="afa"/>
    <w:next w:val="afa"/>
    <w:link w:val="afd"/>
    <w:uiPriority w:val="99"/>
    <w:semiHidden/>
    <w:unhideWhenUsed/>
    <w:rsid w:val="00A46F4A"/>
    <w:rPr>
      <w:b/>
      <w:bCs/>
    </w:rPr>
  </w:style>
  <w:style w:type="character" w:customStyle="1" w:styleId="afd">
    <w:name w:val="註解主旨 字元"/>
    <w:basedOn w:val="afb"/>
    <w:link w:val="afc"/>
    <w:uiPriority w:val="99"/>
    <w:semiHidden/>
    <w:rsid w:val="00A46F4A"/>
    <w:rPr>
      <w:rFonts w:ascii="Times New Roman" w:hAnsi="Times New Roman"/>
      <w:b/>
      <w:bCs/>
      <w:kern w:val="2"/>
      <w:sz w:val="24"/>
      <w:szCs w:val="24"/>
    </w:rPr>
  </w:style>
  <w:style w:type="paragraph" w:styleId="afe">
    <w:name w:val="Body Text"/>
    <w:basedOn w:val="a"/>
    <w:link w:val="aff"/>
    <w:uiPriority w:val="99"/>
    <w:unhideWhenUsed/>
    <w:rsid w:val="00A46F4A"/>
    <w:pPr>
      <w:spacing w:after="120"/>
    </w:pPr>
  </w:style>
  <w:style w:type="character" w:customStyle="1" w:styleId="aff">
    <w:name w:val="本文 字元"/>
    <w:basedOn w:val="a0"/>
    <w:link w:val="afe"/>
    <w:uiPriority w:val="99"/>
    <w:rsid w:val="00A46F4A"/>
    <w:rPr>
      <w:rFonts w:ascii="Times New Roman" w:hAnsi="Times New Roman"/>
      <w:kern w:val="2"/>
      <w:sz w:val="24"/>
      <w:szCs w:val="24"/>
    </w:rPr>
  </w:style>
  <w:style w:type="table" w:customStyle="1" w:styleId="110">
    <w:name w:val="表格格線11"/>
    <w:basedOn w:val="a1"/>
    <w:next w:val="af1"/>
    <w:uiPriority w:val="39"/>
    <w:rsid w:val="00F65EE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0"/>
    <w:uiPriority w:val="99"/>
    <w:semiHidden/>
    <w:unhideWhenUsed/>
    <w:rsid w:val="00602FC6"/>
    <w:rPr>
      <w:color w:val="800080" w:themeColor="followedHyperlink"/>
      <w:u w:val="single"/>
    </w:rPr>
  </w:style>
  <w:style w:type="character" w:styleId="aff1">
    <w:name w:val="endnote reference"/>
    <w:basedOn w:val="a0"/>
    <w:uiPriority w:val="99"/>
    <w:semiHidden/>
    <w:unhideWhenUsed/>
    <w:rsid w:val="00BC0A97"/>
    <w:rPr>
      <w:vertAlign w:val="superscript"/>
    </w:rPr>
  </w:style>
  <w:style w:type="table" w:customStyle="1" w:styleId="22">
    <w:name w:val="表格格線2"/>
    <w:basedOn w:val="a1"/>
    <w:next w:val="af1"/>
    <w:uiPriority w:val="39"/>
    <w:rsid w:val="0050669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9927">
      <w:bodyDiv w:val="1"/>
      <w:marLeft w:val="0"/>
      <w:marRight w:val="0"/>
      <w:marTop w:val="0"/>
      <w:marBottom w:val="0"/>
      <w:divBdr>
        <w:top w:val="none" w:sz="0" w:space="0" w:color="auto"/>
        <w:left w:val="none" w:sz="0" w:space="0" w:color="auto"/>
        <w:bottom w:val="none" w:sz="0" w:space="0" w:color="auto"/>
        <w:right w:val="none" w:sz="0" w:space="0" w:color="auto"/>
      </w:divBdr>
    </w:div>
    <w:div w:id="145830092">
      <w:bodyDiv w:val="1"/>
      <w:marLeft w:val="0"/>
      <w:marRight w:val="0"/>
      <w:marTop w:val="0"/>
      <w:marBottom w:val="0"/>
      <w:divBdr>
        <w:top w:val="none" w:sz="0" w:space="0" w:color="auto"/>
        <w:left w:val="none" w:sz="0" w:space="0" w:color="auto"/>
        <w:bottom w:val="none" w:sz="0" w:space="0" w:color="auto"/>
        <w:right w:val="none" w:sz="0" w:space="0" w:color="auto"/>
      </w:divBdr>
    </w:div>
    <w:div w:id="210187752">
      <w:bodyDiv w:val="1"/>
      <w:marLeft w:val="0"/>
      <w:marRight w:val="0"/>
      <w:marTop w:val="0"/>
      <w:marBottom w:val="0"/>
      <w:divBdr>
        <w:top w:val="none" w:sz="0" w:space="0" w:color="auto"/>
        <w:left w:val="none" w:sz="0" w:space="0" w:color="auto"/>
        <w:bottom w:val="none" w:sz="0" w:space="0" w:color="auto"/>
        <w:right w:val="none" w:sz="0" w:space="0" w:color="auto"/>
      </w:divBdr>
    </w:div>
    <w:div w:id="277181131">
      <w:bodyDiv w:val="1"/>
      <w:marLeft w:val="0"/>
      <w:marRight w:val="0"/>
      <w:marTop w:val="0"/>
      <w:marBottom w:val="0"/>
      <w:divBdr>
        <w:top w:val="none" w:sz="0" w:space="0" w:color="auto"/>
        <w:left w:val="none" w:sz="0" w:space="0" w:color="auto"/>
        <w:bottom w:val="none" w:sz="0" w:space="0" w:color="auto"/>
        <w:right w:val="none" w:sz="0" w:space="0" w:color="auto"/>
      </w:divBdr>
    </w:div>
    <w:div w:id="299389008">
      <w:bodyDiv w:val="1"/>
      <w:marLeft w:val="0"/>
      <w:marRight w:val="0"/>
      <w:marTop w:val="0"/>
      <w:marBottom w:val="0"/>
      <w:divBdr>
        <w:top w:val="none" w:sz="0" w:space="0" w:color="auto"/>
        <w:left w:val="none" w:sz="0" w:space="0" w:color="auto"/>
        <w:bottom w:val="none" w:sz="0" w:space="0" w:color="auto"/>
        <w:right w:val="none" w:sz="0" w:space="0" w:color="auto"/>
      </w:divBdr>
    </w:div>
    <w:div w:id="301927577">
      <w:bodyDiv w:val="1"/>
      <w:marLeft w:val="0"/>
      <w:marRight w:val="0"/>
      <w:marTop w:val="0"/>
      <w:marBottom w:val="0"/>
      <w:divBdr>
        <w:top w:val="none" w:sz="0" w:space="0" w:color="auto"/>
        <w:left w:val="none" w:sz="0" w:space="0" w:color="auto"/>
        <w:bottom w:val="none" w:sz="0" w:space="0" w:color="auto"/>
        <w:right w:val="none" w:sz="0" w:space="0" w:color="auto"/>
      </w:divBdr>
    </w:div>
    <w:div w:id="373625285">
      <w:bodyDiv w:val="1"/>
      <w:marLeft w:val="0"/>
      <w:marRight w:val="0"/>
      <w:marTop w:val="0"/>
      <w:marBottom w:val="0"/>
      <w:divBdr>
        <w:top w:val="none" w:sz="0" w:space="0" w:color="auto"/>
        <w:left w:val="none" w:sz="0" w:space="0" w:color="auto"/>
        <w:bottom w:val="none" w:sz="0" w:space="0" w:color="auto"/>
        <w:right w:val="none" w:sz="0" w:space="0" w:color="auto"/>
      </w:divBdr>
    </w:div>
    <w:div w:id="408817030">
      <w:bodyDiv w:val="1"/>
      <w:marLeft w:val="0"/>
      <w:marRight w:val="0"/>
      <w:marTop w:val="0"/>
      <w:marBottom w:val="0"/>
      <w:divBdr>
        <w:top w:val="none" w:sz="0" w:space="0" w:color="auto"/>
        <w:left w:val="none" w:sz="0" w:space="0" w:color="auto"/>
        <w:bottom w:val="none" w:sz="0" w:space="0" w:color="auto"/>
        <w:right w:val="none" w:sz="0" w:space="0" w:color="auto"/>
      </w:divBdr>
    </w:div>
    <w:div w:id="422262120">
      <w:bodyDiv w:val="1"/>
      <w:marLeft w:val="0"/>
      <w:marRight w:val="0"/>
      <w:marTop w:val="0"/>
      <w:marBottom w:val="0"/>
      <w:divBdr>
        <w:top w:val="none" w:sz="0" w:space="0" w:color="auto"/>
        <w:left w:val="none" w:sz="0" w:space="0" w:color="auto"/>
        <w:bottom w:val="none" w:sz="0" w:space="0" w:color="auto"/>
        <w:right w:val="none" w:sz="0" w:space="0" w:color="auto"/>
      </w:divBdr>
    </w:div>
    <w:div w:id="461730842">
      <w:bodyDiv w:val="1"/>
      <w:marLeft w:val="0"/>
      <w:marRight w:val="0"/>
      <w:marTop w:val="0"/>
      <w:marBottom w:val="0"/>
      <w:divBdr>
        <w:top w:val="none" w:sz="0" w:space="0" w:color="auto"/>
        <w:left w:val="none" w:sz="0" w:space="0" w:color="auto"/>
        <w:bottom w:val="none" w:sz="0" w:space="0" w:color="auto"/>
        <w:right w:val="none" w:sz="0" w:space="0" w:color="auto"/>
      </w:divBdr>
    </w:div>
    <w:div w:id="465860163">
      <w:bodyDiv w:val="1"/>
      <w:marLeft w:val="0"/>
      <w:marRight w:val="0"/>
      <w:marTop w:val="0"/>
      <w:marBottom w:val="0"/>
      <w:divBdr>
        <w:top w:val="none" w:sz="0" w:space="0" w:color="auto"/>
        <w:left w:val="none" w:sz="0" w:space="0" w:color="auto"/>
        <w:bottom w:val="none" w:sz="0" w:space="0" w:color="auto"/>
        <w:right w:val="none" w:sz="0" w:space="0" w:color="auto"/>
      </w:divBdr>
    </w:div>
    <w:div w:id="486167983">
      <w:marLeft w:val="0"/>
      <w:marRight w:val="0"/>
      <w:marTop w:val="0"/>
      <w:marBottom w:val="0"/>
      <w:divBdr>
        <w:top w:val="none" w:sz="0" w:space="0" w:color="auto"/>
        <w:left w:val="none" w:sz="0" w:space="0" w:color="auto"/>
        <w:bottom w:val="none" w:sz="0" w:space="0" w:color="auto"/>
        <w:right w:val="none" w:sz="0" w:space="0" w:color="auto"/>
      </w:divBdr>
    </w:div>
    <w:div w:id="515463683">
      <w:bodyDiv w:val="1"/>
      <w:marLeft w:val="0"/>
      <w:marRight w:val="0"/>
      <w:marTop w:val="0"/>
      <w:marBottom w:val="0"/>
      <w:divBdr>
        <w:top w:val="none" w:sz="0" w:space="0" w:color="auto"/>
        <w:left w:val="none" w:sz="0" w:space="0" w:color="auto"/>
        <w:bottom w:val="none" w:sz="0" w:space="0" w:color="auto"/>
        <w:right w:val="none" w:sz="0" w:space="0" w:color="auto"/>
      </w:divBdr>
    </w:div>
    <w:div w:id="521357519">
      <w:bodyDiv w:val="1"/>
      <w:marLeft w:val="0"/>
      <w:marRight w:val="0"/>
      <w:marTop w:val="0"/>
      <w:marBottom w:val="0"/>
      <w:divBdr>
        <w:top w:val="none" w:sz="0" w:space="0" w:color="auto"/>
        <w:left w:val="none" w:sz="0" w:space="0" w:color="auto"/>
        <w:bottom w:val="none" w:sz="0" w:space="0" w:color="auto"/>
        <w:right w:val="none" w:sz="0" w:space="0" w:color="auto"/>
      </w:divBdr>
    </w:div>
    <w:div w:id="524637972">
      <w:bodyDiv w:val="1"/>
      <w:marLeft w:val="0"/>
      <w:marRight w:val="0"/>
      <w:marTop w:val="0"/>
      <w:marBottom w:val="0"/>
      <w:divBdr>
        <w:top w:val="none" w:sz="0" w:space="0" w:color="auto"/>
        <w:left w:val="none" w:sz="0" w:space="0" w:color="auto"/>
        <w:bottom w:val="none" w:sz="0" w:space="0" w:color="auto"/>
        <w:right w:val="none" w:sz="0" w:space="0" w:color="auto"/>
      </w:divBdr>
    </w:div>
    <w:div w:id="533545681">
      <w:bodyDiv w:val="1"/>
      <w:marLeft w:val="0"/>
      <w:marRight w:val="0"/>
      <w:marTop w:val="0"/>
      <w:marBottom w:val="0"/>
      <w:divBdr>
        <w:top w:val="none" w:sz="0" w:space="0" w:color="auto"/>
        <w:left w:val="none" w:sz="0" w:space="0" w:color="auto"/>
        <w:bottom w:val="none" w:sz="0" w:space="0" w:color="auto"/>
        <w:right w:val="none" w:sz="0" w:space="0" w:color="auto"/>
      </w:divBdr>
    </w:div>
    <w:div w:id="595942741">
      <w:bodyDiv w:val="1"/>
      <w:marLeft w:val="0"/>
      <w:marRight w:val="0"/>
      <w:marTop w:val="0"/>
      <w:marBottom w:val="0"/>
      <w:divBdr>
        <w:top w:val="none" w:sz="0" w:space="0" w:color="auto"/>
        <w:left w:val="none" w:sz="0" w:space="0" w:color="auto"/>
        <w:bottom w:val="none" w:sz="0" w:space="0" w:color="auto"/>
        <w:right w:val="none" w:sz="0" w:space="0" w:color="auto"/>
      </w:divBdr>
    </w:div>
    <w:div w:id="597521568">
      <w:bodyDiv w:val="1"/>
      <w:marLeft w:val="0"/>
      <w:marRight w:val="0"/>
      <w:marTop w:val="0"/>
      <w:marBottom w:val="0"/>
      <w:divBdr>
        <w:top w:val="none" w:sz="0" w:space="0" w:color="auto"/>
        <w:left w:val="none" w:sz="0" w:space="0" w:color="auto"/>
        <w:bottom w:val="none" w:sz="0" w:space="0" w:color="auto"/>
        <w:right w:val="none" w:sz="0" w:space="0" w:color="auto"/>
      </w:divBdr>
    </w:div>
    <w:div w:id="696277151">
      <w:bodyDiv w:val="1"/>
      <w:marLeft w:val="0"/>
      <w:marRight w:val="0"/>
      <w:marTop w:val="0"/>
      <w:marBottom w:val="0"/>
      <w:divBdr>
        <w:top w:val="none" w:sz="0" w:space="0" w:color="auto"/>
        <w:left w:val="none" w:sz="0" w:space="0" w:color="auto"/>
        <w:bottom w:val="none" w:sz="0" w:space="0" w:color="auto"/>
        <w:right w:val="none" w:sz="0" w:space="0" w:color="auto"/>
      </w:divBdr>
    </w:div>
    <w:div w:id="804935095">
      <w:bodyDiv w:val="1"/>
      <w:marLeft w:val="0"/>
      <w:marRight w:val="0"/>
      <w:marTop w:val="0"/>
      <w:marBottom w:val="0"/>
      <w:divBdr>
        <w:top w:val="none" w:sz="0" w:space="0" w:color="auto"/>
        <w:left w:val="none" w:sz="0" w:space="0" w:color="auto"/>
        <w:bottom w:val="none" w:sz="0" w:space="0" w:color="auto"/>
        <w:right w:val="none" w:sz="0" w:space="0" w:color="auto"/>
      </w:divBdr>
    </w:div>
    <w:div w:id="809203955">
      <w:bodyDiv w:val="1"/>
      <w:marLeft w:val="0"/>
      <w:marRight w:val="0"/>
      <w:marTop w:val="0"/>
      <w:marBottom w:val="0"/>
      <w:divBdr>
        <w:top w:val="none" w:sz="0" w:space="0" w:color="auto"/>
        <w:left w:val="none" w:sz="0" w:space="0" w:color="auto"/>
        <w:bottom w:val="none" w:sz="0" w:space="0" w:color="auto"/>
        <w:right w:val="none" w:sz="0" w:space="0" w:color="auto"/>
      </w:divBdr>
    </w:div>
    <w:div w:id="814225856">
      <w:bodyDiv w:val="1"/>
      <w:marLeft w:val="0"/>
      <w:marRight w:val="0"/>
      <w:marTop w:val="0"/>
      <w:marBottom w:val="0"/>
      <w:divBdr>
        <w:top w:val="none" w:sz="0" w:space="0" w:color="auto"/>
        <w:left w:val="none" w:sz="0" w:space="0" w:color="auto"/>
        <w:bottom w:val="none" w:sz="0" w:space="0" w:color="auto"/>
        <w:right w:val="none" w:sz="0" w:space="0" w:color="auto"/>
      </w:divBdr>
    </w:div>
    <w:div w:id="901598886">
      <w:bodyDiv w:val="1"/>
      <w:marLeft w:val="0"/>
      <w:marRight w:val="0"/>
      <w:marTop w:val="0"/>
      <w:marBottom w:val="0"/>
      <w:divBdr>
        <w:top w:val="none" w:sz="0" w:space="0" w:color="auto"/>
        <w:left w:val="none" w:sz="0" w:space="0" w:color="auto"/>
        <w:bottom w:val="none" w:sz="0" w:space="0" w:color="auto"/>
        <w:right w:val="none" w:sz="0" w:space="0" w:color="auto"/>
      </w:divBdr>
    </w:div>
    <w:div w:id="1098254367">
      <w:bodyDiv w:val="1"/>
      <w:marLeft w:val="0"/>
      <w:marRight w:val="0"/>
      <w:marTop w:val="0"/>
      <w:marBottom w:val="0"/>
      <w:divBdr>
        <w:top w:val="none" w:sz="0" w:space="0" w:color="auto"/>
        <w:left w:val="none" w:sz="0" w:space="0" w:color="auto"/>
        <w:bottom w:val="none" w:sz="0" w:space="0" w:color="auto"/>
        <w:right w:val="none" w:sz="0" w:space="0" w:color="auto"/>
      </w:divBdr>
    </w:div>
    <w:div w:id="1129662811">
      <w:bodyDiv w:val="1"/>
      <w:marLeft w:val="0"/>
      <w:marRight w:val="0"/>
      <w:marTop w:val="0"/>
      <w:marBottom w:val="0"/>
      <w:divBdr>
        <w:top w:val="none" w:sz="0" w:space="0" w:color="auto"/>
        <w:left w:val="none" w:sz="0" w:space="0" w:color="auto"/>
        <w:bottom w:val="none" w:sz="0" w:space="0" w:color="auto"/>
        <w:right w:val="none" w:sz="0" w:space="0" w:color="auto"/>
      </w:divBdr>
    </w:div>
    <w:div w:id="1246570456">
      <w:bodyDiv w:val="1"/>
      <w:marLeft w:val="0"/>
      <w:marRight w:val="0"/>
      <w:marTop w:val="0"/>
      <w:marBottom w:val="0"/>
      <w:divBdr>
        <w:top w:val="none" w:sz="0" w:space="0" w:color="auto"/>
        <w:left w:val="none" w:sz="0" w:space="0" w:color="auto"/>
        <w:bottom w:val="none" w:sz="0" w:space="0" w:color="auto"/>
        <w:right w:val="none" w:sz="0" w:space="0" w:color="auto"/>
      </w:divBdr>
    </w:div>
    <w:div w:id="1255091052">
      <w:bodyDiv w:val="1"/>
      <w:marLeft w:val="0"/>
      <w:marRight w:val="0"/>
      <w:marTop w:val="0"/>
      <w:marBottom w:val="0"/>
      <w:divBdr>
        <w:top w:val="none" w:sz="0" w:space="0" w:color="auto"/>
        <w:left w:val="none" w:sz="0" w:space="0" w:color="auto"/>
        <w:bottom w:val="none" w:sz="0" w:space="0" w:color="auto"/>
        <w:right w:val="none" w:sz="0" w:space="0" w:color="auto"/>
      </w:divBdr>
    </w:div>
    <w:div w:id="1258713577">
      <w:bodyDiv w:val="1"/>
      <w:marLeft w:val="0"/>
      <w:marRight w:val="0"/>
      <w:marTop w:val="0"/>
      <w:marBottom w:val="0"/>
      <w:divBdr>
        <w:top w:val="none" w:sz="0" w:space="0" w:color="auto"/>
        <w:left w:val="none" w:sz="0" w:space="0" w:color="auto"/>
        <w:bottom w:val="none" w:sz="0" w:space="0" w:color="auto"/>
        <w:right w:val="none" w:sz="0" w:space="0" w:color="auto"/>
      </w:divBdr>
    </w:div>
    <w:div w:id="1333685205">
      <w:bodyDiv w:val="1"/>
      <w:marLeft w:val="0"/>
      <w:marRight w:val="0"/>
      <w:marTop w:val="0"/>
      <w:marBottom w:val="0"/>
      <w:divBdr>
        <w:top w:val="none" w:sz="0" w:space="0" w:color="auto"/>
        <w:left w:val="none" w:sz="0" w:space="0" w:color="auto"/>
        <w:bottom w:val="none" w:sz="0" w:space="0" w:color="auto"/>
        <w:right w:val="none" w:sz="0" w:space="0" w:color="auto"/>
      </w:divBdr>
    </w:div>
    <w:div w:id="1340621755">
      <w:bodyDiv w:val="1"/>
      <w:marLeft w:val="0"/>
      <w:marRight w:val="0"/>
      <w:marTop w:val="0"/>
      <w:marBottom w:val="0"/>
      <w:divBdr>
        <w:top w:val="none" w:sz="0" w:space="0" w:color="auto"/>
        <w:left w:val="none" w:sz="0" w:space="0" w:color="auto"/>
        <w:bottom w:val="none" w:sz="0" w:space="0" w:color="auto"/>
        <w:right w:val="none" w:sz="0" w:space="0" w:color="auto"/>
      </w:divBdr>
    </w:div>
    <w:div w:id="1451435452">
      <w:bodyDiv w:val="1"/>
      <w:marLeft w:val="0"/>
      <w:marRight w:val="0"/>
      <w:marTop w:val="0"/>
      <w:marBottom w:val="0"/>
      <w:divBdr>
        <w:top w:val="none" w:sz="0" w:space="0" w:color="auto"/>
        <w:left w:val="none" w:sz="0" w:space="0" w:color="auto"/>
        <w:bottom w:val="none" w:sz="0" w:space="0" w:color="auto"/>
        <w:right w:val="none" w:sz="0" w:space="0" w:color="auto"/>
      </w:divBdr>
    </w:div>
    <w:div w:id="1483960605">
      <w:bodyDiv w:val="1"/>
      <w:marLeft w:val="0"/>
      <w:marRight w:val="0"/>
      <w:marTop w:val="0"/>
      <w:marBottom w:val="0"/>
      <w:divBdr>
        <w:top w:val="none" w:sz="0" w:space="0" w:color="auto"/>
        <w:left w:val="none" w:sz="0" w:space="0" w:color="auto"/>
        <w:bottom w:val="none" w:sz="0" w:space="0" w:color="auto"/>
        <w:right w:val="none" w:sz="0" w:space="0" w:color="auto"/>
      </w:divBdr>
    </w:div>
    <w:div w:id="1529417080">
      <w:bodyDiv w:val="1"/>
      <w:marLeft w:val="0"/>
      <w:marRight w:val="0"/>
      <w:marTop w:val="0"/>
      <w:marBottom w:val="0"/>
      <w:divBdr>
        <w:top w:val="none" w:sz="0" w:space="0" w:color="auto"/>
        <w:left w:val="none" w:sz="0" w:space="0" w:color="auto"/>
        <w:bottom w:val="none" w:sz="0" w:space="0" w:color="auto"/>
        <w:right w:val="none" w:sz="0" w:space="0" w:color="auto"/>
      </w:divBdr>
    </w:div>
    <w:div w:id="1547137179">
      <w:bodyDiv w:val="1"/>
      <w:marLeft w:val="0"/>
      <w:marRight w:val="0"/>
      <w:marTop w:val="0"/>
      <w:marBottom w:val="0"/>
      <w:divBdr>
        <w:top w:val="none" w:sz="0" w:space="0" w:color="auto"/>
        <w:left w:val="none" w:sz="0" w:space="0" w:color="auto"/>
        <w:bottom w:val="none" w:sz="0" w:space="0" w:color="auto"/>
        <w:right w:val="none" w:sz="0" w:space="0" w:color="auto"/>
      </w:divBdr>
    </w:div>
    <w:div w:id="1547525630">
      <w:bodyDiv w:val="1"/>
      <w:marLeft w:val="0"/>
      <w:marRight w:val="0"/>
      <w:marTop w:val="0"/>
      <w:marBottom w:val="0"/>
      <w:divBdr>
        <w:top w:val="none" w:sz="0" w:space="0" w:color="auto"/>
        <w:left w:val="none" w:sz="0" w:space="0" w:color="auto"/>
        <w:bottom w:val="none" w:sz="0" w:space="0" w:color="auto"/>
        <w:right w:val="none" w:sz="0" w:space="0" w:color="auto"/>
      </w:divBdr>
    </w:div>
    <w:div w:id="1588419357">
      <w:bodyDiv w:val="1"/>
      <w:marLeft w:val="0"/>
      <w:marRight w:val="0"/>
      <w:marTop w:val="0"/>
      <w:marBottom w:val="0"/>
      <w:divBdr>
        <w:top w:val="none" w:sz="0" w:space="0" w:color="auto"/>
        <w:left w:val="none" w:sz="0" w:space="0" w:color="auto"/>
        <w:bottom w:val="none" w:sz="0" w:space="0" w:color="auto"/>
        <w:right w:val="none" w:sz="0" w:space="0" w:color="auto"/>
      </w:divBdr>
    </w:div>
    <w:div w:id="1645043149">
      <w:bodyDiv w:val="1"/>
      <w:marLeft w:val="0"/>
      <w:marRight w:val="0"/>
      <w:marTop w:val="0"/>
      <w:marBottom w:val="0"/>
      <w:divBdr>
        <w:top w:val="none" w:sz="0" w:space="0" w:color="auto"/>
        <w:left w:val="none" w:sz="0" w:space="0" w:color="auto"/>
        <w:bottom w:val="none" w:sz="0" w:space="0" w:color="auto"/>
        <w:right w:val="none" w:sz="0" w:space="0" w:color="auto"/>
      </w:divBdr>
    </w:div>
    <w:div w:id="1649431422">
      <w:bodyDiv w:val="1"/>
      <w:marLeft w:val="0"/>
      <w:marRight w:val="0"/>
      <w:marTop w:val="0"/>
      <w:marBottom w:val="0"/>
      <w:divBdr>
        <w:top w:val="none" w:sz="0" w:space="0" w:color="auto"/>
        <w:left w:val="none" w:sz="0" w:space="0" w:color="auto"/>
        <w:bottom w:val="none" w:sz="0" w:space="0" w:color="auto"/>
        <w:right w:val="none" w:sz="0" w:space="0" w:color="auto"/>
      </w:divBdr>
    </w:div>
    <w:div w:id="1760711557">
      <w:bodyDiv w:val="1"/>
      <w:marLeft w:val="0"/>
      <w:marRight w:val="0"/>
      <w:marTop w:val="0"/>
      <w:marBottom w:val="0"/>
      <w:divBdr>
        <w:top w:val="none" w:sz="0" w:space="0" w:color="auto"/>
        <w:left w:val="none" w:sz="0" w:space="0" w:color="auto"/>
        <w:bottom w:val="none" w:sz="0" w:space="0" w:color="auto"/>
        <w:right w:val="none" w:sz="0" w:space="0" w:color="auto"/>
      </w:divBdr>
    </w:div>
    <w:div w:id="1774862720">
      <w:bodyDiv w:val="1"/>
      <w:marLeft w:val="0"/>
      <w:marRight w:val="0"/>
      <w:marTop w:val="0"/>
      <w:marBottom w:val="0"/>
      <w:divBdr>
        <w:top w:val="none" w:sz="0" w:space="0" w:color="auto"/>
        <w:left w:val="none" w:sz="0" w:space="0" w:color="auto"/>
        <w:bottom w:val="none" w:sz="0" w:space="0" w:color="auto"/>
        <w:right w:val="none" w:sz="0" w:space="0" w:color="auto"/>
      </w:divBdr>
    </w:div>
    <w:div w:id="1815567247">
      <w:bodyDiv w:val="1"/>
      <w:marLeft w:val="0"/>
      <w:marRight w:val="0"/>
      <w:marTop w:val="0"/>
      <w:marBottom w:val="0"/>
      <w:divBdr>
        <w:top w:val="none" w:sz="0" w:space="0" w:color="auto"/>
        <w:left w:val="none" w:sz="0" w:space="0" w:color="auto"/>
        <w:bottom w:val="none" w:sz="0" w:space="0" w:color="auto"/>
        <w:right w:val="none" w:sz="0" w:space="0" w:color="auto"/>
      </w:divBdr>
    </w:div>
    <w:div w:id="1854026553">
      <w:bodyDiv w:val="1"/>
      <w:marLeft w:val="0"/>
      <w:marRight w:val="0"/>
      <w:marTop w:val="0"/>
      <w:marBottom w:val="0"/>
      <w:divBdr>
        <w:top w:val="none" w:sz="0" w:space="0" w:color="auto"/>
        <w:left w:val="none" w:sz="0" w:space="0" w:color="auto"/>
        <w:bottom w:val="none" w:sz="0" w:space="0" w:color="auto"/>
        <w:right w:val="none" w:sz="0" w:space="0" w:color="auto"/>
      </w:divBdr>
    </w:div>
    <w:div w:id="1915579455">
      <w:bodyDiv w:val="1"/>
      <w:marLeft w:val="0"/>
      <w:marRight w:val="0"/>
      <w:marTop w:val="0"/>
      <w:marBottom w:val="0"/>
      <w:divBdr>
        <w:top w:val="none" w:sz="0" w:space="0" w:color="auto"/>
        <w:left w:val="none" w:sz="0" w:space="0" w:color="auto"/>
        <w:bottom w:val="none" w:sz="0" w:space="0" w:color="auto"/>
        <w:right w:val="none" w:sz="0" w:space="0" w:color="auto"/>
      </w:divBdr>
    </w:div>
    <w:div w:id="199190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456730-94E5-49BC-A1B9-871C79D05D81}" type="doc">
      <dgm:prSet loTypeId="urn:microsoft.com/office/officeart/2005/8/layout/process1" loCatId="process" qsTypeId="urn:microsoft.com/office/officeart/2005/8/quickstyle/simple2" qsCatId="simple" csTypeId="urn:microsoft.com/office/officeart/2005/8/colors/accent0_1" csCatId="mainScheme" phldr="1"/>
      <dgm:spPr/>
      <dgm:t>
        <a:bodyPr/>
        <a:lstStyle/>
        <a:p>
          <a:endParaRPr lang="zh-TW" altLang="en-US"/>
        </a:p>
      </dgm:t>
    </dgm:pt>
    <dgm:pt modelId="{4261445F-774D-40B8-AF50-0C7FFED50526}">
      <dgm:prSet phldrT="[文字]" custT="1"/>
      <dgm:spPr>
        <a:xfrm>
          <a:off x="1165294" y="0"/>
          <a:ext cx="414653" cy="1922780"/>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r>
            <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深度訪談</a:t>
          </a:r>
        </a:p>
      </dgm:t>
    </dgm:pt>
    <dgm:pt modelId="{8955A314-1BE3-4001-8F6F-37B5DD8D15F6}" type="parTrans" cxnId="{0220A812-CBA5-45C7-B843-6B86C311D08B}">
      <dgm:prSet/>
      <dgm:spPr/>
      <dgm:t>
        <a:bodyPr/>
        <a:lstStyle/>
        <a:p>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D4638637-01AB-42A7-87E5-2E3F64391D63}" type="sibTrans" cxnId="{0220A812-CBA5-45C7-B843-6B86C311D08B}">
      <dgm:prSet custT="1"/>
      <dgm:spPr>
        <a:xfrm>
          <a:off x="1621413" y="909973"/>
          <a:ext cx="87906" cy="102833"/>
        </a:xfrm>
        <a:solidFill>
          <a:sysClr val="windowText" lastClr="000000"/>
        </a:solidFill>
        <a:ln>
          <a:noFill/>
        </a:ln>
        <a:effectLst>
          <a:outerShdw blurRad="40000" dist="20000" dir="5400000" rotWithShape="0">
            <a:srgbClr val="000000">
              <a:alpha val="38000"/>
            </a:srgbClr>
          </a:outerShdw>
        </a:effectLst>
      </dgm:spPr>
      <dgm:t>
        <a:bodyPr/>
        <a:lstStyle/>
        <a:p>
          <a:endPar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dgm:t>
    </dgm:pt>
    <dgm:pt modelId="{8D26D5FB-F7A7-4CCC-AA76-29D958C69DF3}">
      <dgm:prSet phldrT="[文字]" custT="1"/>
      <dgm:spPr>
        <a:xfrm>
          <a:off x="1745809" y="0"/>
          <a:ext cx="414653" cy="1922780"/>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r>
            <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專家學者座談會</a:t>
          </a:r>
          <a:endParaRPr lang="en-US" altLang="zh-TW"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a:p>
          <a:r>
            <a:rPr lang="en-US" altLang="zh-TW"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I</a:t>
          </a:r>
          <a:endPar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dgm:t>
    </dgm:pt>
    <dgm:pt modelId="{528BC6F3-AE2B-4615-A9AF-FA8A557519A1}" type="parTrans" cxnId="{2EC5541F-9B69-4D93-8A2D-F3DF9F377E45}">
      <dgm:prSet/>
      <dgm:spPr/>
      <dgm:t>
        <a:bodyPr/>
        <a:lstStyle/>
        <a:p>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486CC978-DC49-4BEB-8F42-306A7B9C4096}" type="sibTrans" cxnId="{2EC5541F-9B69-4D93-8A2D-F3DF9F377E45}">
      <dgm:prSet custT="1"/>
      <dgm:spPr>
        <a:xfrm>
          <a:off x="2201927" y="909973"/>
          <a:ext cx="87906" cy="102833"/>
        </a:xfrm>
        <a:solidFill>
          <a:sysClr val="windowText" lastClr="000000"/>
        </a:solidFill>
        <a:ln>
          <a:noFill/>
        </a:ln>
        <a:effectLst>
          <a:outerShdw blurRad="40000" dist="20000" dir="5400000" rotWithShape="0">
            <a:srgbClr val="000000">
              <a:alpha val="38000"/>
            </a:srgbClr>
          </a:outerShdw>
        </a:effectLst>
      </dgm:spPr>
      <dgm:t>
        <a:bodyPr/>
        <a:lstStyle/>
        <a:p>
          <a:endPar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dgm:t>
    </dgm:pt>
    <dgm:pt modelId="{62E35E45-C9F0-415A-B77A-9DBFDF53D950}">
      <dgm:prSet phldrT="[文字]" custT="1"/>
      <dgm:spPr>
        <a:xfrm>
          <a:off x="2326323" y="0"/>
          <a:ext cx="414653" cy="1922780"/>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r>
            <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完成問卷設計及試測</a:t>
          </a:r>
        </a:p>
      </dgm:t>
    </dgm:pt>
    <dgm:pt modelId="{083D531C-B6F0-4EC8-A419-096651F66CBD}" type="sibTrans" cxnId="{23AE1773-319D-4F0B-9D97-86192AB84C0F}">
      <dgm:prSet custT="1"/>
      <dgm:spPr>
        <a:xfrm>
          <a:off x="2782441" y="909973"/>
          <a:ext cx="87906" cy="102833"/>
        </a:xfrm>
        <a:solidFill>
          <a:sysClr val="windowText" lastClr="000000"/>
        </a:solidFill>
        <a:ln>
          <a:noFill/>
        </a:ln>
        <a:effectLst>
          <a:outerShdw blurRad="40000" dist="20000" dir="5400000" rotWithShape="0">
            <a:srgbClr val="000000">
              <a:alpha val="38000"/>
            </a:srgbClr>
          </a:outerShdw>
        </a:effectLst>
      </dgm:spPr>
      <dgm:t>
        <a:bodyPr/>
        <a:lstStyle/>
        <a:p>
          <a:endPar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dgm:t>
    </dgm:pt>
    <dgm:pt modelId="{AA52C821-AF3D-448E-A595-72176B992AE9}" type="parTrans" cxnId="{23AE1773-319D-4F0B-9D97-86192AB84C0F}">
      <dgm:prSet/>
      <dgm:spPr/>
      <dgm:t>
        <a:bodyPr/>
        <a:lstStyle/>
        <a:p>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F16227D9-562F-4F5B-914A-5A1AF6688392}">
      <dgm:prSet phldrT="[文字]" custT="1"/>
      <dgm:spPr>
        <a:xfrm>
          <a:off x="4067866" y="0"/>
          <a:ext cx="414653" cy="1922780"/>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r>
            <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資料分析</a:t>
          </a:r>
        </a:p>
      </dgm:t>
    </dgm:pt>
    <dgm:pt modelId="{6325A0A0-FE18-477F-8385-E69E5E7E0D3A}" type="parTrans" cxnId="{03398541-0451-4E7C-8668-3DD1274E6783}">
      <dgm:prSet/>
      <dgm:spPr/>
      <dgm:t>
        <a:bodyPr/>
        <a:lstStyle/>
        <a:p>
          <a:endParaRPr lang="zh-TW" altLang="en-US"/>
        </a:p>
      </dgm:t>
    </dgm:pt>
    <dgm:pt modelId="{9E36DD4F-639A-4AFE-AB7F-A889ED2A8C41}" type="sibTrans" cxnId="{03398541-0451-4E7C-8668-3DD1274E6783}">
      <dgm:prSet/>
      <dgm:spPr>
        <a:xfrm>
          <a:off x="4523984" y="909973"/>
          <a:ext cx="87906" cy="102833"/>
        </a:xfrm>
        <a:solidFill>
          <a:sysClr val="windowText" lastClr="000000"/>
        </a:solidFill>
        <a:ln>
          <a:noFill/>
        </a:ln>
        <a:effectLst>
          <a:outerShdw blurRad="40000" dist="20000" dir="5400000" rotWithShape="0">
            <a:srgbClr val="000000">
              <a:alpha val="38000"/>
            </a:srgbClr>
          </a:outerShdw>
        </a:effectLst>
      </dgm:spPr>
      <dgm:t>
        <a:bodyPr/>
        <a:lstStyle/>
        <a:p>
          <a:endParaRPr lang="zh-TW" altLang="en-US">
            <a:solidFill>
              <a:sysClr val="windowText" lastClr="000000">
                <a:hueOff val="0"/>
                <a:satOff val="0"/>
                <a:lumOff val="0"/>
                <a:alphaOff val="0"/>
              </a:sysClr>
            </a:solidFill>
            <a:latin typeface="Calibri"/>
            <a:ea typeface="新細明體" panose="02020500000000000000" pitchFamily="18" charset="-120"/>
            <a:cs typeface="+mn-cs"/>
          </a:endParaRPr>
        </a:p>
      </dgm:t>
    </dgm:pt>
    <dgm:pt modelId="{34726FE5-0C0A-4A78-B2C6-D30ABC6139A3}">
      <dgm:prSet phldrT="[文字]" custT="1"/>
      <dgm:spPr>
        <a:xfrm>
          <a:off x="4648380" y="0"/>
          <a:ext cx="414653" cy="1922780"/>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r>
            <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結論與建議</a:t>
          </a:r>
        </a:p>
      </dgm:t>
    </dgm:pt>
    <dgm:pt modelId="{E842EAD6-F3CD-4791-9FFD-F5162FD24633}" type="parTrans" cxnId="{4D81A8A8-2F04-47DF-B3CE-37B9DAB74786}">
      <dgm:prSet/>
      <dgm:spPr/>
      <dgm:t>
        <a:bodyPr/>
        <a:lstStyle/>
        <a:p>
          <a:endParaRPr lang="zh-TW" altLang="en-US"/>
        </a:p>
      </dgm:t>
    </dgm:pt>
    <dgm:pt modelId="{29975094-7B5E-457B-93A7-9D265F3D4E38}" type="sibTrans" cxnId="{4D81A8A8-2F04-47DF-B3CE-37B9DAB74786}">
      <dgm:prSet/>
      <dgm:spPr/>
      <dgm:t>
        <a:bodyPr/>
        <a:lstStyle/>
        <a:p>
          <a:endParaRPr lang="zh-TW" altLang="en-US"/>
        </a:p>
      </dgm:t>
    </dgm:pt>
    <dgm:pt modelId="{467288A5-A967-4E00-AF00-30657053EC1D}">
      <dgm:prSet custT="1"/>
      <dgm:spPr>
        <a:xfrm>
          <a:off x="3487352" y="0"/>
          <a:ext cx="414653" cy="1922780"/>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r>
            <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實施問卷調查</a:t>
          </a:r>
        </a:p>
      </dgm:t>
    </dgm:pt>
    <dgm:pt modelId="{0E79AD5D-B87A-4AC7-8E3F-F6766B8FB5BD}" type="parTrans" cxnId="{F00ADFCE-A242-40BE-A103-398048B7DB2B}">
      <dgm:prSet/>
      <dgm:spPr/>
      <dgm:t>
        <a:bodyPr/>
        <a:lstStyle/>
        <a:p>
          <a:endParaRPr lang="zh-TW" altLang="en-US"/>
        </a:p>
      </dgm:t>
    </dgm:pt>
    <dgm:pt modelId="{72330DD9-6FE1-4391-8367-2E549F50E0BC}" type="sibTrans" cxnId="{F00ADFCE-A242-40BE-A103-398048B7DB2B}">
      <dgm:prSet/>
      <dgm:spPr>
        <a:xfrm>
          <a:off x="3943470" y="909973"/>
          <a:ext cx="87906" cy="102833"/>
        </a:xfrm>
        <a:solidFill>
          <a:sysClr val="windowText" lastClr="000000"/>
        </a:solidFill>
        <a:ln>
          <a:noFill/>
        </a:ln>
        <a:effectLst>
          <a:outerShdw blurRad="40000" dist="20000" dir="5400000" rotWithShape="0">
            <a:srgbClr val="000000">
              <a:alpha val="38000"/>
            </a:srgbClr>
          </a:outerShdw>
        </a:effectLst>
      </dgm:spPr>
      <dgm:t>
        <a:bodyPr/>
        <a:lstStyle/>
        <a:p>
          <a:endParaRPr lang="zh-TW" altLang="en-US">
            <a:solidFill>
              <a:sysClr val="windowText" lastClr="000000">
                <a:hueOff val="0"/>
                <a:satOff val="0"/>
                <a:lumOff val="0"/>
                <a:alphaOff val="0"/>
              </a:sysClr>
            </a:solidFill>
            <a:latin typeface="Calibri"/>
            <a:ea typeface="新細明體" panose="02020500000000000000" pitchFamily="18" charset="-120"/>
            <a:cs typeface="+mn-cs"/>
          </a:endParaRPr>
        </a:p>
      </dgm:t>
    </dgm:pt>
    <dgm:pt modelId="{E0E2E880-894E-498C-9E0E-623DB9AB3FEB}">
      <dgm:prSet phldrT="[文字]" custT="1"/>
      <dgm:spPr>
        <a:xfrm>
          <a:off x="4266" y="0"/>
          <a:ext cx="414653" cy="1922780"/>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r>
            <a:rPr lang="zh-TW" altLang="en-US" sz="14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專家諮詢</a:t>
          </a:r>
          <a:endParaRPr lang="zh-TW" altLang="en-US" sz="14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Times New Roman" panose="02020603050405020304" pitchFamily="18" charset="0"/>
          </a:endParaRPr>
        </a:p>
      </dgm:t>
    </dgm:pt>
    <dgm:pt modelId="{A200CBBC-510F-43A4-98EA-8B82CCEA09AC}" type="sibTrans" cxnId="{58A416E7-15B9-4DD8-A68A-A5094D1B42E8}">
      <dgm:prSet custT="1"/>
      <dgm:spPr>
        <a:xfrm>
          <a:off x="460384" y="909973"/>
          <a:ext cx="87906" cy="102833"/>
        </a:xfrm>
        <a:solidFill>
          <a:sysClr val="windowText" lastClr="000000"/>
        </a:solidFill>
        <a:ln>
          <a:noFill/>
        </a:ln>
        <a:effectLst>
          <a:outerShdw blurRad="40000" dist="20000" dir="5400000" rotWithShape="0">
            <a:srgbClr val="000000">
              <a:alpha val="38000"/>
            </a:srgbClr>
          </a:outerShdw>
        </a:effectLst>
      </dgm:spPr>
      <dgm:t>
        <a:bodyPr/>
        <a:lstStyle/>
        <a:p>
          <a:endPar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dgm:t>
    </dgm:pt>
    <dgm:pt modelId="{187516A2-996B-4E78-A75F-B371E5D28646}" type="parTrans" cxnId="{58A416E7-15B9-4DD8-A68A-A5094D1B42E8}">
      <dgm:prSet/>
      <dgm:spPr/>
      <dgm:t>
        <a:bodyPr/>
        <a:lstStyle/>
        <a:p>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3FF7D61D-3F4E-4036-AAE0-C29D4D058047}">
      <dgm:prSet phldrT="[文字]" custT="1"/>
      <dgm:spPr>
        <a:xfrm>
          <a:off x="1745809" y="0"/>
          <a:ext cx="414653" cy="1922780"/>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r>
            <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職能架構及問卷初稿研擬</a:t>
          </a:r>
        </a:p>
      </dgm:t>
    </dgm:pt>
    <dgm:pt modelId="{33EF7AA5-3EA8-40C4-A30E-EAD1F9E4DD9B}" type="parTrans" cxnId="{7FCEF45A-474E-44B7-B808-8BD6F31F7798}">
      <dgm:prSet/>
      <dgm:spPr/>
      <dgm:t>
        <a:bodyPr/>
        <a:lstStyle/>
        <a:p>
          <a:endParaRPr lang="zh-TW" altLang="en-US"/>
        </a:p>
      </dgm:t>
    </dgm:pt>
    <dgm:pt modelId="{1714E11E-C2F6-4BF8-ADB7-978639E01C52}" type="sibTrans" cxnId="{7FCEF45A-474E-44B7-B808-8BD6F31F7798}">
      <dgm:prSet/>
      <dgm:spPr>
        <a:solidFill>
          <a:schemeClr val="tx1"/>
        </a:solidFill>
      </dgm:spPr>
      <dgm:t>
        <a:bodyPr/>
        <a:lstStyle/>
        <a:p>
          <a:endParaRPr lang="zh-TW" altLang="en-US"/>
        </a:p>
      </dgm:t>
    </dgm:pt>
    <dgm:pt modelId="{CB322A74-19E1-48E4-9AC6-B6AC133AEE41}">
      <dgm:prSet custT="1"/>
      <dgm:spPr>
        <a:ln w="38100"/>
      </dgm:spPr>
      <dgm:t>
        <a:bodyPr/>
        <a:lstStyle/>
        <a:p>
          <a:r>
            <a:rPr lang="zh-TW" altLang="en-US"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專家學者座談會</a:t>
          </a:r>
          <a:endParaRPr lang="en-US" altLang="zh-TW"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a:p>
          <a:r>
            <a:rPr lang="en-US" altLang="zh-TW" sz="14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II</a:t>
          </a:r>
          <a:endParaRPr lang="zh-TW" altLang="en-US" sz="1400"/>
        </a:p>
      </dgm:t>
    </dgm:pt>
    <dgm:pt modelId="{92318C0C-6B31-436E-991F-E96D6807EADF}" type="parTrans" cxnId="{81FCCEB3-C36B-4797-8C45-170BB801631B}">
      <dgm:prSet/>
      <dgm:spPr/>
      <dgm:t>
        <a:bodyPr/>
        <a:lstStyle/>
        <a:p>
          <a:endParaRPr lang="zh-TW" altLang="en-US"/>
        </a:p>
      </dgm:t>
    </dgm:pt>
    <dgm:pt modelId="{4EF6B245-FAD9-49CE-B757-315E32DD5C34}" type="sibTrans" cxnId="{81FCCEB3-C36B-4797-8C45-170BB801631B}">
      <dgm:prSet/>
      <dgm:spPr>
        <a:solidFill>
          <a:schemeClr val="tx1"/>
        </a:solidFill>
      </dgm:spPr>
      <dgm:t>
        <a:bodyPr/>
        <a:lstStyle/>
        <a:p>
          <a:endParaRPr lang="zh-TW" altLang="en-US"/>
        </a:p>
      </dgm:t>
    </dgm:pt>
    <dgm:pt modelId="{39C5688B-0405-4CC4-9A7E-CA1DCA580663}" type="pres">
      <dgm:prSet presAssocID="{DB456730-94E5-49BC-A1B9-871C79D05D81}" presName="Name0" presStyleCnt="0">
        <dgm:presLayoutVars>
          <dgm:dir/>
          <dgm:resizeHandles val="exact"/>
        </dgm:presLayoutVars>
      </dgm:prSet>
      <dgm:spPr/>
    </dgm:pt>
    <dgm:pt modelId="{35371E8F-337B-4371-BB4A-D43BE1E5522B}" type="pres">
      <dgm:prSet presAssocID="{E0E2E880-894E-498C-9E0E-623DB9AB3FEB}" presName="node" presStyleLbl="node1" presStyleIdx="0" presStyleCnt="9">
        <dgm:presLayoutVars>
          <dgm:bulletEnabled val="1"/>
        </dgm:presLayoutVars>
      </dgm:prSet>
      <dgm:spPr>
        <a:prstGeom prst="roundRect">
          <a:avLst>
            <a:gd name="adj" fmla="val 10000"/>
          </a:avLst>
        </a:prstGeom>
      </dgm:spPr>
    </dgm:pt>
    <dgm:pt modelId="{7615C6C1-52AC-4E39-AC35-84BE317A7D9F}" type="pres">
      <dgm:prSet presAssocID="{A200CBBC-510F-43A4-98EA-8B82CCEA09AC}" presName="sibTrans" presStyleLbl="sibTrans2D1" presStyleIdx="0" presStyleCnt="8"/>
      <dgm:spPr>
        <a:prstGeom prst="rightArrow">
          <a:avLst>
            <a:gd name="adj1" fmla="val 60000"/>
            <a:gd name="adj2" fmla="val 50000"/>
          </a:avLst>
        </a:prstGeom>
      </dgm:spPr>
    </dgm:pt>
    <dgm:pt modelId="{49F94424-2397-4B17-8AFD-75884D852820}" type="pres">
      <dgm:prSet presAssocID="{A200CBBC-510F-43A4-98EA-8B82CCEA09AC}" presName="connectorText" presStyleLbl="sibTrans2D1" presStyleIdx="0" presStyleCnt="8"/>
      <dgm:spPr/>
    </dgm:pt>
    <dgm:pt modelId="{88643B35-5FB0-4E67-8D9A-7149234F5168}" type="pres">
      <dgm:prSet presAssocID="{4261445F-774D-40B8-AF50-0C7FFED50526}" presName="node" presStyleLbl="node1" presStyleIdx="1" presStyleCnt="9">
        <dgm:presLayoutVars>
          <dgm:bulletEnabled val="1"/>
        </dgm:presLayoutVars>
      </dgm:prSet>
      <dgm:spPr>
        <a:prstGeom prst="roundRect">
          <a:avLst>
            <a:gd name="adj" fmla="val 10000"/>
          </a:avLst>
        </a:prstGeom>
      </dgm:spPr>
    </dgm:pt>
    <dgm:pt modelId="{6725D3E9-12EA-4611-B001-68A10984A11C}" type="pres">
      <dgm:prSet presAssocID="{D4638637-01AB-42A7-87E5-2E3F64391D63}" presName="sibTrans" presStyleLbl="sibTrans2D1" presStyleIdx="1" presStyleCnt="8"/>
      <dgm:spPr>
        <a:prstGeom prst="rightArrow">
          <a:avLst>
            <a:gd name="adj1" fmla="val 60000"/>
            <a:gd name="adj2" fmla="val 50000"/>
          </a:avLst>
        </a:prstGeom>
      </dgm:spPr>
    </dgm:pt>
    <dgm:pt modelId="{AD4AC316-6939-4B66-8A54-6D30017A7AC9}" type="pres">
      <dgm:prSet presAssocID="{D4638637-01AB-42A7-87E5-2E3F64391D63}" presName="connectorText" presStyleLbl="sibTrans2D1" presStyleIdx="1" presStyleCnt="8"/>
      <dgm:spPr/>
    </dgm:pt>
    <dgm:pt modelId="{BBCBBC71-5BBD-41A7-B149-337B3D2EEDFB}" type="pres">
      <dgm:prSet presAssocID="{3FF7D61D-3F4E-4036-AAE0-C29D4D058047}" presName="node" presStyleLbl="node1" presStyleIdx="2" presStyleCnt="9">
        <dgm:presLayoutVars>
          <dgm:bulletEnabled val="1"/>
        </dgm:presLayoutVars>
      </dgm:prSet>
      <dgm:spPr/>
    </dgm:pt>
    <dgm:pt modelId="{6E330E56-146F-40B7-AC55-841C465FB7D6}" type="pres">
      <dgm:prSet presAssocID="{1714E11E-C2F6-4BF8-ADB7-978639E01C52}" presName="sibTrans" presStyleLbl="sibTrans2D1" presStyleIdx="2" presStyleCnt="8"/>
      <dgm:spPr/>
    </dgm:pt>
    <dgm:pt modelId="{33D93644-F399-447A-B3C3-C7634096B95A}" type="pres">
      <dgm:prSet presAssocID="{1714E11E-C2F6-4BF8-ADB7-978639E01C52}" presName="connectorText" presStyleLbl="sibTrans2D1" presStyleIdx="2" presStyleCnt="8"/>
      <dgm:spPr/>
    </dgm:pt>
    <dgm:pt modelId="{178F4045-726C-4197-BAAB-3AF1475CC0E9}" type="pres">
      <dgm:prSet presAssocID="{8D26D5FB-F7A7-4CCC-AA76-29D958C69DF3}" presName="node" presStyleLbl="node1" presStyleIdx="3" presStyleCnt="9">
        <dgm:presLayoutVars>
          <dgm:bulletEnabled val="1"/>
        </dgm:presLayoutVars>
      </dgm:prSet>
      <dgm:spPr>
        <a:prstGeom prst="roundRect">
          <a:avLst>
            <a:gd name="adj" fmla="val 10000"/>
          </a:avLst>
        </a:prstGeom>
      </dgm:spPr>
    </dgm:pt>
    <dgm:pt modelId="{5EC5A188-6DF4-48F2-826E-4CB33E2368CD}" type="pres">
      <dgm:prSet presAssocID="{486CC978-DC49-4BEB-8F42-306A7B9C4096}" presName="sibTrans" presStyleLbl="sibTrans2D1" presStyleIdx="3" presStyleCnt="8"/>
      <dgm:spPr>
        <a:prstGeom prst="rightArrow">
          <a:avLst>
            <a:gd name="adj1" fmla="val 60000"/>
            <a:gd name="adj2" fmla="val 50000"/>
          </a:avLst>
        </a:prstGeom>
      </dgm:spPr>
    </dgm:pt>
    <dgm:pt modelId="{C848C0D8-11BE-401D-AB33-60E7DF5EE611}" type="pres">
      <dgm:prSet presAssocID="{486CC978-DC49-4BEB-8F42-306A7B9C4096}" presName="connectorText" presStyleLbl="sibTrans2D1" presStyleIdx="3" presStyleCnt="8"/>
      <dgm:spPr/>
    </dgm:pt>
    <dgm:pt modelId="{CFB303B4-43CD-45EF-8C4F-1E8ADD661066}" type="pres">
      <dgm:prSet presAssocID="{62E35E45-C9F0-415A-B77A-9DBFDF53D950}" presName="node" presStyleLbl="node1" presStyleIdx="4" presStyleCnt="9">
        <dgm:presLayoutVars>
          <dgm:bulletEnabled val="1"/>
        </dgm:presLayoutVars>
      </dgm:prSet>
      <dgm:spPr>
        <a:prstGeom prst="roundRect">
          <a:avLst>
            <a:gd name="adj" fmla="val 10000"/>
          </a:avLst>
        </a:prstGeom>
      </dgm:spPr>
    </dgm:pt>
    <dgm:pt modelId="{26AA23C5-6FF8-4340-9864-E039615300D6}" type="pres">
      <dgm:prSet presAssocID="{083D531C-B6F0-4EC8-A419-096651F66CBD}" presName="sibTrans" presStyleLbl="sibTrans2D1" presStyleIdx="4" presStyleCnt="8"/>
      <dgm:spPr>
        <a:prstGeom prst="rightArrow">
          <a:avLst>
            <a:gd name="adj1" fmla="val 60000"/>
            <a:gd name="adj2" fmla="val 50000"/>
          </a:avLst>
        </a:prstGeom>
      </dgm:spPr>
    </dgm:pt>
    <dgm:pt modelId="{7CE84849-7FE9-4D54-94BD-132892B6ECB5}" type="pres">
      <dgm:prSet presAssocID="{083D531C-B6F0-4EC8-A419-096651F66CBD}" presName="connectorText" presStyleLbl="sibTrans2D1" presStyleIdx="4" presStyleCnt="8"/>
      <dgm:spPr/>
    </dgm:pt>
    <dgm:pt modelId="{13D1CA88-9446-4320-B4E8-AD90144E6D98}" type="pres">
      <dgm:prSet presAssocID="{467288A5-A967-4E00-AF00-30657053EC1D}" presName="node" presStyleLbl="node1" presStyleIdx="5" presStyleCnt="9">
        <dgm:presLayoutVars>
          <dgm:bulletEnabled val="1"/>
        </dgm:presLayoutVars>
      </dgm:prSet>
      <dgm:spPr>
        <a:prstGeom prst="roundRect">
          <a:avLst>
            <a:gd name="adj" fmla="val 10000"/>
          </a:avLst>
        </a:prstGeom>
      </dgm:spPr>
    </dgm:pt>
    <dgm:pt modelId="{4FA5896D-FED9-4948-B482-AA28124BDAE3}" type="pres">
      <dgm:prSet presAssocID="{72330DD9-6FE1-4391-8367-2E549F50E0BC}" presName="sibTrans" presStyleLbl="sibTrans2D1" presStyleIdx="5" presStyleCnt="8"/>
      <dgm:spPr>
        <a:prstGeom prst="rightArrow">
          <a:avLst>
            <a:gd name="adj1" fmla="val 60000"/>
            <a:gd name="adj2" fmla="val 50000"/>
          </a:avLst>
        </a:prstGeom>
      </dgm:spPr>
    </dgm:pt>
    <dgm:pt modelId="{4221FF49-7334-4524-9A28-20EE67E1D628}" type="pres">
      <dgm:prSet presAssocID="{72330DD9-6FE1-4391-8367-2E549F50E0BC}" presName="connectorText" presStyleLbl="sibTrans2D1" presStyleIdx="5" presStyleCnt="8"/>
      <dgm:spPr/>
    </dgm:pt>
    <dgm:pt modelId="{C9A4F56D-29C1-47E4-8AE7-451CC3C2003E}" type="pres">
      <dgm:prSet presAssocID="{F16227D9-562F-4F5B-914A-5A1AF6688392}" presName="node" presStyleLbl="node1" presStyleIdx="6" presStyleCnt="9">
        <dgm:presLayoutVars>
          <dgm:bulletEnabled val="1"/>
        </dgm:presLayoutVars>
      </dgm:prSet>
      <dgm:spPr>
        <a:prstGeom prst="roundRect">
          <a:avLst>
            <a:gd name="adj" fmla="val 10000"/>
          </a:avLst>
        </a:prstGeom>
      </dgm:spPr>
    </dgm:pt>
    <dgm:pt modelId="{95F4500B-30F6-4672-87C3-9111DBC21716}" type="pres">
      <dgm:prSet presAssocID="{9E36DD4F-639A-4AFE-AB7F-A889ED2A8C41}" presName="sibTrans" presStyleLbl="sibTrans2D1" presStyleIdx="6" presStyleCnt="8"/>
      <dgm:spPr>
        <a:prstGeom prst="rightArrow">
          <a:avLst>
            <a:gd name="adj1" fmla="val 60000"/>
            <a:gd name="adj2" fmla="val 50000"/>
          </a:avLst>
        </a:prstGeom>
      </dgm:spPr>
    </dgm:pt>
    <dgm:pt modelId="{157322D8-21F4-42B1-9436-39BC9A59C982}" type="pres">
      <dgm:prSet presAssocID="{9E36DD4F-639A-4AFE-AB7F-A889ED2A8C41}" presName="connectorText" presStyleLbl="sibTrans2D1" presStyleIdx="6" presStyleCnt="8"/>
      <dgm:spPr/>
    </dgm:pt>
    <dgm:pt modelId="{6418CAD4-4484-4D39-BF1D-F21A5DDC1B75}" type="pres">
      <dgm:prSet presAssocID="{CB322A74-19E1-48E4-9AC6-B6AC133AEE41}" presName="node" presStyleLbl="node1" presStyleIdx="7" presStyleCnt="9">
        <dgm:presLayoutVars>
          <dgm:bulletEnabled val="1"/>
        </dgm:presLayoutVars>
      </dgm:prSet>
      <dgm:spPr/>
    </dgm:pt>
    <dgm:pt modelId="{D8FAECB2-7239-491E-8252-88C818CE6A2D}" type="pres">
      <dgm:prSet presAssocID="{4EF6B245-FAD9-49CE-B757-315E32DD5C34}" presName="sibTrans" presStyleLbl="sibTrans2D1" presStyleIdx="7" presStyleCnt="8"/>
      <dgm:spPr/>
    </dgm:pt>
    <dgm:pt modelId="{2C45AAD5-D697-4FF0-BC1A-58B01528A8E9}" type="pres">
      <dgm:prSet presAssocID="{4EF6B245-FAD9-49CE-B757-315E32DD5C34}" presName="connectorText" presStyleLbl="sibTrans2D1" presStyleIdx="7" presStyleCnt="8"/>
      <dgm:spPr/>
    </dgm:pt>
    <dgm:pt modelId="{7F3A1CF7-15E9-4D7E-97B5-C92498DD907D}" type="pres">
      <dgm:prSet presAssocID="{34726FE5-0C0A-4A78-B2C6-D30ABC6139A3}" presName="node" presStyleLbl="node1" presStyleIdx="8" presStyleCnt="9">
        <dgm:presLayoutVars>
          <dgm:bulletEnabled val="1"/>
        </dgm:presLayoutVars>
      </dgm:prSet>
      <dgm:spPr>
        <a:prstGeom prst="roundRect">
          <a:avLst>
            <a:gd name="adj" fmla="val 10000"/>
          </a:avLst>
        </a:prstGeom>
      </dgm:spPr>
    </dgm:pt>
  </dgm:ptLst>
  <dgm:cxnLst>
    <dgm:cxn modelId="{7E7CC70D-5DB0-4EC4-9753-E4E2ECD43F3C}" type="presOf" srcId="{D4638637-01AB-42A7-87E5-2E3F64391D63}" destId="{AD4AC316-6939-4B66-8A54-6D30017A7AC9}" srcOrd="1" destOrd="0" presId="urn:microsoft.com/office/officeart/2005/8/layout/process1"/>
    <dgm:cxn modelId="{414E4C11-651E-4306-819A-50E084DEBA8B}" type="presOf" srcId="{4EF6B245-FAD9-49CE-B757-315E32DD5C34}" destId="{2C45AAD5-D697-4FF0-BC1A-58B01528A8E9}" srcOrd="1" destOrd="0" presId="urn:microsoft.com/office/officeart/2005/8/layout/process1"/>
    <dgm:cxn modelId="{0220A812-CBA5-45C7-B843-6B86C311D08B}" srcId="{DB456730-94E5-49BC-A1B9-871C79D05D81}" destId="{4261445F-774D-40B8-AF50-0C7FFED50526}" srcOrd="1" destOrd="0" parTransId="{8955A314-1BE3-4001-8F6F-37B5DD8D15F6}" sibTransId="{D4638637-01AB-42A7-87E5-2E3F64391D63}"/>
    <dgm:cxn modelId="{2EC5541F-9B69-4D93-8A2D-F3DF9F377E45}" srcId="{DB456730-94E5-49BC-A1B9-871C79D05D81}" destId="{8D26D5FB-F7A7-4CCC-AA76-29D958C69DF3}" srcOrd="3" destOrd="0" parTransId="{528BC6F3-AE2B-4615-A9AF-FA8A557519A1}" sibTransId="{486CC978-DC49-4BEB-8F42-306A7B9C4096}"/>
    <dgm:cxn modelId="{AC3BED20-CDE1-40D4-925B-CE3167259345}" type="presOf" srcId="{A200CBBC-510F-43A4-98EA-8B82CCEA09AC}" destId="{49F94424-2397-4B17-8AFD-75884D852820}" srcOrd="1" destOrd="0" presId="urn:microsoft.com/office/officeart/2005/8/layout/process1"/>
    <dgm:cxn modelId="{567F3421-CC14-46AC-B57A-C67165DFED10}" type="presOf" srcId="{1714E11E-C2F6-4BF8-ADB7-978639E01C52}" destId="{33D93644-F399-447A-B3C3-C7634096B95A}" srcOrd="1" destOrd="0" presId="urn:microsoft.com/office/officeart/2005/8/layout/process1"/>
    <dgm:cxn modelId="{97B19527-8BE8-46E0-8C25-BEF19F1551BB}" type="presOf" srcId="{467288A5-A967-4E00-AF00-30657053EC1D}" destId="{13D1CA88-9446-4320-B4E8-AD90144E6D98}" srcOrd="0" destOrd="0" presId="urn:microsoft.com/office/officeart/2005/8/layout/process1"/>
    <dgm:cxn modelId="{50B9B62A-8F73-4D16-9D88-1545312070EA}" type="presOf" srcId="{D4638637-01AB-42A7-87E5-2E3F64391D63}" destId="{6725D3E9-12EA-4611-B001-68A10984A11C}" srcOrd="0" destOrd="0" presId="urn:microsoft.com/office/officeart/2005/8/layout/process1"/>
    <dgm:cxn modelId="{AD43863E-EFE6-4A18-ABCC-55B6CEE720E0}" type="presOf" srcId="{9E36DD4F-639A-4AFE-AB7F-A889ED2A8C41}" destId="{95F4500B-30F6-4672-87C3-9111DBC21716}" srcOrd="0" destOrd="0" presId="urn:microsoft.com/office/officeart/2005/8/layout/process1"/>
    <dgm:cxn modelId="{A18FE65F-8438-4442-8594-5334DB241306}" type="presOf" srcId="{62E35E45-C9F0-415A-B77A-9DBFDF53D950}" destId="{CFB303B4-43CD-45EF-8C4F-1E8ADD661066}" srcOrd="0" destOrd="0" presId="urn:microsoft.com/office/officeart/2005/8/layout/process1"/>
    <dgm:cxn modelId="{03398541-0451-4E7C-8668-3DD1274E6783}" srcId="{DB456730-94E5-49BC-A1B9-871C79D05D81}" destId="{F16227D9-562F-4F5B-914A-5A1AF6688392}" srcOrd="6" destOrd="0" parTransId="{6325A0A0-FE18-477F-8385-E69E5E7E0D3A}" sibTransId="{9E36DD4F-639A-4AFE-AB7F-A889ED2A8C41}"/>
    <dgm:cxn modelId="{DF40C64C-0386-4641-BD13-EF3086C9DFF6}" type="presOf" srcId="{083D531C-B6F0-4EC8-A419-096651F66CBD}" destId="{7CE84849-7FE9-4D54-94BD-132892B6ECB5}" srcOrd="1" destOrd="0" presId="urn:microsoft.com/office/officeart/2005/8/layout/process1"/>
    <dgm:cxn modelId="{E7EF2A71-454F-476C-9057-A233DF13185C}" type="presOf" srcId="{1714E11E-C2F6-4BF8-ADB7-978639E01C52}" destId="{6E330E56-146F-40B7-AC55-841C465FB7D6}" srcOrd="0" destOrd="0" presId="urn:microsoft.com/office/officeart/2005/8/layout/process1"/>
    <dgm:cxn modelId="{23AE1773-319D-4F0B-9D97-86192AB84C0F}" srcId="{DB456730-94E5-49BC-A1B9-871C79D05D81}" destId="{62E35E45-C9F0-415A-B77A-9DBFDF53D950}" srcOrd="4" destOrd="0" parTransId="{AA52C821-AF3D-448E-A595-72176B992AE9}" sibTransId="{083D531C-B6F0-4EC8-A419-096651F66CBD}"/>
    <dgm:cxn modelId="{5B271957-4FF2-40C5-8024-70BA2863EF2B}" type="presOf" srcId="{9E36DD4F-639A-4AFE-AB7F-A889ED2A8C41}" destId="{157322D8-21F4-42B1-9436-39BC9A59C982}" srcOrd="1" destOrd="0" presId="urn:microsoft.com/office/officeart/2005/8/layout/process1"/>
    <dgm:cxn modelId="{B3E5D278-7E33-4A5B-BAD9-09E8CA7EF875}" type="presOf" srcId="{486CC978-DC49-4BEB-8F42-306A7B9C4096}" destId="{5EC5A188-6DF4-48F2-826E-4CB33E2368CD}" srcOrd="0" destOrd="0" presId="urn:microsoft.com/office/officeart/2005/8/layout/process1"/>
    <dgm:cxn modelId="{7FCEF45A-474E-44B7-B808-8BD6F31F7798}" srcId="{DB456730-94E5-49BC-A1B9-871C79D05D81}" destId="{3FF7D61D-3F4E-4036-AAE0-C29D4D058047}" srcOrd="2" destOrd="0" parTransId="{33EF7AA5-3EA8-40C4-A30E-EAD1F9E4DD9B}" sibTransId="{1714E11E-C2F6-4BF8-ADB7-978639E01C52}"/>
    <dgm:cxn modelId="{00E1FB88-80F4-4645-9E45-CB3B6600F3E2}" type="presOf" srcId="{E0E2E880-894E-498C-9E0E-623DB9AB3FEB}" destId="{35371E8F-337B-4371-BB4A-D43BE1E5522B}" srcOrd="0" destOrd="0" presId="urn:microsoft.com/office/officeart/2005/8/layout/process1"/>
    <dgm:cxn modelId="{76D42D89-C7EB-44E1-A045-7A55DD792A45}" type="presOf" srcId="{3FF7D61D-3F4E-4036-AAE0-C29D4D058047}" destId="{BBCBBC71-5BBD-41A7-B149-337B3D2EEDFB}" srcOrd="0" destOrd="0" presId="urn:microsoft.com/office/officeart/2005/8/layout/process1"/>
    <dgm:cxn modelId="{AC52AB8C-B03B-460D-A370-2B307F4B2E88}" type="presOf" srcId="{083D531C-B6F0-4EC8-A419-096651F66CBD}" destId="{26AA23C5-6FF8-4340-9864-E039615300D6}" srcOrd="0" destOrd="0" presId="urn:microsoft.com/office/officeart/2005/8/layout/process1"/>
    <dgm:cxn modelId="{906B549C-7838-4AFB-A36F-11753C5BDEC8}" type="presOf" srcId="{72330DD9-6FE1-4391-8367-2E549F50E0BC}" destId="{4221FF49-7334-4524-9A28-20EE67E1D628}" srcOrd="1" destOrd="0" presId="urn:microsoft.com/office/officeart/2005/8/layout/process1"/>
    <dgm:cxn modelId="{4D81A8A8-2F04-47DF-B3CE-37B9DAB74786}" srcId="{DB456730-94E5-49BC-A1B9-871C79D05D81}" destId="{34726FE5-0C0A-4A78-B2C6-D30ABC6139A3}" srcOrd="8" destOrd="0" parTransId="{E842EAD6-F3CD-4791-9FFD-F5162FD24633}" sibTransId="{29975094-7B5E-457B-93A7-9D265F3D4E38}"/>
    <dgm:cxn modelId="{4642A4A9-99B9-47CA-96B1-1E446B4B4E6E}" type="presOf" srcId="{4261445F-774D-40B8-AF50-0C7FFED50526}" destId="{88643B35-5FB0-4E67-8D9A-7149234F5168}" srcOrd="0" destOrd="0" presId="urn:microsoft.com/office/officeart/2005/8/layout/process1"/>
    <dgm:cxn modelId="{EC5822AC-3DCD-4860-9F45-1EBD58BE8791}" type="presOf" srcId="{A200CBBC-510F-43A4-98EA-8B82CCEA09AC}" destId="{7615C6C1-52AC-4E39-AC35-84BE317A7D9F}" srcOrd="0" destOrd="0" presId="urn:microsoft.com/office/officeart/2005/8/layout/process1"/>
    <dgm:cxn modelId="{81FCCEB3-C36B-4797-8C45-170BB801631B}" srcId="{DB456730-94E5-49BC-A1B9-871C79D05D81}" destId="{CB322A74-19E1-48E4-9AC6-B6AC133AEE41}" srcOrd="7" destOrd="0" parTransId="{92318C0C-6B31-436E-991F-E96D6807EADF}" sibTransId="{4EF6B245-FAD9-49CE-B757-315E32DD5C34}"/>
    <dgm:cxn modelId="{1A9399B7-44BC-4794-98F9-6EA715A440F1}" type="presOf" srcId="{8D26D5FB-F7A7-4CCC-AA76-29D958C69DF3}" destId="{178F4045-726C-4197-BAAB-3AF1475CC0E9}" srcOrd="0" destOrd="0" presId="urn:microsoft.com/office/officeart/2005/8/layout/process1"/>
    <dgm:cxn modelId="{2D44ECC1-A5FC-4741-88F0-617C1D9E1773}" type="presOf" srcId="{486CC978-DC49-4BEB-8F42-306A7B9C4096}" destId="{C848C0D8-11BE-401D-AB33-60E7DF5EE611}" srcOrd="1" destOrd="0" presId="urn:microsoft.com/office/officeart/2005/8/layout/process1"/>
    <dgm:cxn modelId="{066D29CB-8567-4425-9467-2C869D1A30B5}" type="presOf" srcId="{4EF6B245-FAD9-49CE-B757-315E32DD5C34}" destId="{D8FAECB2-7239-491E-8252-88C818CE6A2D}" srcOrd="0" destOrd="0" presId="urn:microsoft.com/office/officeart/2005/8/layout/process1"/>
    <dgm:cxn modelId="{F00ADFCE-A242-40BE-A103-398048B7DB2B}" srcId="{DB456730-94E5-49BC-A1B9-871C79D05D81}" destId="{467288A5-A967-4E00-AF00-30657053EC1D}" srcOrd="5" destOrd="0" parTransId="{0E79AD5D-B87A-4AC7-8E3F-F6766B8FB5BD}" sibTransId="{72330DD9-6FE1-4391-8367-2E549F50E0BC}"/>
    <dgm:cxn modelId="{10ECA3DA-F887-4744-BB42-B6C90308C05E}" type="presOf" srcId="{34726FE5-0C0A-4A78-B2C6-D30ABC6139A3}" destId="{7F3A1CF7-15E9-4D7E-97B5-C92498DD907D}" srcOrd="0" destOrd="0" presId="urn:microsoft.com/office/officeart/2005/8/layout/process1"/>
    <dgm:cxn modelId="{A5FD8BDC-6D83-4971-826C-BD247F2607D8}" type="presOf" srcId="{F16227D9-562F-4F5B-914A-5A1AF6688392}" destId="{C9A4F56D-29C1-47E4-8AE7-451CC3C2003E}" srcOrd="0" destOrd="0" presId="urn:microsoft.com/office/officeart/2005/8/layout/process1"/>
    <dgm:cxn modelId="{DC0EB2E6-53E1-4440-B406-24917E7605C3}" type="presOf" srcId="{DB456730-94E5-49BC-A1B9-871C79D05D81}" destId="{39C5688B-0405-4CC4-9A7E-CA1DCA580663}" srcOrd="0" destOrd="0" presId="urn:microsoft.com/office/officeart/2005/8/layout/process1"/>
    <dgm:cxn modelId="{58A416E7-15B9-4DD8-A68A-A5094D1B42E8}" srcId="{DB456730-94E5-49BC-A1B9-871C79D05D81}" destId="{E0E2E880-894E-498C-9E0E-623DB9AB3FEB}" srcOrd="0" destOrd="0" parTransId="{187516A2-996B-4E78-A75F-B371E5D28646}" sibTransId="{A200CBBC-510F-43A4-98EA-8B82CCEA09AC}"/>
    <dgm:cxn modelId="{593D96F7-EF55-4BB4-841F-01B95CF1C314}" type="presOf" srcId="{CB322A74-19E1-48E4-9AC6-B6AC133AEE41}" destId="{6418CAD4-4484-4D39-BF1D-F21A5DDC1B75}" srcOrd="0" destOrd="0" presId="urn:microsoft.com/office/officeart/2005/8/layout/process1"/>
    <dgm:cxn modelId="{21EAB3FB-CAFD-4C90-96E2-A102503945F5}" type="presOf" srcId="{72330DD9-6FE1-4391-8367-2E549F50E0BC}" destId="{4FA5896D-FED9-4948-B482-AA28124BDAE3}" srcOrd="0" destOrd="0" presId="urn:microsoft.com/office/officeart/2005/8/layout/process1"/>
    <dgm:cxn modelId="{968857C8-599D-47E9-83B3-470BC6F8D4BF}" type="presParOf" srcId="{39C5688B-0405-4CC4-9A7E-CA1DCA580663}" destId="{35371E8F-337B-4371-BB4A-D43BE1E5522B}" srcOrd="0" destOrd="0" presId="urn:microsoft.com/office/officeart/2005/8/layout/process1"/>
    <dgm:cxn modelId="{2FAA422D-342B-473C-A941-2B2499114C6F}" type="presParOf" srcId="{39C5688B-0405-4CC4-9A7E-CA1DCA580663}" destId="{7615C6C1-52AC-4E39-AC35-84BE317A7D9F}" srcOrd="1" destOrd="0" presId="urn:microsoft.com/office/officeart/2005/8/layout/process1"/>
    <dgm:cxn modelId="{086CF7C7-3917-4B67-9198-E53EC44452E4}" type="presParOf" srcId="{7615C6C1-52AC-4E39-AC35-84BE317A7D9F}" destId="{49F94424-2397-4B17-8AFD-75884D852820}" srcOrd="0" destOrd="0" presId="urn:microsoft.com/office/officeart/2005/8/layout/process1"/>
    <dgm:cxn modelId="{0E358CF7-5624-42A2-A208-78628569B7B9}" type="presParOf" srcId="{39C5688B-0405-4CC4-9A7E-CA1DCA580663}" destId="{88643B35-5FB0-4E67-8D9A-7149234F5168}" srcOrd="2" destOrd="0" presId="urn:microsoft.com/office/officeart/2005/8/layout/process1"/>
    <dgm:cxn modelId="{F64EF029-9E77-4AB4-9AB4-B9D5E93324B5}" type="presParOf" srcId="{39C5688B-0405-4CC4-9A7E-CA1DCA580663}" destId="{6725D3E9-12EA-4611-B001-68A10984A11C}" srcOrd="3" destOrd="0" presId="urn:microsoft.com/office/officeart/2005/8/layout/process1"/>
    <dgm:cxn modelId="{93BFEBFF-99C4-42BB-97AF-DF3BDBD80870}" type="presParOf" srcId="{6725D3E9-12EA-4611-B001-68A10984A11C}" destId="{AD4AC316-6939-4B66-8A54-6D30017A7AC9}" srcOrd="0" destOrd="0" presId="urn:microsoft.com/office/officeart/2005/8/layout/process1"/>
    <dgm:cxn modelId="{084FAD2B-0F3A-455B-B44D-37904C3D47CD}" type="presParOf" srcId="{39C5688B-0405-4CC4-9A7E-CA1DCA580663}" destId="{BBCBBC71-5BBD-41A7-B149-337B3D2EEDFB}" srcOrd="4" destOrd="0" presId="urn:microsoft.com/office/officeart/2005/8/layout/process1"/>
    <dgm:cxn modelId="{5A90BBF7-B7AE-4BA9-9310-B1BA31E19457}" type="presParOf" srcId="{39C5688B-0405-4CC4-9A7E-CA1DCA580663}" destId="{6E330E56-146F-40B7-AC55-841C465FB7D6}" srcOrd="5" destOrd="0" presId="urn:microsoft.com/office/officeart/2005/8/layout/process1"/>
    <dgm:cxn modelId="{FD686562-6746-414B-9290-17BEA71DD915}" type="presParOf" srcId="{6E330E56-146F-40B7-AC55-841C465FB7D6}" destId="{33D93644-F399-447A-B3C3-C7634096B95A}" srcOrd="0" destOrd="0" presId="urn:microsoft.com/office/officeart/2005/8/layout/process1"/>
    <dgm:cxn modelId="{2067A158-AD36-4976-8FC9-1FFA30F6A700}" type="presParOf" srcId="{39C5688B-0405-4CC4-9A7E-CA1DCA580663}" destId="{178F4045-726C-4197-BAAB-3AF1475CC0E9}" srcOrd="6" destOrd="0" presId="urn:microsoft.com/office/officeart/2005/8/layout/process1"/>
    <dgm:cxn modelId="{58A9E2F6-18DE-4893-B23A-A25AAE942F40}" type="presParOf" srcId="{39C5688B-0405-4CC4-9A7E-CA1DCA580663}" destId="{5EC5A188-6DF4-48F2-826E-4CB33E2368CD}" srcOrd="7" destOrd="0" presId="urn:microsoft.com/office/officeart/2005/8/layout/process1"/>
    <dgm:cxn modelId="{1B6BF492-450F-4C38-9CFE-E248482FC5BE}" type="presParOf" srcId="{5EC5A188-6DF4-48F2-826E-4CB33E2368CD}" destId="{C848C0D8-11BE-401D-AB33-60E7DF5EE611}" srcOrd="0" destOrd="0" presId="urn:microsoft.com/office/officeart/2005/8/layout/process1"/>
    <dgm:cxn modelId="{56BB2D99-A198-465B-8F1E-0014A8A5FAF8}" type="presParOf" srcId="{39C5688B-0405-4CC4-9A7E-CA1DCA580663}" destId="{CFB303B4-43CD-45EF-8C4F-1E8ADD661066}" srcOrd="8" destOrd="0" presId="urn:microsoft.com/office/officeart/2005/8/layout/process1"/>
    <dgm:cxn modelId="{B1BE5528-03A6-4092-A23C-D1A5B4A2D96F}" type="presParOf" srcId="{39C5688B-0405-4CC4-9A7E-CA1DCA580663}" destId="{26AA23C5-6FF8-4340-9864-E039615300D6}" srcOrd="9" destOrd="0" presId="urn:microsoft.com/office/officeart/2005/8/layout/process1"/>
    <dgm:cxn modelId="{02C8A6CC-8284-407C-BC4C-CE832D735E82}" type="presParOf" srcId="{26AA23C5-6FF8-4340-9864-E039615300D6}" destId="{7CE84849-7FE9-4D54-94BD-132892B6ECB5}" srcOrd="0" destOrd="0" presId="urn:microsoft.com/office/officeart/2005/8/layout/process1"/>
    <dgm:cxn modelId="{AEF1C27E-C747-453B-A36E-1A76543F8F7B}" type="presParOf" srcId="{39C5688B-0405-4CC4-9A7E-CA1DCA580663}" destId="{13D1CA88-9446-4320-B4E8-AD90144E6D98}" srcOrd="10" destOrd="0" presId="urn:microsoft.com/office/officeart/2005/8/layout/process1"/>
    <dgm:cxn modelId="{BD9C241C-7644-4566-83C1-922F8B4F9D26}" type="presParOf" srcId="{39C5688B-0405-4CC4-9A7E-CA1DCA580663}" destId="{4FA5896D-FED9-4948-B482-AA28124BDAE3}" srcOrd="11" destOrd="0" presId="urn:microsoft.com/office/officeart/2005/8/layout/process1"/>
    <dgm:cxn modelId="{C38D9361-F246-4B51-A4E1-64ADF7781D0E}" type="presParOf" srcId="{4FA5896D-FED9-4948-B482-AA28124BDAE3}" destId="{4221FF49-7334-4524-9A28-20EE67E1D628}" srcOrd="0" destOrd="0" presId="urn:microsoft.com/office/officeart/2005/8/layout/process1"/>
    <dgm:cxn modelId="{972460FD-D38F-40AA-805C-E3082F4456B9}" type="presParOf" srcId="{39C5688B-0405-4CC4-9A7E-CA1DCA580663}" destId="{C9A4F56D-29C1-47E4-8AE7-451CC3C2003E}" srcOrd="12" destOrd="0" presId="urn:microsoft.com/office/officeart/2005/8/layout/process1"/>
    <dgm:cxn modelId="{F5E08097-DDDF-4E49-BE89-1E092A69487A}" type="presParOf" srcId="{39C5688B-0405-4CC4-9A7E-CA1DCA580663}" destId="{95F4500B-30F6-4672-87C3-9111DBC21716}" srcOrd="13" destOrd="0" presId="urn:microsoft.com/office/officeart/2005/8/layout/process1"/>
    <dgm:cxn modelId="{7A23D85B-D11D-4E55-BCE3-A0CCABE50CFD}" type="presParOf" srcId="{95F4500B-30F6-4672-87C3-9111DBC21716}" destId="{157322D8-21F4-42B1-9436-39BC9A59C982}" srcOrd="0" destOrd="0" presId="urn:microsoft.com/office/officeart/2005/8/layout/process1"/>
    <dgm:cxn modelId="{D9B94D7A-0BC7-402E-ACF9-22549B172374}" type="presParOf" srcId="{39C5688B-0405-4CC4-9A7E-CA1DCA580663}" destId="{6418CAD4-4484-4D39-BF1D-F21A5DDC1B75}" srcOrd="14" destOrd="0" presId="urn:microsoft.com/office/officeart/2005/8/layout/process1"/>
    <dgm:cxn modelId="{FF8046D4-2ACF-4012-8E70-782545ACDBC4}" type="presParOf" srcId="{39C5688B-0405-4CC4-9A7E-CA1DCA580663}" destId="{D8FAECB2-7239-491E-8252-88C818CE6A2D}" srcOrd="15" destOrd="0" presId="urn:microsoft.com/office/officeart/2005/8/layout/process1"/>
    <dgm:cxn modelId="{C5CD5807-17C9-4030-A6EB-E33B97DD37C1}" type="presParOf" srcId="{D8FAECB2-7239-491E-8252-88C818CE6A2D}" destId="{2C45AAD5-D697-4FF0-BC1A-58B01528A8E9}" srcOrd="0" destOrd="0" presId="urn:microsoft.com/office/officeart/2005/8/layout/process1"/>
    <dgm:cxn modelId="{D6CCD825-0A68-4686-A16E-C79E70D51AF7}" type="presParOf" srcId="{39C5688B-0405-4CC4-9A7E-CA1DCA580663}" destId="{7F3A1CF7-15E9-4D7E-97B5-C92498DD907D}" srcOrd="16" destOrd="0" presId="urn:microsoft.com/office/officeart/2005/8/layout/process1"/>
  </dgm:cxnLst>
  <dgm:bg/>
  <dgm:whole>
    <a:ln w="38100"/>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371E8F-337B-4371-BB4A-D43BE1E5522B}">
      <dsp:nvSpPr>
        <dsp:cNvPr id="0" name=""/>
        <dsp:cNvSpPr/>
      </dsp:nvSpPr>
      <dsp:spPr>
        <a:xfrm>
          <a:off x="1793" y="0"/>
          <a:ext cx="415058" cy="2468880"/>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專家諮詢</a:t>
          </a:r>
          <a:endParaRPr lang="zh-TW" altLang="en-US" sz="14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Times New Roman" panose="02020603050405020304" pitchFamily="18" charset="0"/>
          </a:endParaRPr>
        </a:p>
      </dsp:txBody>
      <dsp:txXfrm>
        <a:off x="13950" y="12157"/>
        <a:ext cx="390744" cy="2444566"/>
      </dsp:txXfrm>
    </dsp:sp>
    <dsp:sp modelId="{7615C6C1-52AC-4E39-AC35-84BE317A7D9F}">
      <dsp:nvSpPr>
        <dsp:cNvPr id="0" name=""/>
        <dsp:cNvSpPr/>
      </dsp:nvSpPr>
      <dsp:spPr>
        <a:xfrm>
          <a:off x="458358" y="1182972"/>
          <a:ext cx="87992" cy="102934"/>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dsp:txBody>
      <dsp:txXfrm>
        <a:off x="458358" y="1203559"/>
        <a:ext cx="61594" cy="61760"/>
      </dsp:txXfrm>
    </dsp:sp>
    <dsp:sp modelId="{88643B35-5FB0-4E67-8D9A-7149234F5168}">
      <dsp:nvSpPr>
        <dsp:cNvPr id="0" name=""/>
        <dsp:cNvSpPr/>
      </dsp:nvSpPr>
      <dsp:spPr>
        <a:xfrm>
          <a:off x="582875" y="0"/>
          <a:ext cx="415058" cy="2468880"/>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深度訪談</a:t>
          </a:r>
        </a:p>
      </dsp:txBody>
      <dsp:txXfrm>
        <a:off x="595032" y="12157"/>
        <a:ext cx="390744" cy="2444566"/>
      </dsp:txXfrm>
    </dsp:sp>
    <dsp:sp modelId="{6725D3E9-12EA-4611-B001-68A10984A11C}">
      <dsp:nvSpPr>
        <dsp:cNvPr id="0" name=""/>
        <dsp:cNvSpPr/>
      </dsp:nvSpPr>
      <dsp:spPr>
        <a:xfrm>
          <a:off x="1039439" y="1182972"/>
          <a:ext cx="87992" cy="102934"/>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dsp:txBody>
      <dsp:txXfrm>
        <a:off x="1039439" y="1203559"/>
        <a:ext cx="61594" cy="61760"/>
      </dsp:txXfrm>
    </dsp:sp>
    <dsp:sp modelId="{BBCBBC71-5BBD-41A7-B149-337B3D2EEDFB}">
      <dsp:nvSpPr>
        <dsp:cNvPr id="0" name=""/>
        <dsp:cNvSpPr/>
      </dsp:nvSpPr>
      <dsp:spPr>
        <a:xfrm>
          <a:off x="1163957" y="0"/>
          <a:ext cx="415058" cy="2468880"/>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職能架構及問卷初稿研擬</a:t>
          </a:r>
        </a:p>
      </dsp:txBody>
      <dsp:txXfrm>
        <a:off x="1176114" y="12157"/>
        <a:ext cx="390744" cy="2444566"/>
      </dsp:txXfrm>
    </dsp:sp>
    <dsp:sp modelId="{6E330E56-146F-40B7-AC55-841C465FB7D6}">
      <dsp:nvSpPr>
        <dsp:cNvPr id="0" name=""/>
        <dsp:cNvSpPr/>
      </dsp:nvSpPr>
      <dsp:spPr>
        <a:xfrm>
          <a:off x="1620521" y="1182972"/>
          <a:ext cx="87992" cy="102934"/>
        </a:xfrm>
        <a:prstGeom prst="rightArrow">
          <a:avLst>
            <a:gd name="adj1" fmla="val 60000"/>
            <a:gd name="adj2" fmla="val 50000"/>
          </a:avLst>
        </a:prstGeom>
        <a:solidFill>
          <a:schemeClr val="tx1"/>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1620521" y="1203559"/>
        <a:ext cx="61594" cy="61760"/>
      </dsp:txXfrm>
    </dsp:sp>
    <dsp:sp modelId="{178F4045-726C-4197-BAAB-3AF1475CC0E9}">
      <dsp:nvSpPr>
        <dsp:cNvPr id="0" name=""/>
        <dsp:cNvSpPr/>
      </dsp:nvSpPr>
      <dsp:spPr>
        <a:xfrm>
          <a:off x="1745039" y="0"/>
          <a:ext cx="415058" cy="2468880"/>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專家學者座談會</a:t>
          </a:r>
          <a:endParaRPr lang="en-US" altLang="zh-TW"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a:p>
          <a:pPr marL="0" lvl="0" indent="0" algn="ctr" defTabSz="622300">
            <a:lnSpc>
              <a:spcPct val="90000"/>
            </a:lnSpc>
            <a:spcBef>
              <a:spcPct val="0"/>
            </a:spcBef>
            <a:spcAft>
              <a:spcPct val="35000"/>
            </a:spcAft>
            <a:buNone/>
          </a:pPr>
          <a:r>
            <a:rPr lang="en-US" altLang="zh-TW"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I</a:t>
          </a:r>
          <a:endPar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dsp:txBody>
      <dsp:txXfrm>
        <a:off x="1757196" y="12157"/>
        <a:ext cx="390744" cy="2444566"/>
      </dsp:txXfrm>
    </dsp:sp>
    <dsp:sp modelId="{5EC5A188-6DF4-48F2-826E-4CB33E2368CD}">
      <dsp:nvSpPr>
        <dsp:cNvPr id="0" name=""/>
        <dsp:cNvSpPr/>
      </dsp:nvSpPr>
      <dsp:spPr>
        <a:xfrm>
          <a:off x="2201603" y="1182972"/>
          <a:ext cx="87992" cy="102934"/>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dsp:txBody>
      <dsp:txXfrm>
        <a:off x="2201603" y="1203559"/>
        <a:ext cx="61594" cy="61760"/>
      </dsp:txXfrm>
    </dsp:sp>
    <dsp:sp modelId="{CFB303B4-43CD-45EF-8C4F-1E8ADD661066}">
      <dsp:nvSpPr>
        <dsp:cNvPr id="0" name=""/>
        <dsp:cNvSpPr/>
      </dsp:nvSpPr>
      <dsp:spPr>
        <a:xfrm>
          <a:off x="2326120" y="0"/>
          <a:ext cx="415058" cy="2468880"/>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完成問卷設計及試測</a:t>
          </a:r>
        </a:p>
      </dsp:txBody>
      <dsp:txXfrm>
        <a:off x="2338277" y="12157"/>
        <a:ext cx="390744" cy="2444566"/>
      </dsp:txXfrm>
    </dsp:sp>
    <dsp:sp modelId="{26AA23C5-6FF8-4340-9864-E039615300D6}">
      <dsp:nvSpPr>
        <dsp:cNvPr id="0" name=""/>
        <dsp:cNvSpPr/>
      </dsp:nvSpPr>
      <dsp:spPr>
        <a:xfrm>
          <a:off x="2782685" y="1182972"/>
          <a:ext cx="87992" cy="102934"/>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dsp:txBody>
      <dsp:txXfrm>
        <a:off x="2782685" y="1203559"/>
        <a:ext cx="61594" cy="61760"/>
      </dsp:txXfrm>
    </dsp:sp>
    <dsp:sp modelId="{13D1CA88-9446-4320-B4E8-AD90144E6D98}">
      <dsp:nvSpPr>
        <dsp:cNvPr id="0" name=""/>
        <dsp:cNvSpPr/>
      </dsp:nvSpPr>
      <dsp:spPr>
        <a:xfrm>
          <a:off x="2907202" y="0"/>
          <a:ext cx="415058" cy="2468880"/>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實施問卷調查</a:t>
          </a:r>
        </a:p>
      </dsp:txBody>
      <dsp:txXfrm>
        <a:off x="2919359" y="12157"/>
        <a:ext cx="390744" cy="2444566"/>
      </dsp:txXfrm>
    </dsp:sp>
    <dsp:sp modelId="{4FA5896D-FED9-4948-B482-AA28124BDAE3}">
      <dsp:nvSpPr>
        <dsp:cNvPr id="0" name=""/>
        <dsp:cNvSpPr/>
      </dsp:nvSpPr>
      <dsp:spPr>
        <a:xfrm>
          <a:off x="3363766" y="1182972"/>
          <a:ext cx="87992" cy="102934"/>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solidFill>
              <a:sysClr val="windowText" lastClr="000000">
                <a:hueOff val="0"/>
                <a:satOff val="0"/>
                <a:lumOff val="0"/>
                <a:alphaOff val="0"/>
              </a:sysClr>
            </a:solidFill>
            <a:latin typeface="Calibri"/>
            <a:ea typeface="新細明體" panose="02020500000000000000" pitchFamily="18" charset="-120"/>
            <a:cs typeface="+mn-cs"/>
          </a:endParaRPr>
        </a:p>
      </dsp:txBody>
      <dsp:txXfrm>
        <a:off x="3363766" y="1203559"/>
        <a:ext cx="61594" cy="61760"/>
      </dsp:txXfrm>
    </dsp:sp>
    <dsp:sp modelId="{C9A4F56D-29C1-47E4-8AE7-451CC3C2003E}">
      <dsp:nvSpPr>
        <dsp:cNvPr id="0" name=""/>
        <dsp:cNvSpPr/>
      </dsp:nvSpPr>
      <dsp:spPr>
        <a:xfrm>
          <a:off x="3488284" y="0"/>
          <a:ext cx="415058" cy="2468880"/>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資料分析</a:t>
          </a:r>
        </a:p>
      </dsp:txBody>
      <dsp:txXfrm>
        <a:off x="3500441" y="12157"/>
        <a:ext cx="390744" cy="2444566"/>
      </dsp:txXfrm>
    </dsp:sp>
    <dsp:sp modelId="{95F4500B-30F6-4672-87C3-9111DBC21716}">
      <dsp:nvSpPr>
        <dsp:cNvPr id="0" name=""/>
        <dsp:cNvSpPr/>
      </dsp:nvSpPr>
      <dsp:spPr>
        <a:xfrm>
          <a:off x="3944848" y="1182972"/>
          <a:ext cx="87992" cy="102934"/>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solidFill>
              <a:sysClr val="windowText" lastClr="000000">
                <a:hueOff val="0"/>
                <a:satOff val="0"/>
                <a:lumOff val="0"/>
                <a:alphaOff val="0"/>
              </a:sysClr>
            </a:solidFill>
            <a:latin typeface="Calibri"/>
            <a:ea typeface="新細明體" panose="02020500000000000000" pitchFamily="18" charset="-120"/>
            <a:cs typeface="+mn-cs"/>
          </a:endParaRPr>
        </a:p>
      </dsp:txBody>
      <dsp:txXfrm>
        <a:off x="3944848" y="1203559"/>
        <a:ext cx="61594" cy="61760"/>
      </dsp:txXfrm>
    </dsp:sp>
    <dsp:sp modelId="{6418CAD4-4484-4D39-BF1D-F21A5DDC1B75}">
      <dsp:nvSpPr>
        <dsp:cNvPr id="0" name=""/>
        <dsp:cNvSpPr/>
      </dsp:nvSpPr>
      <dsp:spPr>
        <a:xfrm>
          <a:off x="4069366" y="0"/>
          <a:ext cx="415058" cy="2468880"/>
        </a:xfrm>
        <a:prstGeom prst="roundRect">
          <a:avLst>
            <a:gd name="adj" fmla="val 10000"/>
          </a:avLst>
        </a:prstGeom>
        <a:solidFill>
          <a:schemeClr val="lt1">
            <a:hueOff val="0"/>
            <a:satOff val="0"/>
            <a:lumOff val="0"/>
            <a:alphaOff val="0"/>
          </a:schemeClr>
        </a:solidFill>
        <a:ln w="38100" cap="flat" cmpd="sng" algn="ctr">
          <a:solidFill>
            <a:scrgbClr r="0" g="0" b="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專家學者座談會</a:t>
          </a:r>
          <a:endParaRPr lang="en-US" altLang="zh-TW"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endParaRPr>
        </a:p>
        <a:p>
          <a:pPr marL="0" lvl="0" indent="0" algn="ctr" defTabSz="622300">
            <a:lnSpc>
              <a:spcPct val="90000"/>
            </a:lnSpc>
            <a:spcBef>
              <a:spcPct val="0"/>
            </a:spcBef>
            <a:spcAft>
              <a:spcPct val="35000"/>
            </a:spcAft>
            <a:buNone/>
          </a:pPr>
          <a:r>
            <a:rPr lang="en-US" altLang="zh-TW"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II</a:t>
          </a:r>
          <a:endParaRPr lang="zh-TW" altLang="en-US" sz="1400" kern="1200"/>
        </a:p>
      </dsp:txBody>
      <dsp:txXfrm>
        <a:off x="4081523" y="12157"/>
        <a:ext cx="390744" cy="2444566"/>
      </dsp:txXfrm>
    </dsp:sp>
    <dsp:sp modelId="{D8FAECB2-7239-491E-8252-88C818CE6A2D}">
      <dsp:nvSpPr>
        <dsp:cNvPr id="0" name=""/>
        <dsp:cNvSpPr/>
      </dsp:nvSpPr>
      <dsp:spPr>
        <a:xfrm>
          <a:off x="4525930" y="1182972"/>
          <a:ext cx="87992" cy="102934"/>
        </a:xfrm>
        <a:prstGeom prst="rightArrow">
          <a:avLst>
            <a:gd name="adj1" fmla="val 60000"/>
            <a:gd name="adj2" fmla="val 50000"/>
          </a:avLst>
        </a:prstGeom>
        <a:solidFill>
          <a:schemeClr val="tx1"/>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4525930" y="1203559"/>
        <a:ext cx="61594" cy="61760"/>
      </dsp:txXfrm>
    </dsp:sp>
    <dsp:sp modelId="{7F3A1CF7-15E9-4D7E-97B5-C92498DD907D}">
      <dsp:nvSpPr>
        <dsp:cNvPr id="0" name=""/>
        <dsp:cNvSpPr/>
      </dsp:nvSpPr>
      <dsp:spPr>
        <a:xfrm>
          <a:off x="4650447" y="0"/>
          <a:ext cx="415058" cy="2468880"/>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結論與建議</a:t>
          </a:r>
        </a:p>
      </dsp:txBody>
      <dsp:txXfrm>
        <a:off x="4662604" y="12157"/>
        <a:ext cx="390744" cy="244456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C62DB-8550-4FDA-AFBB-8FC267B8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55</Pages>
  <Words>23084</Words>
  <Characters>6538</Characters>
  <Application>Microsoft Office Word</Application>
  <DocSecurity>0</DocSecurity>
  <Lines>54</Lines>
  <Paragraphs>59</Paragraphs>
  <ScaleCrop>false</ScaleCrop>
  <Company>Hewlett-Packard Company</Company>
  <LinksUpToDate>false</LinksUpToDate>
  <CharactersWithSpaces>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壹、前言</dc:title>
  <dc:creator>user</dc:creator>
  <cp:lastModifiedBy>李文瑄</cp:lastModifiedBy>
  <cp:revision>7</cp:revision>
  <cp:lastPrinted>2023-03-20T00:54:00Z</cp:lastPrinted>
  <dcterms:created xsi:type="dcterms:W3CDTF">2023-04-10T02:37:00Z</dcterms:created>
  <dcterms:modified xsi:type="dcterms:W3CDTF">2023-04-10T03:19:00Z</dcterms:modified>
</cp:coreProperties>
</file>