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300" w:rsidRPr="00691D61" w:rsidRDefault="001A11FB">
      <w:pPr>
        <w:pStyle w:val="a3"/>
        <w:snapToGrid w:val="0"/>
        <w:spacing w:line="300" w:lineRule="atLeast"/>
        <w:rPr>
          <w:color w:val="000000"/>
          <w:szCs w:val="28"/>
        </w:rPr>
      </w:pPr>
      <w:r w:rsidRPr="00691D61">
        <w:rPr>
          <w:rFonts w:hint="eastAsia"/>
          <w:color w:val="000000"/>
          <w:szCs w:val="28"/>
        </w:rPr>
        <w:t>102</w:t>
      </w:r>
      <w:r w:rsidR="00075300" w:rsidRPr="00691D61">
        <w:rPr>
          <w:rFonts w:hint="eastAsia"/>
          <w:color w:val="000000"/>
          <w:szCs w:val="28"/>
        </w:rPr>
        <w:t>年公務人員特種考試一般警察人員考試四等考試消防警察人員類科錄取人員教育訓練成績考核規定</w:t>
      </w:r>
    </w:p>
    <w:p w:rsidR="00905C02" w:rsidRPr="00691D61" w:rsidRDefault="00905C02" w:rsidP="00905C02">
      <w:pPr>
        <w:pStyle w:val="a6"/>
        <w:wordWrap w:val="0"/>
        <w:spacing w:line="400" w:lineRule="exact"/>
        <w:rPr>
          <w:rFonts w:hAnsi="標楷體"/>
          <w:color w:val="000000"/>
          <w:sz w:val="24"/>
        </w:rPr>
      </w:pPr>
      <w:r w:rsidRPr="00691D61">
        <w:rPr>
          <w:rFonts w:hAnsi="標楷體" w:hint="eastAsia"/>
          <w:color w:val="000000"/>
          <w:sz w:val="24"/>
        </w:rPr>
        <w:t>民國103年2月</w:t>
      </w:r>
      <w:r w:rsidR="00A95BCD" w:rsidRPr="00691D61">
        <w:rPr>
          <w:rFonts w:hAnsi="標楷體" w:hint="eastAsia"/>
          <w:color w:val="000000"/>
          <w:sz w:val="24"/>
        </w:rPr>
        <w:t>18</w:t>
      </w:r>
      <w:r w:rsidRPr="00691D61">
        <w:rPr>
          <w:rFonts w:hAnsi="標楷體" w:hint="eastAsia"/>
          <w:color w:val="000000"/>
          <w:sz w:val="24"/>
        </w:rPr>
        <w:t>日</w:t>
      </w:r>
    </w:p>
    <w:p w:rsidR="00905C02" w:rsidRPr="00691D61" w:rsidRDefault="00905C02" w:rsidP="00905C02">
      <w:pPr>
        <w:adjustRightInd w:val="0"/>
        <w:snapToGrid w:val="0"/>
        <w:ind w:left="480" w:hangingChars="200" w:hanging="480"/>
        <w:jc w:val="right"/>
        <w:rPr>
          <w:rFonts w:ascii="標楷體" w:eastAsia="標楷體" w:hAnsi="標楷體"/>
          <w:color w:val="000000"/>
          <w:szCs w:val="32"/>
        </w:rPr>
      </w:pPr>
      <w:r w:rsidRPr="00691D61">
        <w:rPr>
          <w:rFonts w:ascii="標楷體" w:eastAsia="標楷體" w:hAnsi="標楷體" w:hint="eastAsia"/>
          <w:color w:val="000000"/>
          <w:szCs w:val="32"/>
        </w:rPr>
        <w:t>保訓會</w:t>
      </w:r>
      <w:proofErr w:type="gramStart"/>
      <w:r w:rsidRPr="00691D61">
        <w:rPr>
          <w:rFonts w:ascii="標楷體" w:eastAsia="標楷體" w:hAnsi="標楷體" w:hint="eastAsia"/>
          <w:color w:val="000000"/>
          <w:szCs w:val="32"/>
        </w:rPr>
        <w:t>公訓字第</w:t>
      </w:r>
      <w:r w:rsidRPr="00691D61">
        <w:rPr>
          <w:rFonts w:ascii="標楷體" w:eastAsia="標楷體" w:hAnsi="標楷體"/>
          <w:color w:val="000000"/>
        </w:rPr>
        <w:t>1032160149</w:t>
      </w:r>
      <w:r w:rsidRPr="00691D61">
        <w:rPr>
          <w:rFonts w:ascii="標楷體" w:eastAsia="標楷體" w:hAnsi="標楷體" w:hint="eastAsia"/>
          <w:color w:val="000000"/>
          <w:szCs w:val="32"/>
        </w:rPr>
        <w:t>號</w:t>
      </w:r>
      <w:proofErr w:type="gramEnd"/>
      <w:r w:rsidRPr="00691D61">
        <w:rPr>
          <w:rFonts w:ascii="標楷體" w:eastAsia="標楷體" w:hAnsi="標楷體" w:hint="eastAsia"/>
          <w:color w:val="000000"/>
          <w:szCs w:val="32"/>
        </w:rPr>
        <w:t>函核定</w:t>
      </w:r>
    </w:p>
    <w:p w:rsidR="00986AAD" w:rsidRPr="00691D61" w:rsidRDefault="00986AAD" w:rsidP="00905C02">
      <w:pPr>
        <w:adjustRightInd w:val="0"/>
        <w:snapToGrid w:val="0"/>
        <w:ind w:left="480" w:hangingChars="200" w:hanging="480"/>
        <w:jc w:val="right"/>
        <w:rPr>
          <w:rFonts w:ascii="標楷體" w:eastAsia="標楷體" w:hAnsi="標楷體"/>
          <w:color w:val="000000"/>
          <w:szCs w:val="32"/>
        </w:rPr>
      </w:pPr>
    </w:p>
    <w:p w:rsidR="00075300" w:rsidRPr="00691D61" w:rsidRDefault="00075300" w:rsidP="001A11FB">
      <w:pPr>
        <w:numPr>
          <w:ilvl w:val="0"/>
          <w:numId w:val="9"/>
        </w:numPr>
        <w:adjustRightInd w:val="0"/>
        <w:snapToGrid w:val="0"/>
        <w:spacing w:line="440" w:lineRule="exact"/>
        <w:rPr>
          <w:rFonts w:ascii="標楷體" w:eastAsia="標楷體" w:hAnsi="標楷體"/>
          <w:color w:val="000000"/>
          <w:kern w:val="0"/>
          <w:sz w:val="28"/>
          <w:szCs w:val="28"/>
        </w:rPr>
      </w:pPr>
      <w:bookmarkStart w:id="0" w:name="_GoBack"/>
      <w:bookmarkEnd w:id="0"/>
      <w:r w:rsidRPr="00691D61">
        <w:rPr>
          <w:rFonts w:eastAsia="標楷體" w:hint="eastAsia"/>
          <w:color w:val="000000"/>
          <w:kern w:val="0"/>
          <w:sz w:val="28"/>
          <w:szCs w:val="28"/>
        </w:rPr>
        <w:t>為統</w:t>
      </w:r>
      <w:r w:rsidRPr="00691D61">
        <w:rPr>
          <w:rFonts w:ascii="標楷體" w:eastAsia="標楷體" w:hAnsi="標楷體" w:hint="eastAsia"/>
          <w:color w:val="000000"/>
          <w:kern w:val="0"/>
          <w:sz w:val="28"/>
          <w:szCs w:val="28"/>
        </w:rPr>
        <w:t>籌規範</w:t>
      </w:r>
      <w:r w:rsidR="001A11FB" w:rsidRPr="00691D61">
        <w:rPr>
          <w:rFonts w:ascii="標楷體" w:eastAsia="標楷體" w:hAnsi="標楷體" w:hint="eastAsia"/>
          <w:color w:val="000000"/>
          <w:kern w:val="0"/>
          <w:sz w:val="28"/>
          <w:szCs w:val="28"/>
        </w:rPr>
        <w:t>102</w:t>
      </w:r>
      <w:r w:rsidRPr="00691D61">
        <w:rPr>
          <w:rFonts w:ascii="標楷體" w:eastAsia="標楷體" w:hAnsi="標楷體" w:hint="eastAsia"/>
          <w:color w:val="000000"/>
          <w:kern w:val="0"/>
          <w:sz w:val="28"/>
          <w:szCs w:val="28"/>
        </w:rPr>
        <w:t>年公務人員考試一般警察人員考試四等考試消防警察人員類科錄取人員教育訓練期間之成績考核事宜，特依據</w:t>
      </w:r>
      <w:r w:rsidR="001A11FB" w:rsidRPr="00691D61">
        <w:rPr>
          <w:rFonts w:ascii="標楷體" w:eastAsia="標楷體" w:hAnsi="標楷體" w:hint="eastAsia"/>
          <w:color w:val="000000"/>
          <w:kern w:val="0"/>
          <w:sz w:val="28"/>
          <w:szCs w:val="28"/>
        </w:rPr>
        <w:t>102</w:t>
      </w:r>
      <w:r w:rsidRPr="00691D61">
        <w:rPr>
          <w:rFonts w:ascii="標楷體" w:eastAsia="標楷體" w:hAnsi="標楷體"/>
          <w:color w:val="000000"/>
          <w:sz w:val="28"/>
        </w:rPr>
        <w:t>年公務人員特種考試</w:t>
      </w:r>
      <w:r w:rsidRPr="00691D61">
        <w:rPr>
          <w:rFonts w:ascii="標楷體" w:eastAsia="標楷體" w:hAnsi="標楷體" w:hint="eastAsia"/>
          <w:color w:val="000000"/>
          <w:sz w:val="28"/>
        </w:rPr>
        <w:t>一般</w:t>
      </w:r>
      <w:r w:rsidRPr="00691D61">
        <w:rPr>
          <w:rFonts w:ascii="標楷體" w:eastAsia="標楷體" w:hAnsi="標楷體"/>
          <w:color w:val="000000"/>
          <w:sz w:val="28"/>
        </w:rPr>
        <w:t>警察人員考試</w:t>
      </w:r>
      <w:r w:rsidRPr="00691D61">
        <w:rPr>
          <w:rFonts w:ascii="標楷體" w:eastAsia="標楷體" w:hAnsi="標楷體" w:hint="eastAsia"/>
          <w:color w:val="000000"/>
          <w:sz w:val="28"/>
        </w:rPr>
        <w:t>四等考試消防警察人員類科</w:t>
      </w:r>
      <w:r w:rsidRPr="00691D61">
        <w:rPr>
          <w:rFonts w:ascii="標楷體" w:eastAsia="標楷體" w:hAnsi="標楷體"/>
          <w:color w:val="000000"/>
          <w:sz w:val="28"/>
        </w:rPr>
        <w:t>錄取人員訓練計畫</w:t>
      </w:r>
      <w:r w:rsidRPr="00691D61">
        <w:rPr>
          <w:rFonts w:ascii="標楷體" w:eastAsia="標楷體" w:hAnsi="標楷體" w:hint="eastAsia"/>
          <w:color w:val="000000"/>
          <w:kern w:val="0"/>
          <w:sz w:val="28"/>
          <w:szCs w:val="28"/>
        </w:rPr>
        <w:t>第</w:t>
      </w:r>
      <w:r w:rsidR="001A11FB" w:rsidRPr="00691D61">
        <w:rPr>
          <w:rFonts w:ascii="標楷體" w:eastAsia="標楷體" w:hAnsi="標楷體" w:hint="eastAsia"/>
          <w:color w:val="000000"/>
          <w:kern w:val="0"/>
          <w:sz w:val="28"/>
          <w:szCs w:val="28"/>
        </w:rPr>
        <w:t>16</w:t>
      </w:r>
      <w:r w:rsidRPr="00691D61">
        <w:rPr>
          <w:rFonts w:ascii="標楷體" w:eastAsia="標楷體" w:hAnsi="標楷體" w:hint="eastAsia"/>
          <w:color w:val="000000"/>
          <w:kern w:val="0"/>
          <w:sz w:val="28"/>
          <w:szCs w:val="28"/>
        </w:rPr>
        <w:t>點</w:t>
      </w:r>
      <w:r w:rsidRPr="00691D61">
        <w:rPr>
          <w:rFonts w:eastAsia="標楷體" w:hint="eastAsia"/>
          <w:color w:val="000000"/>
          <w:kern w:val="0"/>
          <w:sz w:val="28"/>
          <w:szCs w:val="28"/>
        </w:rPr>
        <w:t>，訂定本規定。</w:t>
      </w:r>
    </w:p>
    <w:p w:rsidR="00075300" w:rsidRPr="00691D61" w:rsidRDefault="00075300" w:rsidP="001A11FB">
      <w:pPr>
        <w:numPr>
          <w:ilvl w:val="0"/>
          <w:numId w:val="9"/>
        </w:numPr>
        <w:adjustRightInd w:val="0"/>
        <w:snapToGrid w:val="0"/>
        <w:spacing w:line="440" w:lineRule="exact"/>
        <w:rPr>
          <w:rFonts w:eastAsia="標楷體"/>
          <w:color w:val="000000"/>
          <w:kern w:val="0"/>
          <w:sz w:val="28"/>
          <w:szCs w:val="28"/>
        </w:rPr>
      </w:pPr>
      <w:r w:rsidRPr="00691D61">
        <w:rPr>
          <w:rFonts w:eastAsia="標楷體"/>
          <w:color w:val="000000"/>
          <w:kern w:val="0"/>
          <w:sz w:val="28"/>
          <w:szCs w:val="28"/>
        </w:rPr>
        <w:t>本項教育訓練</w:t>
      </w:r>
      <w:proofErr w:type="gramStart"/>
      <w:r w:rsidRPr="00691D61">
        <w:rPr>
          <w:rFonts w:eastAsia="標楷體"/>
          <w:color w:val="000000"/>
          <w:kern w:val="0"/>
          <w:sz w:val="28"/>
          <w:szCs w:val="28"/>
        </w:rPr>
        <w:t>採</w:t>
      </w:r>
      <w:proofErr w:type="gramEnd"/>
      <w:r w:rsidRPr="00691D61">
        <w:rPr>
          <w:rFonts w:eastAsia="標楷體" w:hint="eastAsia"/>
          <w:color w:val="000000"/>
          <w:kern w:val="0"/>
          <w:sz w:val="28"/>
          <w:szCs w:val="28"/>
        </w:rPr>
        <w:t>階段</w:t>
      </w:r>
      <w:r w:rsidRPr="00691D61">
        <w:rPr>
          <w:rFonts w:eastAsia="標楷體"/>
          <w:color w:val="000000"/>
          <w:kern w:val="0"/>
          <w:sz w:val="28"/>
          <w:szCs w:val="28"/>
        </w:rPr>
        <w:t>制，各</w:t>
      </w:r>
      <w:r w:rsidRPr="00691D61">
        <w:rPr>
          <w:rFonts w:eastAsia="標楷體" w:hint="eastAsia"/>
          <w:color w:val="000000"/>
          <w:kern w:val="0"/>
          <w:sz w:val="28"/>
          <w:szCs w:val="28"/>
        </w:rPr>
        <w:t>科</w:t>
      </w:r>
      <w:r w:rsidRPr="00691D61">
        <w:rPr>
          <w:rFonts w:eastAsia="標楷體"/>
          <w:color w:val="000000"/>
          <w:kern w:val="0"/>
          <w:sz w:val="28"/>
          <w:szCs w:val="28"/>
        </w:rPr>
        <w:t>目成績標準以</w:t>
      </w:r>
      <w:r w:rsidRPr="00691D61">
        <w:rPr>
          <w:rFonts w:eastAsia="標楷體" w:hint="eastAsia"/>
          <w:color w:val="000000"/>
          <w:kern w:val="0"/>
          <w:sz w:val="28"/>
          <w:szCs w:val="28"/>
        </w:rPr>
        <w:t>100</w:t>
      </w:r>
      <w:r w:rsidRPr="00691D61">
        <w:rPr>
          <w:rFonts w:eastAsia="標楷體"/>
          <w:color w:val="000000"/>
          <w:kern w:val="0"/>
          <w:sz w:val="28"/>
          <w:szCs w:val="28"/>
        </w:rPr>
        <w:t>分為滿分，</w:t>
      </w:r>
      <w:r w:rsidRPr="00691D61">
        <w:rPr>
          <w:rFonts w:eastAsia="標楷體" w:hint="eastAsia"/>
          <w:color w:val="000000"/>
          <w:kern w:val="0"/>
          <w:sz w:val="28"/>
          <w:szCs w:val="28"/>
        </w:rPr>
        <w:t>60</w:t>
      </w:r>
      <w:r w:rsidRPr="00691D61">
        <w:rPr>
          <w:rFonts w:eastAsia="標楷體"/>
          <w:color w:val="000000"/>
          <w:kern w:val="0"/>
          <w:sz w:val="28"/>
          <w:szCs w:val="28"/>
        </w:rPr>
        <w:t>分為及格，未滿</w:t>
      </w:r>
      <w:r w:rsidRPr="00691D61">
        <w:rPr>
          <w:rFonts w:eastAsia="標楷體" w:hint="eastAsia"/>
          <w:color w:val="000000"/>
          <w:kern w:val="0"/>
          <w:sz w:val="28"/>
          <w:szCs w:val="28"/>
        </w:rPr>
        <w:t>60</w:t>
      </w:r>
      <w:r w:rsidRPr="00691D61">
        <w:rPr>
          <w:rFonts w:eastAsia="標楷體"/>
          <w:color w:val="000000"/>
          <w:kern w:val="0"/>
          <w:sz w:val="28"/>
          <w:szCs w:val="28"/>
        </w:rPr>
        <w:t>分為不及格。</w:t>
      </w:r>
    </w:p>
    <w:p w:rsidR="00075300" w:rsidRPr="00691D61" w:rsidRDefault="00075300" w:rsidP="001A11FB">
      <w:pPr>
        <w:numPr>
          <w:ilvl w:val="0"/>
          <w:numId w:val="9"/>
        </w:numPr>
        <w:adjustRightInd w:val="0"/>
        <w:snapToGrid w:val="0"/>
        <w:spacing w:line="440" w:lineRule="exact"/>
        <w:rPr>
          <w:rFonts w:eastAsia="標楷體"/>
          <w:color w:val="000000"/>
          <w:kern w:val="0"/>
          <w:sz w:val="28"/>
          <w:szCs w:val="28"/>
        </w:rPr>
      </w:pPr>
      <w:r w:rsidRPr="00691D61">
        <w:rPr>
          <w:rFonts w:eastAsia="標楷體"/>
          <w:color w:val="000000"/>
          <w:kern w:val="0"/>
          <w:sz w:val="28"/>
          <w:szCs w:val="28"/>
        </w:rPr>
        <w:t>教育訓練成績考核項目及百分比：</w:t>
      </w:r>
    </w:p>
    <w:p w:rsidR="00134DC0" w:rsidRPr="00691D61" w:rsidRDefault="00134DC0" w:rsidP="001A11FB">
      <w:pPr>
        <w:numPr>
          <w:ilvl w:val="0"/>
          <w:numId w:val="10"/>
        </w:numPr>
        <w:snapToGrid w:val="0"/>
        <w:spacing w:line="440" w:lineRule="exact"/>
        <w:rPr>
          <w:rFonts w:ascii="標楷體" w:eastAsia="標楷體" w:hAnsi="標楷體"/>
          <w:color w:val="000000"/>
          <w:kern w:val="0"/>
          <w:sz w:val="28"/>
          <w:szCs w:val="28"/>
        </w:rPr>
      </w:pPr>
      <w:r w:rsidRPr="00691D61">
        <w:rPr>
          <w:rFonts w:ascii="標楷體" w:eastAsia="標楷體" w:hAnsi="標楷體"/>
          <w:color w:val="000000"/>
          <w:kern w:val="0"/>
          <w:sz w:val="28"/>
          <w:szCs w:val="28"/>
        </w:rPr>
        <w:t>學科成績占總成績</w:t>
      </w:r>
      <w:r w:rsidRPr="00691D61">
        <w:rPr>
          <w:rFonts w:ascii="標楷體" w:eastAsia="標楷體" w:hAnsi="標楷體" w:hint="eastAsia"/>
          <w:color w:val="000000"/>
          <w:kern w:val="0"/>
          <w:sz w:val="28"/>
          <w:szCs w:val="28"/>
        </w:rPr>
        <w:t>50％</w:t>
      </w:r>
      <w:r w:rsidRPr="00691D61">
        <w:rPr>
          <w:rFonts w:ascii="標楷體" w:eastAsia="標楷體" w:hAnsi="標楷體"/>
          <w:color w:val="000000"/>
          <w:kern w:val="0"/>
          <w:sz w:val="28"/>
          <w:szCs w:val="28"/>
        </w:rPr>
        <w:t>。</w:t>
      </w:r>
    </w:p>
    <w:p w:rsidR="00075300" w:rsidRPr="00691D61" w:rsidRDefault="00753255" w:rsidP="001A11FB">
      <w:pPr>
        <w:numPr>
          <w:ilvl w:val="0"/>
          <w:numId w:val="10"/>
        </w:numPr>
        <w:snapToGrid w:val="0"/>
        <w:spacing w:line="440" w:lineRule="exact"/>
        <w:rPr>
          <w:rFonts w:ascii="標楷體" w:eastAsia="標楷體" w:hAnsi="標楷體"/>
          <w:color w:val="000000"/>
          <w:kern w:val="0"/>
          <w:sz w:val="28"/>
          <w:szCs w:val="28"/>
        </w:rPr>
      </w:pPr>
      <w:r w:rsidRPr="00691D61">
        <w:rPr>
          <w:rFonts w:ascii="標楷體" w:eastAsia="標楷體" w:hAnsi="標楷體" w:hint="eastAsia"/>
          <w:color w:val="000000"/>
          <w:kern w:val="0"/>
          <w:sz w:val="28"/>
          <w:szCs w:val="28"/>
        </w:rPr>
        <w:t>體技</w:t>
      </w:r>
      <w:r w:rsidR="00075300" w:rsidRPr="00691D61">
        <w:rPr>
          <w:rFonts w:ascii="標楷體" w:eastAsia="標楷體" w:hAnsi="標楷體"/>
          <w:color w:val="000000"/>
          <w:kern w:val="0"/>
          <w:sz w:val="28"/>
          <w:szCs w:val="28"/>
        </w:rPr>
        <w:t>成績占總成績</w:t>
      </w:r>
      <w:r w:rsidR="00134DC0" w:rsidRPr="00691D61">
        <w:rPr>
          <w:rFonts w:ascii="標楷體" w:eastAsia="標楷體" w:hAnsi="標楷體" w:hint="eastAsia"/>
          <w:color w:val="000000"/>
          <w:kern w:val="0"/>
          <w:sz w:val="28"/>
          <w:szCs w:val="28"/>
        </w:rPr>
        <w:t>30％</w:t>
      </w:r>
      <w:r w:rsidR="00075300" w:rsidRPr="00691D61">
        <w:rPr>
          <w:rFonts w:ascii="標楷體" w:eastAsia="標楷體" w:hAnsi="標楷體"/>
          <w:color w:val="000000"/>
          <w:kern w:val="0"/>
          <w:sz w:val="28"/>
          <w:szCs w:val="28"/>
        </w:rPr>
        <w:t>。</w:t>
      </w:r>
    </w:p>
    <w:p w:rsidR="00075300" w:rsidRPr="00691D61" w:rsidRDefault="00075300" w:rsidP="001A11FB">
      <w:pPr>
        <w:numPr>
          <w:ilvl w:val="0"/>
          <w:numId w:val="10"/>
        </w:numPr>
        <w:snapToGrid w:val="0"/>
        <w:spacing w:line="440" w:lineRule="exact"/>
        <w:rPr>
          <w:rFonts w:ascii="標楷體" w:eastAsia="標楷體" w:hAnsi="標楷體"/>
          <w:color w:val="000000"/>
          <w:kern w:val="0"/>
          <w:sz w:val="28"/>
          <w:szCs w:val="28"/>
        </w:rPr>
      </w:pPr>
      <w:r w:rsidRPr="00691D61">
        <w:rPr>
          <w:rFonts w:ascii="標楷體" w:eastAsia="標楷體" w:hAnsi="標楷體"/>
          <w:color w:val="000000"/>
          <w:kern w:val="0"/>
          <w:sz w:val="28"/>
          <w:szCs w:val="28"/>
        </w:rPr>
        <w:t>操行成績</w:t>
      </w:r>
      <w:r w:rsidR="00CB57C0" w:rsidRPr="00691D61">
        <w:rPr>
          <w:rFonts w:ascii="標楷體" w:eastAsia="標楷體" w:hAnsi="標楷體" w:hint="eastAsia"/>
          <w:color w:val="000000"/>
          <w:kern w:val="0"/>
          <w:sz w:val="28"/>
          <w:szCs w:val="28"/>
        </w:rPr>
        <w:t>評分分成3階段，每階段評核1次，</w:t>
      </w:r>
      <w:r w:rsidRPr="00691D61">
        <w:rPr>
          <w:rFonts w:ascii="標楷體" w:eastAsia="標楷體" w:hAnsi="標楷體"/>
          <w:color w:val="000000"/>
          <w:kern w:val="0"/>
          <w:sz w:val="28"/>
          <w:szCs w:val="28"/>
        </w:rPr>
        <w:t>占總成績</w:t>
      </w:r>
      <w:r w:rsidRPr="00691D61">
        <w:rPr>
          <w:rFonts w:ascii="標楷體" w:eastAsia="標楷體" w:hAnsi="標楷體" w:hint="eastAsia"/>
          <w:color w:val="000000"/>
          <w:kern w:val="0"/>
          <w:sz w:val="28"/>
          <w:szCs w:val="28"/>
        </w:rPr>
        <w:t>20%</w:t>
      </w:r>
      <w:r w:rsidRPr="00691D61">
        <w:rPr>
          <w:rFonts w:ascii="標楷體" w:eastAsia="標楷體" w:hAnsi="標楷體"/>
          <w:color w:val="000000"/>
          <w:kern w:val="0"/>
          <w:sz w:val="28"/>
          <w:szCs w:val="28"/>
        </w:rPr>
        <w:t>。</w:t>
      </w:r>
    </w:p>
    <w:p w:rsidR="00075300" w:rsidRPr="00691D61" w:rsidRDefault="00075300" w:rsidP="001A11FB">
      <w:pPr>
        <w:numPr>
          <w:ilvl w:val="0"/>
          <w:numId w:val="9"/>
        </w:numPr>
        <w:adjustRightInd w:val="0"/>
        <w:snapToGrid w:val="0"/>
        <w:spacing w:line="440" w:lineRule="exact"/>
        <w:rPr>
          <w:rFonts w:eastAsia="標楷體"/>
          <w:color w:val="000000"/>
          <w:kern w:val="0"/>
          <w:sz w:val="28"/>
          <w:szCs w:val="28"/>
        </w:rPr>
      </w:pPr>
      <w:r w:rsidRPr="00691D61">
        <w:rPr>
          <w:rFonts w:eastAsia="標楷體"/>
          <w:color w:val="000000"/>
          <w:kern w:val="0"/>
          <w:sz w:val="28"/>
          <w:szCs w:val="28"/>
        </w:rPr>
        <w:t>學員應於教育訓練期間至指定機關實習，各</w:t>
      </w:r>
      <w:r w:rsidRPr="00691D61">
        <w:rPr>
          <w:rFonts w:eastAsia="標楷體" w:hint="eastAsia"/>
          <w:color w:val="000000"/>
          <w:kern w:val="0"/>
          <w:sz w:val="28"/>
          <w:szCs w:val="28"/>
        </w:rPr>
        <w:t>次</w:t>
      </w:r>
      <w:r w:rsidRPr="00691D61">
        <w:rPr>
          <w:rFonts w:eastAsia="標楷體"/>
          <w:color w:val="000000"/>
          <w:kern w:val="0"/>
          <w:sz w:val="28"/>
          <w:szCs w:val="28"/>
        </w:rPr>
        <w:t>實習成績單獨計算，並由</w:t>
      </w:r>
      <w:r w:rsidR="006E06C3" w:rsidRPr="00691D61">
        <w:rPr>
          <w:rFonts w:eastAsia="標楷體"/>
          <w:color w:val="000000"/>
          <w:kern w:val="0"/>
          <w:sz w:val="28"/>
          <w:szCs w:val="28"/>
        </w:rPr>
        <w:t>內政部</w:t>
      </w:r>
      <w:r w:rsidR="006E06C3" w:rsidRPr="00691D61">
        <w:rPr>
          <w:rFonts w:eastAsia="標楷體" w:hint="eastAsia"/>
          <w:color w:val="000000"/>
          <w:kern w:val="0"/>
          <w:sz w:val="28"/>
          <w:szCs w:val="28"/>
        </w:rPr>
        <w:t>消防</w:t>
      </w:r>
      <w:r w:rsidR="006E06C3" w:rsidRPr="00691D61">
        <w:rPr>
          <w:rFonts w:eastAsia="標楷體"/>
          <w:color w:val="000000"/>
          <w:kern w:val="0"/>
          <w:sz w:val="28"/>
          <w:szCs w:val="28"/>
        </w:rPr>
        <w:t>署</w:t>
      </w:r>
      <w:r w:rsidRPr="00691D61">
        <w:rPr>
          <w:rFonts w:eastAsia="標楷體"/>
          <w:color w:val="000000"/>
          <w:kern w:val="0"/>
          <w:sz w:val="28"/>
          <w:szCs w:val="28"/>
        </w:rPr>
        <w:t>擬</w:t>
      </w:r>
      <w:r w:rsidRPr="00691D61">
        <w:rPr>
          <w:rFonts w:eastAsia="標楷體" w:hint="eastAsia"/>
          <w:color w:val="000000"/>
          <w:kern w:val="0"/>
          <w:sz w:val="28"/>
          <w:szCs w:val="28"/>
        </w:rPr>
        <w:t>定</w:t>
      </w:r>
      <w:r w:rsidRPr="00691D61">
        <w:rPr>
          <w:rFonts w:eastAsia="標楷體"/>
          <w:color w:val="000000"/>
          <w:kern w:val="0"/>
          <w:sz w:val="28"/>
          <w:szCs w:val="28"/>
        </w:rPr>
        <w:t>實習計畫，核定</w:t>
      </w:r>
      <w:r w:rsidR="006E06C3" w:rsidRPr="00691D61">
        <w:rPr>
          <w:rFonts w:eastAsia="標楷體" w:hint="eastAsia"/>
          <w:color w:val="000000"/>
          <w:kern w:val="0"/>
          <w:sz w:val="28"/>
          <w:szCs w:val="28"/>
        </w:rPr>
        <w:t>後</w:t>
      </w:r>
      <w:r w:rsidRPr="00691D61">
        <w:rPr>
          <w:rFonts w:eastAsia="標楷體"/>
          <w:color w:val="000000"/>
          <w:kern w:val="0"/>
          <w:sz w:val="28"/>
          <w:szCs w:val="28"/>
        </w:rPr>
        <w:t>實施並副知公務人員保障暨培訓委員會</w:t>
      </w:r>
      <w:r w:rsidRPr="00691D61">
        <w:rPr>
          <w:rFonts w:eastAsia="標楷體" w:hint="eastAsia"/>
          <w:color w:val="000000"/>
          <w:kern w:val="0"/>
          <w:sz w:val="28"/>
          <w:szCs w:val="28"/>
        </w:rPr>
        <w:t>（</w:t>
      </w:r>
      <w:r w:rsidRPr="00691D61">
        <w:rPr>
          <w:rFonts w:eastAsia="標楷體"/>
          <w:color w:val="000000"/>
          <w:kern w:val="0"/>
          <w:sz w:val="28"/>
          <w:szCs w:val="28"/>
        </w:rPr>
        <w:t>以下簡稱保訓會</w:t>
      </w:r>
      <w:r w:rsidRPr="00691D61">
        <w:rPr>
          <w:rFonts w:eastAsia="標楷體" w:hint="eastAsia"/>
          <w:color w:val="000000"/>
          <w:kern w:val="0"/>
          <w:sz w:val="28"/>
          <w:szCs w:val="28"/>
        </w:rPr>
        <w:t>）</w:t>
      </w:r>
      <w:r w:rsidRPr="00691D61">
        <w:rPr>
          <w:rFonts w:eastAsia="標楷體"/>
          <w:color w:val="000000"/>
          <w:kern w:val="0"/>
          <w:sz w:val="28"/>
          <w:szCs w:val="28"/>
        </w:rPr>
        <w:t>。</w:t>
      </w:r>
    </w:p>
    <w:p w:rsidR="00075300" w:rsidRPr="00691D61" w:rsidRDefault="00075300" w:rsidP="001A11FB">
      <w:pPr>
        <w:adjustRightInd w:val="0"/>
        <w:snapToGrid w:val="0"/>
        <w:spacing w:line="440" w:lineRule="exact"/>
        <w:ind w:left="720"/>
        <w:rPr>
          <w:rFonts w:eastAsia="標楷體"/>
          <w:color w:val="000000"/>
          <w:kern w:val="0"/>
          <w:sz w:val="28"/>
          <w:szCs w:val="28"/>
        </w:rPr>
      </w:pPr>
      <w:r w:rsidRPr="00691D61">
        <w:rPr>
          <w:rFonts w:eastAsia="標楷體"/>
          <w:color w:val="000000"/>
          <w:kern w:val="0"/>
          <w:sz w:val="28"/>
          <w:szCs w:val="28"/>
        </w:rPr>
        <w:t>實習成績以</w:t>
      </w:r>
      <w:r w:rsidRPr="00691D61">
        <w:rPr>
          <w:rFonts w:eastAsia="標楷體" w:hint="eastAsia"/>
          <w:color w:val="000000"/>
          <w:kern w:val="0"/>
          <w:sz w:val="28"/>
          <w:szCs w:val="28"/>
        </w:rPr>
        <w:t>60</w:t>
      </w:r>
      <w:r w:rsidRPr="00691D61">
        <w:rPr>
          <w:rFonts w:eastAsia="標楷體"/>
          <w:color w:val="000000"/>
          <w:kern w:val="0"/>
          <w:sz w:val="28"/>
          <w:szCs w:val="28"/>
        </w:rPr>
        <w:t>分為及格，未滿</w:t>
      </w:r>
      <w:r w:rsidRPr="00691D61">
        <w:rPr>
          <w:rFonts w:eastAsia="標楷體" w:hint="eastAsia"/>
          <w:color w:val="000000"/>
          <w:kern w:val="0"/>
          <w:sz w:val="28"/>
          <w:szCs w:val="28"/>
        </w:rPr>
        <w:t>60</w:t>
      </w:r>
      <w:r w:rsidRPr="00691D61">
        <w:rPr>
          <w:rFonts w:eastAsia="標楷體"/>
          <w:color w:val="000000"/>
          <w:kern w:val="0"/>
          <w:sz w:val="28"/>
          <w:szCs w:val="28"/>
        </w:rPr>
        <w:t>分者為不及格，並由內政部</w:t>
      </w:r>
      <w:r w:rsidRPr="00691D61">
        <w:rPr>
          <w:rFonts w:eastAsia="標楷體" w:hint="eastAsia"/>
          <w:color w:val="000000"/>
          <w:kern w:val="0"/>
          <w:sz w:val="28"/>
          <w:szCs w:val="28"/>
        </w:rPr>
        <w:t>消防</w:t>
      </w:r>
      <w:proofErr w:type="gramStart"/>
      <w:r w:rsidR="006E06C3" w:rsidRPr="00691D61">
        <w:rPr>
          <w:rFonts w:eastAsia="標楷體"/>
          <w:color w:val="000000"/>
          <w:kern w:val="0"/>
          <w:sz w:val="28"/>
          <w:szCs w:val="28"/>
        </w:rPr>
        <w:t>署函</w:t>
      </w:r>
      <w:r w:rsidR="006E06C3" w:rsidRPr="00691D61">
        <w:rPr>
          <w:rFonts w:eastAsia="標楷體" w:hint="eastAsia"/>
          <w:color w:val="000000"/>
          <w:kern w:val="0"/>
          <w:sz w:val="28"/>
          <w:szCs w:val="28"/>
        </w:rPr>
        <w:t>報</w:t>
      </w:r>
      <w:r w:rsidRPr="00691D61">
        <w:rPr>
          <w:rFonts w:eastAsia="標楷體"/>
          <w:color w:val="000000"/>
          <w:kern w:val="0"/>
          <w:sz w:val="28"/>
          <w:szCs w:val="28"/>
        </w:rPr>
        <w:t>保</w:t>
      </w:r>
      <w:proofErr w:type="gramEnd"/>
      <w:r w:rsidRPr="00691D61">
        <w:rPr>
          <w:rFonts w:eastAsia="標楷體"/>
          <w:color w:val="000000"/>
          <w:kern w:val="0"/>
          <w:sz w:val="28"/>
          <w:szCs w:val="28"/>
        </w:rPr>
        <w:t>訓會廢止受訓資格。</w:t>
      </w:r>
    </w:p>
    <w:p w:rsidR="00753255" w:rsidRPr="00691D61" w:rsidRDefault="00075300" w:rsidP="001A11FB">
      <w:pPr>
        <w:numPr>
          <w:ilvl w:val="0"/>
          <w:numId w:val="9"/>
        </w:numPr>
        <w:adjustRightInd w:val="0"/>
        <w:snapToGrid w:val="0"/>
        <w:spacing w:line="440" w:lineRule="exact"/>
        <w:rPr>
          <w:rFonts w:eastAsia="標楷體"/>
          <w:color w:val="000000"/>
          <w:kern w:val="0"/>
          <w:sz w:val="28"/>
          <w:szCs w:val="28"/>
        </w:rPr>
      </w:pPr>
      <w:r w:rsidRPr="00691D61">
        <w:rPr>
          <w:rFonts w:eastAsia="標楷體"/>
          <w:color w:val="000000"/>
          <w:kern w:val="0"/>
          <w:sz w:val="28"/>
          <w:szCs w:val="28"/>
        </w:rPr>
        <w:t>學科、</w:t>
      </w:r>
      <w:r w:rsidRPr="00691D61">
        <w:rPr>
          <w:rFonts w:eastAsia="標楷體" w:hint="eastAsia"/>
          <w:color w:val="000000"/>
          <w:kern w:val="0"/>
          <w:sz w:val="28"/>
          <w:szCs w:val="28"/>
        </w:rPr>
        <w:t>體</w:t>
      </w:r>
      <w:r w:rsidRPr="00691D61">
        <w:rPr>
          <w:rFonts w:eastAsia="標楷體"/>
          <w:color w:val="000000"/>
          <w:kern w:val="0"/>
          <w:sz w:val="28"/>
          <w:szCs w:val="28"/>
        </w:rPr>
        <w:t>技成績考查方式：</w:t>
      </w:r>
    </w:p>
    <w:p w:rsidR="00753255" w:rsidRPr="00691D61" w:rsidRDefault="00753255" w:rsidP="001A11FB">
      <w:pPr>
        <w:numPr>
          <w:ilvl w:val="0"/>
          <w:numId w:val="11"/>
        </w:numPr>
        <w:snapToGrid w:val="0"/>
        <w:spacing w:line="440" w:lineRule="exact"/>
        <w:rPr>
          <w:rFonts w:ascii="標楷體" w:eastAsia="標楷體" w:hAnsi="標楷體"/>
          <w:color w:val="000000"/>
          <w:kern w:val="0"/>
          <w:sz w:val="28"/>
          <w:szCs w:val="28"/>
        </w:rPr>
      </w:pPr>
      <w:r w:rsidRPr="00691D61">
        <w:rPr>
          <w:rFonts w:ascii="標楷體" w:eastAsia="標楷體" w:hAnsi="標楷體" w:hint="eastAsia"/>
          <w:color w:val="000000"/>
          <w:kern w:val="0"/>
          <w:sz w:val="28"/>
          <w:szCs w:val="28"/>
        </w:rPr>
        <w:t>平時成績：</w:t>
      </w:r>
      <w:r w:rsidRPr="00691D61">
        <w:rPr>
          <w:rFonts w:ascii="標楷體" w:eastAsia="標楷體" w:hAnsi="標楷體"/>
          <w:color w:val="000000"/>
          <w:kern w:val="0"/>
          <w:sz w:val="28"/>
          <w:szCs w:val="28"/>
        </w:rPr>
        <w:t>由教師隨時舉行之</w:t>
      </w:r>
      <w:r w:rsidR="00067CA4" w:rsidRPr="00691D61">
        <w:rPr>
          <w:rFonts w:ascii="標楷體" w:eastAsia="標楷體" w:hAnsi="標楷體" w:hint="eastAsia"/>
          <w:color w:val="000000"/>
          <w:kern w:val="0"/>
          <w:sz w:val="28"/>
          <w:szCs w:val="28"/>
        </w:rPr>
        <w:t>隨堂測驗</w:t>
      </w:r>
      <w:r w:rsidRPr="00691D61">
        <w:rPr>
          <w:rFonts w:ascii="標楷體" w:eastAsia="標楷體" w:hAnsi="標楷體" w:hint="eastAsia"/>
          <w:color w:val="000000"/>
          <w:kern w:val="0"/>
          <w:sz w:val="28"/>
          <w:szCs w:val="28"/>
        </w:rPr>
        <w:t>或視學員</w:t>
      </w:r>
      <w:r w:rsidR="00CE3948" w:rsidRPr="00691D61">
        <w:rPr>
          <w:rFonts w:ascii="標楷體" w:eastAsia="標楷體" w:hAnsi="標楷體" w:hint="eastAsia"/>
          <w:color w:val="000000"/>
          <w:kern w:val="0"/>
          <w:sz w:val="28"/>
          <w:szCs w:val="28"/>
        </w:rPr>
        <w:t>課堂</w:t>
      </w:r>
      <w:r w:rsidRPr="00691D61">
        <w:rPr>
          <w:rFonts w:ascii="標楷體" w:eastAsia="標楷體" w:hAnsi="標楷體" w:hint="eastAsia"/>
          <w:color w:val="000000"/>
          <w:kern w:val="0"/>
          <w:sz w:val="28"/>
          <w:szCs w:val="28"/>
        </w:rPr>
        <w:t>表現予以評分</w:t>
      </w:r>
      <w:r w:rsidRPr="00691D61">
        <w:rPr>
          <w:rFonts w:ascii="標楷體" w:eastAsia="標楷體" w:hAnsi="標楷體"/>
          <w:color w:val="000000"/>
          <w:kern w:val="0"/>
          <w:sz w:val="28"/>
          <w:szCs w:val="28"/>
        </w:rPr>
        <w:t>，占</w:t>
      </w:r>
      <w:r w:rsidRPr="00691D61">
        <w:rPr>
          <w:rFonts w:ascii="標楷體" w:eastAsia="標楷體" w:hAnsi="標楷體" w:hint="eastAsia"/>
          <w:color w:val="000000"/>
          <w:kern w:val="0"/>
          <w:sz w:val="28"/>
          <w:szCs w:val="28"/>
        </w:rPr>
        <w:t>階段</w:t>
      </w:r>
      <w:r w:rsidRPr="00691D61">
        <w:rPr>
          <w:rFonts w:ascii="標楷體" w:eastAsia="標楷體" w:hAnsi="標楷體"/>
          <w:color w:val="000000"/>
          <w:kern w:val="0"/>
          <w:sz w:val="28"/>
          <w:szCs w:val="28"/>
        </w:rPr>
        <w:t>成績</w:t>
      </w:r>
      <w:r w:rsidRPr="00691D61">
        <w:rPr>
          <w:rFonts w:ascii="標楷體" w:eastAsia="標楷體" w:hAnsi="標楷體" w:hint="eastAsia"/>
          <w:color w:val="000000"/>
          <w:kern w:val="0"/>
          <w:sz w:val="28"/>
          <w:szCs w:val="28"/>
        </w:rPr>
        <w:t>30%</w:t>
      </w:r>
      <w:r w:rsidRPr="00691D61">
        <w:rPr>
          <w:rFonts w:ascii="標楷體" w:eastAsia="標楷體" w:hAnsi="標楷體"/>
          <w:color w:val="000000"/>
          <w:kern w:val="0"/>
          <w:sz w:val="28"/>
          <w:szCs w:val="28"/>
        </w:rPr>
        <w:t>。</w:t>
      </w:r>
    </w:p>
    <w:p w:rsidR="00B022AC" w:rsidRPr="00691D61" w:rsidRDefault="00B022AC" w:rsidP="001A11FB">
      <w:pPr>
        <w:numPr>
          <w:ilvl w:val="0"/>
          <w:numId w:val="11"/>
        </w:numPr>
        <w:snapToGrid w:val="0"/>
        <w:spacing w:line="440" w:lineRule="exact"/>
        <w:rPr>
          <w:rFonts w:ascii="標楷體" w:eastAsia="標楷體" w:hAnsi="標楷體"/>
          <w:color w:val="000000"/>
          <w:kern w:val="0"/>
          <w:sz w:val="28"/>
          <w:szCs w:val="28"/>
        </w:rPr>
      </w:pPr>
      <w:r w:rsidRPr="00691D61">
        <w:rPr>
          <w:rFonts w:ascii="標楷體" w:eastAsia="標楷體" w:hAnsi="標楷體" w:hint="eastAsia"/>
          <w:color w:val="000000"/>
          <w:kern w:val="0"/>
          <w:sz w:val="28"/>
          <w:szCs w:val="28"/>
        </w:rPr>
        <w:t>期中考試：由教師視授課進度舉行，占階段成績30%。</w:t>
      </w:r>
    </w:p>
    <w:p w:rsidR="000E7D05" w:rsidRPr="00691D61" w:rsidRDefault="00753255" w:rsidP="001A11FB">
      <w:pPr>
        <w:numPr>
          <w:ilvl w:val="0"/>
          <w:numId w:val="11"/>
        </w:numPr>
        <w:snapToGrid w:val="0"/>
        <w:spacing w:line="440" w:lineRule="exact"/>
        <w:rPr>
          <w:rFonts w:ascii="標楷體" w:eastAsia="標楷體" w:hAnsi="標楷體"/>
          <w:color w:val="000000"/>
          <w:kern w:val="0"/>
          <w:sz w:val="28"/>
          <w:szCs w:val="28"/>
        </w:rPr>
      </w:pPr>
      <w:r w:rsidRPr="00691D61">
        <w:rPr>
          <w:rFonts w:ascii="標楷體" w:eastAsia="標楷體" w:hAnsi="標楷體" w:hint="eastAsia"/>
          <w:color w:val="000000"/>
          <w:kern w:val="0"/>
          <w:sz w:val="28"/>
          <w:szCs w:val="28"/>
        </w:rPr>
        <w:t>期末考試：</w:t>
      </w:r>
      <w:r w:rsidR="00562179" w:rsidRPr="00691D61">
        <w:rPr>
          <w:rFonts w:ascii="標楷體" w:eastAsia="標楷體" w:hAnsi="標楷體" w:hint="eastAsia"/>
          <w:color w:val="000000"/>
          <w:kern w:val="0"/>
          <w:sz w:val="28"/>
          <w:szCs w:val="28"/>
        </w:rPr>
        <w:t>由教師視</w:t>
      </w:r>
      <w:r w:rsidR="00CE3948" w:rsidRPr="00691D61">
        <w:rPr>
          <w:rFonts w:ascii="標楷體" w:eastAsia="標楷體" w:hAnsi="標楷體" w:hint="eastAsia"/>
          <w:color w:val="000000"/>
          <w:kern w:val="0"/>
          <w:sz w:val="28"/>
          <w:szCs w:val="28"/>
        </w:rPr>
        <w:t>授課情形於階段</w:t>
      </w:r>
      <w:r w:rsidR="004A2A9E" w:rsidRPr="00691D61">
        <w:rPr>
          <w:rFonts w:ascii="標楷體" w:eastAsia="標楷體" w:hAnsi="標楷體" w:hint="eastAsia"/>
          <w:color w:val="000000"/>
          <w:kern w:val="0"/>
          <w:sz w:val="28"/>
          <w:szCs w:val="28"/>
        </w:rPr>
        <w:t>訓練</w:t>
      </w:r>
      <w:r w:rsidR="00CE3948" w:rsidRPr="00691D61">
        <w:rPr>
          <w:rFonts w:ascii="標楷體" w:eastAsia="標楷體" w:hAnsi="標楷體" w:hint="eastAsia"/>
          <w:color w:val="000000"/>
          <w:kern w:val="0"/>
          <w:sz w:val="28"/>
          <w:szCs w:val="28"/>
        </w:rPr>
        <w:t>結束前舉行</w:t>
      </w:r>
      <w:r w:rsidRPr="00691D61">
        <w:rPr>
          <w:rFonts w:ascii="標楷體" w:eastAsia="標楷體" w:hAnsi="標楷體" w:hint="eastAsia"/>
          <w:color w:val="000000"/>
          <w:kern w:val="0"/>
          <w:sz w:val="28"/>
          <w:szCs w:val="28"/>
        </w:rPr>
        <w:t>，占階段成績</w:t>
      </w:r>
      <w:r w:rsidR="00B022AC" w:rsidRPr="00691D61">
        <w:rPr>
          <w:rFonts w:ascii="標楷體" w:eastAsia="標楷體" w:hAnsi="標楷體" w:hint="eastAsia"/>
          <w:color w:val="000000"/>
          <w:kern w:val="0"/>
          <w:sz w:val="28"/>
          <w:szCs w:val="28"/>
        </w:rPr>
        <w:t>4</w:t>
      </w:r>
      <w:r w:rsidRPr="00691D61">
        <w:rPr>
          <w:rFonts w:ascii="標楷體" w:eastAsia="標楷體" w:hAnsi="標楷體" w:hint="eastAsia"/>
          <w:color w:val="000000"/>
          <w:kern w:val="0"/>
          <w:sz w:val="28"/>
          <w:szCs w:val="28"/>
        </w:rPr>
        <w:t>0%。</w:t>
      </w:r>
    </w:p>
    <w:p w:rsidR="00154946" w:rsidRPr="00691D61" w:rsidRDefault="00195B5B" w:rsidP="001A11FB">
      <w:pPr>
        <w:numPr>
          <w:ilvl w:val="0"/>
          <w:numId w:val="11"/>
        </w:numPr>
        <w:snapToGrid w:val="0"/>
        <w:spacing w:line="440" w:lineRule="exact"/>
        <w:rPr>
          <w:rFonts w:ascii="標楷體" w:eastAsia="標楷體" w:hAnsi="標楷體"/>
          <w:color w:val="000000"/>
          <w:kern w:val="0"/>
          <w:sz w:val="28"/>
          <w:szCs w:val="28"/>
        </w:rPr>
      </w:pPr>
      <w:r w:rsidRPr="00691D61">
        <w:rPr>
          <w:rFonts w:ascii="標楷體" w:eastAsia="標楷體" w:hAnsi="標楷體" w:hint="eastAsia"/>
          <w:color w:val="000000"/>
          <w:kern w:val="0"/>
          <w:sz w:val="28"/>
          <w:szCs w:val="28"/>
        </w:rPr>
        <w:t>階段科目</w:t>
      </w:r>
      <w:r w:rsidR="005B7125" w:rsidRPr="00691D61">
        <w:rPr>
          <w:rFonts w:ascii="標楷體" w:eastAsia="標楷體" w:hAnsi="標楷體" w:hint="eastAsia"/>
          <w:color w:val="000000"/>
          <w:kern w:val="0"/>
          <w:sz w:val="28"/>
          <w:szCs w:val="28"/>
        </w:rPr>
        <w:t>成績不及格者</w:t>
      </w:r>
      <w:r w:rsidR="009E6C77" w:rsidRPr="00691D61">
        <w:rPr>
          <w:rFonts w:ascii="標楷體" w:eastAsia="標楷體" w:hAnsi="標楷體" w:hint="eastAsia"/>
          <w:color w:val="000000"/>
          <w:kern w:val="0"/>
          <w:sz w:val="28"/>
          <w:szCs w:val="28"/>
        </w:rPr>
        <w:t>得補考1次</w:t>
      </w:r>
      <w:r w:rsidR="005B7125" w:rsidRPr="00691D61">
        <w:rPr>
          <w:rFonts w:ascii="標楷體" w:eastAsia="標楷體" w:hAnsi="標楷體" w:hint="eastAsia"/>
          <w:color w:val="000000"/>
          <w:kern w:val="0"/>
          <w:sz w:val="28"/>
          <w:szCs w:val="28"/>
        </w:rPr>
        <w:t>(違反本規定第</w:t>
      </w:r>
      <w:r w:rsidR="000C59C2" w:rsidRPr="00691D61">
        <w:rPr>
          <w:rFonts w:ascii="標楷體" w:eastAsia="標楷體" w:hAnsi="標楷體" w:hint="eastAsia"/>
          <w:color w:val="000000"/>
          <w:kern w:val="0"/>
          <w:sz w:val="28"/>
          <w:szCs w:val="28"/>
        </w:rPr>
        <w:t>11點及</w:t>
      </w:r>
      <w:r w:rsidR="00B77BB9" w:rsidRPr="00691D61">
        <w:rPr>
          <w:rFonts w:ascii="標楷體" w:eastAsia="標楷體" w:hAnsi="標楷體" w:hint="eastAsia"/>
          <w:color w:val="000000"/>
          <w:kern w:val="0"/>
          <w:sz w:val="28"/>
          <w:szCs w:val="28"/>
        </w:rPr>
        <w:t>有第</w:t>
      </w:r>
      <w:r w:rsidR="000C59C2" w:rsidRPr="00691D61">
        <w:rPr>
          <w:rFonts w:ascii="標楷體" w:eastAsia="標楷體" w:hAnsi="標楷體" w:hint="eastAsia"/>
          <w:color w:val="000000"/>
          <w:kern w:val="0"/>
          <w:sz w:val="28"/>
          <w:szCs w:val="28"/>
        </w:rPr>
        <w:t>12</w:t>
      </w:r>
      <w:r w:rsidR="00B77BB9" w:rsidRPr="00691D61">
        <w:rPr>
          <w:rFonts w:ascii="標楷體" w:eastAsia="標楷體" w:hAnsi="標楷體" w:hint="eastAsia"/>
          <w:color w:val="000000"/>
          <w:kern w:val="0"/>
          <w:sz w:val="28"/>
          <w:szCs w:val="28"/>
        </w:rPr>
        <w:t>點、第</w:t>
      </w:r>
      <w:r w:rsidR="000C59C2" w:rsidRPr="00691D61">
        <w:rPr>
          <w:rFonts w:ascii="標楷體" w:eastAsia="標楷體" w:hAnsi="標楷體" w:hint="eastAsia"/>
          <w:color w:val="000000"/>
          <w:kern w:val="0"/>
          <w:sz w:val="28"/>
          <w:szCs w:val="28"/>
        </w:rPr>
        <w:t>14</w:t>
      </w:r>
      <w:r w:rsidR="00CD61BF" w:rsidRPr="00691D61">
        <w:rPr>
          <w:rFonts w:ascii="標楷體" w:eastAsia="標楷體" w:hAnsi="標楷體" w:hint="eastAsia"/>
          <w:color w:val="000000"/>
          <w:kern w:val="0"/>
          <w:sz w:val="28"/>
          <w:szCs w:val="28"/>
        </w:rPr>
        <w:t>點</w:t>
      </w:r>
      <w:r w:rsidR="00B77BB9" w:rsidRPr="00691D61">
        <w:rPr>
          <w:rFonts w:ascii="標楷體" w:eastAsia="標楷體" w:hAnsi="標楷體" w:hint="eastAsia"/>
          <w:color w:val="000000"/>
          <w:kern w:val="0"/>
          <w:sz w:val="28"/>
          <w:szCs w:val="28"/>
        </w:rPr>
        <w:t>情事</w:t>
      </w:r>
      <w:r w:rsidR="005B7125" w:rsidRPr="00691D61">
        <w:rPr>
          <w:rFonts w:ascii="標楷體" w:eastAsia="標楷體" w:hAnsi="標楷體" w:hint="eastAsia"/>
          <w:color w:val="000000"/>
          <w:kern w:val="0"/>
          <w:sz w:val="28"/>
          <w:szCs w:val="28"/>
        </w:rPr>
        <w:t>者</w:t>
      </w:r>
      <w:r w:rsidR="006A750D" w:rsidRPr="00691D61">
        <w:rPr>
          <w:rFonts w:ascii="標楷體" w:eastAsia="標楷體" w:hAnsi="標楷體" w:hint="eastAsia"/>
          <w:color w:val="000000"/>
          <w:kern w:val="0"/>
          <w:sz w:val="28"/>
          <w:szCs w:val="28"/>
        </w:rPr>
        <w:t>除外</w:t>
      </w:r>
      <w:r w:rsidR="005B7125" w:rsidRPr="00691D61">
        <w:rPr>
          <w:rFonts w:ascii="標楷體" w:eastAsia="標楷體" w:hAnsi="標楷體" w:hint="eastAsia"/>
          <w:color w:val="000000"/>
          <w:kern w:val="0"/>
          <w:sz w:val="28"/>
          <w:szCs w:val="28"/>
        </w:rPr>
        <w:t>)</w:t>
      </w:r>
      <w:r w:rsidR="009E6C77" w:rsidRPr="00691D61">
        <w:rPr>
          <w:rFonts w:ascii="標楷體" w:eastAsia="標楷體" w:hAnsi="標楷體" w:hint="eastAsia"/>
          <w:color w:val="000000"/>
          <w:kern w:val="0"/>
          <w:sz w:val="28"/>
          <w:szCs w:val="28"/>
        </w:rPr>
        <w:t>，惟補考後該科目</w:t>
      </w:r>
      <w:proofErr w:type="gramStart"/>
      <w:r w:rsidR="009E6C77" w:rsidRPr="00691D61">
        <w:rPr>
          <w:rFonts w:ascii="標楷體" w:eastAsia="標楷體" w:hAnsi="標楷體" w:hint="eastAsia"/>
          <w:color w:val="000000"/>
          <w:kern w:val="0"/>
          <w:sz w:val="28"/>
          <w:szCs w:val="28"/>
        </w:rPr>
        <w:t>總分若高於</w:t>
      </w:r>
      <w:proofErr w:type="gramEnd"/>
      <w:r w:rsidR="009E6C77" w:rsidRPr="00691D61">
        <w:rPr>
          <w:rFonts w:ascii="標楷體" w:eastAsia="標楷體" w:hAnsi="標楷體" w:hint="eastAsia"/>
          <w:color w:val="000000"/>
          <w:kern w:val="0"/>
          <w:sz w:val="28"/>
          <w:szCs w:val="28"/>
        </w:rPr>
        <w:t>60分仍以60</w:t>
      </w:r>
      <w:r w:rsidR="005B7125" w:rsidRPr="00691D61">
        <w:rPr>
          <w:rFonts w:ascii="標楷體" w:eastAsia="標楷體" w:hAnsi="標楷體" w:hint="eastAsia"/>
          <w:color w:val="000000"/>
          <w:kern w:val="0"/>
          <w:sz w:val="28"/>
          <w:szCs w:val="28"/>
        </w:rPr>
        <w:t>分計。</w:t>
      </w:r>
      <w:r w:rsidR="00154946" w:rsidRPr="00691D61">
        <w:rPr>
          <w:rFonts w:ascii="標楷體" w:eastAsia="標楷體" w:hAnsi="標楷體" w:hint="eastAsia"/>
          <w:color w:val="000000"/>
          <w:kern w:val="0"/>
          <w:sz w:val="28"/>
          <w:szCs w:val="28"/>
        </w:rPr>
        <w:t xml:space="preserve">  </w:t>
      </w:r>
    </w:p>
    <w:p w:rsidR="00075300" w:rsidRPr="00691D61" w:rsidRDefault="00075300" w:rsidP="001A11FB">
      <w:pPr>
        <w:numPr>
          <w:ilvl w:val="0"/>
          <w:numId w:val="9"/>
        </w:numPr>
        <w:adjustRightInd w:val="0"/>
        <w:snapToGrid w:val="0"/>
        <w:spacing w:line="440" w:lineRule="exact"/>
        <w:rPr>
          <w:rFonts w:eastAsia="標楷體"/>
          <w:color w:val="000000"/>
          <w:kern w:val="0"/>
          <w:sz w:val="28"/>
          <w:szCs w:val="28"/>
        </w:rPr>
      </w:pPr>
      <w:r w:rsidRPr="00691D61">
        <w:rPr>
          <w:rFonts w:eastAsia="標楷體"/>
          <w:color w:val="000000"/>
          <w:kern w:val="0"/>
          <w:sz w:val="28"/>
          <w:szCs w:val="28"/>
        </w:rPr>
        <w:t>操行成績考核依「</w:t>
      </w:r>
      <w:r w:rsidR="001A11FB" w:rsidRPr="00691D61">
        <w:rPr>
          <w:rFonts w:eastAsia="標楷體" w:hint="eastAsia"/>
          <w:color w:val="000000"/>
          <w:kern w:val="0"/>
          <w:sz w:val="28"/>
          <w:szCs w:val="28"/>
        </w:rPr>
        <w:t>102</w:t>
      </w:r>
      <w:r w:rsidRPr="00691D61">
        <w:rPr>
          <w:rFonts w:eastAsia="標楷體" w:hint="eastAsia"/>
          <w:color w:val="000000"/>
          <w:kern w:val="0"/>
          <w:sz w:val="28"/>
          <w:szCs w:val="28"/>
        </w:rPr>
        <w:t>年</w:t>
      </w:r>
      <w:r w:rsidRPr="00691D61">
        <w:rPr>
          <w:rFonts w:eastAsia="標楷體"/>
          <w:color w:val="000000"/>
          <w:kern w:val="0"/>
          <w:sz w:val="28"/>
          <w:szCs w:val="28"/>
        </w:rPr>
        <w:t>公務人員特種考試</w:t>
      </w:r>
      <w:r w:rsidRPr="00691D61">
        <w:rPr>
          <w:rFonts w:eastAsia="標楷體" w:hint="eastAsia"/>
          <w:color w:val="000000"/>
          <w:kern w:val="0"/>
          <w:sz w:val="28"/>
          <w:szCs w:val="28"/>
        </w:rPr>
        <w:t>一般</w:t>
      </w:r>
      <w:r w:rsidRPr="00691D61">
        <w:rPr>
          <w:rFonts w:eastAsia="標楷體"/>
          <w:color w:val="000000"/>
          <w:kern w:val="0"/>
          <w:sz w:val="28"/>
          <w:szCs w:val="28"/>
        </w:rPr>
        <w:t>警察人員考試</w:t>
      </w:r>
      <w:r w:rsidRPr="00691D61">
        <w:rPr>
          <w:rFonts w:eastAsia="標楷體" w:hint="eastAsia"/>
          <w:color w:val="000000"/>
          <w:kern w:val="0"/>
          <w:sz w:val="28"/>
          <w:szCs w:val="28"/>
        </w:rPr>
        <w:t>四等考試消防警察人員類科</w:t>
      </w:r>
      <w:r w:rsidRPr="00691D61">
        <w:rPr>
          <w:rFonts w:eastAsia="標楷體"/>
          <w:color w:val="000000"/>
          <w:kern w:val="0"/>
          <w:sz w:val="28"/>
          <w:szCs w:val="28"/>
        </w:rPr>
        <w:t>錄取人員教育訓練操行成績考核規定」辦理</w:t>
      </w:r>
      <w:r w:rsidRPr="00691D61">
        <w:rPr>
          <w:rFonts w:eastAsia="標楷體" w:hint="eastAsia"/>
          <w:color w:val="000000"/>
          <w:kern w:val="0"/>
          <w:sz w:val="28"/>
          <w:szCs w:val="28"/>
        </w:rPr>
        <w:t>、體技成績考核依「</w:t>
      </w:r>
      <w:r w:rsidR="001A11FB" w:rsidRPr="00691D61">
        <w:rPr>
          <w:rFonts w:eastAsia="標楷體" w:hint="eastAsia"/>
          <w:color w:val="000000"/>
          <w:kern w:val="0"/>
          <w:sz w:val="28"/>
          <w:szCs w:val="28"/>
        </w:rPr>
        <w:t>102</w:t>
      </w:r>
      <w:r w:rsidRPr="00691D61">
        <w:rPr>
          <w:rFonts w:eastAsia="標楷體" w:hint="eastAsia"/>
          <w:color w:val="000000"/>
          <w:kern w:val="0"/>
          <w:sz w:val="28"/>
          <w:szCs w:val="28"/>
        </w:rPr>
        <w:t>年</w:t>
      </w:r>
      <w:r w:rsidRPr="00691D61">
        <w:rPr>
          <w:rFonts w:eastAsia="標楷體"/>
          <w:color w:val="000000"/>
          <w:kern w:val="0"/>
          <w:sz w:val="28"/>
          <w:szCs w:val="28"/>
        </w:rPr>
        <w:t>公務人員特種考試</w:t>
      </w:r>
      <w:r w:rsidRPr="00691D61">
        <w:rPr>
          <w:rFonts w:eastAsia="標楷體" w:hint="eastAsia"/>
          <w:color w:val="000000"/>
          <w:kern w:val="0"/>
          <w:sz w:val="28"/>
          <w:szCs w:val="28"/>
        </w:rPr>
        <w:t>一般</w:t>
      </w:r>
      <w:r w:rsidRPr="00691D61">
        <w:rPr>
          <w:rFonts w:eastAsia="標楷體"/>
          <w:color w:val="000000"/>
          <w:kern w:val="0"/>
          <w:sz w:val="28"/>
          <w:szCs w:val="28"/>
        </w:rPr>
        <w:t>警</w:t>
      </w:r>
      <w:r w:rsidRPr="00691D61">
        <w:rPr>
          <w:rFonts w:eastAsia="標楷體"/>
          <w:color w:val="000000"/>
          <w:kern w:val="0"/>
          <w:sz w:val="28"/>
          <w:szCs w:val="28"/>
        </w:rPr>
        <w:lastRenderedPageBreak/>
        <w:t>察人員考試</w:t>
      </w:r>
      <w:r w:rsidRPr="00691D61">
        <w:rPr>
          <w:rFonts w:eastAsia="標楷體" w:hint="eastAsia"/>
          <w:color w:val="000000"/>
          <w:kern w:val="0"/>
          <w:sz w:val="28"/>
          <w:szCs w:val="28"/>
        </w:rPr>
        <w:t>四等考試消防警察人員類科</w:t>
      </w:r>
      <w:r w:rsidRPr="00691D61">
        <w:rPr>
          <w:rFonts w:eastAsia="標楷體"/>
          <w:color w:val="000000"/>
          <w:kern w:val="0"/>
          <w:sz w:val="28"/>
          <w:szCs w:val="28"/>
        </w:rPr>
        <w:t>錄取人員教育訓練</w:t>
      </w:r>
      <w:r w:rsidRPr="00691D61">
        <w:rPr>
          <w:rFonts w:eastAsia="標楷體" w:hint="eastAsia"/>
          <w:color w:val="000000"/>
          <w:kern w:val="0"/>
          <w:sz w:val="28"/>
          <w:szCs w:val="28"/>
        </w:rPr>
        <w:t>體技成績考核規定」辦理</w:t>
      </w:r>
      <w:r w:rsidRPr="00691D61">
        <w:rPr>
          <w:rFonts w:eastAsia="標楷體"/>
          <w:color w:val="000000"/>
          <w:kern w:val="0"/>
          <w:sz w:val="28"/>
          <w:szCs w:val="28"/>
        </w:rPr>
        <w:t>。</w:t>
      </w:r>
    </w:p>
    <w:p w:rsidR="00195B5B" w:rsidRPr="00691D61" w:rsidRDefault="00075300" w:rsidP="001A11FB">
      <w:pPr>
        <w:numPr>
          <w:ilvl w:val="0"/>
          <w:numId w:val="9"/>
        </w:numPr>
        <w:adjustRightInd w:val="0"/>
        <w:snapToGrid w:val="0"/>
        <w:spacing w:line="440" w:lineRule="exact"/>
        <w:rPr>
          <w:rFonts w:ascii="標楷體" w:eastAsia="標楷體" w:hAnsi="標楷體"/>
          <w:color w:val="000000"/>
          <w:kern w:val="0"/>
          <w:sz w:val="28"/>
          <w:szCs w:val="28"/>
        </w:rPr>
      </w:pPr>
      <w:r w:rsidRPr="00691D61">
        <w:rPr>
          <w:rFonts w:eastAsia="標楷體"/>
          <w:color w:val="000000"/>
          <w:kern w:val="0"/>
          <w:sz w:val="28"/>
          <w:szCs w:val="28"/>
        </w:rPr>
        <w:t>教育訓練總成績之計算：</w:t>
      </w:r>
      <w:r w:rsidRPr="00691D61">
        <w:rPr>
          <w:rFonts w:ascii="標楷體" w:eastAsia="標楷體" w:hAnsi="標楷體" w:hint="eastAsia"/>
          <w:color w:val="000000"/>
          <w:kern w:val="0"/>
          <w:sz w:val="28"/>
          <w:szCs w:val="28"/>
        </w:rPr>
        <w:t>體技</w:t>
      </w:r>
      <w:r w:rsidR="00980AB5" w:rsidRPr="00691D61">
        <w:rPr>
          <w:rFonts w:ascii="標楷體" w:eastAsia="標楷體" w:hAnsi="標楷體" w:hint="eastAsia"/>
          <w:color w:val="000000"/>
          <w:kern w:val="0"/>
          <w:sz w:val="28"/>
          <w:szCs w:val="28"/>
        </w:rPr>
        <w:t>及學科</w:t>
      </w:r>
      <w:r w:rsidR="00195B5B" w:rsidRPr="00691D61">
        <w:rPr>
          <w:rFonts w:ascii="標楷體" w:eastAsia="標楷體" w:hAnsi="標楷體" w:hint="eastAsia"/>
          <w:color w:val="000000"/>
          <w:kern w:val="0"/>
          <w:sz w:val="28"/>
          <w:szCs w:val="28"/>
        </w:rPr>
        <w:t>各科目成績分數乘該科目占整體訓練期間</w:t>
      </w:r>
      <w:r w:rsidRPr="00691D61">
        <w:rPr>
          <w:rFonts w:ascii="標楷體" w:eastAsia="標楷體" w:hAnsi="標楷體" w:hint="eastAsia"/>
          <w:color w:val="000000"/>
          <w:kern w:val="0"/>
          <w:sz w:val="28"/>
          <w:szCs w:val="28"/>
        </w:rPr>
        <w:t>所有體技</w:t>
      </w:r>
      <w:r w:rsidR="00980AB5" w:rsidRPr="00691D61">
        <w:rPr>
          <w:rFonts w:ascii="標楷體" w:eastAsia="標楷體" w:hAnsi="標楷體" w:hint="eastAsia"/>
          <w:color w:val="000000"/>
          <w:kern w:val="0"/>
          <w:sz w:val="28"/>
          <w:szCs w:val="28"/>
        </w:rPr>
        <w:t>及學科</w:t>
      </w:r>
      <w:r w:rsidR="00195B5B" w:rsidRPr="00691D61">
        <w:rPr>
          <w:rFonts w:ascii="標楷體" w:eastAsia="標楷體" w:hAnsi="標楷體" w:hint="eastAsia"/>
          <w:color w:val="000000"/>
          <w:kern w:val="0"/>
          <w:sz w:val="28"/>
          <w:szCs w:val="28"/>
        </w:rPr>
        <w:t>科目學分</w:t>
      </w:r>
      <w:r w:rsidRPr="00691D61">
        <w:rPr>
          <w:rFonts w:ascii="標楷體" w:eastAsia="標楷體" w:hAnsi="標楷體" w:hint="eastAsia"/>
          <w:color w:val="000000"/>
          <w:kern w:val="0"/>
          <w:sz w:val="28"/>
          <w:szCs w:val="28"/>
        </w:rPr>
        <w:t>比例總和，</w:t>
      </w:r>
      <w:r w:rsidRPr="00691D61">
        <w:rPr>
          <w:rFonts w:ascii="標楷體" w:eastAsia="標楷體" w:hAnsi="標楷體"/>
          <w:color w:val="000000"/>
          <w:kern w:val="0"/>
          <w:sz w:val="28"/>
          <w:szCs w:val="28"/>
        </w:rPr>
        <w:t>為</w:t>
      </w:r>
      <w:r w:rsidR="00195B5B" w:rsidRPr="00691D61">
        <w:rPr>
          <w:rFonts w:ascii="標楷體" w:eastAsia="標楷體" w:hAnsi="標楷體" w:hint="eastAsia"/>
          <w:color w:val="000000"/>
          <w:kern w:val="0"/>
          <w:sz w:val="28"/>
          <w:szCs w:val="28"/>
        </w:rPr>
        <w:t>學員總</w:t>
      </w:r>
      <w:r w:rsidRPr="00691D61">
        <w:rPr>
          <w:rFonts w:ascii="標楷體" w:eastAsia="標楷體" w:hAnsi="標楷體"/>
          <w:color w:val="000000"/>
          <w:kern w:val="0"/>
          <w:sz w:val="28"/>
          <w:szCs w:val="28"/>
        </w:rPr>
        <w:t>成績。</w:t>
      </w:r>
    </w:p>
    <w:p w:rsidR="00075300" w:rsidRPr="00691D61" w:rsidRDefault="000E7D05" w:rsidP="001A11FB">
      <w:pPr>
        <w:numPr>
          <w:ilvl w:val="0"/>
          <w:numId w:val="9"/>
        </w:numPr>
        <w:adjustRightInd w:val="0"/>
        <w:snapToGrid w:val="0"/>
        <w:spacing w:line="440" w:lineRule="exact"/>
        <w:rPr>
          <w:rFonts w:ascii="標楷體" w:eastAsia="標楷體" w:hAnsi="標楷體"/>
          <w:color w:val="000000"/>
          <w:kern w:val="0"/>
          <w:sz w:val="28"/>
          <w:szCs w:val="28"/>
        </w:rPr>
      </w:pPr>
      <w:r w:rsidRPr="00691D61">
        <w:rPr>
          <w:rFonts w:ascii="標楷體" w:eastAsia="標楷體" w:hAnsi="標楷體"/>
          <w:color w:val="000000"/>
          <w:kern w:val="0"/>
          <w:sz w:val="28"/>
          <w:szCs w:val="28"/>
        </w:rPr>
        <w:t>學科各科目</w:t>
      </w:r>
      <w:r w:rsidRPr="00691D61">
        <w:rPr>
          <w:rFonts w:ascii="標楷體" w:eastAsia="標楷體" w:hAnsi="標楷體" w:hint="eastAsia"/>
          <w:color w:val="000000"/>
          <w:kern w:val="0"/>
          <w:sz w:val="28"/>
          <w:szCs w:val="28"/>
        </w:rPr>
        <w:t>累積</w:t>
      </w:r>
      <w:r w:rsidR="001B561F" w:rsidRPr="00691D61">
        <w:rPr>
          <w:rFonts w:ascii="標楷體" w:eastAsia="標楷體" w:hAnsi="標楷體" w:hint="eastAsia"/>
          <w:color w:val="000000"/>
          <w:kern w:val="0"/>
          <w:sz w:val="28"/>
          <w:szCs w:val="28"/>
        </w:rPr>
        <w:t>5</w:t>
      </w:r>
      <w:r w:rsidRPr="00691D61">
        <w:rPr>
          <w:rFonts w:ascii="標楷體" w:eastAsia="標楷體" w:hAnsi="標楷體" w:hint="eastAsia"/>
          <w:color w:val="000000"/>
          <w:kern w:val="0"/>
          <w:sz w:val="28"/>
          <w:szCs w:val="28"/>
        </w:rPr>
        <w:t>學分</w:t>
      </w:r>
      <w:r w:rsidR="001A11FB" w:rsidRPr="00691D61">
        <w:rPr>
          <w:rFonts w:ascii="標楷體" w:eastAsia="標楷體" w:hAnsi="標楷體" w:hint="eastAsia"/>
          <w:color w:val="000000"/>
          <w:kern w:val="0"/>
          <w:sz w:val="28"/>
          <w:szCs w:val="28"/>
        </w:rPr>
        <w:t>（</w:t>
      </w:r>
      <w:r w:rsidR="00067CA4" w:rsidRPr="00691D61">
        <w:rPr>
          <w:rFonts w:ascii="標楷體" w:eastAsia="標楷體" w:hAnsi="標楷體" w:hint="eastAsia"/>
          <w:color w:val="000000"/>
          <w:kern w:val="0"/>
          <w:sz w:val="28"/>
          <w:szCs w:val="28"/>
        </w:rPr>
        <w:t>含</w:t>
      </w:r>
      <w:r w:rsidR="001A11FB" w:rsidRPr="00691D61">
        <w:rPr>
          <w:rFonts w:ascii="標楷體" w:eastAsia="標楷體" w:hAnsi="標楷體" w:hint="eastAsia"/>
          <w:color w:val="000000"/>
          <w:kern w:val="0"/>
          <w:sz w:val="28"/>
          <w:szCs w:val="28"/>
        </w:rPr>
        <w:t>）</w:t>
      </w:r>
      <w:r w:rsidR="00067CA4" w:rsidRPr="00691D61">
        <w:rPr>
          <w:rFonts w:ascii="標楷體" w:eastAsia="標楷體" w:hAnsi="標楷體" w:hint="eastAsia"/>
          <w:color w:val="000000"/>
          <w:kern w:val="0"/>
          <w:sz w:val="28"/>
          <w:szCs w:val="28"/>
        </w:rPr>
        <w:t>以上</w:t>
      </w:r>
      <w:r w:rsidR="00075300" w:rsidRPr="00691D61">
        <w:rPr>
          <w:rFonts w:ascii="標楷體" w:eastAsia="標楷體" w:hAnsi="標楷體"/>
          <w:color w:val="000000"/>
          <w:kern w:val="0"/>
          <w:sz w:val="28"/>
          <w:szCs w:val="28"/>
        </w:rPr>
        <w:t>不及格者，</w:t>
      </w:r>
      <w:r w:rsidR="00067CA4" w:rsidRPr="00691D61">
        <w:rPr>
          <w:rFonts w:ascii="標楷體" w:eastAsia="標楷體" w:hAnsi="標楷體"/>
          <w:color w:val="000000"/>
          <w:kern w:val="0"/>
          <w:sz w:val="28"/>
          <w:szCs w:val="28"/>
        </w:rPr>
        <w:t>由</w:t>
      </w:r>
      <w:r w:rsidR="00075300" w:rsidRPr="00691D61">
        <w:rPr>
          <w:rFonts w:ascii="標楷體" w:eastAsia="標楷體" w:hAnsi="標楷體"/>
          <w:color w:val="000000"/>
          <w:kern w:val="0"/>
          <w:sz w:val="28"/>
          <w:szCs w:val="28"/>
        </w:rPr>
        <w:t>內政部</w:t>
      </w:r>
      <w:r w:rsidR="00075300" w:rsidRPr="00691D61">
        <w:rPr>
          <w:rFonts w:ascii="標楷體" w:eastAsia="標楷體" w:hAnsi="標楷體" w:hint="eastAsia"/>
          <w:color w:val="000000"/>
          <w:kern w:val="0"/>
          <w:sz w:val="28"/>
          <w:szCs w:val="28"/>
        </w:rPr>
        <w:t>消防</w:t>
      </w:r>
      <w:proofErr w:type="gramStart"/>
      <w:r w:rsidR="00067CA4" w:rsidRPr="00691D61">
        <w:rPr>
          <w:rFonts w:ascii="標楷體" w:eastAsia="標楷體" w:hAnsi="標楷體"/>
          <w:color w:val="000000"/>
          <w:kern w:val="0"/>
          <w:sz w:val="28"/>
          <w:szCs w:val="28"/>
        </w:rPr>
        <w:t>署函</w:t>
      </w:r>
      <w:r w:rsidR="00067CA4" w:rsidRPr="00691D61">
        <w:rPr>
          <w:rFonts w:ascii="標楷體" w:eastAsia="標楷體" w:hAnsi="標楷體" w:hint="eastAsia"/>
          <w:color w:val="000000"/>
          <w:kern w:val="0"/>
          <w:sz w:val="28"/>
          <w:szCs w:val="28"/>
        </w:rPr>
        <w:t>報</w:t>
      </w:r>
      <w:r w:rsidR="00192ACF" w:rsidRPr="00691D61">
        <w:rPr>
          <w:rFonts w:ascii="標楷體" w:eastAsia="標楷體" w:hAnsi="標楷體"/>
          <w:color w:val="000000"/>
          <w:kern w:val="0"/>
          <w:sz w:val="28"/>
          <w:szCs w:val="28"/>
        </w:rPr>
        <w:t>保</w:t>
      </w:r>
      <w:proofErr w:type="gramEnd"/>
      <w:r w:rsidR="00192ACF" w:rsidRPr="00691D61">
        <w:rPr>
          <w:rFonts w:ascii="標楷體" w:eastAsia="標楷體" w:hAnsi="標楷體"/>
          <w:color w:val="000000"/>
          <w:kern w:val="0"/>
          <w:sz w:val="28"/>
          <w:szCs w:val="28"/>
        </w:rPr>
        <w:t>訓會</w:t>
      </w:r>
      <w:r w:rsidR="00075300" w:rsidRPr="00691D61">
        <w:rPr>
          <w:rFonts w:ascii="標楷體" w:eastAsia="標楷體" w:hAnsi="標楷體"/>
          <w:color w:val="000000"/>
          <w:kern w:val="0"/>
          <w:sz w:val="28"/>
          <w:szCs w:val="28"/>
        </w:rPr>
        <w:t>廢止其受訓資格。</w:t>
      </w:r>
    </w:p>
    <w:p w:rsidR="00075300" w:rsidRPr="00691D61" w:rsidRDefault="00075300" w:rsidP="001A11FB">
      <w:pPr>
        <w:numPr>
          <w:ilvl w:val="0"/>
          <w:numId w:val="9"/>
        </w:numPr>
        <w:adjustRightInd w:val="0"/>
        <w:snapToGrid w:val="0"/>
        <w:spacing w:line="440" w:lineRule="exact"/>
        <w:rPr>
          <w:rFonts w:ascii="標楷體" w:eastAsia="標楷體" w:hAnsi="標楷體"/>
          <w:color w:val="000000"/>
          <w:kern w:val="0"/>
          <w:sz w:val="28"/>
          <w:szCs w:val="28"/>
        </w:rPr>
      </w:pPr>
      <w:r w:rsidRPr="00691D61">
        <w:rPr>
          <w:rFonts w:ascii="標楷體" w:eastAsia="標楷體" w:hAnsi="標楷體" w:hint="eastAsia"/>
          <w:color w:val="000000"/>
          <w:kern w:val="0"/>
          <w:sz w:val="28"/>
          <w:szCs w:val="28"/>
        </w:rPr>
        <w:t>體</w:t>
      </w:r>
      <w:r w:rsidRPr="00691D61">
        <w:rPr>
          <w:rFonts w:ascii="標楷體" w:eastAsia="標楷體" w:hAnsi="標楷體"/>
          <w:color w:val="000000"/>
          <w:kern w:val="0"/>
          <w:sz w:val="28"/>
          <w:szCs w:val="28"/>
        </w:rPr>
        <w:t>技任</w:t>
      </w:r>
      <w:proofErr w:type="gramStart"/>
      <w:r w:rsidRPr="00691D61">
        <w:rPr>
          <w:rFonts w:ascii="標楷體" w:eastAsia="標楷體" w:hAnsi="標楷體" w:hint="eastAsia"/>
          <w:color w:val="000000"/>
          <w:kern w:val="0"/>
          <w:sz w:val="28"/>
          <w:szCs w:val="28"/>
        </w:rPr>
        <w:t>一</w:t>
      </w:r>
      <w:proofErr w:type="gramEnd"/>
      <w:r w:rsidRPr="00691D61">
        <w:rPr>
          <w:rFonts w:ascii="標楷體" w:eastAsia="標楷體" w:hAnsi="標楷體"/>
          <w:color w:val="000000"/>
          <w:kern w:val="0"/>
          <w:sz w:val="28"/>
          <w:szCs w:val="28"/>
        </w:rPr>
        <w:t>科目之</w:t>
      </w:r>
      <w:r w:rsidRPr="00691D61">
        <w:rPr>
          <w:rFonts w:ascii="標楷體" w:eastAsia="標楷體" w:hAnsi="標楷體" w:hint="eastAsia"/>
          <w:color w:val="000000"/>
          <w:kern w:val="0"/>
          <w:sz w:val="28"/>
          <w:szCs w:val="28"/>
        </w:rPr>
        <w:t>階段</w:t>
      </w:r>
      <w:r w:rsidRPr="00691D61">
        <w:rPr>
          <w:rFonts w:ascii="標楷體" w:eastAsia="標楷體" w:hAnsi="標楷體"/>
          <w:color w:val="000000"/>
          <w:kern w:val="0"/>
          <w:sz w:val="28"/>
          <w:szCs w:val="28"/>
        </w:rPr>
        <w:t>成績不及格者，</w:t>
      </w:r>
      <w:r w:rsidRPr="00691D61">
        <w:rPr>
          <w:rFonts w:ascii="標楷體" w:eastAsia="標楷體" w:hAnsi="標楷體" w:hint="eastAsia"/>
          <w:color w:val="000000"/>
          <w:kern w:val="0"/>
          <w:sz w:val="28"/>
          <w:szCs w:val="28"/>
        </w:rPr>
        <w:t>由內政部消防</w:t>
      </w:r>
      <w:proofErr w:type="gramStart"/>
      <w:r w:rsidRPr="00691D61">
        <w:rPr>
          <w:rFonts w:ascii="標楷體" w:eastAsia="標楷體" w:hAnsi="標楷體" w:hint="eastAsia"/>
          <w:color w:val="000000"/>
          <w:kern w:val="0"/>
          <w:sz w:val="28"/>
          <w:szCs w:val="28"/>
        </w:rPr>
        <w:t>署函報</w:t>
      </w:r>
      <w:r w:rsidRPr="00691D61">
        <w:rPr>
          <w:rFonts w:ascii="標楷體" w:eastAsia="標楷體" w:hAnsi="標楷體"/>
          <w:color w:val="000000"/>
          <w:kern w:val="0"/>
          <w:sz w:val="28"/>
          <w:szCs w:val="28"/>
        </w:rPr>
        <w:t>保</w:t>
      </w:r>
      <w:proofErr w:type="gramEnd"/>
      <w:r w:rsidRPr="00691D61">
        <w:rPr>
          <w:rFonts w:ascii="標楷體" w:eastAsia="標楷體" w:hAnsi="標楷體"/>
          <w:color w:val="000000"/>
          <w:kern w:val="0"/>
          <w:sz w:val="28"/>
          <w:szCs w:val="28"/>
        </w:rPr>
        <w:t>訓會廢止其受訓資格</w:t>
      </w:r>
      <w:r w:rsidRPr="00691D61">
        <w:rPr>
          <w:rFonts w:ascii="標楷體" w:eastAsia="標楷體" w:hAnsi="標楷體" w:hint="eastAsia"/>
          <w:color w:val="000000"/>
          <w:kern w:val="0"/>
          <w:sz w:val="28"/>
          <w:szCs w:val="28"/>
        </w:rPr>
        <w:t>。</w:t>
      </w:r>
    </w:p>
    <w:p w:rsidR="00075300" w:rsidRPr="00691D61" w:rsidRDefault="00075300" w:rsidP="001A11FB">
      <w:pPr>
        <w:numPr>
          <w:ilvl w:val="0"/>
          <w:numId w:val="9"/>
        </w:numPr>
        <w:adjustRightInd w:val="0"/>
        <w:snapToGrid w:val="0"/>
        <w:spacing w:line="440" w:lineRule="exact"/>
        <w:rPr>
          <w:rFonts w:ascii="標楷體" w:eastAsia="標楷體" w:hAnsi="標楷體"/>
          <w:color w:val="000000"/>
          <w:kern w:val="0"/>
          <w:sz w:val="28"/>
          <w:szCs w:val="28"/>
        </w:rPr>
      </w:pPr>
      <w:r w:rsidRPr="00691D61">
        <w:rPr>
          <w:rFonts w:ascii="標楷體" w:eastAsia="標楷體" w:hAnsi="標楷體"/>
          <w:color w:val="000000"/>
          <w:kern w:val="0"/>
          <w:sz w:val="28"/>
          <w:szCs w:val="28"/>
        </w:rPr>
        <w:t>各科試卷，經</w:t>
      </w:r>
      <w:smartTag w:uri="urn:schemas-microsoft-com:office:smarttags" w:element="PersonName">
        <w:smartTagPr>
          <w:attr w:name="ProductID" w:val="任課"/>
        </w:smartTagPr>
        <w:r w:rsidRPr="00691D61">
          <w:rPr>
            <w:rFonts w:ascii="標楷體" w:eastAsia="標楷體" w:hAnsi="標楷體"/>
            <w:color w:val="000000"/>
            <w:kern w:val="0"/>
            <w:sz w:val="28"/>
            <w:szCs w:val="28"/>
          </w:rPr>
          <w:t>任課</w:t>
        </w:r>
      </w:smartTag>
      <w:r w:rsidRPr="00691D61">
        <w:rPr>
          <w:rFonts w:ascii="標楷體" w:eastAsia="標楷體" w:hAnsi="標楷體"/>
          <w:color w:val="000000"/>
          <w:kern w:val="0"/>
          <w:sz w:val="28"/>
          <w:szCs w:val="28"/>
        </w:rPr>
        <w:t>老師評分送交</w:t>
      </w:r>
      <w:r w:rsidRPr="00691D61">
        <w:rPr>
          <w:rFonts w:ascii="標楷體" w:eastAsia="標楷體" w:hAnsi="標楷體" w:hint="eastAsia"/>
          <w:color w:val="000000"/>
          <w:kern w:val="0"/>
          <w:sz w:val="28"/>
          <w:szCs w:val="28"/>
        </w:rPr>
        <w:t>內政部消防署訓練中心教務科</w:t>
      </w:r>
      <w:r w:rsidRPr="00691D61">
        <w:rPr>
          <w:rFonts w:ascii="標楷體" w:eastAsia="標楷體" w:hAnsi="標楷體"/>
          <w:color w:val="000000"/>
          <w:kern w:val="0"/>
          <w:sz w:val="28"/>
          <w:szCs w:val="28"/>
        </w:rPr>
        <w:t>後不得更改，</w:t>
      </w:r>
      <w:proofErr w:type="gramStart"/>
      <w:r w:rsidRPr="00691D61">
        <w:rPr>
          <w:rFonts w:ascii="標楷體" w:eastAsia="標楷體" w:hAnsi="標楷體"/>
          <w:color w:val="000000"/>
          <w:kern w:val="0"/>
          <w:sz w:val="28"/>
          <w:szCs w:val="28"/>
        </w:rPr>
        <w:t>但屬任課</w:t>
      </w:r>
      <w:proofErr w:type="gramEnd"/>
      <w:r w:rsidRPr="00691D61">
        <w:rPr>
          <w:rFonts w:ascii="標楷體" w:eastAsia="標楷體" w:hAnsi="標楷體"/>
          <w:color w:val="000000"/>
          <w:kern w:val="0"/>
          <w:sz w:val="28"/>
          <w:szCs w:val="28"/>
        </w:rPr>
        <w:t>教師之疏失者，應提出書面送</w:t>
      </w:r>
      <w:r w:rsidRPr="00691D61">
        <w:rPr>
          <w:rFonts w:ascii="標楷體" w:eastAsia="標楷體" w:hAnsi="標楷體" w:hint="eastAsia"/>
          <w:color w:val="000000"/>
          <w:kern w:val="0"/>
          <w:sz w:val="28"/>
          <w:szCs w:val="28"/>
        </w:rPr>
        <w:t>內政部消防署訓練中心教務科</w:t>
      </w:r>
      <w:r w:rsidRPr="00691D61">
        <w:rPr>
          <w:rFonts w:ascii="標楷體" w:eastAsia="標楷體" w:hAnsi="標楷體"/>
          <w:color w:val="000000"/>
          <w:kern w:val="0"/>
          <w:sz w:val="28"/>
          <w:szCs w:val="28"/>
        </w:rPr>
        <w:t>處理。</w:t>
      </w:r>
    </w:p>
    <w:p w:rsidR="00075300" w:rsidRPr="00691D61" w:rsidRDefault="00075300" w:rsidP="001A11FB">
      <w:pPr>
        <w:numPr>
          <w:ilvl w:val="0"/>
          <w:numId w:val="9"/>
        </w:numPr>
        <w:adjustRightInd w:val="0"/>
        <w:snapToGrid w:val="0"/>
        <w:spacing w:line="440" w:lineRule="exact"/>
        <w:rPr>
          <w:rFonts w:ascii="標楷體" w:eastAsia="標楷體" w:hAnsi="標楷體"/>
          <w:color w:val="000000"/>
          <w:kern w:val="0"/>
          <w:sz w:val="28"/>
          <w:szCs w:val="28"/>
        </w:rPr>
      </w:pPr>
      <w:r w:rsidRPr="00691D61">
        <w:rPr>
          <w:rFonts w:ascii="標楷體" w:eastAsia="標楷體" w:hAnsi="標楷體"/>
          <w:color w:val="000000"/>
          <w:kern w:val="0"/>
          <w:sz w:val="28"/>
          <w:szCs w:val="28"/>
        </w:rPr>
        <w:t>依規定請假，不能參加考試者，須事前報請核准</w:t>
      </w:r>
      <w:r w:rsidRPr="00691D61">
        <w:rPr>
          <w:rFonts w:ascii="標楷體" w:eastAsia="標楷體" w:hAnsi="標楷體" w:hint="eastAsia"/>
          <w:color w:val="000000"/>
          <w:kern w:val="0"/>
          <w:sz w:val="28"/>
          <w:szCs w:val="28"/>
        </w:rPr>
        <w:t>方</w:t>
      </w:r>
      <w:r w:rsidRPr="00691D61">
        <w:rPr>
          <w:rFonts w:ascii="標楷體" w:eastAsia="標楷體" w:hAnsi="標楷體"/>
          <w:color w:val="000000"/>
          <w:kern w:val="0"/>
          <w:sz w:val="28"/>
          <w:szCs w:val="28"/>
        </w:rPr>
        <w:t>得補考</w:t>
      </w:r>
      <w:r w:rsidRPr="00691D61">
        <w:rPr>
          <w:rFonts w:ascii="標楷體" w:eastAsia="標楷體" w:hAnsi="標楷體" w:hint="eastAsia"/>
          <w:color w:val="000000"/>
          <w:kern w:val="0"/>
          <w:sz w:val="28"/>
          <w:szCs w:val="28"/>
        </w:rPr>
        <w:t>。</w:t>
      </w:r>
    </w:p>
    <w:p w:rsidR="00075300" w:rsidRPr="00691D61" w:rsidRDefault="00075300" w:rsidP="001A11FB">
      <w:pPr>
        <w:numPr>
          <w:ilvl w:val="0"/>
          <w:numId w:val="9"/>
        </w:numPr>
        <w:adjustRightInd w:val="0"/>
        <w:snapToGrid w:val="0"/>
        <w:spacing w:line="440" w:lineRule="exact"/>
        <w:rPr>
          <w:rFonts w:ascii="標楷體" w:eastAsia="標楷體" w:hAnsi="標楷體"/>
          <w:color w:val="000000"/>
          <w:kern w:val="0"/>
          <w:sz w:val="28"/>
          <w:szCs w:val="28"/>
        </w:rPr>
      </w:pPr>
      <w:proofErr w:type="gramStart"/>
      <w:r w:rsidRPr="00691D61">
        <w:rPr>
          <w:rFonts w:ascii="標楷體" w:eastAsia="標楷體" w:hAnsi="標楷體"/>
          <w:color w:val="000000"/>
          <w:kern w:val="0"/>
          <w:sz w:val="28"/>
          <w:szCs w:val="28"/>
        </w:rPr>
        <w:t>曠</w:t>
      </w:r>
      <w:proofErr w:type="gramEnd"/>
      <w:r w:rsidRPr="00691D61">
        <w:rPr>
          <w:rFonts w:ascii="標楷體" w:eastAsia="標楷體" w:hAnsi="標楷體"/>
          <w:color w:val="000000"/>
          <w:kern w:val="0"/>
          <w:sz w:val="28"/>
          <w:szCs w:val="28"/>
        </w:rPr>
        <w:t>考者，</w:t>
      </w:r>
      <w:proofErr w:type="gramStart"/>
      <w:r w:rsidRPr="00691D61">
        <w:rPr>
          <w:rFonts w:ascii="標楷體" w:eastAsia="標楷體" w:hAnsi="標楷體"/>
          <w:color w:val="000000"/>
          <w:kern w:val="0"/>
          <w:sz w:val="28"/>
          <w:szCs w:val="28"/>
        </w:rPr>
        <w:t>曠</w:t>
      </w:r>
      <w:proofErr w:type="gramEnd"/>
      <w:r w:rsidRPr="00691D61">
        <w:rPr>
          <w:rFonts w:ascii="標楷體" w:eastAsia="標楷體" w:hAnsi="標楷體"/>
          <w:color w:val="000000"/>
          <w:kern w:val="0"/>
          <w:sz w:val="28"/>
          <w:szCs w:val="28"/>
        </w:rPr>
        <w:t>考科目以零分計算。</w:t>
      </w:r>
    </w:p>
    <w:p w:rsidR="00075300" w:rsidRPr="00691D61" w:rsidRDefault="00075300" w:rsidP="001A11FB">
      <w:pPr>
        <w:numPr>
          <w:ilvl w:val="0"/>
          <w:numId w:val="9"/>
        </w:numPr>
        <w:adjustRightInd w:val="0"/>
        <w:snapToGrid w:val="0"/>
        <w:spacing w:line="440" w:lineRule="exact"/>
        <w:rPr>
          <w:rFonts w:ascii="標楷體" w:eastAsia="標楷體" w:hAnsi="標楷體"/>
          <w:color w:val="000000"/>
          <w:kern w:val="0"/>
          <w:sz w:val="28"/>
          <w:szCs w:val="28"/>
        </w:rPr>
      </w:pPr>
      <w:r w:rsidRPr="00691D61">
        <w:rPr>
          <w:rFonts w:ascii="標楷體" w:eastAsia="標楷體" w:hAnsi="標楷體"/>
          <w:color w:val="000000"/>
          <w:kern w:val="0"/>
          <w:sz w:val="28"/>
          <w:szCs w:val="28"/>
        </w:rPr>
        <w:t>學科各種考試試卷保存</w:t>
      </w:r>
      <w:r w:rsidRPr="00691D61">
        <w:rPr>
          <w:rFonts w:ascii="標楷體" w:eastAsia="標楷體" w:hAnsi="標楷體" w:hint="eastAsia"/>
          <w:color w:val="000000"/>
          <w:kern w:val="0"/>
          <w:sz w:val="28"/>
          <w:szCs w:val="28"/>
        </w:rPr>
        <w:t>1</w:t>
      </w:r>
      <w:r w:rsidRPr="00691D61">
        <w:rPr>
          <w:rFonts w:ascii="標楷體" w:eastAsia="標楷體" w:hAnsi="標楷體"/>
          <w:color w:val="000000"/>
          <w:kern w:val="0"/>
          <w:sz w:val="28"/>
          <w:szCs w:val="28"/>
        </w:rPr>
        <w:t>年，成績單永久保存。</w:t>
      </w:r>
    </w:p>
    <w:p w:rsidR="00075300" w:rsidRPr="00691D61" w:rsidRDefault="00075300" w:rsidP="001A11FB">
      <w:pPr>
        <w:numPr>
          <w:ilvl w:val="0"/>
          <w:numId w:val="9"/>
        </w:numPr>
        <w:adjustRightInd w:val="0"/>
        <w:snapToGrid w:val="0"/>
        <w:spacing w:line="440" w:lineRule="exact"/>
        <w:rPr>
          <w:rFonts w:eastAsia="標楷體"/>
          <w:color w:val="000000"/>
          <w:kern w:val="0"/>
          <w:sz w:val="28"/>
          <w:szCs w:val="28"/>
        </w:rPr>
      </w:pPr>
      <w:r w:rsidRPr="00691D61">
        <w:rPr>
          <w:rFonts w:ascii="標楷體" w:eastAsia="標楷體" w:hAnsi="標楷體"/>
          <w:color w:val="000000"/>
          <w:kern w:val="0"/>
          <w:sz w:val="28"/>
          <w:szCs w:val="28"/>
        </w:rPr>
        <w:t>任</w:t>
      </w:r>
      <w:proofErr w:type="gramStart"/>
      <w:r w:rsidRPr="00691D61">
        <w:rPr>
          <w:rFonts w:ascii="標楷體" w:eastAsia="標楷體" w:hAnsi="標楷體"/>
          <w:color w:val="000000"/>
          <w:kern w:val="0"/>
          <w:sz w:val="28"/>
          <w:szCs w:val="28"/>
        </w:rPr>
        <w:t>一</w:t>
      </w:r>
      <w:proofErr w:type="gramEnd"/>
      <w:r w:rsidRPr="00691D61">
        <w:rPr>
          <w:rFonts w:ascii="標楷體" w:eastAsia="標楷體" w:hAnsi="標楷體"/>
          <w:color w:val="000000"/>
          <w:kern w:val="0"/>
          <w:sz w:val="28"/>
          <w:szCs w:val="28"/>
        </w:rPr>
        <w:t>科目請假</w:t>
      </w:r>
      <w:r w:rsidRPr="00691D61">
        <w:rPr>
          <w:rFonts w:ascii="標楷體" w:eastAsia="標楷體" w:hAnsi="標楷體" w:hint="eastAsia"/>
          <w:color w:val="000000"/>
          <w:kern w:val="0"/>
          <w:sz w:val="28"/>
          <w:szCs w:val="28"/>
        </w:rPr>
        <w:t>（</w:t>
      </w:r>
      <w:r w:rsidRPr="00691D61">
        <w:rPr>
          <w:rFonts w:ascii="標楷體" w:eastAsia="標楷體" w:hAnsi="標楷體"/>
          <w:color w:val="000000"/>
          <w:kern w:val="0"/>
          <w:sz w:val="28"/>
          <w:szCs w:val="28"/>
        </w:rPr>
        <w:t>缺課</w:t>
      </w:r>
      <w:r w:rsidRPr="00691D61">
        <w:rPr>
          <w:rFonts w:ascii="標楷體" w:eastAsia="標楷體" w:hAnsi="標楷體" w:hint="eastAsia"/>
          <w:color w:val="000000"/>
          <w:kern w:val="0"/>
          <w:sz w:val="28"/>
          <w:szCs w:val="28"/>
        </w:rPr>
        <w:t>）</w:t>
      </w:r>
      <w:r w:rsidRPr="00691D61">
        <w:rPr>
          <w:rFonts w:ascii="標楷體" w:eastAsia="標楷體" w:hAnsi="標楷體"/>
          <w:color w:val="000000"/>
          <w:kern w:val="0"/>
          <w:sz w:val="28"/>
          <w:szCs w:val="28"/>
        </w:rPr>
        <w:t>逾該科全</w:t>
      </w:r>
      <w:r w:rsidRPr="00691D61">
        <w:rPr>
          <w:rFonts w:ascii="標楷體" w:eastAsia="標楷體" w:hAnsi="標楷體" w:hint="eastAsia"/>
          <w:color w:val="000000"/>
          <w:kern w:val="0"/>
          <w:sz w:val="28"/>
          <w:szCs w:val="28"/>
        </w:rPr>
        <w:t>階段</w:t>
      </w:r>
      <w:r w:rsidRPr="00691D61">
        <w:rPr>
          <w:rFonts w:ascii="標楷體" w:eastAsia="標楷體" w:hAnsi="標楷體"/>
          <w:color w:val="000000"/>
          <w:kern w:val="0"/>
          <w:sz w:val="28"/>
          <w:szCs w:val="28"/>
        </w:rPr>
        <w:t>授課</w:t>
      </w:r>
      <w:r w:rsidRPr="00691D61">
        <w:rPr>
          <w:rFonts w:eastAsia="標楷體"/>
          <w:color w:val="000000"/>
          <w:kern w:val="0"/>
          <w:sz w:val="28"/>
          <w:szCs w:val="28"/>
        </w:rPr>
        <w:t>總時數</w:t>
      </w:r>
      <w:r w:rsidRPr="00691D61">
        <w:rPr>
          <w:rFonts w:eastAsia="標楷體" w:hint="eastAsia"/>
          <w:color w:val="000000"/>
          <w:kern w:val="0"/>
          <w:sz w:val="28"/>
          <w:szCs w:val="28"/>
        </w:rPr>
        <w:t>五</w:t>
      </w:r>
      <w:r w:rsidRPr="00691D61">
        <w:rPr>
          <w:rFonts w:eastAsia="標楷體"/>
          <w:color w:val="000000"/>
          <w:kern w:val="0"/>
          <w:sz w:val="28"/>
          <w:szCs w:val="28"/>
        </w:rPr>
        <w:t>分之</w:t>
      </w:r>
      <w:r w:rsidRPr="00691D61">
        <w:rPr>
          <w:rFonts w:eastAsia="標楷體" w:hint="eastAsia"/>
          <w:color w:val="000000"/>
          <w:kern w:val="0"/>
          <w:sz w:val="28"/>
          <w:szCs w:val="28"/>
        </w:rPr>
        <w:t>一</w:t>
      </w:r>
      <w:r w:rsidRPr="00691D61">
        <w:rPr>
          <w:rFonts w:eastAsia="標楷體"/>
          <w:color w:val="000000"/>
          <w:kern w:val="0"/>
          <w:sz w:val="28"/>
          <w:szCs w:val="28"/>
        </w:rPr>
        <w:t>者，不得參加該科目期末考試，該科目成績以零分計算。</w:t>
      </w:r>
    </w:p>
    <w:p w:rsidR="00075300" w:rsidRPr="00691D61" w:rsidRDefault="00075300" w:rsidP="001A11FB">
      <w:pPr>
        <w:numPr>
          <w:ilvl w:val="0"/>
          <w:numId w:val="9"/>
        </w:numPr>
        <w:adjustRightInd w:val="0"/>
        <w:snapToGrid w:val="0"/>
        <w:spacing w:line="440" w:lineRule="exact"/>
        <w:rPr>
          <w:rFonts w:eastAsia="標楷體"/>
          <w:color w:val="000000"/>
          <w:kern w:val="0"/>
          <w:sz w:val="28"/>
          <w:szCs w:val="28"/>
        </w:rPr>
      </w:pPr>
      <w:r w:rsidRPr="00691D61">
        <w:rPr>
          <w:rFonts w:eastAsia="標楷體"/>
          <w:color w:val="000000"/>
          <w:kern w:val="0"/>
          <w:sz w:val="28"/>
          <w:szCs w:val="28"/>
        </w:rPr>
        <w:t>本</w:t>
      </w:r>
      <w:proofErr w:type="gramStart"/>
      <w:r w:rsidRPr="00691D61">
        <w:rPr>
          <w:rFonts w:eastAsia="標楷體"/>
          <w:color w:val="000000"/>
          <w:kern w:val="0"/>
          <w:sz w:val="28"/>
          <w:szCs w:val="28"/>
        </w:rPr>
        <w:t>規定報保訓</w:t>
      </w:r>
      <w:proofErr w:type="gramEnd"/>
      <w:r w:rsidRPr="00691D61">
        <w:rPr>
          <w:rFonts w:eastAsia="標楷體"/>
          <w:color w:val="000000"/>
          <w:kern w:val="0"/>
          <w:sz w:val="28"/>
          <w:szCs w:val="28"/>
        </w:rPr>
        <w:t>會核定後實施，修正時亦同。</w:t>
      </w:r>
    </w:p>
    <w:p w:rsidR="00075300" w:rsidRPr="00691D61" w:rsidRDefault="00075300" w:rsidP="001A11FB">
      <w:pPr>
        <w:adjustRightInd w:val="0"/>
        <w:snapToGrid w:val="0"/>
        <w:spacing w:line="440" w:lineRule="exact"/>
        <w:ind w:left="588" w:hangingChars="210" w:hanging="588"/>
        <w:rPr>
          <w:rFonts w:ascii="標楷體" w:eastAsia="標楷體" w:hAnsi="標楷體"/>
          <w:color w:val="000000"/>
          <w:kern w:val="0"/>
          <w:sz w:val="28"/>
          <w:szCs w:val="28"/>
        </w:rPr>
      </w:pPr>
    </w:p>
    <w:p w:rsidR="00075300" w:rsidRPr="00691D61" w:rsidRDefault="00075300">
      <w:pPr>
        <w:adjustRightInd w:val="0"/>
        <w:snapToGrid w:val="0"/>
        <w:ind w:left="552" w:hangingChars="210" w:hanging="552"/>
        <w:rPr>
          <w:rFonts w:ascii="標楷體" w:eastAsia="標楷體" w:hAnsi="標楷體" w:cs="標楷體"/>
          <w:color w:val="000000"/>
          <w:w w:val="94"/>
          <w:kern w:val="0"/>
          <w:sz w:val="28"/>
          <w:szCs w:val="28"/>
        </w:rPr>
      </w:pPr>
    </w:p>
    <w:p w:rsidR="00075300" w:rsidRPr="00691D61" w:rsidRDefault="00075300">
      <w:pPr>
        <w:rPr>
          <w:rFonts w:ascii="標楷體" w:eastAsia="標楷體" w:hAnsi="標楷體"/>
          <w:color w:val="000000"/>
        </w:rPr>
      </w:pPr>
    </w:p>
    <w:p w:rsidR="00075300" w:rsidRPr="00691D61" w:rsidRDefault="00075300">
      <w:pPr>
        <w:rPr>
          <w:rFonts w:ascii="標楷體" w:eastAsia="標楷體" w:hAnsi="標楷體"/>
          <w:color w:val="000000"/>
          <w:sz w:val="28"/>
          <w:szCs w:val="28"/>
        </w:rPr>
      </w:pPr>
    </w:p>
    <w:sectPr w:rsidR="00075300" w:rsidRPr="00691D61" w:rsidSect="00511E8F">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6EA7" w:rsidRDefault="00D96EA7">
      <w:r>
        <w:separator/>
      </w:r>
    </w:p>
  </w:endnote>
  <w:endnote w:type="continuationSeparator" w:id="0">
    <w:p w:rsidR="00D96EA7" w:rsidRDefault="00D96E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309000000000000"/>
    <w:charset w:val="88"/>
    <w:family w:val="modern"/>
    <w:pitch w:val="fixed"/>
    <w:sig w:usb0="00000003" w:usb1="080E0000" w:usb2="00000016" w:usb3="00000000" w:csb0="00100001" w:csb1="00000000"/>
  </w:font>
  <w:font w:name="Courier New">
    <w:panose1 w:val="02070309020205020404"/>
    <w:charset w:val="00"/>
    <w:family w:val="modern"/>
    <w:pitch w:val="fixed"/>
    <w:sig w:usb0="20002A87" w:usb1="80000000" w:usb2="00000008" w:usb3="00000000" w:csb0="000001FF" w:csb1="00000000"/>
  </w:font>
  <w:font w:name="sөũ">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6EA7" w:rsidRDefault="00D96EA7">
      <w:r>
        <w:separator/>
      </w:r>
    </w:p>
  </w:footnote>
  <w:footnote w:type="continuationSeparator" w:id="0">
    <w:p w:rsidR="00D96EA7" w:rsidRDefault="00D96E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B6107"/>
    <w:multiLevelType w:val="hybridMultilevel"/>
    <w:tmpl w:val="0EA8B632"/>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726B19"/>
    <w:multiLevelType w:val="hybridMultilevel"/>
    <w:tmpl w:val="CE786C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82B33AF"/>
    <w:multiLevelType w:val="hybridMultilevel"/>
    <w:tmpl w:val="61988C84"/>
    <w:lvl w:ilvl="0" w:tplc="F55C5E06">
      <w:start w:val="1"/>
      <w:numFmt w:val="decimal"/>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3">
    <w:nsid w:val="2E18181D"/>
    <w:multiLevelType w:val="hybridMultilevel"/>
    <w:tmpl w:val="5B4AA1EA"/>
    <w:lvl w:ilvl="0" w:tplc="56E60D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B13443"/>
    <w:multiLevelType w:val="hybridMultilevel"/>
    <w:tmpl w:val="8C3A1066"/>
    <w:lvl w:ilvl="0" w:tplc="655CFF32">
      <w:start w:val="1"/>
      <w:numFmt w:val="taiwaneseCountingThousand"/>
      <w:lvlText w:val="（%1）"/>
      <w:lvlJc w:val="left"/>
      <w:pPr>
        <w:tabs>
          <w:tab w:val="num" w:pos="1560"/>
        </w:tabs>
        <w:ind w:left="1560" w:hanging="720"/>
      </w:pPr>
      <w:rPr>
        <w:rFonts w:hint="default"/>
      </w:rPr>
    </w:lvl>
    <w:lvl w:ilvl="1" w:tplc="04090019" w:tentative="1">
      <w:start w:val="1"/>
      <w:numFmt w:val="ideographTraditional"/>
      <w:lvlText w:val="%2、"/>
      <w:lvlJc w:val="left"/>
      <w:pPr>
        <w:tabs>
          <w:tab w:val="num" w:pos="1800"/>
        </w:tabs>
        <w:ind w:left="1800" w:hanging="480"/>
      </w:pPr>
    </w:lvl>
    <w:lvl w:ilvl="2" w:tplc="0409001B" w:tentative="1">
      <w:start w:val="1"/>
      <w:numFmt w:val="lowerRoman"/>
      <w:lvlText w:val="%3."/>
      <w:lvlJc w:val="right"/>
      <w:pPr>
        <w:tabs>
          <w:tab w:val="num" w:pos="2280"/>
        </w:tabs>
        <w:ind w:left="2280" w:hanging="480"/>
      </w:pPr>
    </w:lvl>
    <w:lvl w:ilvl="3" w:tplc="0409000F" w:tentative="1">
      <w:start w:val="1"/>
      <w:numFmt w:val="decimal"/>
      <w:lvlText w:val="%4."/>
      <w:lvlJc w:val="left"/>
      <w:pPr>
        <w:tabs>
          <w:tab w:val="num" w:pos="2760"/>
        </w:tabs>
        <w:ind w:left="2760" w:hanging="480"/>
      </w:pPr>
    </w:lvl>
    <w:lvl w:ilvl="4" w:tplc="04090019" w:tentative="1">
      <w:start w:val="1"/>
      <w:numFmt w:val="ideographTraditional"/>
      <w:lvlText w:val="%5、"/>
      <w:lvlJc w:val="left"/>
      <w:pPr>
        <w:tabs>
          <w:tab w:val="num" w:pos="3240"/>
        </w:tabs>
        <w:ind w:left="3240" w:hanging="480"/>
      </w:pPr>
    </w:lvl>
    <w:lvl w:ilvl="5" w:tplc="0409001B" w:tentative="1">
      <w:start w:val="1"/>
      <w:numFmt w:val="lowerRoman"/>
      <w:lvlText w:val="%6."/>
      <w:lvlJc w:val="right"/>
      <w:pPr>
        <w:tabs>
          <w:tab w:val="num" w:pos="3720"/>
        </w:tabs>
        <w:ind w:left="3720" w:hanging="480"/>
      </w:pPr>
    </w:lvl>
    <w:lvl w:ilvl="6" w:tplc="0409000F" w:tentative="1">
      <w:start w:val="1"/>
      <w:numFmt w:val="decimal"/>
      <w:lvlText w:val="%7."/>
      <w:lvlJc w:val="left"/>
      <w:pPr>
        <w:tabs>
          <w:tab w:val="num" w:pos="4200"/>
        </w:tabs>
        <w:ind w:left="4200" w:hanging="480"/>
      </w:pPr>
    </w:lvl>
    <w:lvl w:ilvl="7" w:tplc="04090019" w:tentative="1">
      <w:start w:val="1"/>
      <w:numFmt w:val="ideographTraditional"/>
      <w:lvlText w:val="%8、"/>
      <w:lvlJc w:val="left"/>
      <w:pPr>
        <w:tabs>
          <w:tab w:val="num" w:pos="4680"/>
        </w:tabs>
        <w:ind w:left="4680" w:hanging="480"/>
      </w:pPr>
    </w:lvl>
    <w:lvl w:ilvl="8" w:tplc="0409001B" w:tentative="1">
      <w:start w:val="1"/>
      <w:numFmt w:val="lowerRoman"/>
      <w:lvlText w:val="%9."/>
      <w:lvlJc w:val="right"/>
      <w:pPr>
        <w:tabs>
          <w:tab w:val="num" w:pos="5160"/>
        </w:tabs>
        <w:ind w:left="5160" w:hanging="480"/>
      </w:pPr>
    </w:lvl>
  </w:abstractNum>
  <w:abstractNum w:abstractNumId="5">
    <w:nsid w:val="32ED79E4"/>
    <w:multiLevelType w:val="hybridMultilevel"/>
    <w:tmpl w:val="CFC413E6"/>
    <w:lvl w:ilvl="0" w:tplc="55B8FD4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6">
    <w:nsid w:val="34C81E64"/>
    <w:multiLevelType w:val="hybridMultilevel"/>
    <w:tmpl w:val="C94E6A7E"/>
    <w:lvl w:ilvl="0" w:tplc="CF7A019A">
      <w:start w:val="3"/>
      <w:numFmt w:val="taiwaneseCountingThousand"/>
      <w:lvlText w:val="(%1)"/>
      <w:lvlJc w:val="left"/>
      <w:pPr>
        <w:tabs>
          <w:tab w:val="num" w:pos="1500"/>
        </w:tabs>
        <w:ind w:left="1500" w:hanging="600"/>
      </w:pPr>
      <w:rPr>
        <w:rFonts w:hint="default"/>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42E477C2"/>
    <w:multiLevelType w:val="hybridMultilevel"/>
    <w:tmpl w:val="CFC413E6"/>
    <w:lvl w:ilvl="0" w:tplc="55B8FD4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8">
    <w:nsid w:val="4AB96C15"/>
    <w:multiLevelType w:val="hybridMultilevel"/>
    <w:tmpl w:val="F68C011A"/>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nsid w:val="6AEE6CC7"/>
    <w:multiLevelType w:val="hybridMultilevel"/>
    <w:tmpl w:val="F80A1CB6"/>
    <w:lvl w:ilvl="0" w:tplc="31B2F0BC">
      <w:start w:val="1"/>
      <w:numFmt w:val="taiwaneseCountingThousand"/>
      <w:lvlText w:val="(%1)"/>
      <w:lvlJc w:val="left"/>
      <w:pPr>
        <w:tabs>
          <w:tab w:val="num" w:pos="1500"/>
        </w:tabs>
        <w:ind w:left="1500" w:hanging="600"/>
      </w:pPr>
      <w:rPr>
        <w:rFonts w:hint="default"/>
        <w:u w:val="none"/>
      </w:rPr>
    </w:lvl>
    <w:lvl w:ilvl="1" w:tplc="F02E9A0E">
      <w:start w:val="1"/>
      <w:numFmt w:val="decimal"/>
      <w:lvlText w:val="%2、"/>
      <w:lvlJc w:val="left"/>
      <w:pPr>
        <w:tabs>
          <w:tab w:val="num" w:pos="1860"/>
        </w:tabs>
        <w:ind w:left="1860" w:hanging="480"/>
      </w:pPr>
      <w:rPr>
        <w:rFonts w:hint="eastAsia"/>
        <w:u w:val="none"/>
      </w:rPr>
    </w:lvl>
    <w:lvl w:ilvl="2" w:tplc="0409001B">
      <w:start w:val="1"/>
      <w:numFmt w:val="lowerRoman"/>
      <w:lvlText w:val="%3."/>
      <w:lvlJc w:val="right"/>
      <w:pPr>
        <w:tabs>
          <w:tab w:val="num" w:pos="2340"/>
        </w:tabs>
        <w:ind w:left="2340" w:hanging="480"/>
      </w:pPr>
    </w:lvl>
    <w:lvl w:ilvl="3" w:tplc="0409000F" w:tentative="1">
      <w:start w:val="1"/>
      <w:numFmt w:val="decimal"/>
      <w:lvlText w:val="%4."/>
      <w:lvlJc w:val="left"/>
      <w:pPr>
        <w:tabs>
          <w:tab w:val="num" w:pos="2820"/>
        </w:tabs>
        <w:ind w:left="2820" w:hanging="480"/>
      </w:pPr>
    </w:lvl>
    <w:lvl w:ilvl="4" w:tplc="04090019" w:tentative="1">
      <w:start w:val="1"/>
      <w:numFmt w:val="ideographTraditional"/>
      <w:lvlText w:val="%5、"/>
      <w:lvlJc w:val="left"/>
      <w:pPr>
        <w:tabs>
          <w:tab w:val="num" w:pos="3300"/>
        </w:tabs>
        <w:ind w:left="3300" w:hanging="480"/>
      </w:pPr>
    </w:lvl>
    <w:lvl w:ilvl="5" w:tplc="0409001B" w:tentative="1">
      <w:start w:val="1"/>
      <w:numFmt w:val="lowerRoman"/>
      <w:lvlText w:val="%6."/>
      <w:lvlJc w:val="right"/>
      <w:pPr>
        <w:tabs>
          <w:tab w:val="num" w:pos="3780"/>
        </w:tabs>
        <w:ind w:left="3780" w:hanging="480"/>
      </w:pPr>
    </w:lvl>
    <w:lvl w:ilvl="6" w:tplc="0409000F" w:tentative="1">
      <w:start w:val="1"/>
      <w:numFmt w:val="decimal"/>
      <w:lvlText w:val="%7."/>
      <w:lvlJc w:val="left"/>
      <w:pPr>
        <w:tabs>
          <w:tab w:val="num" w:pos="4260"/>
        </w:tabs>
        <w:ind w:left="4260" w:hanging="480"/>
      </w:pPr>
    </w:lvl>
    <w:lvl w:ilvl="7" w:tplc="04090019" w:tentative="1">
      <w:start w:val="1"/>
      <w:numFmt w:val="ideographTraditional"/>
      <w:lvlText w:val="%8、"/>
      <w:lvlJc w:val="left"/>
      <w:pPr>
        <w:tabs>
          <w:tab w:val="num" w:pos="4740"/>
        </w:tabs>
        <w:ind w:left="4740" w:hanging="480"/>
      </w:pPr>
    </w:lvl>
    <w:lvl w:ilvl="8" w:tplc="0409001B" w:tentative="1">
      <w:start w:val="1"/>
      <w:numFmt w:val="lowerRoman"/>
      <w:lvlText w:val="%9."/>
      <w:lvlJc w:val="right"/>
      <w:pPr>
        <w:tabs>
          <w:tab w:val="num" w:pos="5220"/>
        </w:tabs>
        <w:ind w:left="5220" w:hanging="480"/>
      </w:pPr>
    </w:lvl>
  </w:abstractNum>
  <w:abstractNum w:abstractNumId="10">
    <w:nsid w:val="7B815CDE"/>
    <w:multiLevelType w:val="hybridMultilevel"/>
    <w:tmpl w:val="9048C042"/>
    <w:lvl w:ilvl="0" w:tplc="1444F4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
  </w:num>
  <w:num w:numId="2">
    <w:abstractNumId w:val="9"/>
  </w:num>
  <w:num w:numId="3">
    <w:abstractNumId w:val="6"/>
  </w:num>
  <w:num w:numId="4">
    <w:abstractNumId w:val="2"/>
  </w:num>
  <w:num w:numId="5">
    <w:abstractNumId w:val="8"/>
  </w:num>
  <w:num w:numId="6">
    <w:abstractNumId w:val="10"/>
  </w:num>
  <w:num w:numId="7">
    <w:abstractNumId w:val="0"/>
  </w:num>
  <w:num w:numId="8">
    <w:abstractNumId w:val="1"/>
  </w:num>
  <w:num w:numId="9">
    <w:abstractNumId w:val="3"/>
  </w:num>
  <w:num w:numId="10">
    <w:abstractNumId w:val="7"/>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25C11"/>
    <w:rsid w:val="000055F0"/>
    <w:rsid w:val="000111D5"/>
    <w:rsid w:val="00061811"/>
    <w:rsid w:val="00067CA4"/>
    <w:rsid w:val="00070809"/>
    <w:rsid w:val="00075300"/>
    <w:rsid w:val="000C59C2"/>
    <w:rsid w:val="000D1308"/>
    <w:rsid w:val="000E7D05"/>
    <w:rsid w:val="001165F9"/>
    <w:rsid w:val="00134DC0"/>
    <w:rsid w:val="00154946"/>
    <w:rsid w:val="0016050F"/>
    <w:rsid w:val="00192ACF"/>
    <w:rsid w:val="00195B5B"/>
    <w:rsid w:val="001A11FB"/>
    <w:rsid w:val="001B561F"/>
    <w:rsid w:val="0020689E"/>
    <w:rsid w:val="00325A7E"/>
    <w:rsid w:val="00440E28"/>
    <w:rsid w:val="00451A66"/>
    <w:rsid w:val="004A2A9E"/>
    <w:rsid w:val="004B5AB9"/>
    <w:rsid w:val="004D110C"/>
    <w:rsid w:val="004D63EF"/>
    <w:rsid w:val="004E0E31"/>
    <w:rsid w:val="004E395C"/>
    <w:rsid w:val="00511E8F"/>
    <w:rsid w:val="00562179"/>
    <w:rsid w:val="005B04EE"/>
    <w:rsid w:val="005B7125"/>
    <w:rsid w:val="00681B1A"/>
    <w:rsid w:val="00691D61"/>
    <w:rsid w:val="006A750D"/>
    <w:rsid w:val="006E06C3"/>
    <w:rsid w:val="00753255"/>
    <w:rsid w:val="007560AE"/>
    <w:rsid w:val="007679B6"/>
    <w:rsid w:val="007861BE"/>
    <w:rsid w:val="0079505E"/>
    <w:rsid w:val="007E6B10"/>
    <w:rsid w:val="008004BC"/>
    <w:rsid w:val="00814463"/>
    <w:rsid w:val="008317C7"/>
    <w:rsid w:val="0086531C"/>
    <w:rsid w:val="0089612C"/>
    <w:rsid w:val="008D4B5A"/>
    <w:rsid w:val="00903878"/>
    <w:rsid w:val="00905C02"/>
    <w:rsid w:val="00980AB5"/>
    <w:rsid w:val="00986AAD"/>
    <w:rsid w:val="009C340E"/>
    <w:rsid w:val="009E564F"/>
    <w:rsid w:val="009E6C77"/>
    <w:rsid w:val="009F12C7"/>
    <w:rsid w:val="00A17D52"/>
    <w:rsid w:val="00A95BCD"/>
    <w:rsid w:val="00AB3D2F"/>
    <w:rsid w:val="00B022AC"/>
    <w:rsid w:val="00B04EED"/>
    <w:rsid w:val="00B10770"/>
    <w:rsid w:val="00B16FD6"/>
    <w:rsid w:val="00B6330C"/>
    <w:rsid w:val="00B77BB9"/>
    <w:rsid w:val="00BA74C9"/>
    <w:rsid w:val="00C60EFD"/>
    <w:rsid w:val="00C877BC"/>
    <w:rsid w:val="00CB57C0"/>
    <w:rsid w:val="00CD61BF"/>
    <w:rsid w:val="00CE3948"/>
    <w:rsid w:val="00CF7048"/>
    <w:rsid w:val="00D35131"/>
    <w:rsid w:val="00D96EA7"/>
    <w:rsid w:val="00DB1D90"/>
    <w:rsid w:val="00DC6D29"/>
    <w:rsid w:val="00DE2F8F"/>
    <w:rsid w:val="00E22691"/>
    <w:rsid w:val="00EC2A57"/>
    <w:rsid w:val="00EC76BC"/>
    <w:rsid w:val="00EF3AA7"/>
    <w:rsid w:val="00F25C11"/>
    <w:rsid w:val="00F478ED"/>
    <w:rsid w:val="00F541B0"/>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E8F"/>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511E8F"/>
    <w:pPr>
      <w:spacing w:line="0" w:lineRule="atLeast"/>
      <w:jc w:val="both"/>
    </w:pPr>
    <w:rPr>
      <w:rFonts w:ascii="標楷體" w:eastAsia="標楷體" w:hAnsi="標楷體"/>
      <w:b/>
      <w:sz w:val="32"/>
      <w:szCs w:val="32"/>
    </w:rPr>
  </w:style>
  <w:style w:type="paragraph" w:styleId="2">
    <w:name w:val="Body Text Indent 2"/>
    <w:basedOn w:val="a"/>
    <w:semiHidden/>
    <w:rsid w:val="00511E8F"/>
    <w:pPr>
      <w:spacing w:after="120" w:line="480" w:lineRule="auto"/>
      <w:ind w:leftChars="200" w:left="480"/>
    </w:pPr>
  </w:style>
  <w:style w:type="paragraph" w:styleId="a4">
    <w:name w:val="Plain Text"/>
    <w:basedOn w:val="a"/>
    <w:semiHidden/>
    <w:rsid w:val="00511E8F"/>
    <w:rPr>
      <w:rFonts w:ascii="細明體" w:eastAsia="細明體" w:hAnsi="Courier New" w:cs="Courier New"/>
    </w:rPr>
  </w:style>
  <w:style w:type="paragraph" w:styleId="a5">
    <w:name w:val="Body Text Indent"/>
    <w:basedOn w:val="a"/>
    <w:semiHidden/>
    <w:rsid w:val="00511E8F"/>
    <w:pPr>
      <w:spacing w:after="120"/>
      <w:ind w:leftChars="200" w:left="480"/>
      <w:jc w:val="both"/>
    </w:pPr>
  </w:style>
  <w:style w:type="paragraph" w:styleId="a6">
    <w:name w:val="Date"/>
    <w:basedOn w:val="a"/>
    <w:next w:val="a"/>
    <w:link w:val="a7"/>
    <w:semiHidden/>
    <w:rsid w:val="00511E8F"/>
    <w:pPr>
      <w:kinsoku w:val="0"/>
      <w:overflowPunct w:val="0"/>
      <w:adjustRightInd w:val="0"/>
      <w:snapToGrid w:val="0"/>
      <w:jc w:val="right"/>
    </w:pPr>
    <w:rPr>
      <w:rFonts w:ascii="標楷體" w:eastAsia="標楷體"/>
      <w:snapToGrid w:val="0"/>
      <w:kern w:val="0"/>
      <w:sz w:val="32"/>
      <w:szCs w:val="20"/>
    </w:rPr>
  </w:style>
  <w:style w:type="paragraph" w:styleId="a8">
    <w:name w:val="header"/>
    <w:basedOn w:val="a"/>
    <w:semiHidden/>
    <w:rsid w:val="00511E8F"/>
    <w:pPr>
      <w:tabs>
        <w:tab w:val="center" w:pos="4153"/>
        <w:tab w:val="right" w:pos="8306"/>
      </w:tabs>
      <w:snapToGrid w:val="0"/>
    </w:pPr>
    <w:rPr>
      <w:sz w:val="20"/>
      <w:szCs w:val="20"/>
    </w:rPr>
  </w:style>
  <w:style w:type="character" w:customStyle="1" w:styleId="a9">
    <w:name w:val="頁首 字元"/>
    <w:rsid w:val="00511E8F"/>
    <w:rPr>
      <w:kern w:val="2"/>
    </w:rPr>
  </w:style>
  <w:style w:type="paragraph" w:styleId="aa">
    <w:name w:val="footer"/>
    <w:basedOn w:val="a"/>
    <w:semiHidden/>
    <w:rsid w:val="00511E8F"/>
    <w:pPr>
      <w:tabs>
        <w:tab w:val="center" w:pos="4153"/>
        <w:tab w:val="right" w:pos="8306"/>
      </w:tabs>
      <w:snapToGrid w:val="0"/>
    </w:pPr>
    <w:rPr>
      <w:sz w:val="20"/>
      <w:szCs w:val="20"/>
    </w:rPr>
  </w:style>
  <w:style w:type="character" w:customStyle="1" w:styleId="ab">
    <w:name w:val="頁尾 字元"/>
    <w:rsid w:val="00511E8F"/>
    <w:rPr>
      <w:kern w:val="2"/>
    </w:rPr>
  </w:style>
  <w:style w:type="character" w:customStyle="1" w:styleId="dialogtext1">
    <w:name w:val="dialog_text1"/>
    <w:basedOn w:val="a0"/>
    <w:rsid w:val="005B04EE"/>
    <w:rPr>
      <w:rFonts w:ascii="sөũ" w:hAnsi="sөũ" w:hint="default"/>
      <w:color w:val="000000"/>
      <w:sz w:val="24"/>
      <w:szCs w:val="24"/>
    </w:rPr>
  </w:style>
  <w:style w:type="character" w:customStyle="1" w:styleId="a7">
    <w:name w:val="日期 字元"/>
    <w:basedOn w:val="a0"/>
    <w:link w:val="a6"/>
    <w:semiHidden/>
    <w:rsid w:val="00905C02"/>
    <w:rPr>
      <w:rFonts w:ascii="標楷體" w:eastAsia="標楷體"/>
      <w:snapToGrid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spacing w:line="0" w:lineRule="atLeast"/>
      <w:jc w:val="both"/>
    </w:pPr>
    <w:rPr>
      <w:rFonts w:ascii="標楷體" w:eastAsia="標楷體" w:hAnsi="標楷體"/>
      <w:b/>
      <w:sz w:val="32"/>
      <w:szCs w:val="32"/>
    </w:rPr>
  </w:style>
  <w:style w:type="paragraph" w:styleId="2">
    <w:name w:val="Body Text Indent 2"/>
    <w:basedOn w:val="a"/>
    <w:semiHidden/>
    <w:pPr>
      <w:spacing w:after="120" w:line="480" w:lineRule="auto"/>
      <w:ind w:leftChars="200" w:left="480"/>
    </w:pPr>
  </w:style>
  <w:style w:type="paragraph" w:styleId="a4">
    <w:name w:val="Plain Text"/>
    <w:basedOn w:val="a"/>
    <w:semiHidden/>
    <w:rPr>
      <w:rFonts w:ascii="細明體" w:eastAsia="細明體" w:hAnsi="Courier New" w:cs="Courier New"/>
    </w:rPr>
  </w:style>
  <w:style w:type="paragraph" w:styleId="a5">
    <w:name w:val="Body Text Indent"/>
    <w:basedOn w:val="a"/>
    <w:semiHidden/>
    <w:pPr>
      <w:spacing w:after="120"/>
      <w:ind w:leftChars="200" w:left="480"/>
      <w:jc w:val="both"/>
    </w:pPr>
  </w:style>
  <w:style w:type="paragraph" w:styleId="a6">
    <w:name w:val="Date"/>
    <w:basedOn w:val="a"/>
    <w:next w:val="a"/>
    <w:link w:val="a7"/>
    <w:semiHidden/>
    <w:pPr>
      <w:kinsoku w:val="0"/>
      <w:overflowPunct w:val="0"/>
      <w:adjustRightInd w:val="0"/>
      <w:snapToGrid w:val="0"/>
      <w:jc w:val="right"/>
    </w:pPr>
    <w:rPr>
      <w:rFonts w:ascii="標楷體" w:eastAsia="標楷體"/>
      <w:snapToGrid w:val="0"/>
      <w:kern w:val="0"/>
      <w:sz w:val="32"/>
      <w:szCs w:val="20"/>
    </w:rPr>
  </w:style>
  <w:style w:type="paragraph" w:styleId="a8">
    <w:name w:val="header"/>
    <w:basedOn w:val="a"/>
    <w:semiHidden/>
    <w:pPr>
      <w:tabs>
        <w:tab w:val="center" w:pos="4153"/>
        <w:tab w:val="right" w:pos="8306"/>
      </w:tabs>
      <w:snapToGrid w:val="0"/>
    </w:pPr>
    <w:rPr>
      <w:sz w:val="20"/>
      <w:szCs w:val="20"/>
    </w:rPr>
  </w:style>
  <w:style w:type="character" w:customStyle="1" w:styleId="a9">
    <w:name w:val="頁首 字元"/>
    <w:rPr>
      <w:kern w:val="2"/>
    </w:rPr>
  </w:style>
  <w:style w:type="paragraph" w:styleId="aa">
    <w:name w:val="footer"/>
    <w:basedOn w:val="a"/>
    <w:semiHidden/>
    <w:pPr>
      <w:tabs>
        <w:tab w:val="center" w:pos="4153"/>
        <w:tab w:val="right" w:pos="8306"/>
      </w:tabs>
      <w:snapToGrid w:val="0"/>
    </w:pPr>
    <w:rPr>
      <w:sz w:val="20"/>
      <w:szCs w:val="20"/>
    </w:rPr>
  </w:style>
  <w:style w:type="character" w:customStyle="1" w:styleId="ab">
    <w:name w:val="頁尾 字元"/>
    <w:rPr>
      <w:kern w:val="2"/>
    </w:rPr>
  </w:style>
  <w:style w:type="character" w:customStyle="1" w:styleId="dialogtext1">
    <w:name w:val="dialog_text1"/>
    <w:basedOn w:val="a0"/>
    <w:rsid w:val="005B04EE"/>
    <w:rPr>
      <w:rFonts w:ascii="sөũ" w:hAnsi="sөũ" w:hint="default"/>
      <w:color w:val="000000"/>
      <w:sz w:val="24"/>
      <w:szCs w:val="24"/>
    </w:rPr>
  </w:style>
  <w:style w:type="character" w:customStyle="1" w:styleId="a7">
    <w:name w:val="日期 字元"/>
    <w:basedOn w:val="a0"/>
    <w:link w:val="a6"/>
    <w:semiHidden/>
    <w:rsid w:val="00905C02"/>
    <w:rPr>
      <w:rFonts w:ascii="標楷體" w:eastAsia="標楷體"/>
      <w:snapToGrid w:val="0"/>
      <w:sz w:val="3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1048</Words>
  <Characters>21</Characters>
  <Application>Microsoft Office Word</Application>
  <DocSecurity>0</DocSecurity>
  <Lines>1</Lines>
  <Paragraphs>2</Paragraphs>
  <ScaleCrop>false</ScaleCrop>
  <Company>CMT</Company>
  <LinksUpToDate>false</LinksUpToDate>
  <CharactersWithSpaces>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99年公務人員特種考試警察人員考試消防警察人員類科錄取人員教育訓練成績考核規定 (草案)</dc:title>
  <dc:creator>cp292110</dc:creator>
  <cp:lastModifiedBy>user</cp:lastModifiedBy>
  <cp:revision>11</cp:revision>
  <cp:lastPrinted>2014-02-17T01:48:00Z</cp:lastPrinted>
  <dcterms:created xsi:type="dcterms:W3CDTF">2014-02-14T03:35:00Z</dcterms:created>
  <dcterms:modified xsi:type="dcterms:W3CDTF">2014-02-18T06:43:00Z</dcterms:modified>
</cp:coreProperties>
</file>