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56" w:rsidRPr="00B51997" w:rsidRDefault="002A7FC9" w:rsidP="00805668">
      <w:pPr>
        <w:pStyle w:val="a9"/>
        <w:spacing w:line="500" w:lineRule="exact"/>
        <w:rPr>
          <w:color w:val="000000"/>
        </w:rPr>
      </w:pPr>
      <w:bookmarkStart w:id="0" w:name="_GoBack"/>
      <w:bookmarkEnd w:id="0"/>
      <w:r w:rsidRPr="00B51997">
        <w:rPr>
          <w:rFonts w:hint="eastAsia"/>
          <w:color w:val="000000"/>
        </w:rPr>
        <w:t>10</w:t>
      </w:r>
      <w:r w:rsidR="00805668" w:rsidRPr="00B51997">
        <w:rPr>
          <w:rFonts w:hint="eastAsia"/>
          <w:color w:val="000000"/>
        </w:rPr>
        <w:t>2</w:t>
      </w:r>
      <w:r w:rsidR="00166B56" w:rsidRPr="00B51997">
        <w:rPr>
          <w:rFonts w:hint="eastAsia"/>
          <w:color w:val="000000"/>
        </w:rPr>
        <w:t>年</w:t>
      </w:r>
      <w:r w:rsidR="00166B56" w:rsidRPr="00B51997">
        <w:rPr>
          <w:color w:val="000000"/>
        </w:rPr>
        <w:t>公務人員特種考試一般警察人員</w:t>
      </w:r>
      <w:r w:rsidR="00166B56" w:rsidRPr="00B51997">
        <w:rPr>
          <w:rFonts w:hint="eastAsia"/>
          <w:color w:val="000000"/>
        </w:rPr>
        <w:t>考試四等考試消防警察人員類科錄</w:t>
      </w:r>
      <w:r w:rsidR="00166B56" w:rsidRPr="00B51997">
        <w:rPr>
          <w:color w:val="000000"/>
        </w:rPr>
        <w:t>取人員教育訓練</w:t>
      </w:r>
      <w:r w:rsidR="00166B56" w:rsidRPr="00B51997">
        <w:rPr>
          <w:rFonts w:hint="eastAsia"/>
          <w:color w:val="000000"/>
        </w:rPr>
        <w:t>操行成績考核</w:t>
      </w:r>
      <w:r w:rsidR="00166B56" w:rsidRPr="00B51997">
        <w:rPr>
          <w:color w:val="000000"/>
        </w:rPr>
        <w:t>規定</w:t>
      </w:r>
    </w:p>
    <w:p w:rsidR="000C383E" w:rsidRPr="00B51997" w:rsidRDefault="000C383E" w:rsidP="000C383E">
      <w:pPr>
        <w:pStyle w:val="a7"/>
        <w:wordWrap w:val="0"/>
        <w:spacing w:line="400" w:lineRule="exact"/>
        <w:rPr>
          <w:rFonts w:hAnsi="標楷體"/>
          <w:color w:val="000000"/>
          <w:sz w:val="24"/>
        </w:rPr>
      </w:pPr>
      <w:r w:rsidRPr="00B51997">
        <w:rPr>
          <w:rFonts w:hAnsi="標楷體" w:hint="eastAsia"/>
          <w:color w:val="000000"/>
          <w:sz w:val="24"/>
        </w:rPr>
        <w:t>民國10</w:t>
      </w:r>
      <w:r w:rsidR="00805668" w:rsidRPr="00B51997">
        <w:rPr>
          <w:rFonts w:hAnsi="標楷體" w:hint="eastAsia"/>
          <w:color w:val="000000"/>
          <w:sz w:val="24"/>
        </w:rPr>
        <w:t>3</w:t>
      </w:r>
      <w:r w:rsidRPr="00B51997">
        <w:rPr>
          <w:rFonts w:hAnsi="標楷體" w:hint="eastAsia"/>
          <w:color w:val="000000"/>
          <w:sz w:val="24"/>
        </w:rPr>
        <w:t>年</w:t>
      </w:r>
      <w:r w:rsidR="004542ED" w:rsidRPr="00B51997">
        <w:rPr>
          <w:rFonts w:hAnsi="標楷體" w:hint="eastAsia"/>
          <w:color w:val="000000"/>
          <w:sz w:val="24"/>
        </w:rPr>
        <w:t>2</w:t>
      </w:r>
      <w:r w:rsidR="002F1ADD" w:rsidRPr="00B51997">
        <w:rPr>
          <w:rFonts w:hAnsi="標楷體" w:hint="eastAsia"/>
          <w:color w:val="000000"/>
          <w:sz w:val="24"/>
        </w:rPr>
        <w:t>月</w:t>
      </w:r>
      <w:r w:rsidR="00AC25F9" w:rsidRPr="00B51997">
        <w:rPr>
          <w:rFonts w:hAnsi="標楷體" w:hint="eastAsia"/>
          <w:color w:val="000000"/>
          <w:sz w:val="24"/>
        </w:rPr>
        <w:t>18</w:t>
      </w:r>
      <w:r w:rsidRPr="00B51997">
        <w:rPr>
          <w:rFonts w:hAnsi="標楷體" w:hint="eastAsia"/>
          <w:color w:val="000000"/>
          <w:sz w:val="24"/>
        </w:rPr>
        <w:t>日</w:t>
      </w:r>
    </w:p>
    <w:p w:rsidR="000C383E" w:rsidRPr="00B51997" w:rsidRDefault="000C383E" w:rsidP="000C383E">
      <w:pPr>
        <w:adjustRightInd w:val="0"/>
        <w:snapToGrid w:val="0"/>
        <w:ind w:left="480" w:hangingChars="200" w:hanging="480"/>
        <w:jc w:val="right"/>
        <w:rPr>
          <w:rFonts w:ascii="標楷體" w:eastAsia="標楷體" w:hAnsi="標楷體"/>
          <w:color w:val="000000"/>
          <w:szCs w:val="32"/>
        </w:rPr>
      </w:pPr>
      <w:r w:rsidRPr="00B51997">
        <w:rPr>
          <w:rFonts w:ascii="標楷體" w:eastAsia="標楷體" w:hAnsi="標楷體" w:hint="eastAsia"/>
          <w:color w:val="000000"/>
          <w:szCs w:val="32"/>
        </w:rPr>
        <w:t>保訓會</w:t>
      </w:r>
      <w:proofErr w:type="gramStart"/>
      <w:r w:rsidRPr="00B51997">
        <w:rPr>
          <w:rFonts w:ascii="標楷體" w:eastAsia="標楷體" w:hAnsi="標楷體" w:hint="eastAsia"/>
          <w:color w:val="000000"/>
          <w:szCs w:val="32"/>
        </w:rPr>
        <w:t>公訓字第</w:t>
      </w:r>
      <w:r w:rsidR="004542ED" w:rsidRPr="00B51997">
        <w:rPr>
          <w:rFonts w:ascii="標楷體" w:eastAsia="標楷體" w:hAnsi="標楷體"/>
          <w:color w:val="000000"/>
        </w:rPr>
        <w:t>1032160149</w:t>
      </w:r>
      <w:r w:rsidRPr="00B51997">
        <w:rPr>
          <w:rFonts w:ascii="標楷體" w:eastAsia="標楷體" w:hAnsi="標楷體" w:hint="eastAsia"/>
          <w:color w:val="000000"/>
          <w:szCs w:val="32"/>
        </w:rPr>
        <w:t>號</w:t>
      </w:r>
      <w:proofErr w:type="gramEnd"/>
      <w:r w:rsidRPr="00B51997">
        <w:rPr>
          <w:rFonts w:ascii="標楷體" w:eastAsia="標楷體" w:hAnsi="標楷體" w:hint="eastAsia"/>
          <w:color w:val="000000"/>
          <w:szCs w:val="32"/>
        </w:rPr>
        <w:t>函核定</w:t>
      </w:r>
    </w:p>
    <w:p w:rsidR="005A1C82" w:rsidRPr="00B51997" w:rsidRDefault="005A1C82" w:rsidP="000C383E">
      <w:pPr>
        <w:adjustRightInd w:val="0"/>
        <w:snapToGrid w:val="0"/>
        <w:ind w:left="480" w:hangingChars="200" w:hanging="480"/>
        <w:jc w:val="right"/>
        <w:rPr>
          <w:rFonts w:ascii="標楷體" w:eastAsia="標楷體" w:hAnsi="標楷體"/>
          <w:color w:val="000000"/>
          <w:szCs w:val="32"/>
        </w:rPr>
      </w:pPr>
    </w:p>
    <w:p w:rsidR="00166B56" w:rsidRPr="00B51997" w:rsidRDefault="00166B56" w:rsidP="00805668">
      <w:pPr>
        <w:numPr>
          <w:ilvl w:val="0"/>
          <w:numId w:val="3"/>
        </w:numPr>
        <w:spacing w:line="440" w:lineRule="exact"/>
        <w:jc w:val="both"/>
        <w:rPr>
          <w:rFonts w:ascii="標楷體" w:eastAsia="標楷體" w:hAnsi="標楷體"/>
          <w:color w:val="000000"/>
          <w:kern w:val="0"/>
          <w:sz w:val="28"/>
          <w:szCs w:val="28"/>
        </w:rPr>
      </w:pPr>
      <w:r w:rsidRPr="00B51997">
        <w:rPr>
          <w:rFonts w:ascii="標楷體" w:eastAsia="標楷體" w:hAnsi="標楷體" w:hint="eastAsia"/>
          <w:color w:val="000000"/>
          <w:kern w:val="0"/>
          <w:sz w:val="28"/>
          <w:szCs w:val="28"/>
        </w:rPr>
        <w:t>為統籌規範</w:t>
      </w:r>
      <w:r w:rsidR="002A7FC9" w:rsidRPr="00B51997">
        <w:rPr>
          <w:rFonts w:ascii="標楷體" w:eastAsia="標楷體" w:hAnsi="標楷體" w:hint="eastAsia"/>
          <w:color w:val="000000"/>
          <w:kern w:val="0"/>
          <w:sz w:val="28"/>
          <w:szCs w:val="28"/>
        </w:rPr>
        <w:t>10</w:t>
      </w:r>
      <w:r w:rsidR="00805668" w:rsidRPr="00B51997">
        <w:rPr>
          <w:rFonts w:ascii="標楷體" w:eastAsia="標楷體" w:hAnsi="標楷體" w:hint="eastAsia"/>
          <w:color w:val="000000"/>
          <w:kern w:val="0"/>
          <w:sz w:val="28"/>
          <w:szCs w:val="28"/>
        </w:rPr>
        <w:t>2</w:t>
      </w:r>
      <w:r w:rsidRPr="00B51997">
        <w:rPr>
          <w:rFonts w:ascii="標楷體" w:eastAsia="標楷體" w:hAnsi="標楷體" w:hint="eastAsia"/>
          <w:color w:val="000000"/>
          <w:kern w:val="0"/>
          <w:sz w:val="28"/>
          <w:szCs w:val="28"/>
        </w:rPr>
        <w:t>年公務人員特種考試一般警察人員考試四等考試消防警察人員類科錄取人員教育訓練期間之操行成績考核事宜，特依據</w:t>
      </w:r>
      <w:r w:rsidR="002A7FC9" w:rsidRPr="00B51997">
        <w:rPr>
          <w:rFonts w:ascii="標楷體" w:eastAsia="標楷體" w:hAnsi="標楷體" w:hint="eastAsia"/>
          <w:color w:val="000000"/>
          <w:kern w:val="0"/>
          <w:sz w:val="28"/>
          <w:szCs w:val="28"/>
        </w:rPr>
        <w:t>10</w:t>
      </w:r>
      <w:r w:rsidR="00805668" w:rsidRPr="00B51997">
        <w:rPr>
          <w:rFonts w:ascii="標楷體" w:eastAsia="標楷體" w:hAnsi="標楷體" w:hint="eastAsia"/>
          <w:color w:val="000000"/>
          <w:kern w:val="0"/>
          <w:sz w:val="28"/>
          <w:szCs w:val="28"/>
        </w:rPr>
        <w:t>2</w:t>
      </w:r>
      <w:r w:rsidRPr="00B51997">
        <w:rPr>
          <w:rFonts w:ascii="標楷體" w:eastAsia="標楷體" w:hAnsi="標楷體" w:hint="eastAsia"/>
          <w:color w:val="000000"/>
          <w:kern w:val="0"/>
          <w:sz w:val="28"/>
          <w:szCs w:val="28"/>
        </w:rPr>
        <w:t>年公務人員特種考試一般警察人員考試消防警察人員類科錄取人員訓練計畫第</w:t>
      </w:r>
      <w:r w:rsidR="00805668" w:rsidRPr="00B51997">
        <w:rPr>
          <w:rFonts w:ascii="標楷體" w:eastAsia="標楷體" w:hAnsi="標楷體" w:hint="eastAsia"/>
          <w:color w:val="000000"/>
          <w:kern w:val="0"/>
          <w:sz w:val="28"/>
          <w:szCs w:val="28"/>
        </w:rPr>
        <w:t>16</w:t>
      </w:r>
      <w:r w:rsidRPr="00B51997">
        <w:rPr>
          <w:rFonts w:ascii="標楷體" w:eastAsia="標楷體" w:hAnsi="標楷體" w:hint="eastAsia"/>
          <w:color w:val="000000"/>
          <w:kern w:val="0"/>
          <w:sz w:val="28"/>
          <w:szCs w:val="28"/>
        </w:rPr>
        <w:t>點，訂定本規定。</w:t>
      </w:r>
    </w:p>
    <w:p w:rsidR="00166B56" w:rsidRPr="00B51997" w:rsidRDefault="00166B56" w:rsidP="00805668">
      <w:pPr>
        <w:numPr>
          <w:ilvl w:val="0"/>
          <w:numId w:val="3"/>
        </w:numPr>
        <w:spacing w:line="440" w:lineRule="exact"/>
        <w:jc w:val="both"/>
        <w:rPr>
          <w:rFonts w:ascii="標楷體" w:eastAsia="標楷體" w:hAnsi="標楷體"/>
          <w:color w:val="000000"/>
          <w:kern w:val="0"/>
          <w:sz w:val="28"/>
          <w:szCs w:val="28"/>
        </w:rPr>
      </w:pPr>
      <w:r w:rsidRPr="00B51997">
        <w:rPr>
          <w:rFonts w:ascii="標楷體" w:eastAsia="標楷體" w:hAnsi="標楷體"/>
          <w:color w:val="000000"/>
          <w:kern w:val="0"/>
          <w:sz w:val="28"/>
          <w:szCs w:val="28"/>
        </w:rPr>
        <w:t>操行考核項目為思想、品德、才能、生活，各</w:t>
      </w:r>
      <w:r w:rsidRPr="00B51997">
        <w:rPr>
          <w:rFonts w:ascii="標楷體" w:eastAsia="標楷體" w:hAnsi="標楷體" w:hint="eastAsia"/>
          <w:color w:val="000000"/>
          <w:kern w:val="0"/>
          <w:sz w:val="28"/>
          <w:szCs w:val="28"/>
        </w:rPr>
        <w:t>占</w:t>
      </w:r>
      <w:r w:rsidRPr="00B51997">
        <w:rPr>
          <w:rFonts w:ascii="標楷體" w:eastAsia="標楷體" w:hAnsi="標楷體"/>
          <w:color w:val="000000"/>
          <w:kern w:val="0"/>
          <w:sz w:val="28"/>
          <w:szCs w:val="28"/>
        </w:rPr>
        <w:t>總成績</w:t>
      </w:r>
      <w:r w:rsidRPr="00B51997">
        <w:rPr>
          <w:rFonts w:ascii="標楷體" w:eastAsia="標楷體" w:hAnsi="標楷體" w:hint="eastAsia"/>
          <w:color w:val="000000"/>
          <w:kern w:val="0"/>
          <w:sz w:val="28"/>
          <w:szCs w:val="28"/>
        </w:rPr>
        <w:t>25%</w:t>
      </w:r>
      <w:r w:rsidRPr="00B51997">
        <w:rPr>
          <w:rFonts w:ascii="標楷體" w:eastAsia="標楷體" w:hAnsi="標楷體"/>
          <w:color w:val="000000"/>
          <w:kern w:val="0"/>
          <w:sz w:val="28"/>
          <w:szCs w:val="28"/>
        </w:rPr>
        <w:t>：</w:t>
      </w:r>
    </w:p>
    <w:p w:rsidR="00166B56" w:rsidRPr="00B51997" w:rsidRDefault="00166B56" w:rsidP="00805668">
      <w:pPr>
        <w:widowControl/>
        <w:numPr>
          <w:ilvl w:val="0"/>
          <w:numId w:val="4"/>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思想：建立忠貞愛國、民主</w:t>
      </w:r>
      <w:r w:rsidRPr="00B51997">
        <w:rPr>
          <w:rFonts w:ascii="標楷體" w:eastAsia="標楷體" w:hAnsi="標楷體" w:cs="新細明體" w:hint="eastAsia"/>
          <w:color w:val="000000"/>
          <w:sz w:val="28"/>
          <w:szCs w:val="28"/>
        </w:rPr>
        <w:t>法治</w:t>
      </w:r>
      <w:r w:rsidRPr="00B51997">
        <w:rPr>
          <w:rFonts w:ascii="標楷體" w:eastAsia="標楷體" w:hAnsi="標楷體" w:cs="新細明體"/>
          <w:color w:val="000000"/>
          <w:sz w:val="28"/>
          <w:szCs w:val="28"/>
        </w:rPr>
        <w:t>、積極進取、服務人群之正確人生觀。</w:t>
      </w:r>
    </w:p>
    <w:p w:rsidR="00166B56" w:rsidRPr="00B51997" w:rsidRDefault="00166B56" w:rsidP="00805668">
      <w:pPr>
        <w:widowControl/>
        <w:numPr>
          <w:ilvl w:val="0"/>
          <w:numId w:val="4"/>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品德：培養誠信合作、負責任、重榮譽、力行奮鬥之高尚品德。</w:t>
      </w:r>
    </w:p>
    <w:p w:rsidR="00166B56" w:rsidRPr="00B51997" w:rsidRDefault="00166B56" w:rsidP="00805668">
      <w:pPr>
        <w:widowControl/>
        <w:numPr>
          <w:ilvl w:val="0"/>
          <w:numId w:val="4"/>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才能：學習嫻熟警技、能說、能寫、能思考、會做事之警察才能。</w:t>
      </w:r>
    </w:p>
    <w:p w:rsidR="00166B56" w:rsidRPr="00B51997" w:rsidRDefault="00166B56" w:rsidP="00805668">
      <w:pPr>
        <w:widowControl/>
        <w:numPr>
          <w:ilvl w:val="0"/>
          <w:numId w:val="4"/>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生活：鍛鍊刻苦耐勞、勤奮樸實、整齊清潔、</w:t>
      </w:r>
      <w:proofErr w:type="gramStart"/>
      <w:r w:rsidRPr="00B51997">
        <w:rPr>
          <w:rFonts w:ascii="標楷體" w:eastAsia="標楷體" w:hAnsi="標楷體" w:cs="新細明體"/>
          <w:color w:val="000000"/>
          <w:sz w:val="28"/>
          <w:szCs w:val="28"/>
        </w:rPr>
        <w:t>重禮守紀之生</w:t>
      </w:r>
      <w:proofErr w:type="gramEnd"/>
      <w:r w:rsidRPr="00B51997">
        <w:rPr>
          <w:rFonts w:ascii="標楷體" w:eastAsia="標楷體" w:hAnsi="標楷體" w:cs="新細明體"/>
          <w:color w:val="000000"/>
          <w:sz w:val="28"/>
          <w:szCs w:val="28"/>
        </w:rPr>
        <w:t>活習性。</w:t>
      </w:r>
    </w:p>
    <w:p w:rsidR="00166B56" w:rsidRPr="00B51997" w:rsidRDefault="00166B56" w:rsidP="00805668">
      <w:pPr>
        <w:numPr>
          <w:ilvl w:val="0"/>
          <w:numId w:val="3"/>
        </w:numPr>
        <w:spacing w:line="440" w:lineRule="exact"/>
        <w:jc w:val="both"/>
        <w:rPr>
          <w:rFonts w:ascii="標楷體" w:eastAsia="標楷體" w:hAnsi="標楷體"/>
          <w:color w:val="000000"/>
          <w:kern w:val="0"/>
          <w:sz w:val="28"/>
          <w:szCs w:val="28"/>
        </w:rPr>
      </w:pPr>
      <w:r w:rsidRPr="00B51997">
        <w:rPr>
          <w:rFonts w:ascii="標楷體" w:eastAsia="標楷體" w:hAnsi="標楷體"/>
          <w:color w:val="000000"/>
          <w:kern w:val="0"/>
          <w:sz w:val="28"/>
          <w:szCs w:val="28"/>
        </w:rPr>
        <w:t>操行成績以</w:t>
      </w:r>
      <w:r w:rsidRPr="00B51997">
        <w:rPr>
          <w:rFonts w:ascii="標楷體" w:eastAsia="標楷體" w:hAnsi="標楷體" w:hint="eastAsia"/>
          <w:color w:val="000000"/>
          <w:kern w:val="0"/>
          <w:sz w:val="28"/>
          <w:szCs w:val="28"/>
        </w:rPr>
        <w:t>100</w:t>
      </w:r>
      <w:r w:rsidRPr="00B51997">
        <w:rPr>
          <w:rFonts w:ascii="標楷體" w:eastAsia="標楷體" w:hAnsi="標楷體"/>
          <w:color w:val="000000"/>
          <w:kern w:val="0"/>
          <w:sz w:val="28"/>
          <w:szCs w:val="28"/>
        </w:rPr>
        <w:t>分為滿分，超過</w:t>
      </w:r>
      <w:r w:rsidRPr="00B51997">
        <w:rPr>
          <w:rFonts w:ascii="標楷體" w:eastAsia="標楷體" w:hAnsi="標楷體" w:hint="eastAsia"/>
          <w:color w:val="000000"/>
          <w:kern w:val="0"/>
          <w:sz w:val="28"/>
          <w:szCs w:val="28"/>
        </w:rPr>
        <w:t>100</w:t>
      </w:r>
      <w:r w:rsidRPr="00B51997">
        <w:rPr>
          <w:rFonts w:ascii="標楷體" w:eastAsia="標楷體" w:hAnsi="標楷體"/>
          <w:color w:val="000000"/>
          <w:kern w:val="0"/>
          <w:sz w:val="28"/>
          <w:szCs w:val="28"/>
        </w:rPr>
        <w:t>分以</w:t>
      </w:r>
      <w:r w:rsidRPr="00B51997">
        <w:rPr>
          <w:rFonts w:ascii="標楷體" w:eastAsia="標楷體" w:hAnsi="標楷體" w:hint="eastAsia"/>
          <w:color w:val="000000"/>
          <w:kern w:val="0"/>
          <w:sz w:val="28"/>
          <w:szCs w:val="28"/>
        </w:rPr>
        <w:t>100</w:t>
      </w:r>
      <w:r w:rsidRPr="00B51997">
        <w:rPr>
          <w:rFonts w:ascii="標楷體" w:eastAsia="標楷體" w:hAnsi="標楷體"/>
          <w:color w:val="000000"/>
          <w:kern w:val="0"/>
          <w:sz w:val="28"/>
          <w:szCs w:val="28"/>
        </w:rPr>
        <w:t>分計算，</w:t>
      </w:r>
      <w:r w:rsidRPr="00B51997">
        <w:rPr>
          <w:rFonts w:ascii="標楷體" w:eastAsia="標楷體" w:hAnsi="標楷體" w:hint="eastAsia"/>
          <w:color w:val="000000"/>
          <w:kern w:val="0"/>
          <w:sz w:val="28"/>
          <w:szCs w:val="28"/>
        </w:rPr>
        <w:t>60</w:t>
      </w:r>
      <w:r w:rsidRPr="00B51997">
        <w:rPr>
          <w:rFonts w:ascii="標楷體" w:eastAsia="標楷體" w:hAnsi="標楷體"/>
          <w:color w:val="000000"/>
          <w:kern w:val="0"/>
          <w:sz w:val="28"/>
          <w:szCs w:val="28"/>
        </w:rPr>
        <w:t>分為及格，未滿</w:t>
      </w:r>
      <w:r w:rsidRPr="00B51997">
        <w:rPr>
          <w:rFonts w:ascii="標楷體" w:eastAsia="標楷體" w:hAnsi="標楷體" w:hint="eastAsia"/>
          <w:color w:val="000000"/>
          <w:kern w:val="0"/>
          <w:sz w:val="28"/>
          <w:szCs w:val="28"/>
        </w:rPr>
        <w:t>60</w:t>
      </w:r>
      <w:r w:rsidRPr="00B51997">
        <w:rPr>
          <w:rFonts w:ascii="標楷體" w:eastAsia="標楷體" w:hAnsi="標楷體"/>
          <w:color w:val="000000"/>
          <w:kern w:val="0"/>
          <w:sz w:val="28"/>
          <w:szCs w:val="28"/>
        </w:rPr>
        <w:t>分為不及格。</w:t>
      </w:r>
    </w:p>
    <w:p w:rsidR="00805668" w:rsidRPr="00B51997" w:rsidRDefault="00166B56" w:rsidP="00805668">
      <w:pPr>
        <w:spacing w:line="440" w:lineRule="exact"/>
        <w:ind w:left="720"/>
        <w:jc w:val="both"/>
        <w:rPr>
          <w:rFonts w:ascii="標楷體" w:eastAsia="標楷體" w:hAnsi="標楷體"/>
          <w:color w:val="000000"/>
          <w:kern w:val="0"/>
          <w:sz w:val="28"/>
          <w:szCs w:val="28"/>
        </w:rPr>
      </w:pPr>
      <w:r w:rsidRPr="00B51997">
        <w:rPr>
          <w:rFonts w:ascii="標楷體" w:eastAsia="標楷體" w:hAnsi="標楷體"/>
          <w:color w:val="000000"/>
          <w:kern w:val="0"/>
          <w:sz w:val="28"/>
          <w:szCs w:val="28"/>
        </w:rPr>
        <w:t>評分等級：</w:t>
      </w:r>
    </w:p>
    <w:p w:rsidR="00805668" w:rsidRPr="00B51997" w:rsidRDefault="00166B56" w:rsidP="00805668">
      <w:pPr>
        <w:widowControl/>
        <w:numPr>
          <w:ilvl w:val="0"/>
          <w:numId w:val="5"/>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優等：</w:t>
      </w:r>
      <w:r w:rsidRPr="00B51997">
        <w:rPr>
          <w:rFonts w:ascii="標楷體" w:eastAsia="標楷體" w:hAnsi="標楷體" w:cs="新細明體" w:hint="eastAsia"/>
          <w:color w:val="000000"/>
          <w:sz w:val="28"/>
          <w:szCs w:val="28"/>
        </w:rPr>
        <w:t>90</w:t>
      </w:r>
      <w:r w:rsidRPr="00B51997">
        <w:rPr>
          <w:rFonts w:ascii="標楷體" w:eastAsia="標楷體" w:hAnsi="標楷體" w:cs="新細明體"/>
          <w:color w:val="000000"/>
          <w:sz w:val="28"/>
          <w:szCs w:val="28"/>
        </w:rPr>
        <w:t>分以上。</w:t>
      </w:r>
    </w:p>
    <w:p w:rsidR="00805668" w:rsidRPr="00B51997" w:rsidRDefault="00166B56" w:rsidP="00805668">
      <w:pPr>
        <w:widowControl/>
        <w:numPr>
          <w:ilvl w:val="0"/>
          <w:numId w:val="5"/>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甲等：</w:t>
      </w:r>
      <w:r w:rsidRPr="00B51997">
        <w:rPr>
          <w:rFonts w:ascii="標楷體" w:eastAsia="標楷體" w:hAnsi="標楷體" w:cs="新細明體" w:hint="eastAsia"/>
          <w:color w:val="000000"/>
          <w:sz w:val="28"/>
          <w:szCs w:val="28"/>
        </w:rPr>
        <w:t>80</w:t>
      </w:r>
      <w:r w:rsidRPr="00B51997">
        <w:rPr>
          <w:rFonts w:ascii="標楷體" w:eastAsia="標楷體" w:hAnsi="標楷體" w:cs="新細明體"/>
          <w:color w:val="000000"/>
          <w:sz w:val="28"/>
          <w:szCs w:val="28"/>
        </w:rPr>
        <w:t>分以上，未滿</w:t>
      </w:r>
      <w:r w:rsidRPr="00B51997">
        <w:rPr>
          <w:rFonts w:ascii="標楷體" w:eastAsia="標楷體" w:hAnsi="標楷體" w:cs="新細明體" w:hint="eastAsia"/>
          <w:color w:val="000000"/>
          <w:sz w:val="28"/>
          <w:szCs w:val="28"/>
        </w:rPr>
        <w:t>90</w:t>
      </w:r>
      <w:r w:rsidRPr="00B51997">
        <w:rPr>
          <w:rFonts w:ascii="標楷體" w:eastAsia="標楷體" w:hAnsi="標楷體" w:cs="新細明體"/>
          <w:color w:val="000000"/>
          <w:sz w:val="28"/>
          <w:szCs w:val="28"/>
        </w:rPr>
        <w:t>分。</w:t>
      </w:r>
    </w:p>
    <w:p w:rsidR="00805668" w:rsidRPr="00B51997" w:rsidRDefault="00166B56" w:rsidP="00805668">
      <w:pPr>
        <w:widowControl/>
        <w:numPr>
          <w:ilvl w:val="0"/>
          <w:numId w:val="5"/>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乙等：</w:t>
      </w:r>
      <w:r w:rsidRPr="00B51997">
        <w:rPr>
          <w:rFonts w:ascii="標楷體" w:eastAsia="標楷體" w:hAnsi="標楷體" w:cs="新細明體" w:hint="eastAsia"/>
          <w:color w:val="000000"/>
          <w:sz w:val="28"/>
          <w:szCs w:val="28"/>
        </w:rPr>
        <w:t>70</w:t>
      </w:r>
      <w:r w:rsidRPr="00B51997">
        <w:rPr>
          <w:rFonts w:ascii="標楷體" w:eastAsia="標楷體" w:hAnsi="標楷體" w:cs="新細明體"/>
          <w:color w:val="000000"/>
          <w:sz w:val="28"/>
          <w:szCs w:val="28"/>
        </w:rPr>
        <w:t>分以上，未滿</w:t>
      </w:r>
      <w:r w:rsidRPr="00B51997">
        <w:rPr>
          <w:rFonts w:ascii="標楷體" w:eastAsia="標楷體" w:hAnsi="標楷體" w:cs="新細明體" w:hint="eastAsia"/>
          <w:color w:val="000000"/>
          <w:sz w:val="28"/>
          <w:szCs w:val="28"/>
        </w:rPr>
        <w:t>80</w:t>
      </w:r>
      <w:r w:rsidRPr="00B51997">
        <w:rPr>
          <w:rFonts w:ascii="標楷體" w:eastAsia="標楷體" w:hAnsi="標楷體" w:cs="新細明體"/>
          <w:color w:val="000000"/>
          <w:sz w:val="28"/>
          <w:szCs w:val="28"/>
        </w:rPr>
        <w:t>分。</w:t>
      </w:r>
    </w:p>
    <w:p w:rsidR="00805668" w:rsidRPr="00B51997" w:rsidRDefault="00166B56" w:rsidP="00805668">
      <w:pPr>
        <w:widowControl/>
        <w:numPr>
          <w:ilvl w:val="0"/>
          <w:numId w:val="5"/>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丙等：</w:t>
      </w:r>
      <w:r w:rsidRPr="00B51997">
        <w:rPr>
          <w:rFonts w:ascii="標楷體" w:eastAsia="標楷體" w:hAnsi="標楷體" w:cs="新細明體" w:hint="eastAsia"/>
          <w:color w:val="000000"/>
          <w:sz w:val="28"/>
          <w:szCs w:val="28"/>
        </w:rPr>
        <w:t>60</w:t>
      </w:r>
      <w:r w:rsidRPr="00B51997">
        <w:rPr>
          <w:rFonts w:ascii="標楷體" w:eastAsia="標楷體" w:hAnsi="標楷體" w:cs="新細明體"/>
          <w:color w:val="000000"/>
          <w:sz w:val="28"/>
          <w:szCs w:val="28"/>
        </w:rPr>
        <w:t>分以上，未滿</w:t>
      </w:r>
      <w:r w:rsidRPr="00B51997">
        <w:rPr>
          <w:rFonts w:ascii="標楷體" w:eastAsia="標楷體" w:hAnsi="標楷體" w:cs="新細明體" w:hint="eastAsia"/>
          <w:color w:val="000000"/>
          <w:sz w:val="28"/>
          <w:szCs w:val="28"/>
        </w:rPr>
        <w:t>70</w:t>
      </w:r>
      <w:r w:rsidRPr="00B51997">
        <w:rPr>
          <w:rFonts w:ascii="標楷體" w:eastAsia="標楷體" w:hAnsi="標楷體" w:cs="新細明體"/>
          <w:color w:val="000000"/>
          <w:sz w:val="28"/>
          <w:szCs w:val="28"/>
        </w:rPr>
        <w:t>分。</w:t>
      </w:r>
    </w:p>
    <w:p w:rsidR="00166B56" w:rsidRPr="00B51997" w:rsidRDefault="00166B56" w:rsidP="00805668">
      <w:pPr>
        <w:widowControl/>
        <w:numPr>
          <w:ilvl w:val="0"/>
          <w:numId w:val="5"/>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丁等：未滿</w:t>
      </w:r>
      <w:r w:rsidRPr="00B51997">
        <w:rPr>
          <w:rFonts w:ascii="標楷體" w:eastAsia="標楷體" w:hAnsi="標楷體" w:cs="新細明體" w:hint="eastAsia"/>
          <w:color w:val="000000"/>
          <w:sz w:val="28"/>
          <w:szCs w:val="28"/>
        </w:rPr>
        <w:t>60</w:t>
      </w:r>
      <w:r w:rsidRPr="00B51997">
        <w:rPr>
          <w:rFonts w:ascii="標楷體" w:eastAsia="標楷體" w:hAnsi="標楷體" w:cs="新細明體"/>
          <w:color w:val="000000"/>
          <w:sz w:val="28"/>
          <w:szCs w:val="28"/>
        </w:rPr>
        <w:t>分。</w:t>
      </w:r>
    </w:p>
    <w:p w:rsidR="00166B56" w:rsidRPr="00B51997" w:rsidRDefault="00166B56" w:rsidP="00805668">
      <w:pPr>
        <w:numPr>
          <w:ilvl w:val="0"/>
          <w:numId w:val="3"/>
        </w:numPr>
        <w:spacing w:line="440" w:lineRule="exact"/>
        <w:jc w:val="both"/>
        <w:rPr>
          <w:rFonts w:ascii="標楷體" w:eastAsia="標楷體" w:hAnsi="標楷體"/>
          <w:color w:val="000000"/>
          <w:kern w:val="0"/>
          <w:sz w:val="28"/>
          <w:szCs w:val="28"/>
        </w:rPr>
      </w:pPr>
      <w:r w:rsidRPr="00B51997">
        <w:rPr>
          <w:rFonts w:ascii="標楷體" w:eastAsia="標楷體" w:hAnsi="標楷體"/>
          <w:color w:val="000000"/>
          <w:kern w:val="0"/>
          <w:sz w:val="28"/>
          <w:szCs w:val="28"/>
        </w:rPr>
        <w:t>每</w:t>
      </w:r>
      <w:r w:rsidRPr="00B51997">
        <w:rPr>
          <w:rFonts w:ascii="標楷體" w:eastAsia="標楷體" w:hAnsi="標楷體" w:hint="eastAsia"/>
          <w:color w:val="000000"/>
          <w:kern w:val="0"/>
          <w:sz w:val="28"/>
          <w:szCs w:val="28"/>
        </w:rPr>
        <w:t>階段</w:t>
      </w:r>
      <w:r w:rsidRPr="00B51997">
        <w:rPr>
          <w:rFonts w:ascii="標楷體" w:eastAsia="標楷體" w:hAnsi="標楷體"/>
          <w:color w:val="000000"/>
          <w:kern w:val="0"/>
          <w:sz w:val="28"/>
          <w:szCs w:val="28"/>
        </w:rPr>
        <w:t>操行基本分為</w:t>
      </w:r>
      <w:r w:rsidRPr="00B51997">
        <w:rPr>
          <w:rFonts w:ascii="標楷體" w:eastAsia="標楷體" w:hAnsi="標楷體" w:hint="eastAsia"/>
          <w:color w:val="000000"/>
          <w:kern w:val="0"/>
          <w:sz w:val="28"/>
          <w:szCs w:val="28"/>
        </w:rPr>
        <w:t>80</w:t>
      </w:r>
      <w:r w:rsidRPr="00B51997">
        <w:rPr>
          <w:rFonts w:ascii="標楷體" w:eastAsia="標楷體" w:hAnsi="標楷體"/>
          <w:color w:val="000000"/>
          <w:kern w:val="0"/>
          <w:sz w:val="28"/>
          <w:szCs w:val="28"/>
        </w:rPr>
        <w:t>分，按下列規定加減分：</w:t>
      </w:r>
    </w:p>
    <w:p w:rsidR="00805668" w:rsidRPr="00B51997" w:rsidRDefault="00166B56" w:rsidP="00805668">
      <w:pPr>
        <w:widowControl/>
        <w:numPr>
          <w:ilvl w:val="0"/>
          <w:numId w:val="6"/>
        </w:numPr>
        <w:spacing w:line="440" w:lineRule="exact"/>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獎懲紀錄：</w:t>
      </w:r>
    </w:p>
    <w:p w:rsidR="00805668"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t>記大功</w:t>
      </w:r>
      <w:r w:rsidRPr="00B51997">
        <w:rPr>
          <w:rFonts w:ascii="標楷體" w:eastAsia="標楷體" w:hAnsi="標楷體" w:hint="eastAsia"/>
          <w:bCs/>
          <w:sz w:val="28"/>
          <w:szCs w:val="32"/>
        </w:rPr>
        <w:t>一</w:t>
      </w:r>
      <w:r w:rsidRPr="00B51997">
        <w:rPr>
          <w:rFonts w:ascii="標楷體" w:eastAsia="標楷體" w:hAnsi="標楷體"/>
          <w:bCs/>
          <w:sz w:val="28"/>
          <w:szCs w:val="32"/>
        </w:rPr>
        <w:t>次加</w:t>
      </w:r>
      <w:r w:rsidR="004604D2" w:rsidRPr="00B51997">
        <w:rPr>
          <w:rFonts w:ascii="標楷體" w:eastAsia="標楷體" w:hAnsi="標楷體" w:hint="eastAsia"/>
          <w:bCs/>
          <w:sz w:val="28"/>
          <w:szCs w:val="32"/>
        </w:rPr>
        <w:t>4.5</w:t>
      </w:r>
      <w:r w:rsidRPr="00B51997">
        <w:rPr>
          <w:rFonts w:ascii="標楷體" w:eastAsia="標楷體" w:hAnsi="標楷體"/>
          <w:bCs/>
          <w:sz w:val="28"/>
          <w:szCs w:val="32"/>
        </w:rPr>
        <w:t>分。</w:t>
      </w:r>
    </w:p>
    <w:p w:rsidR="00805668"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t>記功</w:t>
      </w:r>
      <w:r w:rsidRPr="00B51997">
        <w:rPr>
          <w:rFonts w:ascii="標楷體" w:eastAsia="標楷體" w:hAnsi="標楷體" w:hint="eastAsia"/>
          <w:bCs/>
          <w:sz w:val="28"/>
          <w:szCs w:val="32"/>
        </w:rPr>
        <w:t>一</w:t>
      </w:r>
      <w:r w:rsidRPr="00B51997">
        <w:rPr>
          <w:rFonts w:ascii="標楷體" w:eastAsia="標楷體" w:hAnsi="標楷體"/>
          <w:bCs/>
          <w:sz w:val="28"/>
          <w:szCs w:val="32"/>
        </w:rPr>
        <w:t>次加</w:t>
      </w:r>
      <w:r w:rsidR="004604D2" w:rsidRPr="00B51997">
        <w:rPr>
          <w:rFonts w:ascii="標楷體" w:eastAsia="標楷體" w:hAnsi="標楷體" w:hint="eastAsia"/>
          <w:bCs/>
          <w:sz w:val="28"/>
          <w:szCs w:val="32"/>
        </w:rPr>
        <w:t>1.5</w:t>
      </w:r>
      <w:r w:rsidRPr="00B51997">
        <w:rPr>
          <w:rFonts w:ascii="標楷體" w:eastAsia="標楷體" w:hAnsi="標楷體"/>
          <w:bCs/>
          <w:sz w:val="28"/>
          <w:szCs w:val="32"/>
        </w:rPr>
        <w:t>分。</w:t>
      </w:r>
    </w:p>
    <w:p w:rsidR="00805668"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t>嘉獎</w:t>
      </w:r>
      <w:r w:rsidRPr="00B51997">
        <w:rPr>
          <w:rFonts w:ascii="標楷體" w:eastAsia="標楷體" w:hAnsi="標楷體" w:hint="eastAsia"/>
          <w:bCs/>
          <w:sz w:val="28"/>
          <w:szCs w:val="32"/>
        </w:rPr>
        <w:t>一</w:t>
      </w:r>
      <w:r w:rsidRPr="00B51997">
        <w:rPr>
          <w:rFonts w:ascii="標楷體" w:eastAsia="標楷體" w:hAnsi="標楷體"/>
          <w:bCs/>
          <w:sz w:val="28"/>
          <w:szCs w:val="32"/>
        </w:rPr>
        <w:t>次加</w:t>
      </w:r>
      <w:r w:rsidR="004604D2" w:rsidRPr="00B51997">
        <w:rPr>
          <w:rFonts w:ascii="標楷體" w:eastAsia="標楷體" w:hAnsi="標楷體" w:hint="eastAsia"/>
          <w:bCs/>
          <w:sz w:val="28"/>
          <w:szCs w:val="32"/>
        </w:rPr>
        <w:t>0.5</w:t>
      </w:r>
      <w:r w:rsidRPr="00B51997">
        <w:rPr>
          <w:rFonts w:ascii="標楷體" w:eastAsia="標楷體" w:hAnsi="標楷體"/>
          <w:bCs/>
          <w:sz w:val="28"/>
          <w:szCs w:val="32"/>
        </w:rPr>
        <w:t>分。</w:t>
      </w:r>
    </w:p>
    <w:p w:rsidR="00805668"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t>記大過</w:t>
      </w:r>
      <w:r w:rsidRPr="00B51997">
        <w:rPr>
          <w:rFonts w:ascii="標楷體" w:eastAsia="標楷體" w:hAnsi="標楷體" w:hint="eastAsia"/>
          <w:bCs/>
          <w:sz w:val="28"/>
          <w:szCs w:val="32"/>
        </w:rPr>
        <w:t>一</w:t>
      </w:r>
      <w:r w:rsidRPr="00B51997">
        <w:rPr>
          <w:rFonts w:ascii="標楷體" w:eastAsia="標楷體" w:hAnsi="標楷體"/>
          <w:bCs/>
          <w:sz w:val="28"/>
          <w:szCs w:val="32"/>
        </w:rPr>
        <w:t>次扣</w:t>
      </w:r>
      <w:r w:rsidR="004604D2" w:rsidRPr="00B51997">
        <w:rPr>
          <w:rFonts w:ascii="標楷體" w:eastAsia="標楷體" w:hAnsi="標楷體" w:hint="eastAsia"/>
          <w:bCs/>
          <w:sz w:val="28"/>
          <w:szCs w:val="32"/>
        </w:rPr>
        <w:t>4.5</w:t>
      </w:r>
      <w:r w:rsidRPr="00B51997">
        <w:rPr>
          <w:rFonts w:ascii="標楷體" w:eastAsia="標楷體" w:hAnsi="標楷體"/>
          <w:bCs/>
          <w:sz w:val="28"/>
          <w:szCs w:val="32"/>
        </w:rPr>
        <w:t>分。</w:t>
      </w:r>
    </w:p>
    <w:p w:rsidR="00805668"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t>記過</w:t>
      </w:r>
      <w:r w:rsidRPr="00B51997">
        <w:rPr>
          <w:rFonts w:ascii="標楷體" w:eastAsia="標楷體" w:hAnsi="標楷體" w:hint="eastAsia"/>
          <w:bCs/>
          <w:sz w:val="28"/>
          <w:szCs w:val="32"/>
        </w:rPr>
        <w:t>一</w:t>
      </w:r>
      <w:r w:rsidRPr="00B51997">
        <w:rPr>
          <w:rFonts w:ascii="標楷體" w:eastAsia="標楷體" w:hAnsi="標楷體"/>
          <w:bCs/>
          <w:sz w:val="28"/>
          <w:szCs w:val="32"/>
        </w:rPr>
        <w:t>次扣</w:t>
      </w:r>
      <w:r w:rsidR="004604D2" w:rsidRPr="00B51997">
        <w:rPr>
          <w:rFonts w:ascii="標楷體" w:eastAsia="標楷體" w:hAnsi="標楷體" w:hint="eastAsia"/>
          <w:bCs/>
          <w:sz w:val="28"/>
          <w:szCs w:val="32"/>
        </w:rPr>
        <w:t>1.5</w:t>
      </w:r>
      <w:r w:rsidRPr="00B51997">
        <w:rPr>
          <w:rFonts w:ascii="標楷體" w:eastAsia="標楷體" w:hAnsi="標楷體"/>
          <w:bCs/>
          <w:sz w:val="28"/>
          <w:szCs w:val="32"/>
        </w:rPr>
        <w:t>分。</w:t>
      </w:r>
    </w:p>
    <w:p w:rsidR="00166B56" w:rsidRPr="00B51997" w:rsidRDefault="00166B56" w:rsidP="00805668">
      <w:pPr>
        <w:numPr>
          <w:ilvl w:val="0"/>
          <w:numId w:val="7"/>
        </w:numPr>
        <w:kinsoku w:val="0"/>
        <w:overflowPunct w:val="0"/>
        <w:spacing w:line="350" w:lineRule="exact"/>
        <w:rPr>
          <w:rFonts w:ascii="標楷體" w:eastAsia="標楷體" w:hAnsi="標楷體"/>
          <w:bCs/>
          <w:sz w:val="28"/>
          <w:szCs w:val="32"/>
        </w:rPr>
      </w:pPr>
      <w:r w:rsidRPr="00B51997">
        <w:rPr>
          <w:rFonts w:ascii="標楷體" w:eastAsia="標楷體" w:hAnsi="標楷體"/>
          <w:bCs/>
          <w:sz w:val="28"/>
          <w:szCs w:val="32"/>
        </w:rPr>
        <w:lastRenderedPageBreak/>
        <w:t>申誡</w:t>
      </w:r>
      <w:r w:rsidRPr="00B51997">
        <w:rPr>
          <w:rFonts w:ascii="標楷體" w:eastAsia="標楷體" w:hAnsi="標楷體" w:hint="eastAsia"/>
          <w:bCs/>
          <w:sz w:val="28"/>
          <w:szCs w:val="32"/>
        </w:rPr>
        <w:t>一</w:t>
      </w:r>
      <w:r w:rsidRPr="00B51997">
        <w:rPr>
          <w:rFonts w:ascii="標楷體" w:eastAsia="標楷體" w:hAnsi="標楷體"/>
          <w:bCs/>
          <w:sz w:val="28"/>
          <w:szCs w:val="32"/>
        </w:rPr>
        <w:t>次扣</w:t>
      </w:r>
      <w:r w:rsidR="004604D2" w:rsidRPr="00B51997">
        <w:rPr>
          <w:rFonts w:ascii="標楷體" w:eastAsia="標楷體" w:hAnsi="標楷體" w:hint="eastAsia"/>
          <w:bCs/>
          <w:sz w:val="28"/>
          <w:szCs w:val="32"/>
        </w:rPr>
        <w:t>0.5</w:t>
      </w:r>
      <w:r w:rsidRPr="00B51997">
        <w:rPr>
          <w:rFonts w:ascii="標楷體" w:eastAsia="標楷體" w:hAnsi="標楷體"/>
          <w:bCs/>
          <w:sz w:val="28"/>
          <w:szCs w:val="32"/>
        </w:rPr>
        <w:t>分。</w:t>
      </w:r>
    </w:p>
    <w:p w:rsidR="00166B56" w:rsidRPr="00B51997" w:rsidRDefault="00166B56" w:rsidP="00805668">
      <w:pPr>
        <w:kinsoku w:val="0"/>
        <w:overflowPunct w:val="0"/>
        <w:spacing w:line="440" w:lineRule="exact"/>
        <w:rPr>
          <w:rFonts w:ascii="標楷體" w:eastAsia="標楷體" w:hAnsi="標楷體"/>
          <w:bCs/>
          <w:color w:val="000000"/>
          <w:sz w:val="28"/>
          <w:szCs w:val="32"/>
        </w:rPr>
      </w:pPr>
      <w:r w:rsidRPr="00B51997">
        <w:rPr>
          <w:rFonts w:ascii="標楷體" w:eastAsia="標楷體" w:hAnsi="標楷體" w:hint="eastAsia"/>
          <w:bCs/>
          <w:sz w:val="28"/>
          <w:szCs w:val="32"/>
        </w:rPr>
        <w:t xml:space="preserve">       </w:t>
      </w:r>
      <w:r w:rsidRPr="00B51997">
        <w:rPr>
          <w:rFonts w:ascii="標楷體" w:eastAsia="標楷體" w:hAnsi="標楷體" w:cs="新細明體" w:hint="eastAsia"/>
          <w:bCs/>
          <w:color w:val="000000"/>
          <w:sz w:val="28"/>
          <w:szCs w:val="32"/>
        </w:rPr>
        <w:t>實習期間所發布之獎懲令，併入下一階段操行成績。</w:t>
      </w:r>
    </w:p>
    <w:p w:rsidR="00805668" w:rsidRPr="00B51997" w:rsidRDefault="00166B56" w:rsidP="00805668">
      <w:pPr>
        <w:widowControl/>
        <w:numPr>
          <w:ilvl w:val="0"/>
          <w:numId w:val="6"/>
        </w:numPr>
        <w:spacing w:line="440" w:lineRule="exact"/>
        <w:ind w:left="1412" w:hanging="851"/>
        <w:jc w:val="both"/>
        <w:rPr>
          <w:rFonts w:ascii="標楷體" w:eastAsia="標楷體" w:hAnsi="標楷體"/>
          <w:bCs/>
          <w:sz w:val="28"/>
          <w:szCs w:val="32"/>
        </w:rPr>
      </w:pPr>
      <w:r w:rsidRPr="00B51997">
        <w:rPr>
          <w:rFonts w:ascii="標楷體" w:eastAsia="標楷體" w:hAnsi="標楷體" w:cs="新細明體"/>
          <w:color w:val="000000"/>
          <w:sz w:val="28"/>
          <w:szCs w:val="28"/>
        </w:rPr>
        <w:t>請假紀錄：</w:t>
      </w:r>
    </w:p>
    <w:p w:rsidR="00166B56" w:rsidRPr="00B51997" w:rsidRDefault="00166B56" w:rsidP="00805668">
      <w:pPr>
        <w:widowControl/>
        <w:spacing w:line="440" w:lineRule="exact"/>
        <w:ind w:left="1412"/>
        <w:jc w:val="both"/>
        <w:rPr>
          <w:rFonts w:ascii="標楷體" w:eastAsia="標楷體" w:hAnsi="標楷體"/>
          <w:bCs/>
          <w:sz w:val="28"/>
          <w:szCs w:val="32"/>
        </w:rPr>
      </w:pPr>
      <w:r w:rsidRPr="00B51997">
        <w:rPr>
          <w:rFonts w:ascii="標楷體" w:eastAsia="標楷體" w:hAnsi="標楷體" w:hint="eastAsia"/>
          <w:bCs/>
          <w:sz w:val="28"/>
          <w:szCs w:val="32"/>
        </w:rPr>
        <w:t>依</w:t>
      </w:r>
      <w:r w:rsidR="004604D2" w:rsidRPr="00B51997">
        <w:rPr>
          <w:rFonts w:ascii="標楷體" w:eastAsia="標楷體" w:hAnsi="標楷體" w:hint="eastAsia"/>
          <w:bCs/>
          <w:sz w:val="28"/>
          <w:szCs w:val="32"/>
        </w:rPr>
        <w:t>102</w:t>
      </w:r>
      <w:r w:rsidRPr="00B51997">
        <w:rPr>
          <w:rFonts w:ascii="標楷體" w:eastAsia="標楷體" w:hAnsi="標楷體" w:hint="eastAsia"/>
          <w:bCs/>
          <w:sz w:val="28"/>
          <w:szCs w:val="32"/>
        </w:rPr>
        <w:t>年</w:t>
      </w:r>
      <w:r w:rsidRPr="00B51997">
        <w:rPr>
          <w:rFonts w:ascii="標楷體" w:eastAsia="標楷體" w:hAnsi="標楷體"/>
          <w:bCs/>
          <w:sz w:val="28"/>
          <w:szCs w:val="32"/>
        </w:rPr>
        <w:t>公務人員特種考試一般警察人員考試</w:t>
      </w:r>
      <w:r w:rsidRPr="00B51997">
        <w:rPr>
          <w:rFonts w:ascii="標楷體" w:eastAsia="標楷體" w:hAnsi="標楷體" w:hint="eastAsia"/>
          <w:bCs/>
          <w:sz w:val="28"/>
          <w:szCs w:val="32"/>
        </w:rPr>
        <w:t>四等考試消防警察人員類科錄</w:t>
      </w:r>
      <w:r w:rsidRPr="00B51997">
        <w:rPr>
          <w:rFonts w:ascii="標楷體" w:eastAsia="標楷體" w:hAnsi="標楷體"/>
          <w:bCs/>
          <w:sz w:val="28"/>
          <w:szCs w:val="28"/>
        </w:rPr>
        <w:t>取人員教育訓練請假規定第</w:t>
      </w:r>
      <w:r w:rsidRPr="00B51997">
        <w:rPr>
          <w:rFonts w:ascii="標楷體" w:eastAsia="標楷體" w:hAnsi="標楷體" w:hint="eastAsia"/>
          <w:bCs/>
          <w:sz w:val="28"/>
          <w:szCs w:val="28"/>
        </w:rPr>
        <w:t>7</w:t>
      </w:r>
      <w:r w:rsidRPr="00B51997">
        <w:rPr>
          <w:rFonts w:ascii="標楷體" w:eastAsia="標楷體" w:hAnsi="標楷體"/>
          <w:bCs/>
          <w:sz w:val="28"/>
          <w:szCs w:val="28"/>
        </w:rPr>
        <w:t>點</w:t>
      </w:r>
      <w:r w:rsidRPr="00B51997">
        <w:rPr>
          <w:rFonts w:ascii="標楷體" w:eastAsia="標楷體" w:hAnsi="標楷體" w:hint="eastAsia"/>
          <w:bCs/>
          <w:sz w:val="28"/>
          <w:szCs w:val="28"/>
        </w:rPr>
        <w:t>之</w:t>
      </w:r>
      <w:r w:rsidRPr="00B51997">
        <w:rPr>
          <w:rFonts w:ascii="標楷體" w:eastAsia="標楷體" w:hAnsi="標楷體"/>
          <w:bCs/>
          <w:sz w:val="28"/>
          <w:szCs w:val="32"/>
        </w:rPr>
        <w:t>標準加減分。</w:t>
      </w:r>
    </w:p>
    <w:p w:rsidR="00166B56" w:rsidRPr="00B51997" w:rsidRDefault="00166B56" w:rsidP="00805668">
      <w:pPr>
        <w:widowControl/>
        <w:numPr>
          <w:ilvl w:val="0"/>
          <w:numId w:val="6"/>
        </w:numPr>
        <w:spacing w:line="440" w:lineRule="exact"/>
        <w:ind w:left="1412" w:hanging="851"/>
        <w:jc w:val="both"/>
        <w:rPr>
          <w:rFonts w:ascii="標楷體" w:eastAsia="標楷體" w:hAnsi="標楷體"/>
          <w:bCs/>
          <w:sz w:val="28"/>
          <w:szCs w:val="32"/>
        </w:rPr>
      </w:pPr>
      <w:r w:rsidRPr="00B51997">
        <w:rPr>
          <w:rFonts w:ascii="標楷體" w:eastAsia="標楷體" w:hAnsi="標楷體"/>
          <w:bCs/>
          <w:sz w:val="28"/>
          <w:szCs w:val="32"/>
        </w:rPr>
        <w:t>考核紀錄：</w:t>
      </w:r>
    </w:p>
    <w:p w:rsidR="00166B56" w:rsidRPr="00B51997" w:rsidRDefault="004604D2" w:rsidP="00805668">
      <w:pPr>
        <w:widowControl/>
        <w:spacing w:line="440" w:lineRule="exact"/>
        <w:ind w:left="1412"/>
        <w:jc w:val="both"/>
        <w:rPr>
          <w:rFonts w:ascii="標楷體" w:eastAsia="標楷體" w:hAnsi="標楷體"/>
          <w:bCs/>
          <w:sz w:val="28"/>
          <w:szCs w:val="32"/>
        </w:rPr>
      </w:pPr>
      <w:r w:rsidRPr="00B51997">
        <w:rPr>
          <w:rFonts w:ascii="標楷體" w:eastAsia="標楷體" w:hAnsi="標楷體" w:hint="eastAsia"/>
          <w:bCs/>
          <w:color w:val="000000"/>
          <w:sz w:val="28"/>
          <w:szCs w:val="32"/>
        </w:rPr>
        <w:t>依102年</w:t>
      </w:r>
      <w:r w:rsidRPr="00B51997">
        <w:rPr>
          <w:rFonts w:ascii="標楷體" w:eastAsia="標楷體" w:hAnsi="標楷體"/>
          <w:bCs/>
          <w:color w:val="000000"/>
          <w:sz w:val="28"/>
          <w:szCs w:val="32"/>
        </w:rPr>
        <w:t>公務人員特種考試</w:t>
      </w:r>
      <w:r w:rsidRPr="00B51997">
        <w:rPr>
          <w:rFonts w:ascii="標楷體" w:eastAsia="標楷體" w:hAnsi="標楷體" w:hint="eastAsia"/>
          <w:color w:val="000000"/>
          <w:sz w:val="28"/>
        </w:rPr>
        <w:t>一般</w:t>
      </w:r>
      <w:r w:rsidRPr="00B51997">
        <w:rPr>
          <w:rFonts w:ascii="標楷體" w:eastAsia="標楷體" w:hAnsi="標楷體"/>
          <w:bCs/>
          <w:color w:val="000000"/>
          <w:sz w:val="28"/>
          <w:szCs w:val="32"/>
        </w:rPr>
        <w:t>警察人員考試</w:t>
      </w:r>
      <w:r w:rsidRPr="00B51997">
        <w:rPr>
          <w:rFonts w:ascii="標楷體" w:eastAsia="標楷體" w:hAnsi="標楷體" w:hint="eastAsia"/>
          <w:bCs/>
          <w:color w:val="000000"/>
          <w:sz w:val="28"/>
          <w:szCs w:val="32"/>
        </w:rPr>
        <w:t>四等考試</w:t>
      </w:r>
      <w:r w:rsidRPr="00B51997">
        <w:rPr>
          <w:rFonts w:ascii="標楷體" w:eastAsia="標楷體" w:hAnsi="標楷體" w:hint="eastAsia"/>
          <w:color w:val="000000"/>
          <w:sz w:val="28"/>
        </w:rPr>
        <w:t>消防警察人員類科</w:t>
      </w:r>
      <w:r w:rsidRPr="00B51997">
        <w:rPr>
          <w:rFonts w:ascii="標楷體" w:eastAsia="標楷體" w:hAnsi="標楷體"/>
          <w:bCs/>
          <w:color w:val="000000"/>
          <w:sz w:val="28"/>
          <w:szCs w:val="28"/>
        </w:rPr>
        <w:t>錄取人員教育訓練</w:t>
      </w:r>
      <w:r w:rsidRPr="00B51997">
        <w:rPr>
          <w:rFonts w:ascii="標楷體" w:eastAsia="標楷體" w:hAnsi="標楷體" w:hint="eastAsia"/>
          <w:bCs/>
          <w:color w:val="000000"/>
          <w:sz w:val="28"/>
          <w:szCs w:val="28"/>
        </w:rPr>
        <w:t>獎懲規定之附表「</w:t>
      </w:r>
      <w:r w:rsidRPr="00B51997">
        <w:rPr>
          <w:rFonts w:ascii="標楷體" w:eastAsia="標楷體" w:hAnsi="標楷體"/>
          <w:bCs/>
          <w:color w:val="000000"/>
          <w:sz w:val="28"/>
          <w:szCs w:val="28"/>
        </w:rPr>
        <w:t>平日考核</w:t>
      </w:r>
      <w:proofErr w:type="gramStart"/>
      <w:r w:rsidRPr="00B51997">
        <w:rPr>
          <w:rFonts w:ascii="標楷體" w:eastAsia="標楷體" w:hAnsi="標楷體"/>
          <w:bCs/>
          <w:color w:val="000000"/>
          <w:sz w:val="28"/>
          <w:szCs w:val="28"/>
        </w:rPr>
        <w:t>加減分表</w:t>
      </w:r>
      <w:proofErr w:type="gramEnd"/>
      <w:r w:rsidRPr="00B51997">
        <w:rPr>
          <w:rFonts w:ascii="標楷體" w:eastAsia="標楷體" w:hAnsi="標楷體" w:hint="eastAsia"/>
          <w:bCs/>
          <w:color w:val="000000"/>
          <w:sz w:val="28"/>
          <w:szCs w:val="28"/>
        </w:rPr>
        <w:t>」之</w:t>
      </w:r>
      <w:r w:rsidRPr="00B51997">
        <w:rPr>
          <w:rFonts w:ascii="標楷體" w:eastAsia="標楷體" w:hAnsi="標楷體"/>
          <w:bCs/>
          <w:color w:val="000000"/>
          <w:sz w:val="28"/>
          <w:szCs w:val="28"/>
        </w:rPr>
        <w:t>標準加減分</w:t>
      </w:r>
      <w:r w:rsidRPr="00B51997">
        <w:rPr>
          <w:rFonts w:ascii="標楷體" w:eastAsia="標楷體" w:hAnsi="標楷體"/>
          <w:bCs/>
          <w:color w:val="000000"/>
          <w:sz w:val="28"/>
          <w:szCs w:val="32"/>
        </w:rPr>
        <w:t>。</w:t>
      </w:r>
    </w:p>
    <w:p w:rsidR="00166B56" w:rsidRPr="00B51997" w:rsidRDefault="00166B56" w:rsidP="00805668">
      <w:pPr>
        <w:widowControl/>
        <w:numPr>
          <w:ilvl w:val="0"/>
          <w:numId w:val="6"/>
        </w:numPr>
        <w:spacing w:line="440" w:lineRule="exact"/>
        <w:ind w:left="1412" w:hanging="851"/>
        <w:jc w:val="both"/>
        <w:rPr>
          <w:rFonts w:ascii="標楷體" w:eastAsia="標楷體" w:hAnsi="標楷體"/>
          <w:bCs/>
          <w:color w:val="000000"/>
          <w:sz w:val="28"/>
          <w:szCs w:val="32"/>
        </w:rPr>
      </w:pPr>
      <w:r w:rsidRPr="00B51997">
        <w:rPr>
          <w:rFonts w:ascii="標楷體" w:eastAsia="標楷體" w:hAnsi="標楷體"/>
          <w:bCs/>
          <w:sz w:val="28"/>
          <w:szCs w:val="32"/>
        </w:rPr>
        <w:t>考核會議：</w:t>
      </w:r>
    </w:p>
    <w:p w:rsidR="00166B56" w:rsidRPr="00B51997" w:rsidRDefault="00166B56" w:rsidP="00805668">
      <w:pPr>
        <w:widowControl/>
        <w:spacing w:line="440" w:lineRule="exact"/>
        <w:ind w:left="1412"/>
        <w:jc w:val="both"/>
        <w:rPr>
          <w:rFonts w:ascii="標楷體" w:eastAsia="標楷體" w:hAnsi="標楷體"/>
          <w:bCs/>
          <w:color w:val="000000"/>
          <w:sz w:val="28"/>
          <w:szCs w:val="32"/>
        </w:rPr>
      </w:pPr>
      <w:r w:rsidRPr="00B51997">
        <w:rPr>
          <w:rFonts w:ascii="標楷體" w:eastAsia="標楷體" w:hAnsi="標楷體" w:hint="eastAsia"/>
          <w:color w:val="000000"/>
          <w:sz w:val="28"/>
          <w:szCs w:val="32"/>
        </w:rPr>
        <w:t>由</w:t>
      </w:r>
      <w:r w:rsidRPr="00B51997">
        <w:rPr>
          <w:rFonts w:ascii="標楷體" w:eastAsia="標楷體" w:hAnsi="標楷體" w:hint="eastAsia"/>
          <w:color w:val="000000"/>
          <w:kern w:val="0"/>
          <w:sz w:val="28"/>
          <w:szCs w:val="28"/>
        </w:rPr>
        <w:t>內政部消防署訓練中心</w:t>
      </w:r>
      <w:r w:rsidRPr="00B51997">
        <w:rPr>
          <w:rFonts w:ascii="標楷體" w:eastAsia="標楷體" w:hAnsi="標楷體" w:hint="eastAsia"/>
          <w:color w:val="000000"/>
          <w:sz w:val="28"/>
          <w:szCs w:val="32"/>
        </w:rPr>
        <w:t>隊長</w:t>
      </w:r>
      <w:r w:rsidRPr="00B51997">
        <w:rPr>
          <w:rFonts w:ascii="標楷體" w:eastAsia="標楷體" w:hAnsi="標楷體"/>
          <w:color w:val="000000"/>
          <w:sz w:val="28"/>
          <w:szCs w:val="32"/>
        </w:rPr>
        <w:t>於</w:t>
      </w:r>
      <w:r w:rsidRPr="00B51997">
        <w:rPr>
          <w:rFonts w:ascii="標楷體" w:eastAsia="標楷體" w:hAnsi="標楷體" w:hint="eastAsia"/>
          <w:color w:val="000000"/>
          <w:sz w:val="28"/>
          <w:szCs w:val="32"/>
        </w:rPr>
        <w:t>階段</w:t>
      </w:r>
      <w:r w:rsidRPr="00B51997">
        <w:rPr>
          <w:rFonts w:ascii="標楷體" w:eastAsia="標楷體" w:hAnsi="標楷體"/>
          <w:color w:val="000000"/>
          <w:sz w:val="28"/>
          <w:szCs w:val="32"/>
        </w:rPr>
        <w:t>結束前召集各級幹部開會，依綜合考核紀錄評議，加減操行分數以操行總分</w:t>
      </w:r>
      <w:r w:rsidRPr="00B51997">
        <w:rPr>
          <w:rFonts w:ascii="標楷體" w:eastAsia="標楷體" w:hAnsi="標楷體" w:hint="eastAsia"/>
          <w:color w:val="000000"/>
          <w:sz w:val="28"/>
          <w:szCs w:val="32"/>
        </w:rPr>
        <w:t>1.5</w:t>
      </w:r>
      <w:r w:rsidRPr="00B51997">
        <w:rPr>
          <w:rFonts w:ascii="標楷體" w:eastAsia="標楷體" w:hAnsi="標楷體"/>
          <w:color w:val="000000"/>
          <w:sz w:val="28"/>
          <w:szCs w:val="32"/>
        </w:rPr>
        <w:t>分為限。</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考核權責：</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hint="eastAsia"/>
          <w:color w:val="000000"/>
          <w:sz w:val="28"/>
          <w:szCs w:val="28"/>
        </w:rPr>
        <w:t>班</w:t>
      </w:r>
      <w:r w:rsidRPr="00B51997">
        <w:rPr>
          <w:rFonts w:ascii="標楷體" w:eastAsia="標楷體" w:hAnsi="標楷體" w:cs="新細明體"/>
          <w:color w:val="000000"/>
          <w:sz w:val="28"/>
          <w:szCs w:val="28"/>
        </w:rPr>
        <w:t>主任：負責考核成績之審查</w:t>
      </w:r>
      <w:proofErr w:type="gramStart"/>
      <w:r w:rsidRPr="00B51997">
        <w:rPr>
          <w:rFonts w:ascii="標楷體" w:eastAsia="標楷體" w:hAnsi="標楷體" w:cs="新細明體"/>
          <w:color w:val="000000"/>
          <w:sz w:val="28"/>
          <w:szCs w:val="28"/>
        </w:rPr>
        <w:t>及核擬處理</w:t>
      </w:r>
      <w:proofErr w:type="gramEnd"/>
      <w:r w:rsidRPr="00B51997">
        <w:rPr>
          <w:rFonts w:ascii="標楷體" w:eastAsia="標楷體" w:hAnsi="標楷體" w:cs="新細明體"/>
          <w:color w:val="000000"/>
          <w:sz w:val="28"/>
          <w:szCs w:val="28"/>
        </w:rPr>
        <w:t>。</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hint="eastAsia"/>
          <w:color w:val="000000"/>
          <w:sz w:val="28"/>
          <w:szCs w:val="28"/>
        </w:rPr>
        <w:t>副班主任：負責考核工作之監督及考核資料之審查核轉。</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隊長：</w:t>
      </w:r>
      <w:proofErr w:type="gramStart"/>
      <w:r w:rsidRPr="00B51997">
        <w:rPr>
          <w:rFonts w:ascii="標楷體" w:eastAsia="標楷體" w:hAnsi="標楷體" w:cs="新細明體" w:hint="eastAsia"/>
          <w:color w:val="000000"/>
          <w:sz w:val="28"/>
          <w:szCs w:val="28"/>
        </w:rPr>
        <w:t>承副班主任之命綜理學</w:t>
      </w:r>
      <w:proofErr w:type="gramEnd"/>
      <w:r w:rsidRPr="00B51997">
        <w:rPr>
          <w:rFonts w:ascii="標楷體" w:eastAsia="標楷體" w:hAnsi="標楷體" w:cs="新細明體" w:hint="eastAsia"/>
          <w:color w:val="000000"/>
          <w:sz w:val="28"/>
          <w:szCs w:val="28"/>
        </w:rPr>
        <w:t>員考核事宜</w:t>
      </w:r>
      <w:r w:rsidRPr="00B51997">
        <w:rPr>
          <w:rFonts w:ascii="標楷體" w:eastAsia="標楷體" w:hAnsi="標楷體" w:cs="新細明體"/>
          <w:color w:val="000000"/>
          <w:sz w:val="28"/>
          <w:szCs w:val="28"/>
        </w:rPr>
        <w:t>。</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hint="eastAsia"/>
          <w:color w:val="000000"/>
          <w:sz w:val="28"/>
          <w:szCs w:val="28"/>
        </w:rPr>
        <w:t>訓導</w:t>
      </w:r>
      <w:r w:rsidRPr="00B51997">
        <w:rPr>
          <w:rFonts w:ascii="標楷體" w:eastAsia="標楷體" w:hAnsi="標楷體" w:cs="新細明體"/>
          <w:color w:val="000000"/>
          <w:sz w:val="28"/>
          <w:szCs w:val="28"/>
        </w:rPr>
        <w:t>：負責學員考核資料之綜合審查及重點考核。</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區隊長：負責該區隊學員考核工作</w:t>
      </w:r>
      <w:r w:rsidRPr="00B51997">
        <w:rPr>
          <w:rFonts w:ascii="標楷體" w:eastAsia="標楷體" w:hAnsi="標楷體" w:cs="新細明體" w:hint="eastAsia"/>
          <w:color w:val="000000"/>
          <w:sz w:val="28"/>
          <w:szCs w:val="28"/>
        </w:rPr>
        <w:t>及</w:t>
      </w:r>
      <w:r w:rsidRPr="00B51997">
        <w:rPr>
          <w:rFonts w:ascii="標楷體" w:eastAsia="標楷體" w:hAnsi="標楷體" w:cs="新細明體"/>
          <w:color w:val="000000"/>
          <w:sz w:val="28"/>
          <w:szCs w:val="28"/>
        </w:rPr>
        <w:t>優劣事</w:t>
      </w:r>
      <w:r w:rsidRPr="00B51997">
        <w:rPr>
          <w:rFonts w:ascii="標楷體" w:eastAsia="標楷體" w:hAnsi="標楷體" w:cs="新細明體" w:hint="eastAsia"/>
          <w:color w:val="000000"/>
          <w:sz w:val="28"/>
          <w:szCs w:val="28"/>
        </w:rPr>
        <w:t>蹟</w:t>
      </w:r>
      <w:r w:rsidRPr="00B51997">
        <w:rPr>
          <w:rFonts w:ascii="標楷體" w:eastAsia="標楷體" w:hAnsi="標楷體" w:cs="新細明體"/>
          <w:color w:val="000000"/>
          <w:sz w:val="28"/>
          <w:szCs w:val="28"/>
        </w:rPr>
        <w:t>，隨時</w:t>
      </w:r>
      <w:r w:rsidRPr="00B51997">
        <w:rPr>
          <w:rFonts w:ascii="標楷體" w:eastAsia="標楷體" w:hAnsi="標楷體" w:cs="新細明體" w:hint="eastAsia"/>
          <w:color w:val="000000"/>
          <w:sz w:val="28"/>
          <w:szCs w:val="28"/>
        </w:rPr>
        <w:t>記</w:t>
      </w:r>
      <w:r w:rsidRPr="00B51997">
        <w:rPr>
          <w:rFonts w:ascii="標楷體" w:eastAsia="標楷體" w:hAnsi="標楷體" w:cs="新細明體"/>
          <w:color w:val="000000"/>
          <w:sz w:val="28"/>
          <w:szCs w:val="28"/>
        </w:rPr>
        <w:t>錄列報</w:t>
      </w:r>
      <w:r w:rsidRPr="00B51997">
        <w:rPr>
          <w:rFonts w:ascii="標楷體" w:eastAsia="標楷體" w:hAnsi="標楷體" w:cs="新細明體" w:hint="eastAsia"/>
          <w:color w:val="000000"/>
          <w:sz w:val="28"/>
          <w:szCs w:val="28"/>
        </w:rPr>
        <w:t>。</w:t>
      </w:r>
    </w:p>
    <w:p w:rsidR="00166B56" w:rsidRPr="00B51997" w:rsidRDefault="00166B56" w:rsidP="00805668">
      <w:pPr>
        <w:widowControl/>
        <w:numPr>
          <w:ilvl w:val="0"/>
          <w:numId w:val="8"/>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訓練單位教職</w:t>
      </w:r>
      <w:proofErr w:type="gramStart"/>
      <w:r w:rsidRPr="00B51997">
        <w:rPr>
          <w:rFonts w:ascii="標楷體" w:eastAsia="標楷體" w:hAnsi="標楷體" w:cs="新細明體"/>
          <w:color w:val="000000"/>
          <w:sz w:val="28"/>
          <w:szCs w:val="28"/>
        </w:rPr>
        <w:t>人員或隊職</w:t>
      </w:r>
      <w:proofErr w:type="gramEnd"/>
      <w:r w:rsidRPr="00B51997">
        <w:rPr>
          <w:rFonts w:ascii="標楷體" w:eastAsia="標楷體" w:hAnsi="標楷體" w:cs="新細明體"/>
          <w:color w:val="000000"/>
          <w:sz w:val="28"/>
          <w:szCs w:val="28"/>
        </w:rPr>
        <w:t>人員發現非本屬學員之優劣事</w:t>
      </w:r>
      <w:r w:rsidRPr="00B51997">
        <w:rPr>
          <w:rFonts w:ascii="標楷體" w:eastAsia="標楷體" w:hAnsi="標楷體" w:cs="新細明體" w:hint="eastAsia"/>
          <w:color w:val="000000"/>
          <w:sz w:val="28"/>
          <w:szCs w:val="28"/>
        </w:rPr>
        <w:t>蹟</w:t>
      </w:r>
      <w:r w:rsidRPr="00B51997">
        <w:rPr>
          <w:rFonts w:ascii="標楷體" w:eastAsia="標楷體" w:hAnsi="標楷體" w:cs="新細明體"/>
          <w:color w:val="000000"/>
          <w:sz w:val="28"/>
          <w:szCs w:val="28"/>
        </w:rPr>
        <w:t>，除應為必要指導外，並隨時通知</w:t>
      </w:r>
      <w:proofErr w:type="gramStart"/>
      <w:r w:rsidRPr="00B51997">
        <w:rPr>
          <w:rFonts w:ascii="標楷體" w:eastAsia="標楷體" w:hAnsi="標楷體" w:cs="新細明體"/>
          <w:color w:val="000000"/>
          <w:sz w:val="28"/>
          <w:szCs w:val="28"/>
        </w:rPr>
        <w:t>該管隊職</w:t>
      </w:r>
      <w:proofErr w:type="gramEnd"/>
      <w:r w:rsidRPr="00B51997">
        <w:rPr>
          <w:rFonts w:ascii="標楷體" w:eastAsia="標楷體" w:hAnsi="標楷體" w:cs="新細明體"/>
          <w:color w:val="000000"/>
          <w:sz w:val="28"/>
          <w:szCs w:val="28"/>
        </w:rPr>
        <w:t>人員處理。</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綜合考核紀錄由隊職人員於</w:t>
      </w:r>
      <w:r w:rsidRPr="00B51997">
        <w:rPr>
          <w:rFonts w:ascii="標楷體" w:eastAsia="標楷體" w:hAnsi="標楷體" w:hint="eastAsia"/>
          <w:bCs/>
          <w:color w:val="000000"/>
          <w:sz w:val="28"/>
          <w:szCs w:val="32"/>
        </w:rPr>
        <w:t>階段</w:t>
      </w:r>
      <w:r w:rsidRPr="00B51997">
        <w:rPr>
          <w:rFonts w:ascii="標楷體" w:eastAsia="標楷體" w:hAnsi="標楷體"/>
          <w:bCs/>
          <w:color w:val="000000"/>
          <w:sz w:val="28"/>
          <w:szCs w:val="32"/>
        </w:rPr>
        <w:t>終了前評定，並逐級陳核。</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考核會議應於</w:t>
      </w:r>
      <w:r w:rsidRPr="00B51997">
        <w:rPr>
          <w:rFonts w:ascii="標楷體" w:eastAsia="標楷體" w:hAnsi="標楷體" w:hint="eastAsia"/>
          <w:bCs/>
          <w:color w:val="000000"/>
          <w:sz w:val="28"/>
          <w:szCs w:val="32"/>
        </w:rPr>
        <w:t>階段</w:t>
      </w:r>
      <w:r w:rsidRPr="00B51997">
        <w:rPr>
          <w:rFonts w:ascii="標楷體" w:eastAsia="標楷體" w:hAnsi="標楷體"/>
          <w:bCs/>
          <w:color w:val="000000"/>
          <w:sz w:val="28"/>
          <w:szCs w:val="32"/>
        </w:rPr>
        <w:t>結束</w:t>
      </w:r>
      <w:r w:rsidRPr="00B51997">
        <w:rPr>
          <w:rFonts w:ascii="標楷體" w:eastAsia="標楷體" w:hAnsi="標楷體" w:hint="eastAsia"/>
          <w:bCs/>
          <w:color w:val="000000"/>
          <w:sz w:val="28"/>
          <w:szCs w:val="32"/>
        </w:rPr>
        <w:t>15</w:t>
      </w:r>
      <w:r w:rsidRPr="00B51997">
        <w:rPr>
          <w:rFonts w:ascii="標楷體" w:eastAsia="標楷體" w:hAnsi="標楷體"/>
          <w:bCs/>
          <w:color w:val="000000"/>
          <w:sz w:val="28"/>
          <w:szCs w:val="32"/>
        </w:rPr>
        <w:t>日前，由</w:t>
      </w:r>
      <w:r w:rsidRPr="00B51997">
        <w:rPr>
          <w:rFonts w:ascii="標楷體" w:eastAsia="標楷體" w:hAnsi="標楷體" w:hint="eastAsia"/>
          <w:bCs/>
          <w:color w:val="000000"/>
          <w:sz w:val="28"/>
          <w:szCs w:val="32"/>
        </w:rPr>
        <w:t>內政部消</w:t>
      </w:r>
      <w:proofErr w:type="gramStart"/>
      <w:r w:rsidRPr="00B51997">
        <w:rPr>
          <w:rFonts w:ascii="標楷體" w:eastAsia="標楷體" w:hAnsi="標楷體" w:hint="eastAsia"/>
          <w:bCs/>
          <w:color w:val="000000"/>
          <w:sz w:val="28"/>
          <w:szCs w:val="32"/>
        </w:rPr>
        <w:t>防署</w:t>
      </w:r>
      <w:proofErr w:type="gramEnd"/>
      <w:r w:rsidRPr="00B51997">
        <w:rPr>
          <w:rFonts w:ascii="標楷體" w:eastAsia="標楷體" w:hAnsi="標楷體" w:hint="eastAsia"/>
          <w:bCs/>
          <w:color w:val="000000"/>
          <w:sz w:val="28"/>
          <w:szCs w:val="32"/>
        </w:rPr>
        <w:t>訓練中心隊長</w:t>
      </w:r>
      <w:r w:rsidRPr="00B51997">
        <w:rPr>
          <w:rFonts w:ascii="標楷體" w:eastAsia="標楷體" w:hAnsi="標楷體"/>
          <w:bCs/>
          <w:color w:val="000000"/>
          <w:sz w:val="28"/>
          <w:szCs w:val="32"/>
        </w:rPr>
        <w:t>召集各級幹部舉行，審查平日考核及加減分資料，評議綜合考核加減分。考核會議</w:t>
      </w:r>
      <w:r w:rsidRPr="00B51997">
        <w:rPr>
          <w:rFonts w:ascii="標楷體" w:eastAsia="標楷體" w:hAnsi="標楷體" w:hint="eastAsia"/>
          <w:bCs/>
          <w:color w:val="000000"/>
          <w:sz w:val="28"/>
          <w:szCs w:val="32"/>
        </w:rPr>
        <w:t>3</w:t>
      </w:r>
      <w:r w:rsidRPr="00B51997">
        <w:rPr>
          <w:rFonts w:ascii="標楷體" w:eastAsia="標楷體" w:hAnsi="標楷體"/>
          <w:bCs/>
          <w:color w:val="000000"/>
          <w:sz w:val="28"/>
          <w:szCs w:val="32"/>
        </w:rPr>
        <w:t>日內將操行成績名次表逕行公布，會議紀錄、加減分登記表、考核成績表陳報核備。</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學員重大獎懲案件或各隊所送考核資料認有必要時，得隨時由</w:t>
      </w:r>
      <w:r w:rsidR="002A7FC9" w:rsidRPr="00B51997">
        <w:rPr>
          <w:rFonts w:ascii="標楷體" w:eastAsia="標楷體" w:hAnsi="標楷體" w:hint="eastAsia"/>
          <w:bCs/>
          <w:color w:val="000000"/>
          <w:sz w:val="28"/>
          <w:szCs w:val="32"/>
        </w:rPr>
        <w:t>內政部消防署訓練中心學</w:t>
      </w:r>
      <w:proofErr w:type="gramStart"/>
      <w:r w:rsidR="002A7FC9" w:rsidRPr="00B51997">
        <w:rPr>
          <w:rFonts w:ascii="標楷體" w:eastAsia="標楷體" w:hAnsi="標楷體" w:hint="eastAsia"/>
          <w:bCs/>
          <w:color w:val="000000"/>
          <w:sz w:val="28"/>
          <w:szCs w:val="32"/>
        </w:rPr>
        <w:t>務</w:t>
      </w:r>
      <w:proofErr w:type="gramEnd"/>
      <w:r w:rsidR="002A7FC9" w:rsidRPr="00B51997">
        <w:rPr>
          <w:rFonts w:ascii="標楷體" w:eastAsia="標楷體" w:hAnsi="標楷體" w:hint="eastAsia"/>
          <w:bCs/>
          <w:color w:val="000000"/>
          <w:sz w:val="28"/>
          <w:szCs w:val="32"/>
        </w:rPr>
        <w:t>科</w:t>
      </w:r>
      <w:r w:rsidRPr="00B51997">
        <w:rPr>
          <w:rFonts w:ascii="標楷體" w:eastAsia="標楷體" w:hAnsi="標楷體"/>
          <w:bCs/>
          <w:color w:val="000000"/>
          <w:sz w:val="28"/>
          <w:szCs w:val="32"/>
        </w:rPr>
        <w:t>簽</w:t>
      </w:r>
      <w:r w:rsidRPr="00B51997">
        <w:rPr>
          <w:rFonts w:ascii="標楷體" w:eastAsia="標楷體" w:hAnsi="標楷體" w:hint="eastAsia"/>
          <w:bCs/>
          <w:color w:val="000000"/>
          <w:sz w:val="28"/>
          <w:szCs w:val="32"/>
        </w:rPr>
        <w:t>准</w:t>
      </w:r>
      <w:r w:rsidRPr="00B51997">
        <w:rPr>
          <w:rFonts w:ascii="標楷體" w:eastAsia="標楷體" w:hAnsi="標楷體"/>
          <w:bCs/>
          <w:color w:val="000000"/>
          <w:sz w:val="28"/>
          <w:szCs w:val="32"/>
        </w:rPr>
        <w:t>召開</w:t>
      </w:r>
      <w:r w:rsidRPr="00B51997">
        <w:rPr>
          <w:rFonts w:ascii="標楷體" w:eastAsia="標楷體" w:hAnsi="標楷體" w:hint="eastAsia"/>
          <w:bCs/>
          <w:color w:val="000000"/>
          <w:sz w:val="28"/>
          <w:szCs w:val="32"/>
        </w:rPr>
        <w:t>考評會議</w:t>
      </w:r>
      <w:r w:rsidRPr="00B51997">
        <w:rPr>
          <w:rFonts w:ascii="標楷體" w:eastAsia="標楷體" w:hAnsi="標楷體"/>
          <w:bCs/>
          <w:color w:val="000000"/>
          <w:sz w:val="28"/>
          <w:szCs w:val="32"/>
        </w:rPr>
        <w:t>審議。</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輔導事項：</w:t>
      </w:r>
    </w:p>
    <w:p w:rsidR="00166B56" w:rsidRPr="00B51997" w:rsidRDefault="00166B56" w:rsidP="00805668">
      <w:pPr>
        <w:widowControl/>
        <w:numPr>
          <w:ilvl w:val="0"/>
          <w:numId w:val="9"/>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lastRenderedPageBreak/>
        <w:t>受申誡以上記大過以下之處分，或經常違規者，由隊職人員予以告誡、輔導，隨時個別談話，並得敦請其家長蒞校</w:t>
      </w:r>
      <w:proofErr w:type="gramStart"/>
      <w:r w:rsidRPr="00B51997">
        <w:rPr>
          <w:rFonts w:ascii="標楷體" w:eastAsia="標楷體" w:hAnsi="標楷體" w:cs="新細明體"/>
          <w:color w:val="000000"/>
          <w:sz w:val="28"/>
          <w:szCs w:val="28"/>
        </w:rPr>
        <w:t>懇</w:t>
      </w:r>
      <w:proofErr w:type="gramEnd"/>
      <w:r w:rsidRPr="00B51997">
        <w:rPr>
          <w:rFonts w:ascii="標楷體" w:eastAsia="標楷體" w:hAnsi="標楷體" w:cs="新細明體"/>
          <w:color w:val="000000"/>
          <w:sz w:val="28"/>
          <w:szCs w:val="28"/>
        </w:rPr>
        <w:t>談，共同輔導學員改過遷善。</w:t>
      </w:r>
    </w:p>
    <w:p w:rsidR="00166B56" w:rsidRPr="00B51997" w:rsidRDefault="00464C6F" w:rsidP="00805668">
      <w:pPr>
        <w:widowControl/>
        <w:numPr>
          <w:ilvl w:val="0"/>
          <w:numId w:val="9"/>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受記過以上處分者，由</w:t>
      </w:r>
      <w:r w:rsidR="00166B56" w:rsidRPr="00B51997">
        <w:rPr>
          <w:rFonts w:ascii="標楷體" w:eastAsia="標楷體" w:hAnsi="標楷體" w:cs="新細明體"/>
          <w:color w:val="000000"/>
          <w:sz w:val="28"/>
          <w:szCs w:val="28"/>
        </w:rPr>
        <w:t>隊長予以告誡、輔導，個別談話，並得敦請其家長蒞校</w:t>
      </w:r>
      <w:proofErr w:type="gramStart"/>
      <w:r w:rsidR="00166B56" w:rsidRPr="00B51997">
        <w:rPr>
          <w:rFonts w:ascii="標楷體" w:eastAsia="標楷體" w:hAnsi="標楷體" w:cs="新細明體"/>
          <w:color w:val="000000"/>
          <w:sz w:val="28"/>
          <w:szCs w:val="28"/>
        </w:rPr>
        <w:t>懇</w:t>
      </w:r>
      <w:proofErr w:type="gramEnd"/>
      <w:r w:rsidR="00166B56" w:rsidRPr="00B51997">
        <w:rPr>
          <w:rFonts w:ascii="標楷體" w:eastAsia="標楷體" w:hAnsi="標楷體" w:cs="新細明體"/>
          <w:color w:val="000000"/>
          <w:sz w:val="28"/>
          <w:szCs w:val="28"/>
        </w:rPr>
        <w:t>談，共同輔導學員改過遷善。</w:t>
      </w:r>
    </w:p>
    <w:p w:rsidR="00166B56" w:rsidRPr="00B51997" w:rsidRDefault="00166B56" w:rsidP="00805668">
      <w:pPr>
        <w:widowControl/>
        <w:numPr>
          <w:ilvl w:val="0"/>
          <w:numId w:val="9"/>
        </w:numPr>
        <w:spacing w:line="440" w:lineRule="exact"/>
        <w:ind w:left="1412" w:hanging="851"/>
        <w:jc w:val="both"/>
        <w:rPr>
          <w:rFonts w:ascii="標楷體" w:eastAsia="標楷體" w:hAnsi="標楷體" w:cs="新細明體"/>
          <w:color w:val="000000"/>
          <w:sz w:val="28"/>
          <w:szCs w:val="28"/>
        </w:rPr>
      </w:pPr>
      <w:r w:rsidRPr="00B51997">
        <w:rPr>
          <w:rFonts w:ascii="標楷體" w:eastAsia="標楷體" w:hAnsi="標楷體" w:cs="新細明體"/>
          <w:color w:val="000000"/>
          <w:sz w:val="28"/>
          <w:szCs w:val="28"/>
        </w:rPr>
        <w:t>思想、品德、考核評鑑成績未滿</w:t>
      </w:r>
      <w:r w:rsidRPr="00B51997">
        <w:rPr>
          <w:rFonts w:ascii="標楷體" w:eastAsia="標楷體" w:hAnsi="標楷體" w:cs="新細明體" w:hint="eastAsia"/>
          <w:color w:val="000000"/>
          <w:sz w:val="28"/>
          <w:szCs w:val="28"/>
        </w:rPr>
        <w:t>70</w:t>
      </w:r>
      <w:r w:rsidRPr="00B51997">
        <w:rPr>
          <w:rFonts w:ascii="標楷體" w:eastAsia="標楷體" w:hAnsi="標楷體" w:cs="新細明體"/>
          <w:color w:val="000000"/>
          <w:sz w:val="28"/>
          <w:szCs w:val="28"/>
        </w:rPr>
        <w:t>分者，由</w:t>
      </w:r>
      <w:r w:rsidRPr="00B51997">
        <w:rPr>
          <w:rFonts w:ascii="標楷體" w:eastAsia="標楷體" w:hAnsi="標楷體" w:cs="新細明體" w:hint="eastAsia"/>
          <w:color w:val="000000"/>
          <w:sz w:val="28"/>
          <w:szCs w:val="28"/>
        </w:rPr>
        <w:t>內政部消防署訓練中心</w:t>
      </w:r>
      <w:r w:rsidRPr="00B51997">
        <w:rPr>
          <w:rFonts w:ascii="標楷體" w:eastAsia="標楷體" w:hAnsi="標楷體" w:cs="新細明體"/>
          <w:color w:val="000000"/>
          <w:sz w:val="28"/>
          <w:szCs w:val="28"/>
        </w:rPr>
        <w:t>隊長協同隊職人員予以重點教育輔導。</w:t>
      </w:r>
    </w:p>
    <w:p w:rsidR="00166B56" w:rsidRPr="00B51997" w:rsidRDefault="00166B56" w:rsidP="00805668">
      <w:pPr>
        <w:numPr>
          <w:ilvl w:val="0"/>
          <w:numId w:val="3"/>
        </w:numPr>
        <w:spacing w:line="440" w:lineRule="exact"/>
        <w:jc w:val="both"/>
        <w:rPr>
          <w:rFonts w:ascii="標楷體" w:eastAsia="標楷體" w:hAnsi="標楷體"/>
          <w:bCs/>
          <w:color w:val="000000"/>
          <w:sz w:val="28"/>
          <w:szCs w:val="32"/>
        </w:rPr>
      </w:pPr>
      <w:r w:rsidRPr="00B51997">
        <w:rPr>
          <w:rFonts w:ascii="標楷體" w:eastAsia="標楷體" w:hAnsi="標楷體"/>
          <w:bCs/>
          <w:color w:val="000000"/>
          <w:sz w:val="28"/>
          <w:szCs w:val="32"/>
        </w:rPr>
        <w:t>本規定</w:t>
      </w:r>
      <w:r w:rsidRPr="00B51997">
        <w:rPr>
          <w:rFonts w:ascii="標楷體" w:eastAsia="標楷體" w:hAnsi="標楷體" w:hint="eastAsia"/>
          <w:bCs/>
          <w:color w:val="000000"/>
          <w:sz w:val="28"/>
          <w:szCs w:val="32"/>
        </w:rPr>
        <w:t>函報公務人員保障暨培訓委員會</w:t>
      </w:r>
      <w:r w:rsidRPr="00B51997">
        <w:rPr>
          <w:rFonts w:ascii="標楷體" w:eastAsia="標楷體" w:hAnsi="標楷體"/>
          <w:bCs/>
          <w:color w:val="000000"/>
          <w:sz w:val="28"/>
          <w:szCs w:val="32"/>
        </w:rPr>
        <w:t>核定後實施</w:t>
      </w:r>
      <w:r w:rsidRPr="00B51997">
        <w:rPr>
          <w:rFonts w:ascii="標楷體" w:eastAsia="標楷體" w:hAnsi="標楷體" w:hint="eastAsia"/>
          <w:bCs/>
          <w:color w:val="000000"/>
          <w:sz w:val="28"/>
          <w:szCs w:val="32"/>
        </w:rPr>
        <w:t>，修正時亦同</w:t>
      </w:r>
      <w:r w:rsidRPr="00B51997">
        <w:rPr>
          <w:rFonts w:ascii="標楷體" w:eastAsia="標楷體" w:hAnsi="標楷體"/>
          <w:bCs/>
          <w:color w:val="000000"/>
          <w:sz w:val="28"/>
          <w:szCs w:val="32"/>
        </w:rPr>
        <w:t>。</w:t>
      </w:r>
    </w:p>
    <w:sectPr w:rsidR="00166B56" w:rsidRPr="00B51997" w:rsidSect="00805668">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38" w:rsidRDefault="00A50138">
      <w:r>
        <w:separator/>
      </w:r>
    </w:p>
  </w:endnote>
  <w:endnote w:type="continuationSeparator" w:id="0">
    <w:p w:rsidR="00A50138" w:rsidRDefault="00A5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56" w:rsidRDefault="00627AFF">
    <w:pPr>
      <w:pStyle w:val="a5"/>
      <w:framePr w:wrap="around" w:vAnchor="text" w:hAnchor="margin" w:xAlign="center" w:y="1"/>
      <w:rPr>
        <w:rStyle w:val="a6"/>
      </w:rPr>
    </w:pPr>
    <w:r>
      <w:rPr>
        <w:rStyle w:val="a6"/>
      </w:rPr>
      <w:fldChar w:fldCharType="begin"/>
    </w:r>
    <w:r w:rsidR="00166B56">
      <w:rPr>
        <w:rStyle w:val="a6"/>
      </w:rPr>
      <w:instrText xml:space="preserve">PAGE  </w:instrText>
    </w:r>
    <w:r>
      <w:rPr>
        <w:rStyle w:val="a6"/>
      </w:rPr>
      <w:fldChar w:fldCharType="end"/>
    </w:r>
  </w:p>
  <w:p w:rsidR="00166B56" w:rsidRDefault="00166B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56" w:rsidRDefault="00627AFF">
    <w:pPr>
      <w:pStyle w:val="a5"/>
      <w:framePr w:wrap="around" w:vAnchor="text" w:hAnchor="margin" w:xAlign="center" w:y="1"/>
      <w:rPr>
        <w:rStyle w:val="a6"/>
      </w:rPr>
    </w:pPr>
    <w:r>
      <w:rPr>
        <w:rStyle w:val="a6"/>
      </w:rPr>
      <w:fldChar w:fldCharType="begin"/>
    </w:r>
    <w:r w:rsidR="00166B56">
      <w:rPr>
        <w:rStyle w:val="a6"/>
      </w:rPr>
      <w:instrText xml:space="preserve">PAGE  </w:instrText>
    </w:r>
    <w:r>
      <w:rPr>
        <w:rStyle w:val="a6"/>
      </w:rPr>
      <w:fldChar w:fldCharType="separate"/>
    </w:r>
    <w:r w:rsidR="00B51997">
      <w:rPr>
        <w:rStyle w:val="a6"/>
        <w:noProof/>
      </w:rPr>
      <w:t>1</w:t>
    </w:r>
    <w:r>
      <w:rPr>
        <w:rStyle w:val="a6"/>
      </w:rPr>
      <w:fldChar w:fldCharType="end"/>
    </w:r>
  </w:p>
  <w:p w:rsidR="00166B56" w:rsidRDefault="00166B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38" w:rsidRDefault="00A50138">
      <w:r>
        <w:separator/>
      </w:r>
    </w:p>
  </w:footnote>
  <w:footnote w:type="continuationSeparator" w:id="0">
    <w:p w:rsidR="00A50138" w:rsidRDefault="00A50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5073"/>
    <w:multiLevelType w:val="hybridMultilevel"/>
    <w:tmpl w:val="DC9A86F2"/>
    <w:lvl w:ilvl="0" w:tplc="DACC6638">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
    <w:nsid w:val="148143D7"/>
    <w:multiLevelType w:val="hybridMultilevel"/>
    <w:tmpl w:val="C1509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801C22"/>
    <w:multiLevelType w:val="hybridMultilevel"/>
    <w:tmpl w:val="E7DA36FC"/>
    <w:lvl w:ilvl="0" w:tplc="27A6930C">
      <w:start w:val="1"/>
      <w:numFmt w:val="taiwaneseCountingThousand"/>
      <w:lvlText w:val="(%1)"/>
      <w:lvlJc w:val="left"/>
      <w:pPr>
        <w:tabs>
          <w:tab w:val="num" w:pos="992"/>
        </w:tabs>
        <w:ind w:left="992" w:hanging="525"/>
      </w:pPr>
      <w:rPr>
        <w:rFonts w:hint="default"/>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3">
    <w:nsid w:val="20A4614F"/>
    <w:multiLevelType w:val="hybridMultilevel"/>
    <w:tmpl w:val="DC9A86F2"/>
    <w:lvl w:ilvl="0" w:tplc="DACC6638">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
    <w:nsid w:val="21AB45C7"/>
    <w:multiLevelType w:val="hybridMultilevel"/>
    <w:tmpl w:val="4678FAD6"/>
    <w:lvl w:ilvl="0" w:tplc="DACC6638">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5">
    <w:nsid w:val="226713CC"/>
    <w:multiLevelType w:val="hybridMultilevel"/>
    <w:tmpl w:val="4678FAD6"/>
    <w:lvl w:ilvl="0" w:tplc="DACC6638">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47CC1E35"/>
    <w:multiLevelType w:val="hybridMultilevel"/>
    <w:tmpl w:val="BD2E447C"/>
    <w:lvl w:ilvl="0" w:tplc="D102B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657CBF"/>
    <w:multiLevelType w:val="hybridMultilevel"/>
    <w:tmpl w:val="8BD621F2"/>
    <w:lvl w:ilvl="0" w:tplc="8CBC94DE">
      <w:start w:val="1"/>
      <w:numFmt w:val="decimalFullWidth"/>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
    <w:nsid w:val="7B856BB5"/>
    <w:multiLevelType w:val="hybridMultilevel"/>
    <w:tmpl w:val="4678FAD6"/>
    <w:lvl w:ilvl="0" w:tplc="DACC6638">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898"/>
    <w:rsid w:val="00035898"/>
    <w:rsid w:val="000C383E"/>
    <w:rsid w:val="001143AA"/>
    <w:rsid w:val="00166B56"/>
    <w:rsid w:val="001E5F90"/>
    <w:rsid w:val="00251A3E"/>
    <w:rsid w:val="002A7FC9"/>
    <w:rsid w:val="002F1ADD"/>
    <w:rsid w:val="0036048F"/>
    <w:rsid w:val="00401B1C"/>
    <w:rsid w:val="004542ED"/>
    <w:rsid w:val="004604D2"/>
    <w:rsid w:val="00464C6F"/>
    <w:rsid w:val="004A3969"/>
    <w:rsid w:val="004C7F95"/>
    <w:rsid w:val="005A1C82"/>
    <w:rsid w:val="00627AFF"/>
    <w:rsid w:val="00773E77"/>
    <w:rsid w:val="007D7329"/>
    <w:rsid w:val="00805668"/>
    <w:rsid w:val="008724D4"/>
    <w:rsid w:val="008813F5"/>
    <w:rsid w:val="008A715E"/>
    <w:rsid w:val="008B498A"/>
    <w:rsid w:val="008E3AB1"/>
    <w:rsid w:val="00961D86"/>
    <w:rsid w:val="00987DC2"/>
    <w:rsid w:val="009C432E"/>
    <w:rsid w:val="00A349EC"/>
    <w:rsid w:val="00A50138"/>
    <w:rsid w:val="00AC25F9"/>
    <w:rsid w:val="00B51997"/>
    <w:rsid w:val="00BC02B2"/>
    <w:rsid w:val="00BF7C86"/>
    <w:rsid w:val="00CC2742"/>
    <w:rsid w:val="00D43025"/>
    <w:rsid w:val="00FF62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B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02B2"/>
    <w:rPr>
      <w:rFonts w:ascii="Arial" w:hAnsi="Arial"/>
      <w:sz w:val="18"/>
      <w:szCs w:val="18"/>
    </w:rPr>
  </w:style>
  <w:style w:type="paragraph" w:styleId="a4">
    <w:name w:val="header"/>
    <w:basedOn w:val="a"/>
    <w:semiHidden/>
    <w:rsid w:val="00BC02B2"/>
    <w:pPr>
      <w:tabs>
        <w:tab w:val="center" w:pos="4153"/>
        <w:tab w:val="right" w:pos="8306"/>
      </w:tabs>
      <w:snapToGrid w:val="0"/>
    </w:pPr>
    <w:rPr>
      <w:sz w:val="20"/>
      <w:szCs w:val="20"/>
    </w:rPr>
  </w:style>
  <w:style w:type="paragraph" w:styleId="a5">
    <w:name w:val="footer"/>
    <w:basedOn w:val="a"/>
    <w:semiHidden/>
    <w:rsid w:val="00BC02B2"/>
    <w:pPr>
      <w:tabs>
        <w:tab w:val="center" w:pos="4153"/>
        <w:tab w:val="right" w:pos="8306"/>
      </w:tabs>
      <w:snapToGrid w:val="0"/>
    </w:pPr>
    <w:rPr>
      <w:sz w:val="20"/>
      <w:szCs w:val="20"/>
    </w:rPr>
  </w:style>
  <w:style w:type="character" w:styleId="a6">
    <w:name w:val="page number"/>
    <w:basedOn w:val="a0"/>
    <w:semiHidden/>
    <w:rsid w:val="00BC02B2"/>
  </w:style>
  <w:style w:type="paragraph" w:styleId="a7">
    <w:name w:val="Date"/>
    <w:basedOn w:val="a"/>
    <w:next w:val="a"/>
    <w:link w:val="a8"/>
    <w:semiHidden/>
    <w:rsid w:val="000C383E"/>
    <w:pPr>
      <w:kinsoku w:val="0"/>
      <w:overflowPunct w:val="0"/>
      <w:adjustRightInd w:val="0"/>
      <w:snapToGrid w:val="0"/>
      <w:jc w:val="right"/>
    </w:pPr>
    <w:rPr>
      <w:rFonts w:ascii="標楷體" w:eastAsia="標楷體"/>
      <w:snapToGrid w:val="0"/>
      <w:kern w:val="0"/>
      <w:sz w:val="32"/>
      <w:szCs w:val="20"/>
    </w:rPr>
  </w:style>
  <w:style w:type="character" w:customStyle="1" w:styleId="a8">
    <w:name w:val="日期 字元"/>
    <w:basedOn w:val="a0"/>
    <w:link w:val="a7"/>
    <w:semiHidden/>
    <w:rsid w:val="000C383E"/>
    <w:rPr>
      <w:rFonts w:ascii="標楷體" w:eastAsia="標楷體"/>
      <w:snapToGrid w:val="0"/>
      <w:sz w:val="32"/>
    </w:rPr>
  </w:style>
  <w:style w:type="character" w:customStyle="1" w:styleId="dialogtext1">
    <w:name w:val="dialog_text1"/>
    <w:basedOn w:val="a0"/>
    <w:rsid w:val="000C383E"/>
    <w:rPr>
      <w:rFonts w:ascii="sөũ" w:hAnsi="sөũ" w:hint="default"/>
      <w:color w:val="000000"/>
      <w:sz w:val="24"/>
      <w:szCs w:val="24"/>
    </w:rPr>
  </w:style>
  <w:style w:type="paragraph" w:styleId="a9">
    <w:name w:val="Body Text"/>
    <w:basedOn w:val="a"/>
    <w:link w:val="aa"/>
    <w:semiHidden/>
    <w:rsid w:val="00805668"/>
    <w:pPr>
      <w:spacing w:line="0" w:lineRule="atLeast"/>
      <w:jc w:val="both"/>
    </w:pPr>
    <w:rPr>
      <w:rFonts w:ascii="標楷體" w:eastAsia="標楷體" w:hAnsi="標楷體"/>
      <w:b/>
      <w:sz w:val="32"/>
      <w:szCs w:val="32"/>
    </w:rPr>
  </w:style>
  <w:style w:type="character" w:customStyle="1" w:styleId="aa">
    <w:name w:val="本文 字元"/>
    <w:basedOn w:val="a0"/>
    <w:link w:val="a9"/>
    <w:semiHidden/>
    <w:rsid w:val="00805668"/>
    <w:rPr>
      <w:rFonts w:ascii="標楷體" w:eastAsia="標楷體" w:hAnsi="標楷體"/>
      <w:b/>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semiHidden/>
    <w:pPr>
      <w:tabs>
        <w:tab w:val="center" w:pos="4153"/>
        <w:tab w:val="right" w:pos="8306"/>
      </w:tabs>
      <w:snapToGrid w:val="0"/>
    </w:pPr>
    <w:rPr>
      <w:sz w:val="20"/>
      <w:szCs w:val="2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Date"/>
    <w:basedOn w:val="a"/>
    <w:next w:val="a"/>
    <w:link w:val="a8"/>
    <w:semiHidden/>
    <w:rsid w:val="000C383E"/>
    <w:pPr>
      <w:kinsoku w:val="0"/>
      <w:overflowPunct w:val="0"/>
      <w:adjustRightInd w:val="0"/>
      <w:snapToGrid w:val="0"/>
      <w:jc w:val="right"/>
    </w:pPr>
    <w:rPr>
      <w:rFonts w:ascii="標楷體" w:eastAsia="標楷體"/>
      <w:snapToGrid w:val="0"/>
      <w:kern w:val="0"/>
      <w:sz w:val="32"/>
      <w:szCs w:val="20"/>
    </w:rPr>
  </w:style>
  <w:style w:type="character" w:customStyle="1" w:styleId="a8">
    <w:name w:val="日期 字元"/>
    <w:basedOn w:val="a0"/>
    <w:link w:val="a7"/>
    <w:semiHidden/>
    <w:rsid w:val="000C383E"/>
    <w:rPr>
      <w:rFonts w:ascii="標楷體" w:eastAsia="標楷體"/>
      <w:snapToGrid w:val="0"/>
      <w:sz w:val="32"/>
    </w:rPr>
  </w:style>
  <w:style w:type="character" w:customStyle="1" w:styleId="dialogtext1">
    <w:name w:val="dialog_text1"/>
    <w:basedOn w:val="a0"/>
    <w:rsid w:val="000C383E"/>
    <w:rPr>
      <w:rFonts w:ascii="sөũ" w:hAnsi="sөũ" w:hint="default"/>
      <w:color w:val="000000"/>
      <w:sz w:val="24"/>
      <w:szCs w:val="24"/>
    </w:rPr>
  </w:style>
  <w:style w:type="paragraph" w:styleId="a9">
    <w:name w:val="Body Text"/>
    <w:basedOn w:val="a"/>
    <w:link w:val="aa"/>
    <w:semiHidden/>
    <w:rsid w:val="00805668"/>
    <w:pPr>
      <w:spacing w:line="0" w:lineRule="atLeast"/>
      <w:jc w:val="both"/>
    </w:pPr>
    <w:rPr>
      <w:rFonts w:ascii="標楷體" w:eastAsia="標楷體" w:hAnsi="標楷體"/>
      <w:b/>
      <w:sz w:val="32"/>
      <w:szCs w:val="32"/>
    </w:rPr>
  </w:style>
  <w:style w:type="character" w:customStyle="1" w:styleId="aa">
    <w:name w:val="本文 字元"/>
    <w:basedOn w:val="a0"/>
    <w:link w:val="a9"/>
    <w:semiHidden/>
    <w:rsid w:val="00805668"/>
    <w:rPr>
      <w:rFonts w:ascii="標楷體" w:eastAsia="標楷體" w:hAnsi="標楷體"/>
      <w:b/>
      <w:kern w:val="2"/>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1327</Words>
  <Characters>14</Characters>
  <Application>Microsoft Office Word</Application>
  <DocSecurity>0</DocSecurity>
  <Lines>1</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公務人員特種考試基層行政警察人員考試錄取人員教育訓練操行成績考核規定</dc:title>
  <dc:creator>f2038</dc:creator>
  <cp:lastModifiedBy>user</cp:lastModifiedBy>
  <cp:revision>9</cp:revision>
  <cp:lastPrinted>2014-02-17T01:49:00Z</cp:lastPrinted>
  <dcterms:created xsi:type="dcterms:W3CDTF">2014-02-14T03:34:00Z</dcterms:created>
  <dcterms:modified xsi:type="dcterms:W3CDTF">2014-02-18T06:46:00Z</dcterms:modified>
</cp:coreProperties>
</file>