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5" w:rsidRDefault="00A740EB" w:rsidP="00A740EB">
      <w:pPr>
        <w:adjustRightInd w:val="0"/>
        <w:snapToGrid w:val="0"/>
        <w:spacing w:line="400" w:lineRule="exact"/>
        <w:ind w:leftChars="-59" w:left="-14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76FA" wp14:editId="70504EE0">
                <wp:simplePos x="0" y="0"/>
                <wp:positionH relativeFrom="column">
                  <wp:posOffset>5862089</wp:posOffset>
                </wp:positionH>
                <wp:positionV relativeFrom="paragraph">
                  <wp:posOffset>-149341</wp:posOffset>
                </wp:positionV>
                <wp:extent cx="882594" cy="483124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48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E47" w:rsidRPr="00A32F01" w:rsidRDefault="00086E47" w:rsidP="00A740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F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7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1.6pt;margin-top:-11.75pt;width:69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" filled="f" stroked="f">
                <v:textbox>
                  <w:txbxContent>
                    <w:p w:rsidR="00086E47" w:rsidRPr="00A32F01" w:rsidRDefault="00086E47" w:rsidP="00A740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F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 w:rsidR="0040373A">
        <w:rPr>
          <w:rFonts w:eastAsia="標楷體" w:hint="eastAsia"/>
          <w:color w:val="000000"/>
          <w:sz w:val="32"/>
          <w:szCs w:val="32"/>
        </w:rPr>
        <w:t>8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【實體】課程表</w:t>
      </w:r>
    </w:p>
    <w:p w:rsidR="00086E47" w:rsidRPr="003B6BC8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3B6BC8">
        <w:rPr>
          <w:rFonts w:ascii="標楷體" w:eastAsia="標楷體" w:hAnsi="標楷體" w:hint="eastAsia"/>
          <w:color w:val="000000"/>
        </w:rPr>
        <w:t>民國</w:t>
      </w:r>
      <w:r w:rsidR="00C7223F" w:rsidRPr="003B6BC8">
        <w:rPr>
          <w:rFonts w:ascii="標楷體" w:eastAsia="標楷體" w:hAnsi="標楷體" w:hint="eastAsia"/>
          <w:color w:val="000000"/>
        </w:rPr>
        <w:t>108</w:t>
      </w:r>
      <w:r w:rsidRPr="003B6BC8">
        <w:rPr>
          <w:rFonts w:ascii="標楷體" w:eastAsia="標楷體" w:hAnsi="標楷體" w:hint="eastAsia"/>
          <w:color w:val="000000"/>
        </w:rPr>
        <w:t>年</w:t>
      </w:r>
      <w:r w:rsidR="00C7223F" w:rsidRPr="003B6BC8">
        <w:rPr>
          <w:rFonts w:ascii="標楷體" w:eastAsia="標楷體" w:hAnsi="標楷體" w:hint="eastAsia"/>
          <w:color w:val="000000"/>
        </w:rPr>
        <w:t>5</w:t>
      </w:r>
      <w:r w:rsidRPr="003B6BC8">
        <w:rPr>
          <w:rFonts w:ascii="標楷體" w:eastAsia="標楷體" w:hAnsi="標楷體" w:hint="eastAsia"/>
          <w:color w:val="000000"/>
        </w:rPr>
        <w:t>月</w:t>
      </w:r>
      <w:r w:rsidR="00910527" w:rsidRPr="003B6BC8">
        <w:rPr>
          <w:rFonts w:ascii="標楷體" w:eastAsia="標楷體" w:hAnsi="標楷體" w:hint="eastAsia"/>
          <w:color w:val="000000"/>
        </w:rPr>
        <w:t>2</w:t>
      </w:r>
      <w:r w:rsidR="00910527" w:rsidRPr="003B6BC8">
        <w:rPr>
          <w:rFonts w:ascii="標楷體" w:eastAsia="標楷體" w:hAnsi="標楷體"/>
          <w:color w:val="000000"/>
        </w:rPr>
        <w:t>3</w:t>
      </w:r>
      <w:r w:rsidRPr="003B6BC8">
        <w:rPr>
          <w:rFonts w:ascii="標楷體" w:eastAsia="標楷體" w:hAnsi="標楷體" w:hint="eastAsia"/>
          <w:color w:val="000000"/>
        </w:rPr>
        <w:t>日</w:t>
      </w:r>
    </w:p>
    <w:p w:rsidR="00086E47" w:rsidRPr="008D7AA7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="0040373A">
        <w:rPr>
          <w:rFonts w:ascii="標楷體" w:eastAsia="標楷體" w:hAnsi="標楷體" w:hint="eastAsia"/>
          <w:color w:val="000000"/>
        </w:rPr>
        <w:t xml:space="preserve"> </w:t>
      </w:r>
      <w:r w:rsidR="00C7223F">
        <w:rPr>
          <w:rFonts w:ascii="標楷體" w:eastAsia="標楷體" w:hAnsi="標楷體"/>
          <w:color w:val="000000"/>
        </w:rPr>
        <w:t>1080006233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5128D4" w:rsidRPr="0040373A" w:rsidRDefault="005128D4" w:rsidP="005128D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0373A">
        <w:rPr>
          <w:rFonts w:ascii="標楷體" w:eastAsia="標楷體" w:hAnsi="標楷體" w:hint="eastAsia"/>
          <w:sz w:val="28"/>
          <w:szCs w:val="28"/>
        </w:rPr>
        <w:t>※不分資位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4"/>
        <w:gridCol w:w="749"/>
        <w:gridCol w:w="456"/>
        <w:gridCol w:w="4106"/>
        <w:gridCol w:w="1275"/>
        <w:gridCol w:w="1843"/>
      </w:tblGrid>
      <w:tr w:rsidR="001E5168" w:rsidRPr="00482161" w:rsidTr="000E0776">
        <w:trPr>
          <w:trHeight w:val="453"/>
          <w:jc w:val="center"/>
        </w:trPr>
        <w:tc>
          <w:tcPr>
            <w:tcW w:w="265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4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E5168" w:rsidRPr="00482161" w:rsidTr="000E0776">
        <w:trPr>
          <w:trHeight w:val="365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  景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局長講座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56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國家發展與鐵路政策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1428"/>
          <w:jc w:val="center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組織認同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組織簡介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組織架構概況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41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FE781B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鐵道觀光與行銷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鐵路技術基本概要（</w:t>
            </w:r>
            <w:r w:rsidRPr="001D01E1">
              <w:rPr>
                <w:rFonts w:ascii="標楷體" w:eastAsia="標楷體" w:hAnsi="標楷體" w:hint="eastAsia"/>
              </w:rPr>
              <w:t>運</w:t>
            </w:r>
            <w:r w:rsidRPr="001E5168">
              <w:rPr>
                <w:rFonts w:ascii="標楷體" w:eastAsia="標楷體" w:hAnsi="標楷體" w:hint="eastAsia"/>
              </w:rPr>
              <w:t>、工、機、電）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03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危機處理實例</w:t>
            </w:r>
            <w:r w:rsidR="00E611B7">
              <w:rPr>
                <w:rFonts w:ascii="標楷體" w:eastAsia="標楷體" w:hAnsi="標楷體" w:hint="eastAsia"/>
              </w:rPr>
              <w:t>(含事故處理與心理建設案例分享)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51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臺鐵的核心價值與社會責任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4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FE781B" w:rsidP="006A2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軌道運輸邁向數位轉型之路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34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FE781B" w:rsidP="006A2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服務接觸與溝通</w:t>
            </w:r>
            <w:r w:rsidR="00E611B7">
              <w:rPr>
                <w:rFonts w:ascii="標楷體" w:eastAsia="標楷體" w:hAnsi="標楷體" w:hint="eastAsia"/>
              </w:rPr>
              <w:t>(含避免服務現場情緒耗竭)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E5168" w:rsidRPr="00482161" w:rsidTr="000E0776">
        <w:trPr>
          <w:trHeight w:val="240"/>
          <w:jc w:val="center"/>
        </w:trPr>
        <w:tc>
          <w:tcPr>
            <w:tcW w:w="190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新</w:t>
            </w:r>
            <w:r w:rsidR="00E63321">
              <w:rPr>
                <w:rFonts w:ascii="標楷體" w:eastAsia="標楷體" w:hAnsi="標楷體" w:hint="eastAsia"/>
              </w:rPr>
              <w:t>臺</w:t>
            </w:r>
            <w:r w:rsidRPr="00482161">
              <w:rPr>
                <w:rFonts w:ascii="標楷體" w:eastAsia="標楷體" w:hAnsi="標楷體" w:hint="eastAsia"/>
              </w:rPr>
              <w:t>鐵人創新思維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D01E1" w:rsidRPr="00482161" w:rsidTr="000E0776">
        <w:trPr>
          <w:trHeight w:val="336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訓練法規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請</w:t>
            </w:r>
            <w:smartTag w:uri="urn:schemas-microsoft-com:office:smarttags" w:element="PersonName">
              <w:r w:rsidRPr="00482161">
                <w:rPr>
                  <w:rFonts w:ascii="標楷體" w:eastAsia="標楷體" w:hAnsi="標楷體" w:hint="eastAsia"/>
                  <w:color w:val="000000"/>
                </w:rPr>
                <w:t>保訓會</w:t>
              </w:r>
            </w:smartTag>
            <w:r w:rsidRPr="00482161">
              <w:rPr>
                <w:rFonts w:ascii="標楷體" w:eastAsia="標楷體" w:hAnsi="標楷體" w:hint="eastAsia"/>
                <w:color w:val="000000"/>
              </w:rPr>
              <w:t>派員</w:t>
            </w:r>
          </w:p>
        </w:tc>
      </w:tr>
      <w:tr w:rsidR="001D01E1" w:rsidRPr="00482161" w:rsidTr="000E0776">
        <w:trPr>
          <w:trHeight w:val="244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法紀教育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93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溝通技巧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安全文化與紀律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臺鐵員工權利義務與責任之規範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28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1D01E1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勞安教育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職業安全衛生相關法規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87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職場健康促進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職業災害案例探討(被撞、墜落、零災害與預防危險)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職業災害案例探討(感電、被夾、自動檢查及危害辨識)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勞工安全衛生守則(含案例說明)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84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他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測驗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65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540"/>
          <w:jc w:val="center"/>
        </w:trPr>
        <w:tc>
          <w:tcPr>
            <w:tcW w:w="7215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6E47" w:rsidRDefault="00086E47">
      <w:pPr>
        <w:widowControl/>
      </w:pPr>
    </w:p>
    <w:p w:rsidR="00ED4E5B" w:rsidRDefault="00ED4E5B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 w:rsidR="0040373A">
        <w:rPr>
          <w:rFonts w:eastAsia="標楷體" w:hint="eastAsia"/>
          <w:color w:val="000000"/>
          <w:sz w:val="32"/>
          <w:szCs w:val="32"/>
        </w:rPr>
        <w:t>8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【數位】課程表</w:t>
      </w:r>
    </w:p>
    <w:p w:rsidR="00E60BB7" w:rsidRPr="0091052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910527">
        <w:rPr>
          <w:rFonts w:ascii="標楷體" w:eastAsia="標楷體" w:hAnsi="標楷體" w:hint="eastAsia"/>
          <w:color w:val="000000"/>
        </w:rPr>
        <w:t>民國</w:t>
      </w:r>
      <w:r w:rsidR="00C7223F" w:rsidRPr="00910527">
        <w:rPr>
          <w:rFonts w:ascii="標楷體" w:eastAsia="標楷體" w:hAnsi="標楷體" w:hint="eastAsia"/>
          <w:color w:val="000000"/>
        </w:rPr>
        <w:t>108</w:t>
      </w:r>
      <w:r w:rsidRPr="00910527">
        <w:rPr>
          <w:rFonts w:ascii="標楷體" w:eastAsia="標楷體" w:hAnsi="標楷體" w:hint="eastAsia"/>
          <w:color w:val="000000"/>
        </w:rPr>
        <w:t>年</w:t>
      </w:r>
      <w:r w:rsidR="00C7223F" w:rsidRPr="00910527">
        <w:rPr>
          <w:rFonts w:ascii="標楷體" w:eastAsia="標楷體" w:hAnsi="標楷體" w:hint="eastAsia"/>
          <w:color w:val="000000"/>
        </w:rPr>
        <w:t>5</w:t>
      </w:r>
      <w:r w:rsidRPr="00910527">
        <w:rPr>
          <w:rFonts w:ascii="標楷體" w:eastAsia="標楷體" w:hAnsi="標楷體" w:hint="eastAsia"/>
          <w:color w:val="000000"/>
        </w:rPr>
        <w:t>月</w:t>
      </w:r>
      <w:r w:rsidR="00910527" w:rsidRPr="00910527">
        <w:rPr>
          <w:rFonts w:ascii="標楷體" w:eastAsia="標楷體" w:hAnsi="標楷體" w:hint="eastAsia"/>
          <w:color w:val="000000"/>
        </w:rPr>
        <w:t>2</w:t>
      </w:r>
      <w:r w:rsidR="00910527" w:rsidRPr="00910527">
        <w:rPr>
          <w:rFonts w:ascii="標楷體" w:eastAsia="標楷體" w:hAnsi="標楷體"/>
          <w:color w:val="000000"/>
        </w:rPr>
        <w:t>3</w:t>
      </w:r>
      <w:r w:rsidRPr="00910527">
        <w:rPr>
          <w:rFonts w:ascii="標楷體" w:eastAsia="標楷體" w:hAnsi="標楷體" w:hint="eastAsia"/>
          <w:color w:val="000000"/>
        </w:rPr>
        <w:t>日</w:t>
      </w:r>
    </w:p>
    <w:p w:rsidR="00086E4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="00C7223F">
        <w:rPr>
          <w:rFonts w:ascii="標楷體" w:eastAsia="標楷體" w:hAnsi="標楷體" w:hint="eastAsia"/>
          <w:color w:val="000000"/>
        </w:rPr>
        <w:t>1080006233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086E47" w:rsidRDefault="008E57CA" w:rsidP="00086E47">
      <w:pPr>
        <w:adjustRightInd w:val="0"/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="00086E47" w:rsidRPr="000B0D20">
        <w:rPr>
          <w:rFonts w:ascii="新細明體" w:hAnsi="新細明體" w:hint="eastAsia"/>
          <w:color w:val="000000"/>
          <w:sz w:val="28"/>
          <w:szCs w:val="28"/>
        </w:rPr>
        <w:t>※</w:t>
      </w:r>
      <w:r w:rsidR="009B0428" w:rsidRPr="0040373A">
        <w:rPr>
          <w:rFonts w:eastAsia="標楷體" w:hint="eastAsia"/>
          <w:sz w:val="28"/>
          <w:szCs w:val="28"/>
        </w:rPr>
        <w:t>e</w:t>
      </w:r>
      <w:r w:rsidR="009B0428" w:rsidRPr="0040373A">
        <w:rPr>
          <w:rFonts w:eastAsia="標楷體" w:hint="eastAsia"/>
          <w:sz w:val="28"/>
          <w:szCs w:val="28"/>
        </w:rPr>
        <w:t>等公務</w:t>
      </w:r>
      <w:r w:rsidR="00C7223F" w:rsidRPr="00A96C0B">
        <w:rPr>
          <w:rFonts w:eastAsia="標楷體" w:hint="eastAsia"/>
          <w:sz w:val="28"/>
          <w:szCs w:val="28"/>
        </w:rPr>
        <w:t>園</w:t>
      </w:r>
      <w:r w:rsidR="009B0428" w:rsidRPr="0040373A">
        <w:rPr>
          <w:rFonts w:eastAsia="標楷體" w:hint="eastAsia"/>
          <w:sz w:val="28"/>
          <w:szCs w:val="28"/>
        </w:rPr>
        <w:t>+</w:t>
      </w:r>
      <w:r w:rsidR="009B0428" w:rsidRPr="0040373A">
        <w:rPr>
          <w:rFonts w:eastAsia="標楷體" w:hint="eastAsia"/>
          <w:sz w:val="28"/>
          <w:szCs w:val="28"/>
        </w:rPr>
        <w:t>學習平臺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139"/>
        <w:gridCol w:w="2552"/>
      </w:tblGrid>
      <w:tr w:rsidR="003D0D9A" w:rsidRPr="00482161" w:rsidTr="003B1D53">
        <w:trPr>
          <w:trHeight w:val="480"/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公文製作</w:t>
            </w:r>
            <w:r w:rsidRPr="00482161">
              <w:rPr>
                <w:rFonts w:ascii="標楷體" w:eastAsia="標楷體" w:hAnsi="標楷體"/>
                <w:color w:val="000000"/>
              </w:rPr>
              <w:t>(</w:t>
            </w:r>
            <w:r w:rsidRPr="00482161">
              <w:rPr>
                <w:rFonts w:ascii="標楷體" w:eastAsia="標楷體" w:hAnsi="標楷體" w:hint="eastAsia"/>
                <w:color w:val="000000"/>
              </w:rPr>
              <w:t>含應用文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法學緒論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行政倫理與實務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845A96" w:rsidP="00845A96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845A96">
              <w:rPr>
                <w:rFonts w:ascii="標楷體" w:eastAsia="標楷體" w:hAnsi="標楷體" w:hint="eastAsia"/>
                <w:color w:val="000000"/>
              </w:rPr>
              <w:t>性別主流化CEDAW性別平等政策綱領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A5449D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工作計畫之擬定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A75160" w:rsidTr="00C7223F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公務溝通與協調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CB2DDA" w:rsidRPr="00A75160" w:rsidTr="00C7223F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危機管理導論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CB2DDA" w:rsidRPr="00A75160" w:rsidTr="00C7223F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創新管理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CB2DDA" w:rsidRPr="00A75160" w:rsidTr="00C7223F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1A3048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B2DDA">
              <w:rPr>
                <w:rFonts w:ascii="標楷體" w:eastAsia="標楷體" w:hAnsi="標楷體" w:hint="eastAsia"/>
                <w:color w:val="000000"/>
              </w:rPr>
              <w:t>Creative創意思考術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CB2DDA" w:rsidRPr="00A75160" w:rsidTr="00C7223F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1A3048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A3048">
              <w:rPr>
                <w:rFonts w:ascii="標楷體" w:eastAsia="標楷體" w:hAnsi="標楷體" w:hint="eastAsia"/>
                <w:color w:val="000000"/>
              </w:rPr>
              <w:t>創造一天大於24小時的秘訣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5A7FCB" w:rsidRPr="00A75160" w:rsidTr="00EB69FF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CB" w:rsidRPr="00482161" w:rsidRDefault="005A7FCB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FCB" w:rsidRPr="00482161" w:rsidRDefault="005A7FCB" w:rsidP="000E174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601B7">
              <w:rPr>
                <w:rFonts w:ascii="標楷體" w:eastAsia="標楷體" w:hAnsi="標楷體" w:hint="eastAsia"/>
                <w:color w:val="000000"/>
              </w:rPr>
              <w:t>溝通心訣竅-傾聽與表達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FCB" w:rsidRPr="00A75160" w:rsidRDefault="005A7FCB" w:rsidP="000E17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CB2DDA" w:rsidRPr="00A75160" w:rsidTr="00D1338B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/>
                <w:color w:val="000000"/>
              </w:rPr>
              <w:t>從細節中發現天使－創造讓顧客感動的服務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CB2DDA" w:rsidRPr="00A75160" w:rsidTr="00D1338B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482161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DDA" w:rsidRPr="00482161" w:rsidRDefault="005A7FCB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A7FCB">
              <w:rPr>
                <w:rStyle w:val="a7"/>
                <w:rFonts w:ascii="標楷體" w:eastAsia="標楷體" w:hAnsi="標楷體" w:cs="Arial" w:hint="eastAsia"/>
                <w:color w:val="000000"/>
              </w:rPr>
              <w:t>創新價值與高質化服務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DA" w:rsidRPr="00A75160" w:rsidRDefault="00CB2DD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行政法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A3048">
              <w:rPr>
                <w:rFonts w:ascii="標楷體" w:eastAsia="標楷體" w:hAnsi="標楷體" w:hint="eastAsia"/>
                <w:color w:val="000000"/>
              </w:rPr>
              <w:t>公務人員</w:t>
            </w:r>
            <w:r w:rsidRPr="00482161">
              <w:rPr>
                <w:rFonts w:ascii="標楷體" w:eastAsia="標楷體" w:hAnsi="標楷體" w:hint="eastAsia"/>
                <w:color w:val="000000"/>
              </w:rPr>
              <w:t>行政中立法與實務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B7711B" w:rsidP="00B7711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7711B">
              <w:rPr>
                <w:rFonts w:ascii="標楷體" w:eastAsia="標楷體" w:hAnsi="標楷體" w:hint="eastAsia"/>
                <w:color w:val="000000"/>
              </w:rPr>
              <w:t>行政程序法與案例（一）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7711B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B7711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權利與義務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064E0C" w:rsidRDefault="00A96C0B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6" w:history="1">
              <w:r w:rsidR="003D0D9A" w:rsidRPr="00064E0C">
                <w:rPr>
                  <w:rStyle w:val="a7"/>
                  <w:rFonts w:ascii="標楷體" w:eastAsia="標楷體" w:hAnsi="標楷體" w:cs="Arial"/>
                  <w:color w:val="000000"/>
                </w:rPr>
                <w:t>公務人員</w:t>
              </w:r>
              <w:r w:rsidR="003D0D9A" w:rsidRPr="00064E0C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t>的權利義務與責任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A96C0B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7" w:history="1">
              <w:r w:rsidR="003D0D9A" w:rsidRPr="00482161">
                <w:rPr>
                  <w:rStyle w:val="a7"/>
                  <w:rFonts w:ascii="標楷體" w:eastAsia="標楷體" w:hAnsi="標楷體" w:cs="Arial"/>
                  <w:color w:val="000000"/>
                </w:rPr>
                <w:t>刑法瀆職罪與貪污治罪條例及案例解析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482161" w:rsidTr="003B1D53">
        <w:trPr>
          <w:trHeight w:val="484"/>
          <w:jc w:val="center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064E0C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4E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A544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</w:tbl>
    <w:p w:rsidR="00086E47" w:rsidRPr="00A5449D" w:rsidRDefault="00A5449D" w:rsidP="00A5449D">
      <w:pPr>
        <w:adjustRightInd w:val="0"/>
        <w:snapToGrid w:val="0"/>
        <w:ind w:firstLineChars="118" w:firstLine="283"/>
        <w:rPr>
          <w:rFonts w:ascii="標楷體" w:eastAsia="標楷體" w:hAnsi="標楷體"/>
          <w:color w:val="000000"/>
        </w:rPr>
      </w:pPr>
      <w:r w:rsidRPr="00A5449D">
        <w:rPr>
          <w:rFonts w:ascii="標楷體" w:eastAsia="標楷體" w:hAnsi="標楷體" w:hint="eastAsia"/>
          <w:color w:val="000000"/>
        </w:rPr>
        <w:t>※註：上表所稱CEDAW為「消除對婦女一切形式歧視公約」之簡稱。</w:t>
      </w:r>
    </w:p>
    <w:p w:rsidR="00086E47" w:rsidRPr="00086E47" w:rsidRDefault="00086E47" w:rsidP="003D0D9A">
      <w:pPr>
        <w:adjustRightInd w:val="0"/>
        <w:snapToGrid w:val="0"/>
        <w:spacing w:line="400" w:lineRule="exact"/>
        <w:ind w:right="1120"/>
      </w:pPr>
    </w:p>
    <w:sectPr w:rsidR="00086E47" w:rsidRPr="00086E47" w:rsidSect="00A740EB">
      <w:pgSz w:w="11906" w:h="16838"/>
      <w:pgMar w:top="426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E9" w:rsidRDefault="002D71E9" w:rsidP="00FE2AD3">
      <w:r>
        <w:separator/>
      </w:r>
    </w:p>
  </w:endnote>
  <w:endnote w:type="continuationSeparator" w:id="0">
    <w:p w:rsidR="002D71E9" w:rsidRDefault="002D71E9" w:rsidP="00F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E9" w:rsidRDefault="002D71E9" w:rsidP="00FE2AD3">
      <w:r>
        <w:separator/>
      </w:r>
    </w:p>
  </w:footnote>
  <w:footnote w:type="continuationSeparator" w:id="0">
    <w:p w:rsidR="002D71E9" w:rsidRDefault="002D71E9" w:rsidP="00FE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1"/>
    <w:rsid w:val="000601B7"/>
    <w:rsid w:val="00086E47"/>
    <w:rsid w:val="000E0776"/>
    <w:rsid w:val="00185DAF"/>
    <w:rsid w:val="001D01E1"/>
    <w:rsid w:val="001E5168"/>
    <w:rsid w:val="002604EB"/>
    <w:rsid w:val="002D71E9"/>
    <w:rsid w:val="003A67FE"/>
    <w:rsid w:val="003B1D53"/>
    <w:rsid w:val="003B272D"/>
    <w:rsid w:val="003B5521"/>
    <w:rsid w:val="003B6BC8"/>
    <w:rsid w:val="003D0D9A"/>
    <w:rsid w:val="003F4EE5"/>
    <w:rsid w:val="0040373A"/>
    <w:rsid w:val="00481F6F"/>
    <w:rsid w:val="005128D4"/>
    <w:rsid w:val="005326C1"/>
    <w:rsid w:val="00583150"/>
    <w:rsid w:val="005A7FCB"/>
    <w:rsid w:val="006310C7"/>
    <w:rsid w:val="006C5307"/>
    <w:rsid w:val="006D6623"/>
    <w:rsid w:val="007F4100"/>
    <w:rsid w:val="00830E74"/>
    <w:rsid w:val="00845A96"/>
    <w:rsid w:val="008D7AA7"/>
    <w:rsid w:val="008E57CA"/>
    <w:rsid w:val="008F76D0"/>
    <w:rsid w:val="00910527"/>
    <w:rsid w:val="0094152F"/>
    <w:rsid w:val="009A5560"/>
    <w:rsid w:val="009B0428"/>
    <w:rsid w:val="00A3188B"/>
    <w:rsid w:val="00A36B76"/>
    <w:rsid w:val="00A5449D"/>
    <w:rsid w:val="00A740EB"/>
    <w:rsid w:val="00A75160"/>
    <w:rsid w:val="00A96C0B"/>
    <w:rsid w:val="00B0212E"/>
    <w:rsid w:val="00B7711B"/>
    <w:rsid w:val="00BB3446"/>
    <w:rsid w:val="00BF64E0"/>
    <w:rsid w:val="00C03DFE"/>
    <w:rsid w:val="00C7223F"/>
    <w:rsid w:val="00C94A3F"/>
    <w:rsid w:val="00CB2DDA"/>
    <w:rsid w:val="00D02725"/>
    <w:rsid w:val="00D66114"/>
    <w:rsid w:val="00DA1B79"/>
    <w:rsid w:val="00DA3D3B"/>
    <w:rsid w:val="00DB6215"/>
    <w:rsid w:val="00DE3CAE"/>
    <w:rsid w:val="00E36A8A"/>
    <w:rsid w:val="00E404F6"/>
    <w:rsid w:val="00E60BB7"/>
    <w:rsid w:val="00E611B7"/>
    <w:rsid w:val="00E63321"/>
    <w:rsid w:val="00E75B0F"/>
    <w:rsid w:val="00EB69FF"/>
    <w:rsid w:val="00ED4E5B"/>
    <w:rsid w:val="00FC6AC1"/>
    <w:rsid w:val="00FE2AD3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8CD909CC-7AA6-4392-957D-F9C2DA3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86E47"/>
    <w:rPr>
      <w:strike w:val="0"/>
      <w:dstrike w:val="0"/>
      <w:color w:val="1B629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7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llege.nacs.gov.tw/Nacs/viewNewLCalss.do?id=20141222174232032&amp;typ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lege.nacs.gov.tw/Nacs/viewNewLCalss.do?id=20141212104848081&amp;typ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林芬玉</cp:lastModifiedBy>
  <cp:revision>6</cp:revision>
  <cp:lastPrinted>2019-03-19T00:51:00Z</cp:lastPrinted>
  <dcterms:created xsi:type="dcterms:W3CDTF">2019-04-23T08:52:00Z</dcterms:created>
  <dcterms:modified xsi:type="dcterms:W3CDTF">2019-05-23T01:03:00Z</dcterms:modified>
</cp:coreProperties>
</file>