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34" w:rsidRPr="005602A3" w:rsidRDefault="00F54A34" w:rsidP="00F94AB1">
      <w:pPr>
        <w:autoSpaceDE w:val="0"/>
        <w:autoSpaceDN w:val="0"/>
        <w:adjustRightInd w:val="0"/>
        <w:snapToGrid w:val="0"/>
        <w:spacing w:line="0" w:lineRule="atLeast"/>
        <w:jc w:val="both"/>
        <w:rPr>
          <w:rFonts w:ascii="標楷體" w:eastAsia="標楷體" w:cs="標楷體"/>
          <w:b/>
          <w:kern w:val="0"/>
          <w:sz w:val="40"/>
          <w:szCs w:val="40"/>
        </w:rPr>
      </w:pPr>
      <w:bookmarkStart w:id="0" w:name="_GoBack"/>
      <w:bookmarkEnd w:id="0"/>
      <w:r w:rsidRPr="005602A3">
        <w:rPr>
          <w:rFonts w:ascii="標楷體" w:eastAsia="標楷體" w:cs="標楷體" w:hint="eastAsia"/>
          <w:b/>
          <w:kern w:val="0"/>
          <w:sz w:val="32"/>
          <w:szCs w:val="32"/>
        </w:rPr>
        <w:t>108年公務人員特種考試一般警察人員考試四等考試行政警察人員類科錄取人員教育訓練警技成績考核規定</w:t>
      </w:r>
    </w:p>
    <w:p w:rsidR="00F54A34" w:rsidRPr="00000681" w:rsidRDefault="00F54A34" w:rsidP="000B6C85">
      <w:pPr>
        <w:adjustRightInd w:val="0"/>
        <w:snapToGrid w:val="0"/>
        <w:spacing w:line="340" w:lineRule="exact"/>
        <w:jc w:val="right"/>
        <w:rPr>
          <w:rFonts w:ascii="標楷體" w:eastAsia="標楷體" w:hAnsi="標楷體"/>
          <w:szCs w:val="32"/>
        </w:rPr>
      </w:pPr>
      <w:r w:rsidRPr="000E3A21">
        <w:rPr>
          <w:rFonts w:ascii="標楷體" w:eastAsia="標楷體" w:hAnsi="標楷體" w:hint="eastAsia"/>
          <w:szCs w:val="32"/>
        </w:rPr>
        <w:t>民國</w:t>
      </w:r>
      <w:r w:rsidR="000E3A21" w:rsidRPr="00000681">
        <w:rPr>
          <w:rFonts w:ascii="標楷體" w:eastAsia="標楷體" w:hAnsi="標楷體"/>
          <w:szCs w:val="32"/>
        </w:rPr>
        <w:t>108</w:t>
      </w:r>
      <w:r w:rsidRPr="00000681">
        <w:rPr>
          <w:rFonts w:ascii="標楷體" w:eastAsia="標楷體" w:hAnsi="標楷體" w:hint="eastAsia"/>
          <w:szCs w:val="32"/>
        </w:rPr>
        <w:t>年</w:t>
      </w:r>
      <w:r w:rsidR="000E3A21" w:rsidRPr="00000681">
        <w:rPr>
          <w:rFonts w:ascii="標楷體" w:eastAsia="標楷體" w:hAnsi="標楷體"/>
          <w:szCs w:val="32"/>
        </w:rPr>
        <w:t>9</w:t>
      </w:r>
      <w:r w:rsidRPr="00000681">
        <w:rPr>
          <w:rFonts w:ascii="標楷體" w:eastAsia="標楷體" w:hAnsi="標楷體" w:hint="eastAsia"/>
          <w:szCs w:val="32"/>
        </w:rPr>
        <w:t>月</w:t>
      </w:r>
      <w:r w:rsidR="00FD3786" w:rsidRPr="00000681">
        <w:rPr>
          <w:rFonts w:ascii="標楷體" w:eastAsia="標楷體" w:hAnsi="標楷體" w:hint="eastAsia"/>
          <w:szCs w:val="32"/>
        </w:rPr>
        <w:t>11</w:t>
      </w:r>
      <w:r w:rsidRPr="00000681">
        <w:rPr>
          <w:rFonts w:ascii="標楷體" w:eastAsia="標楷體" w:hAnsi="標楷體" w:hint="eastAsia"/>
          <w:szCs w:val="32"/>
        </w:rPr>
        <w:t>日</w:t>
      </w:r>
    </w:p>
    <w:p w:rsidR="00F54A34" w:rsidRDefault="00F54A34" w:rsidP="000B6C85">
      <w:pPr>
        <w:adjustRightInd w:val="0"/>
        <w:snapToGrid w:val="0"/>
        <w:spacing w:line="340" w:lineRule="exact"/>
        <w:jc w:val="right"/>
        <w:rPr>
          <w:rFonts w:ascii="標楷體" w:eastAsia="標楷體" w:hAnsi="標楷體"/>
          <w:szCs w:val="32"/>
        </w:rPr>
      </w:pPr>
      <w:r w:rsidRPr="00000681">
        <w:rPr>
          <w:rFonts w:ascii="標楷體" w:eastAsia="標楷體" w:hAnsi="標楷體" w:hint="eastAsia"/>
          <w:szCs w:val="32"/>
        </w:rPr>
        <w:t>保訓會公訓字第</w:t>
      </w:r>
      <w:r w:rsidR="000E3A21" w:rsidRPr="00000681">
        <w:rPr>
          <w:rFonts w:ascii="標楷體" w:eastAsia="標楷體" w:hAnsi="標楷體" w:hint="eastAsia"/>
          <w:szCs w:val="32"/>
        </w:rPr>
        <w:t>1080009575</w:t>
      </w:r>
      <w:r w:rsidRPr="000E3A21">
        <w:rPr>
          <w:rFonts w:ascii="標楷體" w:eastAsia="標楷體" w:hAnsi="標楷體" w:hint="eastAsia"/>
          <w:szCs w:val="32"/>
        </w:rPr>
        <w:t>號函核定</w:t>
      </w:r>
    </w:p>
    <w:p w:rsidR="003C7CDB" w:rsidRPr="0087436C" w:rsidRDefault="003C7CDB" w:rsidP="003C7CDB">
      <w:pPr>
        <w:adjustRightInd w:val="0"/>
        <w:snapToGrid w:val="0"/>
        <w:spacing w:line="340" w:lineRule="exact"/>
        <w:jc w:val="right"/>
        <w:rPr>
          <w:rFonts w:ascii="標楷體" w:eastAsia="標楷體" w:hAnsi="標楷體"/>
          <w:szCs w:val="32"/>
        </w:rPr>
      </w:pPr>
      <w:r w:rsidRPr="0087436C">
        <w:rPr>
          <w:rFonts w:ascii="標楷體" w:eastAsia="標楷體" w:hAnsi="標楷體" w:hint="eastAsia"/>
          <w:szCs w:val="32"/>
        </w:rPr>
        <w:t>民國</w:t>
      </w:r>
      <w:r w:rsidRPr="0087436C">
        <w:rPr>
          <w:rFonts w:ascii="標楷體" w:eastAsia="標楷體" w:hAnsi="標楷體"/>
          <w:szCs w:val="32"/>
        </w:rPr>
        <w:t>108</w:t>
      </w:r>
      <w:r w:rsidRPr="0087436C">
        <w:rPr>
          <w:rFonts w:ascii="標楷體" w:eastAsia="標楷體" w:hAnsi="標楷體" w:hint="eastAsia"/>
          <w:szCs w:val="32"/>
        </w:rPr>
        <w:t>年11月</w:t>
      </w:r>
      <w:r w:rsidR="00496C3C" w:rsidRPr="0087436C">
        <w:rPr>
          <w:rFonts w:ascii="標楷體" w:eastAsia="標楷體" w:hAnsi="標楷體" w:hint="eastAsia"/>
          <w:szCs w:val="32"/>
        </w:rPr>
        <w:t>1</w:t>
      </w:r>
      <w:r w:rsidR="00496C3C" w:rsidRPr="0087436C">
        <w:rPr>
          <w:rFonts w:ascii="標楷體" w:eastAsia="標楷體" w:hAnsi="標楷體"/>
          <w:szCs w:val="32"/>
        </w:rPr>
        <w:t>1</w:t>
      </w:r>
      <w:r w:rsidRPr="0087436C">
        <w:rPr>
          <w:rFonts w:ascii="標楷體" w:eastAsia="標楷體" w:hAnsi="標楷體" w:hint="eastAsia"/>
          <w:szCs w:val="32"/>
        </w:rPr>
        <w:t>日</w:t>
      </w:r>
    </w:p>
    <w:p w:rsidR="003C7CDB" w:rsidRPr="0087436C" w:rsidRDefault="003C7CDB" w:rsidP="003C7CDB">
      <w:pPr>
        <w:adjustRightInd w:val="0"/>
        <w:snapToGrid w:val="0"/>
        <w:spacing w:line="340" w:lineRule="exact"/>
        <w:jc w:val="right"/>
        <w:rPr>
          <w:rFonts w:ascii="標楷體" w:eastAsia="標楷體" w:hAnsi="標楷體" w:hint="eastAsia"/>
          <w:szCs w:val="32"/>
          <w:shd w:val="pct15" w:color="auto" w:fill="FFFFFF"/>
        </w:rPr>
      </w:pPr>
      <w:r w:rsidRPr="0087436C">
        <w:rPr>
          <w:rFonts w:ascii="標楷體" w:eastAsia="標楷體" w:hAnsi="標楷體" w:hint="eastAsia"/>
          <w:szCs w:val="32"/>
        </w:rPr>
        <w:t>保訓會公訓字第108</w:t>
      </w:r>
      <w:r w:rsidR="001C13FD" w:rsidRPr="0087436C">
        <w:rPr>
          <w:rFonts w:ascii="標楷體" w:eastAsia="標楷體" w:hAnsi="標楷體" w:hint="eastAsia"/>
          <w:szCs w:val="32"/>
        </w:rPr>
        <w:t>0012301</w:t>
      </w:r>
      <w:r w:rsidRPr="0087436C">
        <w:rPr>
          <w:rFonts w:ascii="標楷體" w:eastAsia="標楷體" w:hAnsi="標楷體" w:hint="eastAsia"/>
          <w:szCs w:val="32"/>
        </w:rPr>
        <w:t>號函核定</w:t>
      </w:r>
      <w:r w:rsidR="001C13FD" w:rsidRPr="0087436C">
        <w:rPr>
          <w:rFonts w:ascii="標楷體" w:eastAsia="標楷體" w:hAnsi="標楷體" w:hint="eastAsia"/>
          <w:szCs w:val="32"/>
        </w:rPr>
        <w:t>修正</w:t>
      </w:r>
      <w:r w:rsidR="00621FEB" w:rsidRPr="0087436C">
        <w:rPr>
          <w:rFonts w:ascii="標楷體" w:eastAsia="標楷體" w:hAnsi="標楷體" w:hint="eastAsia"/>
          <w:szCs w:val="32"/>
        </w:rPr>
        <w:t>第5點</w:t>
      </w:r>
      <w:r w:rsidR="00753880" w:rsidRPr="0087436C">
        <w:rPr>
          <w:rFonts w:ascii="標楷體" w:eastAsia="標楷體" w:hAnsi="標楷體" w:hint="eastAsia"/>
          <w:szCs w:val="32"/>
        </w:rPr>
        <w:t>、附</w:t>
      </w:r>
      <w:r w:rsidR="00271B9A" w:rsidRPr="0087436C">
        <w:rPr>
          <w:rFonts w:ascii="標楷體" w:eastAsia="標楷體" w:hAnsi="標楷體" w:hint="eastAsia"/>
          <w:szCs w:val="32"/>
        </w:rPr>
        <w:t>表</w:t>
      </w:r>
      <w:r w:rsidR="00753880" w:rsidRPr="0087436C">
        <w:rPr>
          <w:rFonts w:ascii="標楷體" w:eastAsia="標楷體" w:hAnsi="標楷體" w:hint="eastAsia"/>
          <w:szCs w:val="32"/>
        </w:rPr>
        <w:t>1、附</w:t>
      </w:r>
      <w:r w:rsidR="00271B9A" w:rsidRPr="0087436C">
        <w:rPr>
          <w:rFonts w:ascii="標楷體" w:eastAsia="標楷體" w:hAnsi="標楷體" w:hint="eastAsia"/>
          <w:szCs w:val="32"/>
        </w:rPr>
        <w:t>表</w:t>
      </w:r>
      <w:r w:rsidR="00753880" w:rsidRPr="0087436C">
        <w:rPr>
          <w:rFonts w:ascii="標楷體" w:eastAsia="標楷體" w:hAnsi="標楷體" w:hint="eastAsia"/>
          <w:szCs w:val="32"/>
        </w:rPr>
        <w:t>2</w:t>
      </w:r>
    </w:p>
    <w:p w:rsidR="00F54A34" w:rsidRPr="005602A3" w:rsidRDefault="00F54A34" w:rsidP="000B6C85">
      <w:pPr>
        <w:numPr>
          <w:ilvl w:val="0"/>
          <w:numId w:val="14"/>
        </w:numPr>
        <w:autoSpaceDE w:val="0"/>
        <w:autoSpaceDN w:val="0"/>
        <w:adjustRightInd w:val="0"/>
        <w:spacing w:beforeLines="50" w:before="180" w:line="460" w:lineRule="exact"/>
        <w:ind w:left="567" w:hanging="567"/>
        <w:jc w:val="both"/>
        <w:rPr>
          <w:rFonts w:ascii="標楷體" w:eastAsia="標楷體" w:hAnsi="標楷體" w:cs="Arial Unicode MS"/>
          <w:kern w:val="0"/>
          <w:sz w:val="28"/>
          <w:szCs w:val="28"/>
        </w:rPr>
      </w:pPr>
      <w:r w:rsidRPr="005602A3">
        <w:rPr>
          <w:rFonts w:ascii="標楷體" w:eastAsia="標楷體" w:hAnsi="標楷體" w:hint="eastAsia"/>
          <w:kern w:val="0"/>
          <w:sz w:val="28"/>
          <w:szCs w:val="28"/>
        </w:rPr>
        <w:t>為統籌規範108年公務人員特種考試一般警察人員考試四等考試行政警察人員類科錄取人員教育訓練期間之警技成績考核事宜，特依據108年公務人員特種考試一般警察人員考試錄取人員訓練計畫</w:t>
      </w:r>
      <w:r w:rsidR="009E1CCF">
        <w:rPr>
          <w:rFonts w:ascii="標楷體" w:eastAsia="標楷體" w:hAnsi="標楷體" w:hint="eastAsia"/>
          <w:kern w:val="0"/>
          <w:sz w:val="28"/>
          <w:szCs w:val="28"/>
        </w:rPr>
        <w:t>(</w:t>
      </w:r>
      <w:r w:rsidRPr="005602A3">
        <w:rPr>
          <w:rFonts w:ascii="標楷體" w:eastAsia="標楷體" w:hAnsi="標楷體" w:hint="eastAsia"/>
          <w:kern w:val="0"/>
          <w:sz w:val="28"/>
          <w:szCs w:val="28"/>
        </w:rPr>
        <w:t>以下簡稱訓練計畫</w:t>
      </w:r>
      <w:r w:rsidR="009E1CCF">
        <w:rPr>
          <w:rFonts w:ascii="標楷體" w:eastAsia="標楷體" w:hAnsi="標楷體" w:hint="eastAsia"/>
          <w:kern w:val="0"/>
          <w:sz w:val="28"/>
          <w:szCs w:val="28"/>
        </w:rPr>
        <w:t>)</w:t>
      </w:r>
      <w:r w:rsidRPr="005602A3">
        <w:rPr>
          <w:rFonts w:ascii="標楷體" w:eastAsia="標楷體" w:hAnsi="標楷體" w:hint="eastAsia"/>
          <w:kern w:val="0"/>
          <w:sz w:val="28"/>
          <w:szCs w:val="28"/>
        </w:rPr>
        <w:t>第19點，訂定本規定。</w:t>
      </w:r>
    </w:p>
    <w:p w:rsidR="00F54A34" w:rsidRPr="005602A3" w:rsidRDefault="00F54A34" w:rsidP="000B6C85">
      <w:pPr>
        <w:numPr>
          <w:ilvl w:val="0"/>
          <w:numId w:val="16"/>
        </w:numPr>
        <w:autoSpaceDE w:val="0"/>
        <w:autoSpaceDN w:val="0"/>
        <w:adjustRightInd w:val="0"/>
        <w:spacing w:line="460" w:lineRule="exact"/>
        <w:ind w:left="567" w:hanging="567"/>
        <w:jc w:val="both"/>
        <w:rPr>
          <w:rFonts w:ascii="標楷體" w:eastAsia="標楷體" w:hAnsi="標楷體"/>
          <w:kern w:val="0"/>
          <w:sz w:val="28"/>
          <w:szCs w:val="28"/>
        </w:rPr>
      </w:pPr>
      <w:r w:rsidRPr="005602A3">
        <w:rPr>
          <w:rFonts w:ascii="標楷體" w:eastAsia="標楷體" w:hAnsi="標楷體" w:hint="eastAsia"/>
          <w:sz w:val="28"/>
          <w:szCs w:val="32"/>
        </w:rPr>
        <w:t>本教育訓練由臺灣警察專科學校</w:t>
      </w:r>
      <w:r w:rsidR="00242009" w:rsidRPr="0087436C">
        <w:rPr>
          <w:rFonts w:ascii="標楷體" w:eastAsia="標楷體" w:hAnsi="標楷體" w:hint="eastAsia"/>
          <w:sz w:val="28"/>
          <w:szCs w:val="32"/>
        </w:rPr>
        <w:t>(以下簡稱警專)</w:t>
      </w:r>
      <w:r w:rsidRPr="005602A3">
        <w:rPr>
          <w:rFonts w:ascii="標楷體" w:eastAsia="標楷體" w:hAnsi="標楷體" w:hint="eastAsia"/>
          <w:sz w:val="28"/>
          <w:szCs w:val="32"/>
        </w:rPr>
        <w:t>辦理</w:t>
      </w:r>
      <w:r w:rsidRPr="005602A3">
        <w:rPr>
          <w:rFonts w:ascii="新細明體" w:hAnsi="新細明體" w:hint="eastAsia"/>
          <w:sz w:val="28"/>
          <w:szCs w:val="32"/>
        </w:rPr>
        <w:t>。</w:t>
      </w:r>
      <w:r w:rsidRPr="005602A3">
        <w:rPr>
          <w:rFonts w:ascii="標楷體" w:eastAsia="標楷體" w:hAnsi="標楷體" w:hint="eastAsia"/>
          <w:kern w:val="0"/>
          <w:sz w:val="28"/>
          <w:szCs w:val="28"/>
        </w:rPr>
        <w:t>受訓人員</w:t>
      </w:r>
      <w:r w:rsidR="008B5146">
        <w:rPr>
          <w:rFonts w:ascii="標楷體" w:eastAsia="標楷體" w:hAnsi="標楷體" w:hint="eastAsia"/>
          <w:kern w:val="0"/>
          <w:sz w:val="28"/>
          <w:szCs w:val="28"/>
        </w:rPr>
        <w:t>(以下稱學員)</w:t>
      </w:r>
      <w:r w:rsidRPr="005602A3">
        <w:rPr>
          <w:rFonts w:ascii="標楷體" w:eastAsia="標楷體" w:hAnsi="標楷體" w:hint="eastAsia"/>
          <w:kern w:val="0"/>
          <w:sz w:val="28"/>
          <w:szCs w:val="28"/>
        </w:rPr>
        <w:t>警技成績考核採階段制，各階段警技訓練科目如下：</w:t>
      </w:r>
    </w:p>
    <w:p w:rsidR="00F54A34" w:rsidRPr="005602A3" w:rsidRDefault="00F54A34" w:rsidP="000B6C85">
      <w:pPr>
        <w:numPr>
          <w:ilvl w:val="0"/>
          <w:numId w:val="15"/>
        </w:numPr>
        <w:autoSpaceDE w:val="0"/>
        <w:autoSpaceDN w:val="0"/>
        <w:adjustRightInd w:val="0"/>
        <w:spacing w:line="460" w:lineRule="exact"/>
        <w:ind w:left="993" w:hanging="709"/>
        <w:jc w:val="both"/>
        <w:rPr>
          <w:rFonts w:ascii="標楷體" w:eastAsia="標楷體" w:cs="標楷體"/>
          <w:kern w:val="0"/>
          <w:sz w:val="28"/>
          <w:szCs w:val="28"/>
        </w:rPr>
      </w:pPr>
      <w:r w:rsidRPr="005602A3">
        <w:rPr>
          <w:rFonts w:ascii="標楷體" w:eastAsia="標楷體" w:cs="標楷體" w:hint="eastAsia"/>
          <w:kern w:val="0"/>
          <w:sz w:val="28"/>
          <w:szCs w:val="28"/>
        </w:rPr>
        <w:t>第1階段：體能訓練、柔道、射擊、綜合逮捕術、機動保安隊形操練</w:t>
      </w:r>
      <w:r w:rsidRPr="005602A3">
        <w:rPr>
          <w:rFonts w:ascii="標楷體" w:eastAsia="標楷體" w:hAnsi="標楷體" w:cs="標楷體" w:hint="eastAsia"/>
          <w:kern w:val="0"/>
          <w:sz w:val="28"/>
          <w:szCs w:val="28"/>
        </w:rPr>
        <w:t>、</w:t>
      </w:r>
      <w:r w:rsidRPr="005602A3">
        <w:rPr>
          <w:rFonts w:ascii="標楷體" w:eastAsia="標楷體" w:cs="標楷體" w:hint="eastAsia"/>
          <w:kern w:val="0"/>
          <w:sz w:val="28"/>
          <w:szCs w:val="28"/>
        </w:rPr>
        <w:t>游泳等6科目。</w:t>
      </w:r>
    </w:p>
    <w:p w:rsidR="00F54A34" w:rsidRPr="005602A3" w:rsidRDefault="00F54A34" w:rsidP="000B6C85">
      <w:pPr>
        <w:numPr>
          <w:ilvl w:val="0"/>
          <w:numId w:val="15"/>
        </w:numPr>
        <w:autoSpaceDE w:val="0"/>
        <w:autoSpaceDN w:val="0"/>
        <w:adjustRightInd w:val="0"/>
        <w:spacing w:line="460" w:lineRule="exact"/>
        <w:ind w:left="993" w:hanging="709"/>
        <w:jc w:val="both"/>
        <w:rPr>
          <w:rFonts w:ascii="標楷體" w:eastAsia="標楷體" w:cs="標楷體"/>
          <w:kern w:val="0"/>
          <w:sz w:val="28"/>
          <w:szCs w:val="28"/>
        </w:rPr>
      </w:pPr>
      <w:r w:rsidRPr="005602A3">
        <w:rPr>
          <w:rFonts w:ascii="標楷體" w:eastAsia="標楷體" w:cs="標楷體" w:hint="eastAsia"/>
          <w:kern w:val="0"/>
          <w:sz w:val="28"/>
          <w:szCs w:val="28"/>
        </w:rPr>
        <w:t>第2階段：體能訓練、柔道、射擊、綜合逮捕術、組合警力訓練等5科目。</w:t>
      </w:r>
    </w:p>
    <w:p w:rsidR="00F54A34" w:rsidRPr="004C7EFA" w:rsidRDefault="00F54A34" w:rsidP="006833F1">
      <w:pPr>
        <w:autoSpaceDE w:val="0"/>
        <w:autoSpaceDN w:val="0"/>
        <w:adjustRightInd w:val="0"/>
        <w:spacing w:line="460" w:lineRule="exact"/>
        <w:ind w:left="567"/>
        <w:jc w:val="both"/>
        <w:rPr>
          <w:rFonts w:ascii="標楷體" w:eastAsia="標楷體" w:cs="標楷體"/>
          <w:kern w:val="0"/>
          <w:sz w:val="28"/>
          <w:szCs w:val="28"/>
        </w:rPr>
      </w:pPr>
      <w:r w:rsidRPr="004C7EFA">
        <w:rPr>
          <w:rFonts w:ascii="標楷體" w:eastAsia="標楷體" w:cs="標楷體" w:hint="eastAsia"/>
          <w:kern w:val="0"/>
          <w:sz w:val="28"/>
          <w:szCs w:val="28"/>
        </w:rPr>
        <w:t>各階段警技訓練科目，得因實際訓練需要，函報內政部</w:t>
      </w:r>
      <w:r w:rsidR="006833F1" w:rsidRPr="004C7EFA">
        <w:rPr>
          <w:rFonts w:ascii="標楷體" w:eastAsia="標楷體" w:cs="標楷體" w:hint="eastAsia"/>
          <w:kern w:val="0"/>
          <w:sz w:val="28"/>
          <w:szCs w:val="28"/>
        </w:rPr>
        <w:t>(警政署)</w:t>
      </w:r>
      <w:r w:rsidRPr="004C7EFA">
        <w:rPr>
          <w:rFonts w:ascii="標楷體" w:eastAsia="標楷體" w:cs="標楷體" w:hint="eastAsia"/>
          <w:kern w:val="0"/>
          <w:sz w:val="28"/>
          <w:szCs w:val="28"/>
        </w:rPr>
        <w:t>核轉公務人員保障暨培訓委員會</w:t>
      </w:r>
      <w:r w:rsidR="006833F1" w:rsidRPr="004C7EFA">
        <w:rPr>
          <w:rFonts w:ascii="標楷體" w:eastAsia="標楷體" w:cs="標楷體" w:hint="eastAsia"/>
          <w:kern w:val="0"/>
          <w:sz w:val="28"/>
          <w:szCs w:val="28"/>
        </w:rPr>
        <w:t>(以下簡稱保訓會)</w:t>
      </w:r>
      <w:r w:rsidRPr="004C7EFA">
        <w:rPr>
          <w:rFonts w:ascii="標楷體" w:eastAsia="標楷體" w:cs="標楷體" w:hint="eastAsia"/>
          <w:kern w:val="0"/>
          <w:sz w:val="28"/>
          <w:szCs w:val="28"/>
        </w:rPr>
        <w:t>，彈性調整。</w:t>
      </w:r>
    </w:p>
    <w:p w:rsidR="00F54A34" w:rsidRPr="005602A3" w:rsidRDefault="00F54A34" w:rsidP="000B6C85">
      <w:pPr>
        <w:numPr>
          <w:ilvl w:val="0"/>
          <w:numId w:val="16"/>
        </w:numPr>
        <w:autoSpaceDE w:val="0"/>
        <w:autoSpaceDN w:val="0"/>
        <w:adjustRightInd w:val="0"/>
        <w:spacing w:line="460" w:lineRule="exact"/>
        <w:ind w:left="567" w:hanging="567"/>
        <w:jc w:val="both"/>
        <w:rPr>
          <w:rFonts w:ascii="標楷體" w:eastAsia="標楷體" w:hAnsi="標楷體" w:cs="Arial Unicode MS"/>
          <w:kern w:val="0"/>
          <w:sz w:val="28"/>
          <w:szCs w:val="28"/>
        </w:rPr>
      </w:pPr>
      <w:r w:rsidRPr="005602A3">
        <w:rPr>
          <w:rFonts w:ascii="標楷體" w:eastAsia="標楷體" w:hAnsi="標楷體" w:hint="eastAsia"/>
          <w:kern w:val="0"/>
          <w:sz w:val="28"/>
          <w:szCs w:val="28"/>
        </w:rPr>
        <w:t>每階段各警技科目成績，以100分為滿分，60分為及格，未滿60分為不及格。</w:t>
      </w:r>
    </w:p>
    <w:p w:rsidR="00F54A34" w:rsidRPr="005602A3" w:rsidRDefault="00F54A34" w:rsidP="000B6C85">
      <w:pPr>
        <w:numPr>
          <w:ilvl w:val="0"/>
          <w:numId w:val="16"/>
        </w:numPr>
        <w:autoSpaceDE w:val="0"/>
        <w:autoSpaceDN w:val="0"/>
        <w:adjustRightInd w:val="0"/>
        <w:spacing w:line="460" w:lineRule="exact"/>
        <w:ind w:left="567" w:hanging="567"/>
        <w:jc w:val="both"/>
        <w:rPr>
          <w:rFonts w:ascii="標楷體" w:eastAsia="標楷體" w:hAnsi="標楷體"/>
          <w:sz w:val="28"/>
          <w:szCs w:val="28"/>
        </w:rPr>
      </w:pPr>
      <w:r w:rsidRPr="005602A3">
        <w:rPr>
          <w:rFonts w:ascii="標楷體" w:eastAsia="標楷體" w:hAnsi="標楷體" w:hint="eastAsia"/>
          <w:sz w:val="28"/>
          <w:szCs w:val="28"/>
        </w:rPr>
        <w:t>每階段各警技科目成績按百分法計算，包括平時成績、期中考試成績及期末考試成績，考核方式如下：</w:t>
      </w:r>
    </w:p>
    <w:p w:rsidR="00F54A34" w:rsidRPr="005602A3" w:rsidRDefault="00F54A34" w:rsidP="000B6C85">
      <w:pPr>
        <w:numPr>
          <w:ilvl w:val="0"/>
          <w:numId w:val="35"/>
        </w:numPr>
        <w:autoSpaceDE w:val="0"/>
        <w:autoSpaceDN w:val="0"/>
        <w:adjustRightInd w:val="0"/>
        <w:spacing w:line="460" w:lineRule="exact"/>
        <w:ind w:left="993" w:hanging="709"/>
        <w:jc w:val="both"/>
        <w:rPr>
          <w:rFonts w:ascii="標楷體" w:eastAsia="標楷體" w:hAnsi="標楷體"/>
          <w:sz w:val="28"/>
          <w:szCs w:val="28"/>
        </w:rPr>
      </w:pPr>
      <w:r w:rsidRPr="005602A3">
        <w:rPr>
          <w:rFonts w:ascii="標楷體" w:eastAsia="標楷體" w:hAnsi="標楷體" w:hint="eastAsia"/>
          <w:sz w:val="28"/>
          <w:szCs w:val="28"/>
        </w:rPr>
        <w:t>平時成績：由教官隨堂考核學員學習態度、隨堂測驗、出席情形及其他上課綜合表現，本項成績占各該科目成績30%。</w:t>
      </w:r>
    </w:p>
    <w:p w:rsidR="00F54A34" w:rsidRPr="005602A3" w:rsidRDefault="00F54A34" w:rsidP="000B6C85">
      <w:pPr>
        <w:numPr>
          <w:ilvl w:val="0"/>
          <w:numId w:val="35"/>
        </w:numPr>
        <w:autoSpaceDE w:val="0"/>
        <w:autoSpaceDN w:val="0"/>
        <w:adjustRightInd w:val="0"/>
        <w:spacing w:line="460" w:lineRule="exact"/>
        <w:ind w:left="993" w:hanging="709"/>
        <w:jc w:val="both"/>
        <w:rPr>
          <w:rFonts w:ascii="標楷體" w:eastAsia="標楷體" w:hAnsi="標楷體"/>
          <w:sz w:val="28"/>
          <w:szCs w:val="28"/>
        </w:rPr>
      </w:pPr>
      <w:r w:rsidRPr="005602A3">
        <w:rPr>
          <w:rFonts w:ascii="標楷體" w:eastAsia="標楷體" w:hAnsi="標楷體" w:hint="eastAsia"/>
          <w:sz w:val="28"/>
          <w:szCs w:val="28"/>
        </w:rPr>
        <w:t>期中考試成績：由教官於每階段中，依規定時間、進度及授課內容舉行考試，本項成績占各該科目成績30%。</w:t>
      </w:r>
    </w:p>
    <w:p w:rsidR="00F54A34" w:rsidRDefault="00F54A34" w:rsidP="000B6C85">
      <w:pPr>
        <w:numPr>
          <w:ilvl w:val="0"/>
          <w:numId w:val="35"/>
        </w:numPr>
        <w:autoSpaceDE w:val="0"/>
        <w:autoSpaceDN w:val="0"/>
        <w:adjustRightInd w:val="0"/>
        <w:spacing w:line="460" w:lineRule="exact"/>
        <w:ind w:left="993" w:hanging="709"/>
        <w:jc w:val="both"/>
        <w:rPr>
          <w:rFonts w:ascii="標楷體" w:eastAsia="標楷體" w:hAnsi="標楷體"/>
          <w:sz w:val="28"/>
          <w:szCs w:val="28"/>
        </w:rPr>
      </w:pPr>
      <w:r w:rsidRPr="005602A3">
        <w:rPr>
          <w:rFonts w:ascii="標楷體" w:eastAsia="標楷體" w:hAnsi="標楷體" w:hint="eastAsia"/>
          <w:sz w:val="28"/>
          <w:szCs w:val="28"/>
        </w:rPr>
        <w:t>期末考試成績：由教官於每階段結束前，依規定時間、進度及授課內容舉行考試，本項成績占各該科目成績40%。</w:t>
      </w:r>
    </w:p>
    <w:p w:rsidR="00845644" w:rsidRPr="00000681" w:rsidRDefault="00845644" w:rsidP="000B6C85">
      <w:pPr>
        <w:numPr>
          <w:ilvl w:val="0"/>
          <w:numId w:val="35"/>
        </w:numPr>
        <w:autoSpaceDE w:val="0"/>
        <w:autoSpaceDN w:val="0"/>
        <w:adjustRightInd w:val="0"/>
        <w:spacing w:line="460" w:lineRule="exact"/>
        <w:ind w:left="993" w:hanging="709"/>
        <w:jc w:val="both"/>
        <w:rPr>
          <w:rFonts w:ascii="標楷體" w:eastAsia="標楷體" w:hAnsi="標楷體"/>
          <w:sz w:val="28"/>
          <w:szCs w:val="28"/>
        </w:rPr>
      </w:pPr>
      <w:r w:rsidRPr="00000681">
        <w:rPr>
          <w:rFonts w:ascii="標楷體" w:eastAsia="標楷體" w:hAnsi="標楷體"/>
          <w:sz w:val="28"/>
          <w:szCs w:val="28"/>
        </w:rPr>
        <w:t>警技各</w:t>
      </w:r>
      <w:r w:rsidRPr="00000681">
        <w:rPr>
          <w:rFonts w:ascii="標楷體" w:eastAsia="標楷體" w:hAnsi="標楷體" w:hint="eastAsia"/>
          <w:sz w:val="28"/>
          <w:szCs w:val="28"/>
        </w:rPr>
        <w:t>科目成績，其小數計到第二位，以下四捨五入。</w:t>
      </w:r>
    </w:p>
    <w:p w:rsidR="00845644" w:rsidRPr="00000681" w:rsidRDefault="00845644" w:rsidP="000B6C85">
      <w:pPr>
        <w:numPr>
          <w:ilvl w:val="0"/>
          <w:numId w:val="35"/>
        </w:numPr>
        <w:autoSpaceDE w:val="0"/>
        <w:autoSpaceDN w:val="0"/>
        <w:adjustRightInd w:val="0"/>
        <w:spacing w:line="460" w:lineRule="exact"/>
        <w:ind w:left="993" w:hanging="709"/>
        <w:jc w:val="both"/>
        <w:rPr>
          <w:rFonts w:ascii="標楷體" w:eastAsia="標楷體" w:hAnsi="標楷體"/>
          <w:sz w:val="28"/>
          <w:szCs w:val="28"/>
        </w:rPr>
      </w:pPr>
      <w:r w:rsidRPr="00000681">
        <w:rPr>
          <w:rFonts w:ascii="標楷體" w:eastAsia="標楷體" w:hAnsi="標楷體"/>
          <w:sz w:val="28"/>
          <w:szCs w:val="28"/>
        </w:rPr>
        <w:t>警技任一科目之</w:t>
      </w:r>
      <w:r w:rsidRPr="00000681">
        <w:rPr>
          <w:rFonts w:ascii="標楷體" w:eastAsia="標楷體" w:hAnsi="標楷體" w:hint="eastAsia"/>
          <w:sz w:val="28"/>
          <w:szCs w:val="28"/>
        </w:rPr>
        <w:t>階段成</w:t>
      </w:r>
      <w:r w:rsidRPr="00000681">
        <w:rPr>
          <w:rFonts w:ascii="標楷體" w:eastAsia="標楷體" w:hAnsi="標楷體"/>
          <w:sz w:val="28"/>
          <w:szCs w:val="28"/>
        </w:rPr>
        <w:t>績不及格者</w:t>
      </w:r>
      <w:r w:rsidRPr="00000681">
        <w:rPr>
          <w:rFonts w:ascii="標楷體" w:eastAsia="標楷體" w:hAnsi="標楷體" w:hint="eastAsia"/>
          <w:sz w:val="28"/>
          <w:szCs w:val="28"/>
        </w:rPr>
        <w:t>，為警技不及格</w:t>
      </w:r>
      <w:r w:rsidRPr="00000681">
        <w:rPr>
          <w:rFonts w:ascii="標楷體" w:eastAsia="標楷體" w:hAnsi="標楷體"/>
          <w:sz w:val="28"/>
          <w:szCs w:val="28"/>
        </w:rPr>
        <w:t>，由</w:t>
      </w:r>
      <w:r w:rsidRPr="00000681">
        <w:rPr>
          <w:rFonts w:ascii="標楷體" w:eastAsia="標楷體" w:hAnsi="標楷體" w:hint="eastAsia"/>
          <w:sz w:val="28"/>
          <w:szCs w:val="28"/>
        </w:rPr>
        <w:t>警專</w:t>
      </w:r>
      <w:r w:rsidRPr="00000681">
        <w:rPr>
          <w:rFonts w:ascii="標楷體" w:eastAsia="標楷體" w:hAnsi="標楷體"/>
          <w:sz w:val="28"/>
          <w:szCs w:val="28"/>
        </w:rPr>
        <w:t>函報內</w:t>
      </w:r>
      <w:r w:rsidRPr="00000681">
        <w:rPr>
          <w:rFonts w:ascii="標楷體" w:eastAsia="標楷體" w:hAnsi="標楷體"/>
          <w:sz w:val="28"/>
          <w:szCs w:val="28"/>
        </w:rPr>
        <w:lastRenderedPageBreak/>
        <w:t>政部</w:t>
      </w:r>
      <w:r w:rsidRPr="00000681">
        <w:rPr>
          <w:rFonts w:ascii="標楷體" w:eastAsia="標楷體" w:hAnsi="標楷體" w:hint="eastAsia"/>
          <w:sz w:val="28"/>
          <w:szCs w:val="28"/>
        </w:rPr>
        <w:t>(</w:t>
      </w:r>
      <w:r w:rsidRPr="00000681">
        <w:rPr>
          <w:rFonts w:ascii="標楷體" w:eastAsia="標楷體" w:hAnsi="標楷體"/>
          <w:sz w:val="28"/>
          <w:szCs w:val="28"/>
        </w:rPr>
        <w:t>警政署</w:t>
      </w:r>
      <w:r w:rsidRPr="00000681">
        <w:rPr>
          <w:rFonts w:ascii="標楷體" w:eastAsia="標楷體" w:hAnsi="標楷體" w:hint="eastAsia"/>
          <w:sz w:val="28"/>
          <w:szCs w:val="28"/>
        </w:rPr>
        <w:t>)核</w:t>
      </w:r>
      <w:r w:rsidRPr="00000681">
        <w:rPr>
          <w:rFonts w:ascii="標楷體" w:eastAsia="標楷體" w:hAnsi="標楷體"/>
          <w:sz w:val="28"/>
          <w:szCs w:val="28"/>
        </w:rPr>
        <w:t>轉保訓會廢止其受訓資格。</w:t>
      </w:r>
    </w:p>
    <w:p w:rsidR="00845644" w:rsidRPr="00000681" w:rsidRDefault="00845644" w:rsidP="000B6C85">
      <w:pPr>
        <w:numPr>
          <w:ilvl w:val="0"/>
          <w:numId w:val="35"/>
        </w:numPr>
        <w:autoSpaceDE w:val="0"/>
        <w:autoSpaceDN w:val="0"/>
        <w:adjustRightInd w:val="0"/>
        <w:spacing w:line="460" w:lineRule="exact"/>
        <w:ind w:left="993" w:hanging="709"/>
        <w:jc w:val="both"/>
        <w:rPr>
          <w:rFonts w:ascii="標楷體" w:eastAsia="標楷體" w:hAnsi="標楷體"/>
          <w:sz w:val="28"/>
          <w:szCs w:val="28"/>
        </w:rPr>
      </w:pPr>
      <w:r w:rsidRPr="00000681">
        <w:rPr>
          <w:rFonts w:ascii="標楷體" w:eastAsia="標楷體" w:hAnsi="標楷體"/>
          <w:sz w:val="28"/>
          <w:szCs w:val="28"/>
        </w:rPr>
        <w:t>警技各科目之成績分數乘該科目每週教授之時數，所得的分數為該科之積分，各科目積分總合除以該</w:t>
      </w:r>
      <w:r w:rsidRPr="00000681">
        <w:rPr>
          <w:rFonts w:ascii="標楷體" w:eastAsia="標楷體" w:hAnsi="標楷體" w:hint="eastAsia"/>
          <w:sz w:val="28"/>
          <w:szCs w:val="28"/>
        </w:rPr>
        <w:t>階段</w:t>
      </w:r>
      <w:r w:rsidRPr="00000681">
        <w:rPr>
          <w:rFonts w:ascii="標楷體" w:eastAsia="標楷體" w:hAnsi="標楷體"/>
          <w:sz w:val="28"/>
          <w:szCs w:val="28"/>
        </w:rPr>
        <w:t>教授警技每週時數，為</w:t>
      </w:r>
      <w:r w:rsidRPr="00000681">
        <w:rPr>
          <w:rFonts w:ascii="標楷體" w:eastAsia="標楷體" w:hAnsi="標楷體" w:hint="eastAsia"/>
          <w:sz w:val="28"/>
          <w:szCs w:val="28"/>
        </w:rPr>
        <w:t>階段</w:t>
      </w:r>
      <w:r w:rsidRPr="00000681">
        <w:rPr>
          <w:rFonts w:ascii="標楷體" w:eastAsia="標楷體" w:hAnsi="標楷體"/>
          <w:sz w:val="28"/>
          <w:szCs w:val="28"/>
        </w:rPr>
        <w:t>警技成績。</w:t>
      </w:r>
    </w:p>
    <w:p w:rsidR="00F54A34" w:rsidRPr="005602A3" w:rsidRDefault="00F54A34" w:rsidP="000B6C85">
      <w:pPr>
        <w:numPr>
          <w:ilvl w:val="0"/>
          <w:numId w:val="18"/>
        </w:numPr>
        <w:spacing w:line="460" w:lineRule="exact"/>
        <w:ind w:left="567" w:hanging="567"/>
        <w:jc w:val="both"/>
        <w:rPr>
          <w:rFonts w:ascii="標楷體" w:eastAsia="標楷體" w:hAnsi="標楷體"/>
          <w:sz w:val="28"/>
          <w:szCs w:val="28"/>
        </w:rPr>
      </w:pPr>
      <w:r w:rsidRPr="005602A3">
        <w:rPr>
          <w:rFonts w:ascii="標楷體" w:eastAsia="標楷體" w:hAnsi="標楷體" w:hint="eastAsia"/>
          <w:sz w:val="28"/>
          <w:szCs w:val="28"/>
        </w:rPr>
        <w:t>每階段各警技科目期中、期末考試內容、及格標準及成績評定標準如下：</w:t>
      </w:r>
    </w:p>
    <w:p w:rsidR="00F54A34" w:rsidRPr="005602A3" w:rsidRDefault="00F54A34" w:rsidP="005C7F32">
      <w:pPr>
        <w:numPr>
          <w:ilvl w:val="0"/>
          <w:numId w:val="33"/>
        </w:numPr>
        <w:overflowPunct w:val="0"/>
        <w:autoSpaceDE w:val="0"/>
        <w:autoSpaceDN w:val="0"/>
        <w:adjustRightInd w:val="0"/>
        <w:spacing w:line="460" w:lineRule="exact"/>
        <w:ind w:left="482" w:hanging="198"/>
        <w:jc w:val="both"/>
        <w:rPr>
          <w:rFonts w:ascii="標楷體" w:eastAsia="標楷體" w:hAnsi="標楷體"/>
          <w:sz w:val="28"/>
          <w:szCs w:val="28"/>
        </w:rPr>
      </w:pPr>
      <w:r w:rsidRPr="005602A3">
        <w:rPr>
          <w:rFonts w:ascii="標楷體" w:eastAsia="標楷體" w:hAnsi="標楷體" w:hint="eastAsia"/>
          <w:sz w:val="28"/>
          <w:szCs w:val="28"/>
        </w:rPr>
        <w:t>體能訓練：</w:t>
      </w:r>
    </w:p>
    <w:p w:rsidR="00F54A34" w:rsidRPr="005602A3" w:rsidRDefault="00F54A34" w:rsidP="00C41926">
      <w:pPr>
        <w:adjustRightInd w:val="0"/>
        <w:snapToGrid w:val="0"/>
        <w:spacing w:line="460" w:lineRule="exact"/>
        <w:ind w:left="840" w:hangingChars="300" w:hanging="840"/>
        <w:jc w:val="both"/>
        <w:rPr>
          <w:rFonts w:ascii="標楷體" w:eastAsia="標楷體" w:hAnsi="標楷體"/>
          <w:sz w:val="28"/>
          <w:szCs w:val="28"/>
        </w:rPr>
      </w:pPr>
      <w:r w:rsidRPr="005602A3">
        <w:rPr>
          <w:rFonts w:ascii="標楷體" w:eastAsia="標楷體" w:hAnsi="標楷體" w:hint="eastAsia"/>
          <w:sz w:val="28"/>
          <w:szCs w:val="28"/>
        </w:rPr>
        <w:t xml:space="preserve">    1、第1階段：</w:t>
      </w:r>
    </w:p>
    <w:p w:rsidR="00F54A34" w:rsidRPr="005602A3" w:rsidRDefault="00F54A34" w:rsidP="00C41926">
      <w:pPr>
        <w:adjustRightInd w:val="0"/>
        <w:snapToGrid w:val="0"/>
        <w:spacing w:line="460" w:lineRule="exact"/>
        <w:ind w:left="840" w:hangingChars="300" w:hanging="840"/>
        <w:jc w:val="both"/>
        <w:rPr>
          <w:rFonts w:ascii="標楷體" w:eastAsia="標楷體" w:hAnsi="標楷體"/>
          <w:sz w:val="28"/>
          <w:szCs w:val="28"/>
        </w:rPr>
      </w:pPr>
      <w:r w:rsidRPr="005602A3">
        <w:rPr>
          <w:rFonts w:ascii="標楷體" w:eastAsia="標楷體" w:hAnsi="標楷體" w:hint="eastAsia"/>
          <w:sz w:val="28"/>
          <w:szCs w:val="28"/>
        </w:rPr>
        <w:t xml:space="preserve">      (1)期中考試及格標準：</w:t>
      </w:r>
    </w:p>
    <w:p w:rsidR="00F54A34" w:rsidRPr="005602A3" w:rsidRDefault="00F54A34" w:rsidP="005C7F32">
      <w:pPr>
        <w:adjustRightInd w:val="0"/>
        <w:snapToGrid w:val="0"/>
        <w:spacing w:line="460" w:lineRule="exact"/>
        <w:ind w:leftChars="473" w:left="1527" w:hangingChars="140" w:hanging="392"/>
        <w:jc w:val="both"/>
        <w:rPr>
          <w:rFonts w:ascii="標楷體" w:eastAsia="標楷體" w:hAnsi="標楷體"/>
          <w:sz w:val="28"/>
          <w:szCs w:val="28"/>
        </w:rPr>
      </w:pPr>
      <w:r w:rsidRPr="005602A3">
        <w:rPr>
          <w:rFonts w:ascii="標楷體" w:eastAsia="標楷體" w:hAnsi="標楷體" w:hint="eastAsia"/>
          <w:sz w:val="28"/>
          <w:szCs w:val="28"/>
        </w:rPr>
        <w:t>a、6公尺90秒折返跑：男性達</w:t>
      </w:r>
      <w:r w:rsidR="00756762">
        <w:rPr>
          <w:rFonts w:ascii="標楷體" w:eastAsia="標楷體" w:hAnsi="標楷體" w:hint="eastAsia"/>
          <w:sz w:val="28"/>
          <w:szCs w:val="28"/>
        </w:rPr>
        <w:t>30</w:t>
      </w:r>
      <w:r w:rsidRPr="005602A3">
        <w:rPr>
          <w:rFonts w:ascii="標楷體" w:eastAsia="標楷體" w:hAnsi="標楷體" w:hint="eastAsia"/>
          <w:sz w:val="28"/>
          <w:szCs w:val="28"/>
        </w:rPr>
        <w:t>次以上及格；女性達</w:t>
      </w:r>
      <w:r w:rsidR="00756762">
        <w:rPr>
          <w:rFonts w:ascii="標楷體" w:eastAsia="標楷體" w:hAnsi="標楷體" w:hint="eastAsia"/>
          <w:sz w:val="28"/>
          <w:szCs w:val="28"/>
        </w:rPr>
        <w:t>27</w:t>
      </w:r>
      <w:r w:rsidRPr="005602A3">
        <w:rPr>
          <w:rFonts w:ascii="標楷體" w:eastAsia="標楷體" w:hAnsi="標楷體" w:hint="eastAsia"/>
          <w:sz w:val="28"/>
          <w:szCs w:val="28"/>
        </w:rPr>
        <w:t>次以上及格。</w:t>
      </w:r>
    </w:p>
    <w:p w:rsidR="00F54A34" w:rsidRPr="005602A3" w:rsidRDefault="00F54A34" w:rsidP="000B6C85">
      <w:pPr>
        <w:tabs>
          <w:tab w:val="left" w:pos="1134"/>
        </w:tabs>
        <w:adjustRightInd w:val="0"/>
        <w:snapToGrid w:val="0"/>
        <w:spacing w:line="460" w:lineRule="exact"/>
        <w:ind w:leftChars="473" w:left="1561" w:hangingChars="152" w:hanging="426"/>
        <w:jc w:val="both"/>
        <w:rPr>
          <w:rFonts w:ascii="標楷體" w:eastAsia="標楷體" w:hAnsi="標楷體"/>
          <w:sz w:val="28"/>
          <w:szCs w:val="28"/>
        </w:rPr>
      </w:pPr>
      <w:r w:rsidRPr="005602A3">
        <w:rPr>
          <w:rFonts w:ascii="標楷體" w:eastAsia="標楷體" w:hAnsi="標楷體" w:hint="eastAsia"/>
          <w:sz w:val="28"/>
          <w:szCs w:val="28"/>
        </w:rPr>
        <w:t>b、握力：男性左右手平均達35公斤以上及格；女</w:t>
      </w:r>
      <w:r w:rsidR="00242009" w:rsidRPr="0087436C">
        <w:rPr>
          <w:rFonts w:ascii="標楷體" w:eastAsia="標楷體" w:hAnsi="標楷體" w:hint="eastAsia"/>
          <w:sz w:val="28"/>
          <w:szCs w:val="28"/>
        </w:rPr>
        <w:t>性</w:t>
      </w:r>
      <w:r w:rsidRPr="005602A3">
        <w:rPr>
          <w:rFonts w:ascii="標楷體" w:eastAsia="標楷體" w:hAnsi="標楷體" w:hint="eastAsia"/>
          <w:sz w:val="28"/>
          <w:szCs w:val="28"/>
        </w:rPr>
        <w:t>左右手平均達30公斤以上及格。</w:t>
      </w:r>
    </w:p>
    <w:p w:rsidR="00F54A34" w:rsidRPr="005602A3" w:rsidRDefault="00F54A34" w:rsidP="000B6C85">
      <w:pPr>
        <w:tabs>
          <w:tab w:val="left" w:pos="1134"/>
        </w:tabs>
        <w:adjustRightInd w:val="0"/>
        <w:snapToGrid w:val="0"/>
        <w:spacing w:line="460" w:lineRule="exact"/>
        <w:ind w:leftChars="473" w:left="1561" w:hangingChars="152" w:hanging="426"/>
        <w:jc w:val="both"/>
        <w:rPr>
          <w:rFonts w:ascii="標楷體" w:eastAsia="標楷體" w:hAnsi="標楷體"/>
          <w:sz w:val="28"/>
          <w:szCs w:val="28"/>
        </w:rPr>
      </w:pPr>
      <w:r w:rsidRPr="005602A3">
        <w:rPr>
          <w:rFonts w:ascii="標楷體" w:eastAsia="標楷體" w:hAnsi="標楷體" w:hint="eastAsia"/>
          <w:sz w:val="28"/>
          <w:szCs w:val="28"/>
        </w:rPr>
        <w:t>c、成績計算: 6公尺90秒折返跑50％、握力50％併計。</w:t>
      </w:r>
    </w:p>
    <w:p w:rsidR="00F54A34" w:rsidRPr="005602A3" w:rsidRDefault="00F54A34" w:rsidP="005C7F32">
      <w:pPr>
        <w:overflowPunct w:val="0"/>
        <w:spacing w:line="460" w:lineRule="exact"/>
        <w:ind w:left="1260" w:hangingChars="450" w:hanging="1260"/>
        <w:jc w:val="both"/>
        <w:rPr>
          <w:rFonts w:ascii="標楷體" w:eastAsia="標楷體" w:hAnsi="標楷體"/>
          <w:sz w:val="28"/>
          <w:szCs w:val="28"/>
        </w:rPr>
      </w:pPr>
      <w:r w:rsidRPr="005602A3">
        <w:rPr>
          <w:rFonts w:ascii="標楷體" w:eastAsia="標楷體" w:hAnsi="標楷體" w:hint="eastAsia"/>
          <w:sz w:val="28"/>
          <w:szCs w:val="28"/>
        </w:rPr>
        <w:t xml:space="preserve">      (2)期末考試及格標準(3</w:t>
      </w:r>
      <w:r w:rsidRPr="005602A3">
        <w:rPr>
          <w:rFonts w:ascii="標楷體" w:eastAsia="標楷體" w:hAnsi="標楷體"/>
          <w:sz w:val="28"/>
          <w:szCs w:val="28"/>
        </w:rPr>
        <w:t>,</w:t>
      </w:r>
      <w:r w:rsidRPr="005602A3">
        <w:rPr>
          <w:rFonts w:ascii="標楷體" w:eastAsia="標楷體" w:hAnsi="標楷體" w:hint="eastAsia"/>
          <w:sz w:val="28"/>
          <w:szCs w:val="28"/>
        </w:rPr>
        <w:t>000公尺徒手跑走)：男性15分鐘以內及格；女性17分鐘以內及格。</w:t>
      </w:r>
    </w:p>
    <w:p w:rsidR="00F54A34" w:rsidRPr="005602A3" w:rsidRDefault="00F54A34" w:rsidP="000B6C85">
      <w:pPr>
        <w:spacing w:line="460" w:lineRule="exact"/>
        <w:jc w:val="both"/>
        <w:rPr>
          <w:rFonts w:ascii="標楷體" w:eastAsia="標楷體" w:hAnsi="標楷體"/>
          <w:sz w:val="28"/>
          <w:szCs w:val="28"/>
        </w:rPr>
      </w:pPr>
      <w:r w:rsidRPr="005602A3">
        <w:rPr>
          <w:rFonts w:ascii="標楷體" w:eastAsia="標楷體" w:hAnsi="標楷體" w:hint="eastAsia"/>
          <w:sz w:val="28"/>
          <w:szCs w:val="28"/>
        </w:rPr>
        <w:t xml:space="preserve">    2、第2階段：</w:t>
      </w:r>
    </w:p>
    <w:p w:rsidR="00F54A34" w:rsidRPr="005602A3" w:rsidRDefault="00F54A34" w:rsidP="000B6C85">
      <w:pPr>
        <w:spacing w:line="460" w:lineRule="exact"/>
        <w:ind w:left="1322" w:hangingChars="472" w:hanging="1322"/>
        <w:jc w:val="both"/>
        <w:rPr>
          <w:rFonts w:ascii="標楷體" w:eastAsia="標楷體" w:hAnsi="標楷體"/>
          <w:sz w:val="28"/>
          <w:szCs w:val="28"/>
        </w:rPr>
      </w:pPr>
      <w:r w:rsidRPr="005602A3">
        <w:rPr>
          <w:rFonts w:ascii="標楷體" w:eastAsia="標楷體" w:hAnsi="標楷體" w:hint="eastAsia"/>
          <w:sz w:val="28"/>
          <w:szCs w:val="28"/>
        </w:rPr>
        <w:t xml:space="preserve">      (1)期中考試及格標準：</w:t>
      </w:r>
    </w:p>
    <w:p w:rsidR="00F54A34" w:rsidRPr="005602A3" w:rsidRDefault="00F54A34" w:rsidP="00E4259F">
      <w:pPr>
        <w:spacing w:line="460" w:lineRule="exact"/>
        <w:ind w:leftChars="473" w:left="1527" w:hangingChars="140" w:hanging="392"/>
        <w:jc w:val="both"/>
        <w:rPr>
          <w:rFonts w:ascii="標楷體" w:eastAsia="標楷體" w:hAnsi="標楷體"/>
          <w:sz w:val="28"/>
          <w:szCs w:val="28"/>
        </w:rPr>
      </w:pPr>
      <w:r w:rsidRPr="005602A3">
        <w:rPr>
          <w:rFonts w:ascii="標楷體" w:eastAsia="標楷體" w:hAnsi="標楷體" w:hint="eastAsia"/>
          <w:sz w:val="28"/>
          <w:szCs w:val="28"/>
        </w:rPr>
        <w:t>a、6公尺90秒折返跑：男性達</w:t>
      </w:r>
      <w:r w:rsidR="00756762">
        <w:rPr>
          <w:rFonts w:ascii="標楷體" w:eastAsia="標楷體" w:hAnsi="標楷體" w:hint="eastAsia"/>
          <w:sz w:val="28"/>
          <w:szCs w:val="28"/>
        </w:rPr>
        <w:t>32</w:t>
      </w:r>
      <w:r w:rsidRPr="005602A3">
        <w:rPr>
          <w:rFonts w:ascii="標楷體" w:eastAsia="標楷體" w:hAnsi="標楷體" w:hint="eastAsia"/>
          <w:sz w:val="28"/>
          <w:szCs w:val="28"/>
        </w:rPr>
        <w:t>次以上及格；女性達</w:t>
      </w:r>
      <w:r w:rsidR="00756762">
        <w:rPr>
          <w:rFonts w:ascii="標楷體" w:eastAsia="標楷體" w:hAnsi="標楷體" w:hint="eastAsia"/>
          <w:sz w:val="28"/>
          <w:szCs w:val="28"/>
        </w:rPr>
        <w:t>29</w:t>
      </w:r>
      <w:r w:rsidRPr="005602A3">
        <w:rPr>
          <w:rFonts w:ascii="標楷體" w:eastAsia="標楷體" w:hAnsi="標楷體" w:hint="eastAsia"/>
          <w:sz w:val="28"/>
          <w:szCs w:val="28"/>
        </w:rPr>
        <w:t>次以上及格。</w:t>
      </w:r>
    </w:p>
    <w:p w:rsidR="00F54A34" w:rsidRPr="005602A3" w:rsidRDefault="00F54A34" w:rsidP="00E4259F">
      <w:pPr>
        <w:spacing w:line="460" w:lineRule="exact"/>
        <w:ind w:leftChars="473" w:left="1561" w:hangingChars="152" w:hanging="426"/>
        <w:jc w:val="both"/>
        <w:rPr>
          <w:rFonts w:ascii="標楷體" w:eastAsia="標楷體" w:hAnsi="標楷體"/>
          <w:sz w:val="28"/>
          <w:szCs w:val="28"/>
        </w:rPr>
      </w:pPr>
      <w:r w:rsidRPr="005602A3">
        <w:rPr>
          <w:rFonts w:ascii="標楷體" w:eastAsia="標楷體" w:hAnsi="標楷體" w:hint="eastAsia"/>
          <w:sz w:val="28"/>
          <w:szCs w:val="28"/>
        </w:rPr>
        <w:t>b、握力：男性左右手平均達35公斤以上及格；女</w:t>
      </w:r>
      <w:r w:rsidR="00242009" w:rsidRPr="0087436C">
        <w:rPr>
          <w:rFonts w:ascii="標楷體" w:eastAsia="標楷體" w:hAnsi="標楷體" w:hint="eastAsia"/>
          <w:sz w:val="28"/>
          <w:szCs w:val="28"/>
        </w:rPr>
        <w:t>性</w:t>
      </w:r>
      <w:r w:rsidRPr="005602A3">
        <w:rPr>
          <w:rFonts w:ascii="標楷體" w:eastAsia="標楷體" w:hAnsi="標楷體" w:hint="eastAsia"/>
          <w:sz w:val="28"/>
          <w:szCs w:val="28"/>
        </w:rPr>
        <w:t>左右手平均達30公斤以上及格。</w:t>
      </w:r>
    </w:p>
    <w:p w:rsidR="00F54A34" w:rsidRPr="005602A3" w:rsidRDefault="00F54A34" w:rsidP="00E4259F">
      <w:pPr>
        <w:tabs>
          <w:tab w:val="left" w:pos="1134"/>
        </w:tabs>
        <w:spacing w:line="460" w:lineRule="exact"/>
        <w:ind w:leftChars="473" w:left="1561" w:hangingChars="152" w:hanging="426"/>
        <w:jc w:val="both"/>
        <w:rPr>
          <w:rFonts w:ascii="標楷體" w:eastAsia="標楷體" w:hAnsi="標楷體"/>
          <w:sz w:val="28"/>
          <w:szCs w:val="28"/>
        </w:rPr>
      </w:pPr>
      <w:r w:rsidRPr="005602A3">
        <w:rPr>
          <w:rFonts w:ascii="標楷體" w:eastAsia="標楷體" w:hAnsi="標楷體" w:hint="eastAsia"/>
          <w:sz w:val="28"/>
          <w:szCs w:val="28"/>
        </w:rPr>
        <w:t>c、成績計算: 6公尺90秒折返跑50％、握力50％併計。</w:t>
      </w:r>
    </w:p>
    <w:p w:rsidR="00F54A34" w:rsidRPr="005602A3" w:rsidRDefault="00F54A34" w:rsidP="00E4259F">
      <w:pPr>
        <w:spacing w:line="460" w:lineRule="exact"/>
        <w:ind w:left="1260" w:hangingChars="450" w:hanging="1260"/>
        <w:jc w:val="both"/>
        <w:rPr>
          <w:rFonts w:ascii="標楷體" w:eastAsia="標楷體" w:hAnsi="標楷體"/>
          <w:sz w:val="28"/>
          <w:szCs w:val="28"/>
        </w:rPr>
      </w:pPr>
      <w:r w:rsidRPr="005602A3">
        <w:rPr>
          <w:rFonts w:ascii="標楷體" w:eastAsia="標楷體" w:hAnsi="標楷體" w:hint="eastAsia"/>
          <w:sz w:val="28"/>
          <w:szCs w:val="28"/>
        </w:rPr>
        <w:t xml:space="preserve">      (2)期末考試及格標準(3</w:t>
      </w:r>
      <w:r w:rsidRPr="005602A3">
        <w:rPr>
          <w:rFonts w:ascii="標楷體" w:eastAsia="標楷體" w:hAnsi="標楷體"/>
          <w:sz w:val="28"/>
          <w:szCs w:val="28"/>
        </w:rPr>
        <w:t>,</w:t>
      </w:r>
      <w:r w:rsidRPr="005602A3">
        <w:rPr>
          <w:rFonts w:ascii="標楷體" w:eastAsia="標楷體" w:hAnsi="標楷體" w:hint="eastAsia"/>
          <w:sz w:val="28"/>
          <w:szCs w:val="28"/>
        </w:rPr>
        <w:t>000公尺徒手跑走)：男性14分鐘30秒以內及格；女性16分鐘30秒以內及格。</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sz w:val="28"/>
          <w:szCs w:val="28"/>
        </w:rPr>
        <w:t xml:space="preserve">    3、成績評定標準：</w:t>
      </w:r>
      <w:r w:rsidRPr="005602A3">
        <w:rPr>
          <w:rFonts w:ascii="標楷體" w:eastAsia="標楷體" w:hAnsi="標楷體" w:hint="eastAsia"/>
          <w:bCs/>
          <w:sz w:val="28"/>
          <w:szCs w:val="28"/>
        </w:rPr>
        <w:t>如</w:t>
      </w:r>
      <w:r w:rsidR="00C27732" w:rsidRPr="00FA3A67">
        <w:rPr>
          <w:rFonts w:ascii="標楷體" w:eastAsia="標楷體" w:hAnsi="標楷體" w:hint="eastAsia"/>
          <w:bCs/>
          <w:sz w:val="28"/>
          <w:szCs w:val="28"/>
        </w:rPr>
        <w:t>各</w:t>
      </w:r>
      <w:r w:rsidRPr="005602A3">
        <w:rPr>
          <w:rFonts w:ascii="標楷體" w:eastAsia="標楷體" w:hAnsi="標楷體" w:hint="eastAsia"/>
          <w:bCs/>
          <w:sz w:val="28"/>
          <w:szCs w:val="28"/>
        </w:rPr>
        <w:t>警技成績考核體能訓練科目測驗成績換算一覽表</w:t>
      </w:r>
      <w:r w:rsidR="00C27732" w:rsidRPr="00FA3A67">
        <w:rPr>
          <w:rFonts w:ascii="標楷體" w:eastAsia="標楷體" w:hAnsi="標楷體" w:hint="eastAsia"/>
          <w:bCs/>
          <w:sz w:val="28"/>
          <w:szCs w:val="28"/>
        </w:rPr>
        <w:t>(附表</w:t>
      </w:r>
      <w:r w:rsidR="00460345" w:rsidRPr="00FA3A67">
        <w:rPr>
          <w:rFonts w:ascii="標楷體" w:eastAsia="標楷體" w:hAnsi="標楷體" w:hint="eastAsia"/>
          <w:bCs/>
          <w:sz w:val="28"/>
          <w:szCs w:val="28"/>
        </w:rPr>
        <w:t>1、2、</w:t>
      </w:r>
      <w:r w:rsidR="00C27732" w:rsidRPr="00FA3A67">
        <w:rPr>
          <w:rFonts w:ascii="標楷體" w:eastAsia="標楷體" w:hAnsi="標楷體" w:hint="eastAsia"/>
          <w:bCs/>
          <w:sz w:val="28"/>
          <w:szCs w:val="28"/>
        </w:rPr>
        <w:t>3)</w:t>
      </w:r>
      <w:r w:rsidRPr="005602A3">
        <w:rPr>
          <w:rFonts w:ascii="標楷體" w:eastAsia="標楷體" w:hAnsi="標楷體" w:hint="eastAsia"/>
          <w:bCs/>
          <w:sz w:val="28"/>
          <w:szCs w:val="28"/>
        </w:rPr>
        <w:t>。</w:t>
      </w:r>
    </w:p>
    <w:p w:rsidR="00F54A34" w:rsidRPr="005602A3" w:rsidRDefault="00F54A34" w:rsidP="000B6C85">
      <w:pPr>
        <w:numPr>
          <w:ilvl w:val="0"/>
          <w:numId w:val="33"/>
        </w:numPr>
        <w:autoSpaceDE w:val="0"/>
        <w:autoSpaceDN w:val="0"/>
        <w:adjustRightInd w:val="0"/>
        <w:spacing w:line="460" w:lineRule="exact"/>
        <w:ind w:hanging="196"/>
        <w:jc w:val="both"/>
        <w:rPr>
          <w:rFonts w:ascii="標楷體" w:eastAsia="標楷體" w:hAnsi="標楷體"/>
          <w:kern w:val="0"/>
          <w:sz w:val="28"/>
          <w:szCs w:val="28"/>
        </w:rPr>
      </w:pPr>
      <w:r w:rsidRPr="005602A3">
        <w:rPr>
          <w:rFonts w:ascii="標楷體" w:eastAsia="標楷體" w:hAnsi="標楷體" w:hint="eastAsia"/>
          <w:kern w:val="0"/>
          <w:sz w:val="28"/>
          <w:szCs w:val="28"/>
        </w:rPr>
        <w:t>游泳</w:t>
      </w:r>
      <w:r w:rsidR="00E4259F">
        <w:rPr>
          <w:rFonts w:ascii="標楷體" w:eastAsia="標楷體" w:hAnsi="標楷體" w:hint="eastAsia"/>
          <w:kern w:val="0"/>
          <w:sz w:val="28"/>
          <w:szCs w:val="28"/>
        </w:rPr>
        <w:t>(</w:t>
      </w:r>
      <w:r w:rsidRPr="005602A3">
        <w:rPr>
          <w:rFonts w:ascii="標楷體" w:eastAsia="標楷體" w:hAnsi="標楷體" w:hint="eastAsia"/>
          <w:kern w:val="0"/>
          <w:sz w:val="28"/>
          <w:szCs w:val="28"/>
        </w:rPr>
        <w:t>第1</w:t>
      </w:r>
      <w:r w:rsidR="00E4259F">
        <w:rPr>
          <w:rFonts w:ascii="標楷體" w:eastAsia="標楷體" w:hAnsi="標楷體" w:hint="eastAsia"/>
          <w:kern w:val="0"/>
          <w:sz w:val="28"/>
          <w:szCs w:val="28"/>
        </w:rPr>
        <w:t>階段實施)</w:t>
      </w:r>
      <w:r w:rsidRPr="005602A3">
        <w:rPr>
          <w:rFonts w:ascii="標楷體" w:eastAsia="標楷體" w:hAnsi="標楷體" w:hint="eastAsia"/>
          <w:kern w:val="0"/>
          <w:sz w:val="28"/>
          <w:szCs w:val="28"/>
        </w:rPr>
        <w:t>：</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1、期中考試及格標準：不間斷續游完成25公尺為及格。</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2、期末考試及格標準：不間斷續游完成50公尺為及格。</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lastRenderedPageBreak/>
        <w:t xml:space="preserve">    3、成績評定標準：已達期中、期末及格標準者，以游泳動作之熟練度及正確性評定成績(動作正確者60至70分；動作正確且有速度者71至80分；動作精確、有速度且姿勢優美者81至100分)；未達期中、期末及格標準者，每減1公尺，考試成績減5分計算。</w:t>
      </w:r>
    </w:p>
    <w:p w:rsidR="00F54A34" w:rsidRPr="005602A3" w:rsidRDefault="00F54A34" w:rsidP="000B6C85">
      <w:pPr>
        <w:numPr>
          <w:ilvl w:val="0"/>
          <w:numId w:val="33"/>
        </w:numPr>
        <w:autoSpaceDE w:val="0"/>
        <w:autoSpaceDN w:val="0"/>
        <w:adjustRightInd w:val="0"/>
        <w:spacing w:line="460" w:lineRule="exact"/>
        <w:ind w:hanging="196"/>
        <w:jc w:val="both"/>
        <w:rPr>
          <w:rFonts w:ascii="標楷體" w:eastAsia="標楷體" w:hAnsi="標楷體"/>
          <w:kern w:val="0"/>
          <w:sz w:val="28"/>
          <w:szCs w:val="28"/>
        </w:rPr>
      </w:pPr>
      <w:r w:rsidRPr="005602A3">
        <w:rPr>
          <w:rFonts w:ascii="標楷體" w:eastAsia="標楷體" w:hAnsi="標楷體" w:hint="eastAsia"/>
          <w:kern w:val="0"/>
          <w:sz w:val="28"/>
          <w:szCs w:val="28"/>
        </w:rPr>
        <w:t>射擊：</w:t>
      </w:r>
    </w:p>
    <w:p w:rsidR="00F54A34" w:rsidRPr="005602A3" w:rsidRDefault="00F54A34" w:rsidP="000B6C85">
      <w:pPr>
        <w:spacing w:line="460" w:lineRule="exact"/>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1、第1階段：</w:t>
      </w:r>
    </w:p>
    <w:p w:rsidR="00F54A34" w:rsidRPr="005602A3" w:rsidRDefault="00C41926" w:rsidP="000B6C85">
      <w:pPr>
        <w:spacing w:line="460" w:lineRule="exact"/>
        <w:ind w:left="1322" w:hangingChars="472" w:hanging="1322"/>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(1)期中考試及格標準：</w:t>
      </w:r>
    </w:p>
    <w:p w:rsidR="00F54A34" w:rsidRPr="005602A3" w:rsidRDefault="00F54A34" w:rsidP="00C41926">
      <w:pPr>
        <w:spacing w:line="460" w:lineRule="exact"/>
        <w:ind w:leftChars="473" w:left="1561" w:hangingChars="152" w:hanging="426"/>
        <w:jc w:val="both"/>
        <w:rPr>
          <w:rFonts w:ascii="標楷體" w:eastAsia="標楷體" w:hAnsi="標楷體"/>
          <w:kern w:val="0"/>
          <w:sz w:val="28"/>
          <w:szCs w:val="28"/>
        </w:rPr>
      </w:pPr>
      <w:r w:rsidRPr="005602A3">
        <w:rPr>
          <w:rFonts w:ascii="標楷體" w:eastAsia="標楷體" w:hAnsi="標楷體" w:hint="eastAsia"/>
          <w:kern w:val="0"/>
          <w:sz w:val="28"/>
          <w:szCs w:val="28"/>
        </w:rPr>
        <w:t>a、槍枝分解(結合)及空槍操作：依規定正確操作槍枝為及格。</w:t>
      </w:r>
    </w:p>
    <w:p w:rsidR="00F54A34" w:rsidRPr="005602A3" w:rsidRDefault="00F54A34" w:rsidP="00C41926">
      <w:pPr>
        <w:spacing w:line="460" w:lineRule="exact"/>
        <w:ind w:leftChars="473" w:left="1561" w:hangingChars="152" w:hanging="426"/>
        <w:jc w:val="both"/>
        <w:rPr>
          <w:rFonts w:ascii="標楷體" w:eastAsia="標楷體" w:hAnsi="標楷體"/>
          <w:kern w:val="0"/>
          <w:sz w:val="28"/>
          <w:szCs w:val="28"/>
        </w:rPr>
      </w:pPr>
      <w:r w:rsidRPr="005602A3">
        <w:rPr>
          <w:rFonts w:ascii="標楷體" w:eastAsia="標楷體" w:hAnsi="標楷體" w:hint="eastAsia"/>
          <w:kern w:val="0"/>
          <w:sz w:val="28"/>
          <w:szCs w:val="28"/>
        </w:rPr>
        <w:t>b、槍枝故障排除：依規定於時間內正確完成槍枝故障排除為及格。</w:t>
      </w:r>
    </w:p>
    <w:p w:rsidR="00F54A34" w:rsidRPr="005602A3" w:rsidRDefault="00F54A34" w:rsidP="00C41926">
      <w:pPr>
        <w:spacing w:line="460" w:lineRule="exact"/>
        <w:ind w:leftChars="473" w:left="1561" w:hangingChars="152" w:hanging="426"/>
        <w:jc w:val="both"/>
        <w:rPr>
          <w:rFonts w:ascii="標楷體" w:eastAsia="標楷體" w:hAnsi="標楷體"/>
          <w:kern w:val="0"/>
          <w:sz w:val="28"/>
          <w:szCs w:val="28"/>
        </w:rPr>
      </w:pPr>
      <w:r w:rsidRPr="005602A3">
        <w:rPr>
          <w:rFonts w:ascii="標楷體" w:eastAsia="標楷體" w:hAnsi="標楷體" w:hint="eastAsia"/>
          <w:kern w:val="0"/>
          <w:sz w:val="28"/>
          <w:szCs w:val="28"/>
        </w:rPr>
        <w:t>c、成績計算：按槍枝分解(結合)30%、空槍操作30%、槍枝故障排除40%比例併計</w:t>
      </w:r>
      <w:r w:rsidR="00C41926" w:rsidRPr="00C2202D">
        <w:rPr>
          <w:rFonts w:ascii="標楷體" w:eastAsia="標楷體" w:hAnsi="標楷體" w:hint="eastAsia"/>
          <w:kern w:val="0"/>
          <w:sz w:val="28"/>
          <w:szCs w:val="28"/>
        </w:rPr>
        <w:t>。</w:t>
      </w:r>
    </w:p>
    <w:p w:rsidR="00F54A34" w:rsidRPr="005602A3" w:rsidRDefault="00C41926" w:rsidP="000B6C85">
      <w:pPr>
        <w:spacing w:line="460" w:lineRule="exact"/>
        <w:ind w:left="1274" w:hangingChars="455" w:hanging="1274"/>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(2)期末考試及格標準：基礎射擊，使用國際環形靶，實施立姿雙手基礎射擊，射擊距離15公尺，子彈數10顆，限時4分鐘，成績60分為及格。</w:t>
      </w:r>
    </w:p>
    <w:p w:rsidR="00F54A34" w:rsidRPr="005602A3" w:rsidRDefault="00F54A34" w:rsidP="000B6C85">
      <w:pPr>
        <w:spacing w:line="460" w:lineRule="exact"/>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2、第2階段：</w:t>
      </w:r>
    </w:p>
    <w:p w:rsidR="00F54A34" w:rsidRPr="005602A3" w:rsidRDefault="00FA2D7D" w:rsidP="00C41926">
      <w:pPr>
        <w:tabs>
          <w:tab w:val="center" w:pos="4535"/>
        </w:tabs>
        <w:spacing w:line="460" w:lineRule="exact"/>
        <w:ind w:left="1156" w:hangingChars="413" w:hanging="1156"/>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(1)期中考試及格標準：</w:t>
      </w:r>
    </w:p>
    <w:p w:rsidR="00F54A34" w:rsidRPr="005602A3" w:rsidRDefault="00F54A34" w:rsidP="000B6C85">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a、近迫射擊：使用半身人像持槍靶，實施立姿雙手限時30秒近迫射擊，距離15公尺，子彈數10顆，成績60分為及格。</w:t>
      </w:r>
    </w:p>
    <w:p w:rsidR="00F54A34" w:rsidRPr="005602A3" w:rsidRDefault="00F54A34" w:rsidP="000B6C85">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b、五環靶射擊：使用五環靶，實施立姿雙手不限時間射擊，距離15公尺，子彈數10顆，成績60分為及格。</w:t>
      </w:r>
    </w:p>
    <w:p w:rsidR="00F54A34" w:rsidRPr="005602A3" w:rsidRDefault="00F54A34" w:rsidP="000B6C85">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c、成績計算：按近迫射擊50%、五環靶射擊50%比例併計。</w:t>
      </w:r>
    </w:p>
    <w:p w:rsidR="00F54A34" w:rsidRPr="005602A3" w:rsidRDefault="00FA2D7D" w:rsidP="000B6C85">
      <w:pPr>
        <w:spacing w:line="460" w:lineRule="exact"/>
        <w:ind w:left="991" w:hangingChars="354" w:hanging="991"/>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(2)期末考試及格標準：</w:t>
      </w:r>
    </w:p>
    <w:p w:rsidR="00F54A34" w:rsidRPr="005602A3" w:rsidRDefault="00F54A34" w:rsidP="00C41926">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a、近迫快速拔槍指向射擊：使用半身人像持槍靶，實施雙手限時30秒近迫快速拔槍指向射擊(含拔槍、拉滑套、射擊姿勢變換及卸換彈匣)，距離10公尺，子彈數10顆</w:t>
      </w:r>
      <w:r w:rsidR="00C41926">
        <w:rPr>
          <w:rFonts w:ascii="標楷體" w:eastAsia="標楷體" w:hAnsi="標楷體" w:hint="eastAsia"/>
          <w:kern w:val="0"/>
          <w:sz w:val="28"/>
          <w:szCs w:val="28"/>
        </w:rPr>
        <w:t>(</w:t>
      </w:r>
      <w:r w:rsidRPr="005602A3">
        <w:rPr>
          <w:rFonts w:ascii="標楷體" w:eastAsia="標楷體" w:hAnsi="標楷體" w:hint="eastAsia"/>
          <w:kern w:val="0"/>
          <w:sz w:val="28"/>
          <w:szCs w:val="28"/>
        </w:rPr>
        <w:t>立姿5顆、跪姿5</w:t>
      </w:r>
      <w:r w:rsidR="00C41926">
        <w:rPr>
          <w:rFonts w:ascii="標楷體" w:eastAsia="標楷體" w:hAnsi="標楷體" w:hint="eastAsia"/>
          <w:kern w:val="0"/>
          <w:sz w:val="28"/>
          <w:szCs w:val="28"/>
        </w:rPr>
        <w:t>顆)</w:t>
      </w:r>
      <w:r w:rsidRPr="005602A3">
        <w:rPr>
          <w:rFonts w:ascii="標楷體" w:eastAsia="標楷體" w:hAnsi="標楷體" w:hint="eastAsia"/>
          <w:kern w:val="0"/>
          <w:sz w:val="28"/>
          <w:szCs w:val="28"/>
        </w:rPr>
        <w:t>，成績60分為及格。</w:t>
      </w:r>
    </w:p>
    <w:p w:rsidR="00F54A34" w:rsidRPr="005602A3" w:rsidRDefault="00F54A34" w:rsidP="00C41926">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b、左右橫移顯隱射擊：使用半身人像持槍靶，實施雙手立姿左右橫移顯隱射擊，距離10公尺，子彈數10顆，成績60分為及格。</w:t>
      </w:r>
    </w:p>
    <w:p w:rsidR="00F54A34" w:rsidRPr="005602A3" w:rsidRDefault="00F54A34" w:rsidP="00C41926">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c、五環靶射擊：使用五環靶，實施立姿雙手限時30秒</w:t>
      </w:r>
      <w:r w:rsidR="00C41926">
        <w:rPr>
          <w:rFonts w:ascii="標楷體" w:eastAsia="標楷體" w:hAnsi="標楷體" w:hint="eastAsia"/>
          <w:kern w:val="0"/>
          <w:sz w:val="28"/>
          <w:szCs w:val="28"/>
        </w:rPr>
        <w:t>(</w:t>
      </w:r>
      <w:r w:rsidRPr="005602A3">
        <w:rPr>
          <w:rFonts w:ascii="標楷體" w:eastAsia="標楷體" w:hAnsi="標楷體" w:hint="eastAsia"/>
          <w:kern w:val="0"/>
          <w:sz w:val="28"/>
          <w:szCs w:val="28"/>
        </w:rPr>
        <w:t>含拔槍、拉滑套、開保險等動作時間</w:t>
      </w:r>
      <w:r w:rsidR="00C41926">
        <w:rPr>
          <w:rFonts w:ascii="標楷體" w:eastAsia="標楷體" w:hAnsi="標楷體" w:hint="eastAsia"/>
          <w:kern w:val="0"/>
          <w:sz w:val="28"/>
          <w:szCs w:val="28"/>
        </w:rPr>
        <w:t>)</w:t>
      </w:r>
      <w:r w:rsidRPr="005602A3">
        <w:rPr>
          <w:rFonts w:ascii="標楷體" w:eastAsia="標楷體" w:hAnsi="標楷體" w:hint="eastAsia"/>
          <w:kern w:val="0"/>
          <w:sz w:val="28"/>
          <w:szCs w:val="28"/>
        </w:rPr>
        <w:t>五環靶射擊，距離15公尺，子彈</w:t>
      </w:r>
      <w:r w:rsidRPr="005602A3">
        <w:rPr>
          <w:rFonts w:ascii="標楷體" w:eastAsia="標楷體" w:hAnsi="標楷體" w:hint="eastAsia"/>
          <w:kern w:val="0"/>
          <w:sz w:val="28"/>
          <w:szCs w:val="28"/>
        </w:rPr>
        <w:lastRenderedPageBreak/>
        <w:t>數10顆，成績60分為及格。</w:t>
      </w:r>
    </w:p>
    <w:p w:rsidR="00F54A34" w:rsidRPr="005602A3" w:rsidRDefault="00F54A34" w:rsidP="00C41926">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d、成績計算：按近迫快速拔槍指向射擊30%、左右橫移顯隱射擊40%、五環靶射擊30%比例併計。</w:t>
      </w:r>
    </w:p>
    <w:p w:rsidR="00F54A34" w:rsidRPr="005602A3" w:rsidRDefault="00FA2D7D" w:rsidP="000B6C85">
      <w:pPr>
        <w:spacing w:line="46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3、成績評定標準：</w:t>
      </w:r>
    </w:p>
    <w:p w:rsidR="00F54A34" w:rsidRPr="005602A3" w:rsidRDefault="00FA2D7D" w:rsidP="000B6C85">
      <w:pPr>
        <w:spacing w:line="460" w:lineRule="exact"/>
        <w:ind w:left="1322" w:hangingChars="472" w:hanging="1322"/>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(1)槍枝分解(結合)、槍枝故障排除及空槍操作：</w:t>
      </w:r>
    </w:p>
    <w:p w:rsidR="00F54A34" w:rsidRPr="005602A3" w:rsidRDefault="00F54A34" w:rsidP="000B6C85">
      <w:pPr>
        <w:spacing w:line="460" w:lineRule="exact"/>
        <w:ind w:left="1322" w:hangingChars="472" w:hanging="1322"/>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已達期中考試及格標準者，按槍枝操作之熟練度及正確性評定成績，動作正確且順暢者61至70分，動作正確且熟練者71至80分；動作精熟、反應敏捷且學習態度積極、精神佳者81至100分；未達期中考試及格標準者，動作錯誤且反應遲鈍者40分以下；動作生疏且有重大瑕疵者41至50分；動作生疏或有瑕疵者51至60分。</w:t>
      </w:r>
    </w:p>
    <w:p w:rsidR="00F54A34" w:rsidRPr="005602A3" w:rsidRDefault="00FA2D7D" w:rsidP="000B6C85">
      <w:pPr>
        <w:spacing w:line="460" w:lineRule="exact"/>
        <w:ind w:left="1322" w:hangingChars="472" w:hanging="1322"/>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(2)實彈射擊成績計分標準：</w:t>
      </w:r>
    </w:p>
    <w:p w:rsidR="00F54A34" w:rsidRPr="005602A3" w:rsidRDefault="00F54A34" w:rsidP="00FA2D7D">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a、每張靶紙限射10顆，以彈著點之分數計算，彈著點超過10顆時，其超過數由靶面最高分者依序遞扣。</w:t>
      </w:r>
    </w:p>
    <w:p w:rsidR="00F54A34" w:rsidRPr="005602A3" w:rsidRDefault="00F54A34" w:rsidP="000B6C85">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b、射擊彈著點壓線時，以高分計算，惟裂痕之延伸者則不以高分計算。</w:t>
      </w:r>
    </w:p>
    <w:p w:rsidR="00F54A34" w:rsidRPr="005602A3" w:rsidRDefault="00F54A34" w:rsidP="000B6C85">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c、五環靶每靶心採計2顆，彈著點超過2顆時，其超過數由靶面最高分者依序遞扣。</w:t>
      </w:r>
    </w:p>
    <w:p w:rsidR="00F54A34" w:rsidRPr="005602A3" w:rsidRDefault="00F54A34" w:rsidP="000B6C85">
      <w:pPr>
        <w:spacing w:line="460" w:lineRule="exact"/>
        <w:ind w:left="1487" w:hangingChars="531" w:hanging="1487"/>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d、超過規定射擊時間射擊者，其超過時間內射擊之彈數，由靶面最高分者依序遞扣。</w:t>
      </w:r>
    </w:p>
    <w:p w:rsidR="00F54A34" w:rsidRPr="005602A3" w:rsidRDefault="00FA2D7D" w:rsidP="000B6C85">
      <w:pPr>
        <w:spacing w:line="460" w:lineRule="exact"/>
        <w:ind w:left="991" w:hangingChars="354" w:hanging="991"/>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F54A34" w:rsidRPr="005602A3">
        <w:rPr>
          <w:rFonts w:ascii="標楷體" w:eastAsia="標楷體" w:hAnsi="標楷體" w:hint="eastAsia"/>
          <w:kern w:val="0"/>
          <w:sz w:val="28"/>
          <w:szCs w:val="28"/>
        </w:rPr>
        <w:t>4、證照核發：經依「內政部警政署PPQ M2型手槍教育訓練及檢測計畫」檢測合格者，核發警槍使用執照。</w:t>
      </w:r>
    </w:p>
    <w:p w:rsidR="00F54A34" w:rsidRPr="005602A3" w:rsidRDefault="00F54A34" w:rsidP="000B6C85">
      <w:pPr>
        <w:numPr>
          <w:ilvl w:val="0"/>
          <w:numId w:val="33"/>
        </w:numPr>
        <w:autoSpaceDE w:val="0"/>
        <w:autoSpaceDN w:val="0"/>
        <w:adjustRightInd w:val="0"/>
        <w:spacing w:line="460" w:lineRule="exact"/>
        <w:ind w:hanging="196"/>
        <w:jc w:val="both"/>
        <w:rPr>
          <w:rFonts w:ascii="標楷體" w:eastAsia="標楷體" w:hAnsi="標楷體"/>
          <w:kern w:val="0"/>
          <w:sz w:val="28"/>
          <w:szCs w:val="28"/>
        </w:rPr>
      </w:pPr>
      <w:r w:rsidRPr="005602A3">
        <w:rPr>
          <w:rFonts w:ascii="標楷體" w:eastAsia="標楷體" w:hAnsi="標楷體" w:hint="eastAsia"/>
          <w:kern w:val="0"/>
          <w:sz w:val="28"/>
          <w:szCs w:val="28"/>
        </w:rPr>
        <w:t>柔道：</w:t>
      </w:r>
    </w:p>
    <w:p w:rsidR="00F54A34" w:rsidRPr="005602A3" w:rsidRDefault="00F54A34" w:rsidP="000B6C85">
      <w:pPr>
        <w:spacing w:line="460" w:lineRule="exact"/>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1、第1階段：</w:t>
      </w:r>
    </w:p>
    <w:p w:rsidR="00F54A34" w:rsidRPr="005602A3" w:rsidRDefault="00F54A34" w:rsidP="00FA2D7D">
      <w:pPr>
        <w:spacing w:line="460" w:lineRule="exact"/>
        <w:ind w:left="1274" w:hangingChars="455" w:hanging="1274"/>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(1)期中考試及格標準(前迴轉倒法)：以前迴轉倒法躍過1人</w:t>
      </w:r>
      <w:r w:rsidR="00FA2D7D">
        <w:rPr>
          <w:rFonts w:ascii="標楷體" w:eastAsia="標楷體" w:hAnsi="標楷體" w:hint="eastAsia"/>
          <w:kern w:val="0"/>
          <w:sz w:val="28"/>
          <w:szCs w:val="28"/>
        </w:rPr>
        <w:t>(</w:t>
      </w:r>
      <w:r w:rsidRPr="005602A3">
        <w:rPr>
          <w:rFonts w:ascii="標楷體" w:eastAsia="標楷體" w:hAnsi="標楷體" w:hint="eastAsia"/>
          <w:kern w:val="0"/>
          <w:sz w:val="28"/>
          <w:szCs w:val="28"/>
        </w:rPr>
        <w:t>曲膝、曲肘、伏臥或以其它障礙物</w:t>
      </w:r>
      <w:r w:rsidR="00FA2D7D">
        <w:rPr>
          <w:rFonts w:ascii="標楷體" w:eastAsia="標楷體" w:hAnsi="標楷體" w:hint="eastAsia"/>
          <w:kern w:val="0"/>
          <w:sz w:val="28"/>
          <w:szCs w:val="28"/>
        </w:rPr>
        <w:t>)</w:t>
      </w:r>
      <w:r w:rsidRPr="005602A3">
        <w:rPr>
          <w:rFonts w:ascii="標楷體" w:eastAsia="標楷體" w:hAnsi="標楷體" w:hint="eastAsia"/>
          <w:kern w:val="0"/>
          <w:sz w:val="28"/>
          <w:szCs w:val="28"/>
        </w:rPr>
        <w:t>，左右各2次，並順勢起立者為及格。</w:t>
      </w:r>
    </w:p>
    <w:p w:rsidR="00F54A34" w:rsidRDefault="00F54A34" w:rsidP="000B6C85">
      <w:pPr>
        <w:spacing w:line="460" w:lineRule="exact"/>
        <w:ind w:left="1274" w:hangingChars="455" w:hanging="1274"/>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(2)期末考試及格標準(摔倒法)：自選摔倒法動作</w:t>
      </w:r>
      <w:r w:rsidR="00FA2D7D">
        <w:rPr>
          <w:rFonts w:ascii="標楷體" w:eastAsia="標楷體" w:hAnsi="標楷體" w:hint="eastAsia"/>
          <w:kern w:val="0"/>
          <w:sz w:val="28"/>
          <w:szCs w:val="28"/>
        </w:rPr>
        <w:t>(限大動作)</w:t>
      </w:r>
      <w:r w:rsidRPr="005602A3">
        <w:rPr>
          <w:rFonts w:ascii="標楷體" w:eastAsia="標楷體" w:hAnsi="標楷體" w:hint="eastAsia"/>
          <w:kern w:val="0"/>
          <w:sz w:val="28"/>
          <w:szCs w:val="28"/>
        </w:rPr>
        <w:t>，於30秒以內男性達4次以上、女性達3次以上及格。</w:t>
      </w:r>
    </w:p>
    <w:p w:rsidR="00A12432" w:rsidRPr="005602A3" w:rsidRDefault="00A12432" w:rsidP="000B6C85">
      <w:pPr>
        <w:spacing w:line="460" w:lineRule="exact"/>
        <w:ind w:left="1274" w:hangingChars="455" w:hanging="1274"/>
        <w:jc w:val="both"/>
        <w:rPr>
          <w:rFonts w:ascii="標楷體" w:eastAsia="標楷體" w:hAnsi="標楷體" w:hint="eastAsia"/>
          <w:kern w:val="0"/>
          <w:sz w:val="28"/>
          <w:szCs w:val="28"/>
        </w:rPr>
      </w:pPr>
    </w:p>
    <w:p w:rsidR="00F54A34" w:rsidRPr="005602A3" w:rsidRDefault="00F54A34" w:rsidP="000B6C85">
      <w:pPr>
        <w:spacing w:line="460" w:lineRule="exact"/>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2、第2階段：</w:t>
      </w:r>
    </w:p>
    <w:p w:rsidR="00F54A34" w:rsidRPr="005602A3" w:rsidRDefault="00F54A34" w:rsidP="000B6C85">
      <w:pPr>
        <w:spacing w:line="460" w:lineRule="exact"/>
        <w:ind w:left="1274" w:hangingChars="455" w:hanging="1274"/>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(1)期中考試及格標準(摔倒法)：自選動作</w:t>
      </w:r>
      <w:r w:rsidR="00FA2D7D">
        <w:rPr>
          <w:rFonts w:ascii="標楷體" w:eastAsia="標楷體" w:hAnsi="標楷體" w:hint="eastAsia"/>
          <w:kern w:val="0"/>
          <w:sz w:val="28"/>
          <w:szCs w:val="28"/>
        </w:rPr>
        <w:t>(限大動作)</w:t>
      </w:r>
      <w:r w:rsidRPr="005602A3">
        <w:rPr>
          <w:rFonts w:ascii="標楷體" w:eastAsia="標楷體" w:hAnsi="標楷體" w:hint="eastAsia"/>
          <w:kern w:val="0"/>
          <w:sz w:val="28"/>
          <w:szCs w:val="28"/>
        </w:rPr>
        <w:t>，於30秒以內男性達6次以上、女性達4次以上及格。</w:t>
      </w:r>
    </w:p>
    <w:p w:rsidR="00F54A34" w:rsidRPr="005602A3" w:rsidRDefault="00F54A34" w:rsidP="000B6C85">
      <w:pPr>
        <w:spacing w:line="460" w:lineRule="exact"/>
        <w:ind w:left="1274" w:hangingChars="455" w:hanging="1274"/>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(2)期末考試及格標準(摔倒法)：自選動作</w:t>
      </w:r>
      <w:r w:rsidR="00FA2D7D">
        <w:rPr>
          <w:rFonts w:ascii="標楷體" w:eastAsia="標楷體" w:hAnsi="標楷體" w:hint="eastAsia"/>
          <w:kern w:val="0"/>
          <w:sz w:val="28"/>
          <w:szCs w:val="28"/>
        </w:rPr>
        <w:t>(限大動作)</w:t>
      </w:r>
      <w:r w:rsidRPr="005602A3">
        <w:rPr>
          <w:rFonts w:ascii="標楷體" w:eastAsia="標楷體" w:hAnsi="標楷體" w:hint="eastAsia"/>
          <w:kern w:val="0"/>
          <w:sz w:val="28"/>
          <w:szCs w:val="28"/>
        </w:rPr>
        <w:t>，於30秒以內男性達8次以上、女性達5次以上及格。</w:t>
      </w:r>
    </w:p>
    <w:p w:rsidR="00F54A34" w:rsidRPr="005602A3" w:rsidRDefault="00F54A34" w:rsidP="000B6C85">
      <w:pPr>
        <w:spacing w:line="460" w:lineRule="exact"/>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3、成績評定標準：</w:t>
      </w:r>
    </w:p>
    <w:p w:rsidR="00F54A34" w:rsidRPr="005602A3" w:rsidRDefault="00F54A34" w:rsidP="000B6C85">
      <w:pPr>
        <w:spacing w:line="460" w:lineRule="exact"/>
        <w:ind w:left="1274" w:hangingChars="455" w:hanging="1274"/>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(1)已達各階段期中、期末考試及格標準者，以摔(倒)法動作之熟練度及正確性評定成績(動作正確者61至70分；動作正確熟練者71至80分；動作精確、反應敏捷且學習態度積極者81至100分)。</w:t>
      </w:r>
    </w:p>
    <w:p w:rsidR="00F54A34" w:rsidRPr="005602A3" w:rsidRDefault="00F54A34" w:rsidP="000B6C85">
      <w:pPr>
        <w:spacing w:line="460" w:lineRule="exact"/>
        <w:ind w:left="1274" w:hangingChars="455" w:hanging="1274"/>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(2)未達各階段期中、期末及格標準者，以摔(倒)法動作之正確性及肢體反應評定成績(觀念錯誤且反應遲鈍者40分以下；動作錯誤或有重大瑕疵者41至50分；動作生疏或有瑕疵者51至60分)。</w:t>
      </w:r>
    </w:p>
    <w:p w:rsidR="00F54A34" w:rsidRPr="005602A3" w:rsidRDefault="00F54A34" w:rsidP="000B6C85">
      <w:pPr>
        <w:spacing w:line="460" w:lineRule="exact"/>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4、晉級比賽：</w:t>
      </w:r>
    </w:p>
    <w:p w:rsidR="00F54A34" w:rsidRPr="005602A3" w:rsidRDefault="00F54A34" w:rsidP="000B6C85">
      <w:pPr>
        <w:spacing w:line="460" w:lineRule="exact"/>
        <w:ind w:left="1322" w:hangingChars="472" w:hanging="1322"/>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(1)依據：依中華民國柔道總會段級審查辦法辦理。</w:t>
      </w:r>
    </w:p>
    <w:p w:rsidR="00F54A34" w:rsidRPr="005602A3" w:rsidRDefault="00F54A34" w:rsidP="000B6C85">
      <w:pPr>
        <w:spacing w:line="460" w:lineRule="exact"/>
        <w:ind w:left="1322" w:hangingChars="472" w:hanging="1322"/>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(2)時間：第2階段期末考後實施。</w:t>
      </w:r>
    </w:p>
    <w:p w:rsidR="00F54A34" w:rsidRPr="005602A3" w:rsidRDefault="00F54A34" w:rsidP="000B6C85">
      <w:pPr>
        <w:spacing w:line="460" w:lineRule="exact"/>
        <w:ind w:left="1274" w:hangingChars="455" w:hanging="1274"/>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(3)晉級比賽規定：晉級比賽依性別、體重及柔道級數不同，分組進行比賽，每場次比賽時間2分鐘。比賽時間結束，無法分出勝負，由裁判依比賽情形判定，比賽選手不得提出異議。持有一級以上柔道證書者，不予評列，其餘人員統一以四級評列參加比賽。累積勝二場，晉一級</w:t>
      </w:r>
      <w:r w:rsidR="00016EF6">
        <w:rPr>
          <w:rFonts w:ascii="標楷體" w:eastAsia="標楷體" w:hAnsi="標楷體" w:hint="eastAsia"/>
          <w:kern w:val="0"/>
          <w:sz w:val="28"/>
          <w:szCs w:val="28"/>
        </w:rPr>
        <w:t>(柔道三級)</w:t>
      </w:r>
      <w:r w:rsidRPr="005602A3">
        <w:rPr>
          <w:rFonts w:ascii="標楷體" w:eastAsia="標楷體" w:hAnsi="標楷體" w:hint="eastAsia"/>
          <w:kern w:val="0"/>
          <w:sz w:val="28"/>
          <w:szCs w:val="28"/>
        </w:rPr>
        <w:t>；累積勝三場，晉二級</w:t>
      </w:r>
      <w:r w:rsidR="00016EF6">
        <w:rPr>
          <w:rFonts w:ascii="標楷體" w:eastAsia="標楷體" w:hAnsi="標楷體"/>
          <w:kern w:val="0"/>
          <w:sz w:val="28"/>
          <w:szCs w:val="28"/>
        </w:rPr>
        <w:t>(</w:t>
      </w:r>
      <w:r w:rsidR="00016EF6">
        <w:rPr>
          <w:rFonts w:ascii="標楷體" w:eastAsia="標楷體" w:hAnsi="標楷體" w:hint="eastAsia"/>
          <w:kern w:val="0"/>
          <w:sz w:val="28"/>
          <w:szCs w:val="28"/>
        </w:rPr>
        <w:t>柔道二級)</w:t>
      </w:r>
      <w:r w:rsidRPr="005602A3">
        <w:rPr>
          <w:rFonts w:ascii="標楷體" w:eastAsia="標楷體" w:hAnsi="標楷體" w:hint="eastAsia"/>
          <w:kern w:val="0"/>
          <w:sz w:val="28"/>
          <w:szCs w:val="28"/>
        </w:rPr>
        <w:t>。比賽採單淘汰制，未能連續獲勝者，即不得再繼續參加比賽。另依晉級結果評定等級暨核發證書。</w:t>
      </w:r>
    </w:p>
    <w:p w:rsidR="00F54A34" w:rsidRPr="005602A3" w:rsidRDefault="00F54A34" w:rsidP="000B6C85">
      <w:pPr>
        <w:numPr>
          <w:ilvl w:val="0"/>
          <w:numId w:val="33"/>
        </w:numPr>
        <w:autoSpaceDE w:val="0"/>
        <w:autoSpaceDN w:val="0"/>
        <w:adjustRightInd w:val="0"/>
        <w:spacing w:line="460" w:lineRule="exact"/>
        <w:ind w:hanging="196"/>
        <w:jc w:val="both"/>
        <w:rPr>
          <w:rFonts w:ascii="標楷體" w:eastAsia="標楷體" w:hAnsi="標楷體"/>
          <w:kern w:val="0"/>
          <w:sz w:val="28"/>
          <w:szCs w:val="28"/>
        </w:rPr>
      </w:pPr>
      <w:r w:rsidRPr="005602A3">
        <w:rPr>
          <w:rFonts w:ascii="標楷體" w:eastAsia="標楷體" w:hAnsi="標楷體" w:hint="eastAsia"/>
          <w:kern w:val="0"/>
          <w:sz w:val="28"/>
          <w:szCs w:val="28"/>
        </w:rPr>
        <w:t>綜合逮捕術：</w:t>
      </w:r>
    </w:p>
    <w:p w:rsidR="00F54A34" w:rsidRPr="005602A3" w:rsidRDefault="00F54A34" w:rsidP="000B6C85">
      <w:pPr>
        <w:spacing w:line="460" w:lineRule="exact"/>
        <w:ind w:left="1156" w:hangingChars="413" w:hanging="1156"/>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1、第1階段：綜合逮捕術(擒拿、警棍)</w:t>
      </w:r>
    </w:p>
    <w:p w:rsidR="00F54A34" w:rsidRPr="005602A3" w:rsidRDefault="00F54A34" w:rsidP="000B6C85">
      <w:pPr>
        <w:spacing w:line="460" w:lineRule="exact"/>
        <w:ind w:left="1322" w:hangingChars="472" w:hanging="1322"/>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(1)期中考試內容：擒拿基本6式及被制解脫法(反擒法)。</w:t>
      </w:r>
    </w:p>
    <w:p w:rsidR="00F54A34" w:rsidRPr="005602A3" w:rsidRDefault="00F54A34" w:rsidP="000B6C85">
      <w:pPr>
        <w:spacing w:line="460" w:lineRule="exact"/>
        <w:ind w:left="1322" w:hangingChars="472" w:hanging="1322"/>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(2)期末考試內容：警棍10式及警棍拘捕法。</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2、第2階段：綜合逮捕術</w:t>
      </w:r>
    </w:p>
    <w:p w:rsidR="00F54A34" w:rsidRPr="005602A3" w:rsidRDefault="00F54A34" w:rsidP="000B6C85">
      <w:pPr>
        <w:spacing w:line="460" w:lineRule="exact"/>
        <w:ind w:left="1322" w:hangingChars="472" w:hanging="1322"/>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(1)期中考試內容：綜合逮捕術基本接手法及徒手帶(架)離術。</w:t>
      </w:r>
    </w:p>
    <w:p w:rsidR="00F54A34" w:rsidRPr="005602A3" w:rsidRDefault="00F54A34" w:rsidP="000B6C85">
      <w:pPr>
        <w:spacing w:line="460" w:lineRule="exact"/>
        <w:ind w:left="1322" w:hangingChars="472" w:hanging="1322"/>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(2)期末考試內容：逮捕法應用(含攻防逮捕法、上銬、搜身)。</w:t>
      </w:r>
    </w:p>
    <w:p w:rsidR="00F54A34" w:rsidRPr="005602A3" w:rsidRDefault="00F54A34" w:rsidP="000B6C85">
      <w:pPr>
        <w:spacing w:line="460" w:lineRule="exact"/>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3、成績評定標準：</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依授課內容之熟練度及正確性評定成績，觀念錯誤且反應遲鈍者40分以下；動作錯誤或有重大瑕疵者41至50分；動作生疏或有瑕疵者51至60分；動作正確者61至70分；動作正確熟練者71至80分；動作精確、反應敏捷且學習態度積極者81至100分。</w:t>
      </w:r>
    </w:p>
    <w:p w:rsidR="00F54A34" w:rsidRPr="005602A3" w:rsidRDefault="00F54A34" w:rsidP="000B6C85">
      <w:pPr>
        <w:numPr>
          <w:ilvl w:val="0"/>
          <w:numId w:val="33"/>
        </w:numPr>
        <w:autoSpaceDE w:val="0"/>
        <w:autoSpaceDN w:val="0"/>
        <w:adjustRightInd w:val="0"/>
        <w:spacing w:line="460" w:lineRule="exact"/>
        <w:ind w:hanging="196"/>
        <w:jc w:val="both"/>
        <w:rPr>
          <w:rFonts w:ascii="標楷體" w:eastAsia="標楷體" w:hAnsi="標楷體"/>
          <w:kern w:val="0"/>
          <w:sz w:val="28"/>
          <w:szCs w:val="28"/>
        </w:rPr>
      </w:pPr>
      <w:r w:rsidRPr="005602A3">
        <w:rPr>
          <w:rFonts w:ascii="標楷體" w:eastAsia="標楷體" w:hAnsi="標楷體" w:hint="eastAsia"/>
          <w:kern w:val="0"/>
          <w:sz w:val="28"/>
          <w:szCs w:val="28"/>
        </w:rPr>
        <w:t>組合警力訓練</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第2階段實施</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1、期中考試內容：單警執勤技巧</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快速拔槍、左﹝右﹞手射擊、變換姿勢射擊、快速換彈匣</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2、期末考試內容：組合訓練</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快速拔槍、運動與連續、地形﹝地物﹞利用、超越障礙、情境模擬及執勤安全整體操作</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3、成績評定標準：依授課內容之熟練度及正確性評定成績，觀念錯誤且反應遲鈍者40分以下；動作錯誤或有重大瑕疵者41至50分；動作生疏或有瑕疵者51至60分；動作正確者61至70分；動作正確熟練者71至80分；動作精確、反應敏捷且學習態度積極者81至100分。</w:t>
      </w:r>
    </w:p>
    <w:p w:rsidR="00F54A34" w:rsidRPr="005602A3" w:rsidRDefault="00F54A34" w:rsidP="000B6C85">
      <w:pPr>
        <w:numPr>
          <w:ilvl w:val="0"/>
          <w:numId w:val="33"/>
        </w:numPr>
        <w:autoSpaceDE w:val="0"/>
        <w:autoSpaceDN w:val="0"/>
        <w:adjustRightInd w:val="0"/>
        <w:spacing w:line="460" w:lineRule="exact"/>
        <w:ind w:hanging="196"/>
        <w:jc w:val="both"/>
        <w:rPr>
          <w:rFonts w:ascii="標楷體" w:eastAsia="標楷體" w:hAnsi="標楷體"/>
          <w:kern w:val="0"/>
          <w:sz w:val="28"/>
          <w:szCs w:val="28"/>
        </w:rPr>
      </w:pPr>
      <w:r w:rsidRPr="005602A3">
        <w:rPr>
          <w:rFonts w:ascii="標楷體" w:eastAsia="標楷體" w:hAnsi="標楷體" w:hint="eastAsia"/>
          <w:kern w:val="0"/>
          <w:sz w:val="28"/>
          <w:szCs w:val="28"/>
        </w:rPr>
        <w:t>機動保安隊形操練</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第1</w:t>
      </w:r>
      <w:r w:rsidR="00016EF6">
        <w:rPr>
          <w:rFonts w:ascii="標楷體" w:eastAsia="標楷體" w:hAnsi="標楷體" w:hint="eastAsia"/>
          <w:kern w:val="0"/>
          <w:sz w:val="28"/>
          <w:szCs w:val="28"/>
        </w:rPr>
        <w:t>階段實施)</w:t>
      </w:r>
      <w:r w:rsidRPr="005602A3">
        <w:rPr>
          <w:rFonts w:ascii="標楷體" w:eastAsia="標楷體" w:hAnsi="標楷體" w:hint="eastAsia"/>
          <w:kern w:val="0"/>
          <w:sz w:val="28"/>
          <w:szCs w:val="28"/>
        </w:rPr>
        <w:t>：</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1、期中考試內容：機動保安隊形操練</w:t>
      </w:r>
      <w:r w:rsidR="00016EF6">
        <w:rPr>
          <w:rFonts w:ascii="標楷體" w:eastAsia="標楷體" w:hAnsi="標楷體" w:hint="eastAsia"/>
          <w:kern w:val="0"/>
          <w:sz w:val="28"/>
          <w:szCs w:val="28"/>
        </w:rPr>
        <w:t>(小隊隊形)</w:t>
      </w:r>
      <w:r w:rsidRPr="005602A3">
        <w:rPr>
          <w:rFonts w:ascii="標楷體" w:eastAsia="標楷體" w:hAnsi="標楷體" w:hint="eastAsia"/>
          <w:kern w:val="0"/>
          <w:sz w:val="28"/>
          <w:szCs w:val="28"/>
        </w:rPr>
        <w:t>。</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2</w:t>
      </w:r>
      <w:r w:rsidR="00016EF6">
        <w:rPr>
          <w:rFonts w:ascii="標楷體" w:eastAsia="標楷體" w:hAnsi="標楷體" w:hint="eastAsia"/>
          <w:kern w:val="0"/>
          <w:sz w:val="28"/>
          <w:szCs w:val="28"/>
        </w:rPr>
        <w:t>、期末考試內容：機動保安隊形操練(</w:t>
      </w:r>
      <w:r w:rsidRPr="005602A3">
        <w:rPr>
          <w:rFonts w:ascii="標楷體" w:eastAsia="標楷體" w:hAnsi="標楷體" w:hint="eastAsia"/>
          <w:kern w:val="0"/>
          <w:sz w:val="28"/>
          <w:szCs w:val="28"/>
        </w:rPr>
        <w:t>分隊隊形、情境模擬及執勤安全整體操作</w:t>
      </w:r>
      <w:r w:rsidR="00016EF6">
        <w:rPr>
          <w:rFonts w:ascii="標楷體" w:eastAsia="標楷體" w:hAnsi="標楷體" w:hint="eastAsia"/>
          <w:kern w:val="0"/>
          <w:sz w:val="28"/>
          <w:szCs w:val="28"/>
        </w:rPr>
        <w:t>)</w:t>
      </w:r>
      <w:r w:rsidRPr="005602A3">
        <w:rPr>
          <w:rFonts w:ascii="標楷體" w:eastAsia="標楷體" w:hAnsi="標楷體" w:hint="eastAsia"/>
          <w:kern w:val="0"/>
          <w:sz w:val="28"/>
          <w:szCs w:val="28"/>
        </w:rPr>
        <w:t>。</w:t>
      </w:r>
    </w:p>
    <w:p w:rsidR="00F54A34" w:rsidRPr="005602A3" w:rsidRDefault="00F54A34" w:rsidP="000B6C85">
      <w:pPr>
        <w:spacing w:line="460" w:lineRule="exact"/>
        <w:ind w:left="991" w:hangingChars="354" w:hanging="991"/>
        <w:jc w:val="both"/>
        <w:rPr>
          <w:rFonts w:ascii="標楷體" w:eastAsia="標楷體" w:hAnsi="標楷體"/>
          <w:kern w:val="0"/>
          <w:sz w:val="28"/>
          <w:szCs w:val="28"/>
        </w:rPr>
      </w:pPr>
      <w:r w:rsidRPr="005602A3">
        <w:rPr>
          <w:rFonts w:ascii="標楷體" w:eastAsia="標楷體" w:hAnsi="標楷體" w:hint="eastAsia"/>
          <w:kern w:val="0"/>
          <w:sz w:val="28"/>
          <w:szCs w:val="28"/>
        </w:rPr>
        <w:t xml:space="preserve">    3、成績評定標準：依授課內容之熟練度及正確性評定成績，觀念錯誤且反應遲鈍者40分以下；動作錯誤或有重大瑕疵者41至50分；動作生疏或有瑕疵者51至60分；動作正確者61至70分；動作正確熟練者71至80分；動作精確、反應敏捷且學習態度積極者81至100分。</w:t>
      </w:r>
    </w:p>
    <w:p w:rsidR="00F54A34" w:rsidRPr="005602A3" w:rsidRDefault="00F54A34" w:rsidP="000B6C85">
      <w:pPr>
        <w:numPr>
          <w:ilvl w:val="0"/>
          <w:numId w:val="18"/>
        </w:numPr>
        <w:spacing w:line="460" w:lineRule="exact"/>
        <w:ind w:left="567" w:hanging="567"/>
        <w:jc w:val="both"/>
        <w:rPr>
          <w:rFonts w:ascii="標楷體" w:eastAsia="標楷體" w:hAnsi="標楷體"/>
          <w:sz w:val="28"/>
          <w:szCs w:val="28"/>
        </w:rPr>
      </w:pPr>
      <w:r w:rsidRPr="005602A3">
        <w:rPr>
          <w:rFonts w:ascii="標楷體" w:eastAsia="標楷體" w:hAnsi="標楷體" w:hint="eastAsia"/>
          <w:sz w:val="28"/>
          <w:szCs w:val="28"/>
        </w:rPr>
        <w:t>補考及改期測驗相關事項：</w:t>
      </w:r>
    </w:p>
    <w:p w:rsidR="00F54A34" w:rsidRPr="005602A3" w:rsidRDefault="00F54A34" w:rsidP="000B6C85">
      <w:pPr>
        <w:spacing w:line="460" w:lineRule="exact"/>
        <w:ind w:left="826" w:hangingChars="295" w:hanging="826"/>
        <w:jc w:val="both"/>
        <w:rPr>
          <w:rFonts w:ascii="標楷體" w:eastAsia="標楷體" w:hAnsi="標楷體"/>
          <w:sz w:val="28"/>
          <w:szCs w:val="28"/>
        </w:rPr>
      </w:pPr>
      <w:r w:rsidRPr="005602A3">
        <w:rPr>
          <w:rFonts w:ascii="標楷體" w:eastAsia="標楷體" w:hAnsi="標楷體" w:hint="eastAsia"/>
          <w:sz w:val="28"/>
          <w:szCs w:val="28"/>
        </w:rPr>
        <w:t xml:space="preserve">  (一)期中或期末考試成績不及格者，經原授課老師同意，得補考一次，但遇特殊狀況，有事實足以證明，影響補考公平，經簽奉校長核定，不在此限，補考成績按各該考試及格標準核算，最高分以60分計。</w:t>
      </w:r>
    </w:p>
    <w:p w:rsidR="00F54A34" w:rsidRPr="005602A3" w:rsidRDefault="00F54A34" w:rsidP="000B6C85">
      <w:pPr>
        <w:spacing w:line="460" w:lineRule="exact"/>
        <w:ind w:left="826" w:hangingChars="295" w:hanging="826"/>
        <w:jc w:val="both"/>
        <w:rPr>
          <w:rFonts w:ascii="標楷體" w:eastAsia="標楷體" w:hAnsi="標楷體"/>
          <w:sz w:val="28"/>
          <w:szCs w:val="28"/>
        </w:rPr>
      </w:pPr>
      <w:r w:rsidRPr="005602A3">
        <w:rPr>
          <w:rFonts w:ascii="標楷體" w:eastAsia="標楷體" w:hAnsi="標楷體" w:hint="eastAsia"/>
          <w:sz w:val="28"/>
          <w:szCs w:val="28"/>
        </w:rPr>
        <w:t xml:space="preserve">  (二)期中或期末考試進行中，因傷、病無法完成考試者，得於考試結束後一週內，檢附相關證明文件，申請改期測驗，經原授課老師同意，得改期測驗一次，但遇特殊狀況，有事實足以證明，影響測驗公平，經簽奉校長核定，不在此限。前款因考試成績不及格補考者，不適用。</w:t>
      </w:r>
    </w:p>
    <w:p w:rsidR="00F54A34" w:rsidRPr="005602A3" w:rsidRDefault="00F54A34" w:rsidP="000B6C85">
      <w:pPr>
        <w:spacing w:line="460" w:lineRule="exact"/>
        <w:ind w:left="826" w:hangingChars="295" w:hanging="826"/>
        <w:jc w:val="both"/>
        <w:rPr>
          <w:rFonts w:ascii="標楷體" w:eastAsia="標楷體" w:hAnsi="標楷體"/>
          <w:sz w:val="28"/>
          <w:szCs w:val="28"/>
        </w:rPr>
      </w:pPr>
      <w:r w:rsidRPr="005602A3">
        <w:rPr>
          <w:rFonts w:ascii="標楷體" w:eastAsia="標楷體" w:hAnsi="標楷體" w:hint="eastAsia"/>
          <w:sz w:val="28"/>
          <w:szCs w:val="28"/>
        </w:rPr>
        <w:t xml:space="preserve">  (三)學員因傷、病，於期中、期末考試或改期測驗前未痊癒，經醫院診斷，仍不宜受測，具備下列條件之一者，由學員向授課老師提出書面申請，經簽奉校長核定，得以書面報告取代原期中或期末考試，每階段以一次為限，書面成績最高分以60分計。</w:t>
      </w:r>
    </w:p>
    <w:p w:rsidR="00F54A34" w:rsidRPr="005602A3" w:rsidRDefault="00F54A34" w:rsidP="000B6C85">
      <w:pPr>
        <w:spacing w:line="460" w:lineRule="exact"/>
        <w:ind w:left="991" w:hangingChars="354" w:hanging="991"/>
        <w:jc w:val="both"/>
        <w:rPr>
          <w:rFonts w:ascii="標楷體" w:eastAsia="標楷體" w:hAnsi="標楷體"/>
          <w:sz w:val="28"/>
          <w:szCs w:val="28"/>
        </w:rPr>
      </w:pPr>
      <w:r w:rsidRPr="005602A3">
        <w:rPr>
          <w:rFonts w:ascii="標楷體" w:eastAsia="標楷體" w:hAnsi="標楷體" w:hint="eastAsia"/>
          <w:sz w:val="28"/>
          <w:szCs w:val="28"/>
        </w:rPr>
        <w:t xml:space="preserve">    1、期中考試：期中考試前，隨堂測驗結果已達期中考試及格標準。</w:t>
      </w:r>
    </w:p>
    <w:p w:rsidR="00F54A34" w:rsidRPr="005602A3" w:rsidRDefault="00F54A34" w:rsidP="000B6C85">
      <w:pPr>
        <w:spacing w:line="460" w:lineRule="exact"/>
        <w:ind w:left="991" w:hangingChars="354" w:hanging="991"/>
        <w:jc w:val="both"/>
        <w:rPr>
          <w:rFonts w:ascii="標楷體" w:eastAsia="標楷體" w:hAnsi="標楷體"/>
          <w:sz w:val="28"/>
          <w:szCs w:val="28"/>
        </w:rPr>
      </w:pPr>
      <w:r w:rsidRPr="005602A3">
        <w:rPr>
          <w:rFonts w:ascii="標楷體" w:eastAsia="標楷體" w:hAnsi="標楷體" w:hint="eastAsia"/>
          <w:sz w:val="28"/>
          <w:szCs w:val="28"/>
        </w:rPr>
        <w:t xml:space="preserve">    2、期末考試：期末考試前，期中考試及格且隨堂測驗結果已達期末考試及格標準。</w:t>
      </w:r>
    </w:p>
    <w:p w:rsidR="00F54A34" w:rsidRPr="005602A3" w:rsidRDefault="00F54A34" w:rsidP="00971A0E">
      <w:pPr>
        <w:autoSpaceDE w:val="0"/>
        <w:autoSpaceDN w:val="0"/>
        <w:adjustRightInd w:val="0"/>
        <w:spacing w:line="460" w:lineRule="exact"/>
        <w:ind w:leftChars="50" w:left="851" w:hangingChars="261" w:hanging="731"/>
        <w:jc w:val="both"/>
        <w:rPr>
          <w:rFonts w:ascii="標楷體" w:eastAsia="標楷體" w:hAnsi="標楷體"/>
          <w:sz w:val="28"/>
          <w:szCs w:val="28"/>
        </w:rPr>
      </w:pPr>
      <w:r w:rsidRPr="005602A3">
        <w:rPr>
          <w:rFonts w:ascii="標楷體" w:eastAsia="標楷體" w:hAnsi="標楷體" w:hint="eastAsia"/>
          <w:sz w:val="28"/>
          <w:szCs w:val="28"/>
        </w:rPr>
        <w:t xml:space="preserve"> (四)因公、傷、病或重大事故請假，無法參加期中或期末考試者，應檢附相關證明文件提出申請，經原授課老師同意，期中考試得延後至下一堂課考試，期末考試得延後至每階段學科期末考試結束前完成考試。但依訓練計畫第19點第1款第4目規定申請專案延期測驗，且經保訓會核准者，不在此限。</w:t>
      </w:r>
    </w:p>
    <w:p w:rsidR="00F54A34" w:rsidRPr="005602A3" w:rsidRDefault="00F54A34" w:rsidP="00325211">
      <w:pPr>
        <w:autoSpaceDE w:val="0"/>
        <w:autoSpaceDN w:val="0"/>
        <w:adjustRightInd w:val="0"/>
        <w:spacing w:line="460" w:lineRule="exact"/>
        <w:ind w:left="532" w:hangingChars="190" w:hanging="532"/>
        <w:jc w:val="both"/>
        <w:rPr>
          <w:rFonts w:ascii="標楷體" w:eastAsia="標楷體" w:hAnsi="標楷體"/>
          <w:sz w:val="28"/>
          <w:szCs w:val="28"/>
        </w:rPr>
      </w:pPr>
      <w:r w:rsidRPr="005602A3">
        <w:rPr>
          <w:rFonts w:ascii="標楷體" w:eastAsia="標楷體" w:hAnsi="標楷體" w:hint="eastAsia"/>
          <w:sz w:val="28"/>
          <w:szCs w:val="28"/>
        </w:rPr>
        <w:t>七、108年公務人員特種考試警察人員考試錄取人員訓練計畫第4點第2款第2目錄取人員準用本規定。</w:t>
      </w:r>
    </w:p>
    <w:p w:rsidR="00F54A34" w:rsidRPr="005602A3" w:rsidRDefault="00F54A34" w:rsidP="000B6C85">
      <w:pPr>
        <w:autoSpaceDE w:val="0"/>
        <w:autoSpaceDN w:val="0"/>
        <w:adjustRightInd w:val="0"/>
        <w:spacing w:line="460" w:lineRule="exact"/>
        <w:jc w:val="both"/>
        <w:rPr>
          <w:rFonts w:ascii="標楷體" w:eastAsia="標楷體" w:hAnsi="標楷體"/>
          <w:sz w:val="28"/>
          <w:szCs w:val="28"/>
        </w:rPr>
      </w:pPr>
      <w:r w:rsidRPr="005602A3">
        <w:rPr>
          <w:rFonts w:ascii="標楷體" w:eastAsia="標楷體" w:hAnsi="標楷體" w:hint="eastAsia"/>
          <w:sz w:val="28"/>
          <w:szCs w:val="28"/>
        </w:rPr>
        <w:t>八、本規定由內政部(警政署)函報保訓會核定後實施。</w:t>
      </w:r>
    </w:p>
    <w:p w:rsidR="00F54A34" w:rsidRPr="006C08AA" w:rsidRDefault="00F54A34" w:rsidP="000B6C85">
      <w:pPr>
        <w:jc w:val="both"/>
        <w:rPr>
          <w:rFonts w:ascii="標楷體" w:eastAsia="標楷體" w:hAnsi="標楷體"/>
          <w:b/>
          <w:bCs/>
          <w:color w:val="000000"/>
        </w:rPr>
      </w:pPr>
      <w:r>
        <w:rPr>
          <w:rFonts w:ascii="標楷體" w:eastAsia="標楷體" w:hAnsi="標楷體" w:cs="Arial Unicode MS"/>
          <w:b/>
          <w:color w:val="FF0000"/>
          <w:kern w:val="0"/>
          <w:sz w:val="28"/>
          <w:szCs w:val="28"/>
          <w:u w:val="single"/>
        </w:rPr>
        <w:br w:type="page"/>
      </w:r>
      <w:r w:rsidRPr="006C08AA">
        <w:rPr>
          <w:rFonts w:ascii="標楷體" w:eastAsia="標楷體" w:hAnsi="標楷體"/>
          <w:b/>
          <w:bCs/>
          <w:color w:val="000000"/>
        </w:rPr>
        <w:t>附表</w:t>
      </w:r>
      <w:r w:rsidRPr="00574534">
        <w:rPr>
          <w:rFonts w:ascii="標楷體" w:eastAsia="標楷體" w:hAnsi="標楷體" w:hint="eastAsia"/>
          <w:b/>
          <w:bCs/>
        </w:rPr>
        <w:t>1</w:t>
      </w:r>
    </w:p>
    <w:p w:rsidR="00F54A34" w:rsidRDefault="00F54A34" w:rsidP="008B702F">
      <w:pPr>
        <w:autoSpaceDE w:val="0"/>
        <w:autoSpaceDN w:val="0"/>
        <w:adjustRightInd w:val="0"/>
        <w:spacing w:line="0" w:lineRule="atLeast"/>
        <w:jc w:val="center"/>
        <w:rPr>
          <w:rFonts w:ascii="標楷體" w:eastAsia="標楷體" w:hAnsi="標楷體"/>
          <w:b/>
          <w:bCs/>
          <w:color w:val="000000"/>
          <w:sz w:val="28"/>
          <w:szCs w:val="28"/>
        </w:rPr>
      </w:pPr>
      <w:r w:rsidRPr="00574534">
        <w:rPr>
          <w:rFonts w:ascii="標楷體" w:eastAsia="標楷體" w:hAnsi="標楷體" w:hint="eastAsia"/>
          <w:b/>
          <w:bCs/>
          <w:color w:val="000000"/>
          <w:sz w:val="28"/>
          <w:szCs w:val="28"/>
        </w:rPr>
        <w:t>警技成績考核體能訓練科目</w:t>
      </w:r>
      <w:r w:rsidRPr="00574534">
        <w:rPr>
          <w:rFonts w:ascii="標楷體" w:eastAsia="標楷體" w:hAnsi="標楷體" w:hint="eastAsia"/>
          <w:b/>
          <w:bCs/>
          <w:sz w:val="28"/>
          <w:szCs w:val="28"/>
        </w:rPr>
        <w:t>「6公尺90秒折返跑」</w:t>
      </w:r>
      <w:r w:rsidRPr="00574534">
        <w:rPr>
          <w:rFonts w:ascii="標楷體" w:eastAsia="標楷體" w:hAnsi="標楷體" w:hint="eastAsia"/>
          <w:b/>
          <w:bCs/>
          <w:color w:val="000000"/>
          <w:sz w:val="28"/>
          <w:szCs w:val="28"/>
        </w:rPr>
        <w:t>測驗成績換算一覽表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71"/>
        <w:gridCol w:w="1771"/>
        <w:gridCol w:w="1771"/>
        <w:gridCol w:w="1771"/>
      </w:tblGrid>
      <w:tr w:rsidR="00756762" w:rsidRPr="00756762" w:rsidTr="00756762">
        <w:trPr>
          <w:trHeight w:val="269"/>
          <w:tblHeader/>
          <w:jc w:val="center"/>
        </w:trPr>
        <w:tc>
          <w:tcPr>
            <w:tcW w:w="1793" w:type="dxa"/>
            <w:shd w:val="clear" w:color="auto" w:fill="auto"/>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b/>
                <w:bCs/>
              </w:rPr>
              <w:t>階段</w:t>
            </w:r>
          </w:p>
        </w:tc>
        <w:tc>
          <w:tcPr>
            <w:tcW w:w="3542" w:type="dxa"/>
            <w:gridSpan w:val="2"/>
            <w:shd w:val="clear" w:color="auto" w:fill="auto"/>
            <w:vAlign w:val="center"/>
            <w:hideMark/>
          </w:tcPr>
          <w:p w:rsidR="00756762" w:rsidRPr="00756762" w:rsidRDefault="00756762" w:rsidP="00756762">
            <w:pPr>
              <w:jc w:val="center"/>
              <w:rPr>
                <w:rFonts w:ascii="標楷體" w:eastAsia="標楷體" w:hAnsi="標楷體"/>
                <w:b/>
              </w:rPr>
            </w:pPr>
            <w:r w:rsidRPr="00756762">
              <w:rPr>
                <w:rFonts w:ascii="標楷體" w:eastAsia="標楷體" w:hAnsi="標楷體"/>
                <w:b/>
              </w:rPr>
              <w:t>第</w:t>
            </w:r>
            <w:r w:rsidRPr="00756762">
              <w:rPr>
                <w:rFonts w:ascii="標楷體" w:eastAsia="標楷體" w:hAnsi="標楷體" w:hint="eastAsia"/>
                <w:b/>
              </w:rPr>
              <w:t>1</w:t>
            </w:r>
            <w:r w:rsidRPr="00756762">
              <w:rPr>
                <w:rFonts w:ascii="標楷體" w:eastAsia="標楷體" w:hAnsi="標楷體"/>
                <w:b/>
              </w:rPr>
              <w:t>階段期中</w:t>
            </w:r>
            <w:r w:rsidRPr="00756762">
              <w:rPr>
                <w:rFonts w:ascii="標楷體" w:eastAsia="標楷體" w:hAnsi="標楷體" w:hint="eastAsia"/>
                <w:b/>
              </w:rPr>
              <w:t>考試</w:t>
            </w:r>
            <w:r w:rsidRPr="00756762">
              <w:rPr>
                <w:rFonts w:ascii="標楷體" w:eastAsia="標楷體" w:hAnsi="標楷體"/>
                <w:b/>
              </w:rPr>
              <w:t>標準</w:t>
            </w:r>
          </w:p>
        </w:tc>
        <w:tc>
          <w:tcPr>
            <w:tcW w:w="3542" w:type="dxa"/>
            <w:gridSpan w:val="2"/>
            <w:shd w:val="clear" w:color="auto" w:fill="auto"/>
            <w:vAlign w:val="center"/>
            <w:hideMark/>
          </w:tcPr>
          <w:p w:rsidR="00756762" w:rsidRPr="00756762" w:rsidRDefault="00756762" w:rsidP="00756762">
            <w:pPr>
              <w:jc w:val="center"/>
              <w:rPr>
                <w:rFonts w:ascii="標楷體" w:eastAsia="標楷體" w:hAnsi="標楷體"/>
                <w:b/>
              </w:rPr>
            </w:pPr>
            <w:r w:rsidRPr="00756762">
              <w:rPr>
                <w:rFonts w:ascii="標楷體" w:eastAsia="標楷體" w:hAnsi="標楷體"/>
                <w:b/>
              </w:rPr>
              <w:t>第2階段</w:t>
            </w:r>
            <w:r w:rsidRPr="00756762">
              <w:rPr>
                <w:rFonts w:ascii="標楷體" w:eastAsia="標楷體" w:hAnsi="標楷體" w:hint="eastAsia"/>
                <w:b/>
              </w:rPr>
              <w:t>期中考試</w:t>
            </w:r>
            <w:r w:rsidRPr="00756762">
              <w:rPr>
                <w:rFonts w:ascii="標楷體" w:eastAsia="標楷體" w:hAnsi="標楷體"/>
                <w:b/>
              </w:rPr>
              <w:t>標準</w:t>
            </w:r>
          </w:p>
        </w:tc>
      </w:tr>
      <w:tr w:rsidR="00756762" w:rsidRPr="00756762" w:rsidTr="00756762">
        <w:trPr>
          <w:trHeight w:val="369"/>
          <w:tblHeader/>
          <w:jc w:val="center"/>
        </w:trPr>
        <w:tc>
          <w:tcPr>
            <w:tcW w:w="1793" w:type="dxa"/>
            <w:tcBorders>
              <w:tl2br w:val="single" w:sz="4" w:space="0" w:color="auto"/>
            </w:tcBorders>
            <w:shd w:val="clear" w:color="auto" w:fill="auto"/>
            <w:noWrap/>
            <w:hideMark/>
          </w:tcPr>
          <w:p w:rsidR="00756762" w:rsidRPr="00756762" w:rsidRDefault="00756762" w:rsidP="00756762">
            <w:pPr>
              <w:rPr>
                <w:rFonts w:ascii="標楷體" w:eastAsia="標楷體" w:hAnsi="標楷體"/>
                <w:b/>
                <w:bCs/>
              </w:rPr>
            </w:pPr>
            <w:r w:rsidRPr="00756762">
              <w:rPr>
                <w:rFonts w:ascii="標楷體" w:eastAsia="標楷體" w:hAnsi="標楷體" w:hint="eastAsia"/>
                <w:b/>
                <w:bCs/>
              </w:rPr>
              <w:t xml:space="preserve">         性別</w:t>
            </w:r>
            <w:r w:rsidRPr="00756762">
              <w:rPr>
                <w:rFonts w:ascii="標楷體" w:eastAsia="標楷體" w:hAnsi="標楷體"/>
                <w:b/>
                <w:bCs/>
              </w:rPr>
              <w:t xml:space="preserve">　</w:t>
            </w:r>
          </w:p>
          <w:p w:rsidR="00756762" w:rsidRPr="00756762" w:rsidRDefault="00756762" w:rsidP="00756762">
            <w:pPr>
              <w:rPr>
                <w:rFonts w:ascii="標楷體" w:eastAsia="標楷體" w:hAnsi="標楷體"/>
                <w:b/>
                <w:bCs/>
              </w:rPr>
            </w:pPr>
            <w:r w:rsidRPr="00756762">
              <w:rPr>
                <w:rFonts w:ascii="標楷體" w:eastAsia="標楷體" w:hAnsi="標楷體"/>
                <w:b/>
                <w:bCs/>
              </w:rPr>
              <w:t>換算成績</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sz w:val="28"/>
                <w:szCs w:val="28"/>
              </w:rPr>
            </w:pPr>
            <w:r w:rsidRPr="00756762">
              <w:rPr>
                <w:rFonts w:ascii="標楷體" w:eastAsia="標楷體" w:hAnsi="標楷體"/>
                <w:sz w:val="28"/>
                <w:szCs w:val="28"/>
              </w:rPr>
              <w:t>男</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sz w:val="28"/>
                <w:szCs w:val="28"/>
              </w:rPr>
            </w:pPr>
            <w:r w:rsidRPr="00756762">
              <w:rPr>
                <w:rFonts w:ascii="標楷體" w:eastAsia="標楷體" w:hAnsi="標楷體"/>
                <w:sz w:val="28"/>
                <w:szCs w:val="28"/>
              </w:rPr>
              <w:t>女</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sz w:val="28"/>
                <w:szCs w:val="28"/>
              </w:rPr>
            </w:pPr>
            <w:r w:rsidRPr="00756762">
              <w:rPr>
                <w:rFonts w:ascii="標楷體" w:eastAsia="標楷體" w:hAnsi="標楷體"/>
                <w:sz w:val="28"/>
                <w:szCs w:val="28"/>
              </w:rPr>
              <w:t>男</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sz w:val="28"/>
                <w:szCs w:val="28"/>
              </w:rPr>
            </w:pPr>
            <w:r w:rsidRPr="00756762">
              <w:rPr>
                <w:rFonts w:ascii="標楷體" w:eastAsia="標楷體" w:hAnsi="標楷體"/>
                <w:sz w:val="28"/>
                <w:szCs w:val="28"/>
              </w:rPr>
              <w:t>女</w:t>
            </w:r>
          </w:p>
        </w:tc>
      </w:tr>
      <w:tr w:rsidR="00756762" w:rsidRPr="00756762" w:rsidTr="00756762">
        <w:trPr>
          <w:trHeight w:val="369"/>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100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43</w:t>
            </w:r>
          </w:p>
        </w:tc>
      </w:tr>
      <w:tr w:rsidR="00756762" w:rsidRPr="00756762" w:rsidTr="00756762">
        <w:trPr>
          <w:trHeight w:val="369"/>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99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42</w:t>
            </w:r>
          </w:p>
        </w:tc>
      </w:tr>
      <w:tr w:rsidR="00756762" w:rsidRPr="00756762" w:rsidTr="00756762">
        <w:trPr>
          <w:trHeight w:val="369"/>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96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41</w:t>
            </w:r>
          </w:p>
        </w:tc>
      </w:tr>
      <w:tr w:rsidR="00756762" w:rsidRPr="00756762" w:rsidTr="00756762">
        <w:trPr>
          <w:trHeight w:val="369"/>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93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40</w:t>
            </w:r>
          </w:p>
        </w:tc>
      </w:tr>
      <w:tr w:rsidR="00756762" w:rsidRPr="00756762" w:rsidTr="00756762">
        <w:trPr>
          <w:trHeight w:val="369"/>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90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39</w:t>
            </w:r>
          </w:p>
        </w:tc>
      </w:tr>
      <w:tr w:rsidR="00756762" w:rsidRPr="00756762" w:rsidTr="00756762">
        <w:trPr>
          <w:trHeight w:val="369"/>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87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38</w:t>
            </w:r>
          </w:p>
        </w:tc>
      </w:tr>
      <w:tr w:rsidR="00756762" w:rsidRPr="00756762" w:rsidTr="00756762">
        <w:trPr>
          <w:trHeight w:val="369"/>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84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40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37</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81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36</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78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35</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75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34</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72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33</w:t>
            </w:r>
          </w:p>
        </w:tc>
      </w:tr>
      <w:tr w:rsidR="00756762" w:rsidRPr="00756762" w:rsidTr="00756762">
        <w:trPr>
          <w:trHeight w:val="391"/>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69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32</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66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31</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63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30</w:t>
            </w:r>
          </w:p>
        </w:tc>
      </w:tr>
      <w:tr w:rsidR="00756762" w:rsidRPr="00756762" w:rsidTr="00756762">
        <w:trPr>
          <w:trHeight w:val="760"/>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i/>
                <w:sz w:val="32"/>
                <w:szCs w:val="32"/>
              </w:rPr>
            </w:pPr>
            <w:r w:rsidRPr="00756762">
              <w:rPr>
                <w:rFonts w:ascii="標楷體" w:eastAsia="標楷體" w:hAnsi="標楷體"/>
                <w:b/>
                <w:bCs/>
                <w:i/>
                <w:sz w:val="32"/>
                <w:szCs w:val="32"/>
              </w:rPr>
              <w:t>60</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b/>
                <w:i/>
                <w:sz w:val="32"/>
                <w:szCs w:val="32"/>
              </w:rPr>
            </w:pPr>
            <w:r w:rsidRPr="00756762">
              <w:rPr>
                <w:rFonts w:ascii="標楷體" w:eastAsia="標楷體" w:hAnsi="標楷體" w:hint="eastAsia"/>
                <w:b/>
                <w:i/>
                <w:sz w:val="32"/>
                <w:szCs w:val="32"/>
              </w:rPr>
              <w:t>30</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b/>
                <w:i/>
                <w:sz w:val="32"/>
                <w:szCs w:val="32"/>
              </w:rPr>
            </w:pPr>
            <w:r w:rsidRPr="00756762">
              <w:rPr>
                <w:rFonts w:ascii="標楷體" w:eastAsia="標楷體" w:hAnsi="標楷體" w:hint="eastAsia"/>
                <w:b/>
                <w:i/>
                <w:sz w:val="32"/>
                <w:szCs w:val="32"/>
              </w:rPr>
              <w:t>27</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b/>
                <w:i/>
                <w:sz w:val="32"/>
                <w:szCs w:val="32"/>
              </w:rPr>
            </w:pPr>
            <w:r w:rsidRPr="00756762">
              <w:rPr>
                <w:rFonts w:ascii="標楷體" w:eastAsia="標楷體" w:hAnsi="標楷體" w:hint="eastAsia"/>
                <w:b/>
                <w:i/>
                <w:sz w:val="32"/>
                <w:szCs w:val="32"/>
              </w:rPr>
              <w:t>32</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b/>
                <w:i/>
                <w:sz w:val="32"/>
                <w:szCs w:val="32"/>
              </w:rPr>
            </w:pPr>
            <w:r w:rsidRPr="00756762">
              <w:rPr>
                <w:rFonts w:ascii="標楷體" w:eastAsia="標楷體" w:hAnsi="標楷體" w:hint="eastAsia"/>
                <w:b/>
                <w:i/>
                <w:sz w:val="32"/>
                <w:szCs w:val="32"/>
              </w:rPr>
              <w:t>29</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b/>
                <w:bCs/>
              </w:rPr>
              <w:t>59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31</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rPr>
            </w:pPr>
            <w:r w:rsidRPr="00756762">
              <w:rPr>
                <w:rFonts w:ascii="標楷體" w:eastAsia="標楷體" w:hAnsi="標楷體" w:hint="eastAsia"/>
              </w:rPr>
              <w:t>28</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b/>
                <w:bCs/>
              </w:rPr>
              <w:t>5</w:t>
            </w:r>
            <w:r w:rsidRPr="00756762">
              <w:rPr>
                <w:rFonts w:ascii="標楷體" w:eastAsia="標楷體" w:hAnsi="標楷體" w:hint="eastAsia"/>
                <w:b/>
                <w:bCs/>
              </w:rPr>
              <w:t>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30</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rPr>
            </w:pPr>
            <w:r w:rsidRPr="00756762">
              <w:rPr>
                <w:rFonts w:ascii="標楷體" w:eastAsia="標楷體" w:hAnsi="標楷體" w:hint="eastAsia"/>
              </w:rPr>
              <w:t>27</w:t>
            </w:r>
          </w:p>
        </w:tc>
      </w:tr>
      <w:tr w:rsidR="00756762" w:rsidRPr="00756762" w:rsidTr="00756762">
        <w:trPr>
          <w:trHeight w:val="391"/>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b/>
                <w:bCs/>
              </w:rPr>
              <w:t>5</w:t>
            </w:r>
            <w:r w:rsidRPr="00756762">
              <w:rPr>
                <w:rFonts w:ascii="標楷體" w:eastAsia="標楷體" w:hAnsi="標楷體" w:hint="eastAsia"/>
                <w:b/>
                <w:bCs/>
              </w:rPr>
              <w:t>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29</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rPr>
            </w:pPr>
            <w:r w:rsidRPr="00756762">
              <w:rPr>
                <w:rFonts w:ascii="標楷體" w:eastAsia="標楷體" w:hAnsi="標楷體" w:hint="eastAsia"/>
              </w:rPr>
              <w:t>26</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51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28</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rPr>
            </w:pPr>
            <w:r w:rsidRPr="00756762">
              <w:rPr>
                <w:rFonts w:ascii="標楷體" w:eastAsia="標楷體" w:hAnsi="標楷體" w:hint="eastAsia"/>
              </w:rPr>
              <w:t>25</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48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27</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rPr>
            </w:pPr>
            <w:r w:rsidRPr="00756762">
              <w:rPr>
                <w:rFonts w:ascii="標楷體" w:eastAsia="標楷體" w:hAnsi="標楷體" w:hint="eastAsia"/>
              </w:rPr>
              <w:t>24</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45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26</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rPr>
            </w:pPr>
            <w:r w:rsidRPr="00756762">
              <w:rPr>
                <w:rFonts w:ascii="標楷體" w:eastAsia="標楷體" w:hAnsi="標楷體" w:hint="eastAsia"/>
              </w:rPr>
              <w:t>23</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42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25</w:t>
            </w:r>
          </w:p>
        </w:tc>
        <w:tc>
          <w:tcPr>
            <w:tcW w:w="1771" w:type="dxa"/>
            <w:shd w:val="clear" w:color="auto" w:fill="auto"/>
            <w:noWrap/>
            <w:vAlign w:val="center"/>
            <w:hideMark/>
          </w:tcPr>
          <w:p w:rsidR="00756762" w:rsidRPr="00756762" w:rsidRDefault="00756762" w:rsidP="00756762">
            <w:pPr>
              <w:jc w:val="center"/>
              <w:rPr>
                <w:rFonts w:ascii="標楷體" w:eastAsia="標楷體" w:hAnsi="標楷體"/>
              </w:rPr>
            </w:pPr>
            <w:r w:rsidRPr="00756762">
              <w:rPr>
                <w:rFonts w:ascii="標楷體" w:eastAsia="標楷體" w:hAnsi="標楷體" w:hint="eastAsia"/>
              </w:rPr>
              <w:t>22</w:t>
            </w:r>
          </w:p>
        </w:tc>
      </w:tr>
      <w:tr w:rsidR="00756762" w:rsidRPr="00756762" w:rsidTr="00756762">
        <w:trPr>
          <w:trHeight w:val="391"/>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39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21</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36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20</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33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19</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30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18</w:t>
            </w:r>
          </w:p>
        </w:tc>
      </w:tr>
      <w:tr w:rsidR="00756762" w:rsidRPr="00756762" w:rsidTr="00756762">
        <w:trPr>
          <w:trHeight w:val="369"/>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27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20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17</w:t>
            </w:r>
          </w:p>
        </w:tc>
      </w:tr>
      <w:tr w:rsidR="00756762" w:rsidRPr="00756762" w:rsidTr="00756762">
        <w:trPr>
          <w:trHeight w:val="391"/>
          <w:jc w:val="center"/>
        </w:trPr>
        <w:tc>
          <w:tcPr>
            <w:tcW w:w="1793" w:type="dxa"/>
            <w:shd w:val="clear" w:color="auto" w:fill="auto"/>
            <w:noWrap/>
            <w:vAlign w:val="center"/>
            <w:hideMark/>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24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14</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16</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21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13</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15</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18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15</w:t>
            </w:r>
          </w:p>
        </w:tc>
        <w:tc>
          <w:tcPr>
            <w:tcW w:w="1771" w:type="dxa"/>
            <w:tcBorders>
              <w:bottom w:val="single" w:sz="4" w:space="0" w:color="auto"/>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14</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15</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14</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11</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16</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13</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12</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13</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15</w:t>
            </w:r>
          </w:p>
        </w:tc>
        <w:tc>
          <w:tcPr>
            <w:tcW w:w="1771" w:type="dxa"/>
            <w:tcBorders>
              <w:bottom w:val="single" w:sz="4" w:space="0" w:color="auto"/>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12</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9</w:t>
            </w:r>
          </w:p>
        </w:tc>
        <w:tc>
          <w:tcPr>
            <w:tcW w:w="1771" w:type="dxa"/>
            <w:tcBorders>
              <w:bottom w:val="single" w:sz="4" w:space="0" w:color="auto"/>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12</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9</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14</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11</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6</w:t>
            </w:r>
          </w:p>
        </w:tc>
        <w:tc>
          <w:tcPr>
            <w:tcW w:w="1771" w:type="dxa"/>
            <w:tcBorders>
              <w:bottom w:val="single" w:sz="4" w:space="0" w:color="auto"/>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11</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8</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13</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10</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3</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10</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7</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12</w:t>
            </w:r>
          </w:p>
        </w:tc>
        <w:tc>
          <w:tcPr>
            <w:tcW w:w="1771" w:type="dxa"/>
            <w:tcBorders>
              <w:tl2br w:val="nil"/>
            </w:tcBorders>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9</w:t>
            </w:r>
          </w:p>
        </w:tc>
      </w:tr>
      <w:tr w:rsidR="00756762" w:rsidRPr="00756762" w:rsidTr="00756762">
        <w:trPr>
          <w:trHeight w:val="391"/>
          <w:jc w:val="center"/>
        </w:trPr>
        <w:tc>
          <w:tcPr>
            <w:tcW w:w="1793" w:type="dxa"/>
            <w:shd w:val="clear" w:color="auto" w:fill="auto"/>
            <w:noWrap/>
            <w:vAlign w:val="center"/>
          </w:tcPr>
          <w:p w:rsidR="00756762" w:rsidRPr="00756762" w:rsidRDefault="00756762" w:rsidP="00756762">
            <w:pPr>
              <w:jc w:val="center"/>
              <w:rPr>
                <w:rFonts w:ascii="標楷體" w:eastAsia="標楷體" w:hAnsi="標楷體"/>
                <w:b/>
                <w:bCs/>
              </w:rPr>
            </w:pPr>
            <w:r w:rsidRPr="00756762">
              <w:rPr>
                <w:rFonts w:ascii="標楷體" w:eastAsia="標楷體" w:hAnsi="標楷體" w:hint="eastAsia"/>
                <w:b/>
                <w:bCs/>
              </w:rPr>
              <w:t>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0</w:t>
            </w:r>
          </w:p>
        </w:tc>
        <w:tc>
          <w:tcPr>
            <w:tcW w:w="1771" w:type="dxa"/>
            <w:shd w:val="clear" w:color="auto" w:fill="auto"/>
            <w:noWrap/>
            <w:vAlign w:val="center"/>
          </w:tcPr>
          <w:p w:rsidR="00756762" w:rsidRPr="00756762" w:rsidRDefault="00756762" w:rsidP="00756762">
            <w:pPr>
              <w:jc w:val="center"/>
              <w:rPr>
                <w:rFonts w:ascii="標楷體" w:eastAsia="標楷體" w:hAnsi="標楷體"/>
              </w:rPr>
            </w:pPr>
            <w:r w:rsidRPr="00756762">
              <w:rPr>
                <w:rFonts w:ascii="標楷體" w:eastAsia="標楷體" w:hAnsi="標楷體" w:hint="eastAsia"/>
              </w:rPr>
              <w:t>0</w:t>
            </w:r>
          </w:p>
        </w:tc>
      </w:tr>
      <w:tr w:rsidR="00756762" w:rsidRPr="00756762" w:rsidTr="00756762">
        <w:trPr>
          <w:trHeight w:val="391"/>
          <w:jc w:val="center"/>
        </w:trPr>
        <w:tc>
          <w:tcPr>
            <w:tcW w:w="8877" w:type="dxa"/>
            <w:gridSpan w:val="5"/>
            <w:shd w:val="clear" w:color="auto" w:fill="auto"/>
            <w:noWrap/>
            <w:vAlign w:val="center"/>
          </w:tcPr>
          <w:p w:rsidR="00756762" w:rsidRPr="00756762" w:rsidRDefault="00756762" w:rsidP="00756762">
            <w:pPr>
              <w:spacing w:line="320" w:lineRule="exact"/>
              <w:rPr>
                <w:rFonts w:ascii="標楷體" w:eastAsia="標楷體" w:hAnsi="標楷體"/>
              </w:rPr>
            </w:pPr>
            <w:r w:rsidRPr="00756762">
              <w:rPr>
                <w:rFonts w:ascii="標楷體" w:eastAsia="標楷體" w:hAnsi="標楷體" w:hint="eastAsia"/>
              </w:rPr>
              <w:t>說明:</w:t>
            </w:r>
          </w:p>
          <w:p w:rsidR="00756762" w:rsidRPr="00756762" w:rsidRDefault="00756762" w:rsidP="00756762">
            <w:pPr>
              <w:widowControl/>
              <w:numPr>
                <w:ilvl w:val="0"/>
                <w:numId w:val="36"/>
              </w:numPr>
              <w:rPr>
                <w:rFonts w:ascii="標楷體" w:eastAsia="標楷體" w:hAnsi="標楷體"/>
              </w:rPr>
            </w:pPr>
            <w:r w:rsidRPr="00756762">
              <w:rPr>
                <w:rFonts w:ascii="標楷體" w:eastAsia="標楷體" w:hAnsi="標楷體" w:hint="eastAsia"/>
              </w:rPr>
              <w:t>以該階段及格標準為基準，依本表每增加達1次，考試成績加3分，最高分100分；不及格者每減1次，考試成績減3分，最低分0分。</w:t>
            </w:r>
          </w:p>
          <w:p w:rsidR="00756762" w:rsidRPr="00756762" w:rsidRDefault="00756762" w:rsidP="00756762">
            <w:pPr>
              <w:widowControl/>
              <w:numPr>
                <w:ilvl w:val="0"/>
                <w:numId w:val="36"/>
              </w:numPr>
              <w:rPr>
                <w:rFonts w:ascii="標楷體" w:eastAsia="標楷體" w:hAnsi="標楷體"/>
              </w:rPr>
            </w:pPr>
            <w:r w:rsidRPr="00756762">
              <w:rPr>
                <w:rFonts w:ascii="標楷體" w:eastAsia="標楷體" w:hAnsi="標楷體" w:hint="eastAsia"/>
              </w:rPr>
              <w:t>測驗執行方式：聞口令開始時，跑至定點時手須觸摸地面所劃定之線為1次，成績以90秒所跑次數計算；未觸線不予計算次數。</w:t>
            </w:r>
          </w:p>
        </w:tc>
      </w:tr>
    </w:tbl>
    <w:p w:rsidR="00756762" w:rsidRPr="00756762" w:rsidRDefault="00756762" w:rsidP="00756762">
      <w:pPr>
        <w:autoSpaceDE w:val="0"/>
        <w:autoSpaceDN w:val="0"/>
        <w:adjustRightInd w:val="0"/>
        <w:spacing w:line="460" w:lineRule="exact"/>
        <w:rPr>
          <w:rFonts w:ascii="標楷體" w:eastAsia="標楷體" w:hAnsi="標楷體" w:cs="Arial Unicode MS"/>
          <w:b/>
          <w:color w:val="FF0000"/>
          <w:kern w:val="0"/>
          <w:sz w:val="28"/>
          <w:szCs w:val="28"/>
          <w:u w:val="single"/>
        </w:rPr>
      </w:pPr>
    </w:p>
    <w:p w:rsidR="00756762" w:rsidRDefault="00756762" w:rsidP="00756762">
      <w:pPr>
        <w:autoSpaceDE w:val="0"/>
        <w:autoSpaceDN w:val="0"/>
        <w:adjustRightInd w:val="0"/>
        <w:spacing w:line="460" w:lineRule="exact"/>
        <w:rPr>
          <w:rFonts w:ascii="標楷體" w:eastAsia="標楷體" w:hAnsi="標楷體" w:cs="Arial Unicode MS"/>
          <w:b/>
          <w:color w:val="FF0000"/>
          <w:kern w:val="0"/>
          <w:sz w:val="28"/>
          <w:szCs w:val="28"/>
          <w:u w:val="single"/>
        </w:rPr>
      </w:pPr>
    </w:p>
    <w:p w:rsidR="00756762" w:rsidRDefault="00756762" w:rsidP="00756762">
      <w:pPr>
        <w:autoSpaceDE w:val="0"/>
        <w:autoSpaceDN w:val="0"/>
        <w:adjustRightInd w:val="0"/>
        <w:spacing w:line="460" w:lineRule="exact"/>
        <w:rPr>
          <w:rFonts w:ascii="標楷體" w:eastAsia="標楷體" w:hAnsi="標楷體" w:cs="Arial Unicode MS"/>
          <w:b/>
          <w:color w:val="FF0000"/>
          <w:kern w:val="0"/>
          <w:sz w:val="28"/>
          <w:szCs w:val="28"/>
          <w:u w:val="single"/>
        </w:rPr>
      </w:pPr>
    </w:p>
    <w:p w:rsidR="00756762" w:rsidRPr="00574534" w:rsidRDefault="00756762" w:rsidP="00756762">
      <w:pPr>
        <w:autoSpaceDE w:val="0"/>
        <w:autoSpaceDN w:val="0"/>
        <w:adjustRightInd w:val="0"/>
        <w:spacing w:line="460" w:lineRule="exact"/>
        <w:rPr>
          <w:rFonts w:ascii="標楷體" w:eastAsia="標楷體" w:hAnsi="標楷體" w:cs="Arial Unicode MS" w:hint="eastAsia"/>
          <w:b/>
          <w:color w:val="FF0000"/>
          <w:kern w:val="0"/>
          <w:sz w:val="28"/>
          <w:szCs w:val="28"/>
          <w:u w:val="single"/>
        </w:rPr>
      </w:pPr>
    </w:p>
    <w:p w:rsidR="00F54A34" w:rsidRPr="0028437F" w:rsidRDefault="00F54A34" w:rsidP="000B6C85">
      <w:pPr>
        <w:jc w:val="both"/>
        <w:rPr>
          <w:rFonts w:ascii="標楷體" w:eastAsia="標楷體" w:hAnsi="標楷體"/>
          <w:b/>
          <w:bCs/>
          <w:color w:val="000000"/>
        </w:rPr>
      </w:pPr>
      <w:r w:rsidRPr="00F46897">
        <w:rPr>
          <w:rFonts w:ascii="標楷體" w:eastAsia="標楷體" w:hAnsi="標楷體" w:cs="Arial Unicode MS"/>
          <w:color w:val="000000"/>
          <w:kern w:val="0"/>
          <w:sz w:val="28"/>
          <w:szCs w:val="28"/>
        </w:rPr>
        <w:br w:type="page"/>
      </w:r>
      <w:r w:rsidRPr="0028437F">
        <w:rPr>
          <w:rFonts w:ascii="標楷體" w:eastAsia="標楷體" w:hAnsi="標楷體"/>
          <w:b/>
          <w:bCs/>
          <w:color w:val="000000"/>
        </w:rPr>
        <w:t>附表</w:t>
      </w:r>
      <w:r w:rsidRPr="0028437F">
        <w:rPr>
          <w:rFonts w:ascii="標楷體" w:eastAsia="標楷體" w:hAnsi="標楷體" w:hint="eastAsia"/>
          <w:b/>
          <w:bCs/>
          <w:color w:val="000000"/>
        </w:rPr>
        <w:t>2</w:t>
      </w:r>
    </w:p>
    <w:p w:rsidR="00F54A34" w:rsidRDefault="00F54A34" w:rsidP="0028437F">
      <w:pPr>
        <w:autoSpaceDE w:val="0"/>
        <w:autoSpaceDN w:val="0"/>
        <w:adjustRightInd w:val="0"/>
        <w:spacing w:line="0" w:lineRule="atLeast"/>
        <w:jc w:val="center"/>
        <w:rPr>
          <w:rFonts w:ascii="標楷體" w:eastAsia="標楷體" w:hAnsi="標楷體"/>
          <w:b/>
          <w:bCs/>
          <w:color w:val="000000"/>
          <w:sz w:val="28"/>
          <w:szCs w:val="28"/>
        </w:rPr>
      </w:pPr>
      <w:r w:rsidRPr="0028437F">
        <w:rPr>
          <w:rFonts w:ascii="標楷體" w:eastAsia="標楷體" w:hAnsi="標楷體" w:hint="eastAsia"/>
          <w:b/>
          <w:bCs/>
          <w:color w:val="000000"/>
          <w:sz w:val="28"/>
          <w:szCs w:val="28"/>
        </w:rPr>
        <w:t>警技成績考核體能訓練科目「握力」測驗成績換算一覽表</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91"/>
        <w:gridCol w:w="991"/>
        <w:gridCol w:w="991"/>
        <w:gridCol w:w="992"/>
        <w:gridCol w:w="993"/>
        <w:gridCol w:w="992"/>
        <w:gridCol w:w="992"/>
        <w:gridCol w:w="993"/>
      </w:tblGrid>
      <w:tr w:rsidR="00736738" w:rsidRPr="00736738" w:rsidTr="00736738">
        <w:trPr>
          <w:trHeight w:val="340"/>
          <w:jc w:val="center"/>
        </w:trPr>
        <w:tc>
          <w:tcPr>
            <w:tcW w:w="8925" w:type="dxa"/>
            <w:gridSpan w:val="9"/>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第1、2階段期中考試標準(單位:公斤)</w:t>
            </w:r>
          </w:p>
        </w:tc>
      </w:tr>
      <w:tr w:rsidR="00736738" w:rsidRPr="00736738" w:rsidTr="00736738">
        <w:trPr>
          <w:trHeight w:hRule="exact" w:val="583"/>
          <w:jc w:val="center"/>
        </w:trPr>
        <w:tc>
          <w:tcPr>
            <w:tcW w:w="990" w:type="dxa"/>
            <w:tcBorders>
              <w:top w:val="single" w:sz="4" w:space="0" w:color="auto"/>
              <w:left w:val="single" w:sz="4" w:space="0" w:color="auto"/>
              <w:bottom w:val="single" w:sz="4" w:space="0" w:color="auto"/>
              <w:right w:val="single" w:sz="4" w:space="0" w:color="auto"/>
              <w:tl2br w:val="single" w:sz="4" w:space="0" w:color="auto"/>
            </w:tcBorders>
            <w:noWrap/>
            <w:hideMark/>
          </w:tcPr>
          <w:p w:rsidR="00736738" w:rsidRPr="00736738" w:rsidRDefault="00736738" w:rsidP="00736738">
            <w:pPr>
              <w:spacing w:line="300" w:lineRule="exact"/>
              <w:rPr>
                <w:rFonts w:ascii="標楷體" w:eastAsia="標楷體" w:hAnsi="標楷體"/>
                <w:b/>
                <w:sz w:val="18"/>
                <w:szCs w:val="18"/>
              </w:rPr>
            </w:pPr>
            <w:r w:rsidRPr="00736738">
              <w:rPr>
                <w:rFonts w:ascii="標楷體" w:eastAsia="標楷體" w:hAnsi="標楷體" w:hint="eastAsia"/>
                <w:sz w:val="18"/>
                <w:szCs w:val="18"/>
              </w:rPr>
              <w:t xml:space="preserve">    </w:t>
            </w:r>
            <w:r w:rsidRPr="00736738">
              <w:rPr>
                <w:rFonts w:ascii="標楷體" w:eastAsia="標楷體" w:hAnsi="標楷體" w:hint="eastAsia"/>
                <w:b/>
                <w:sz w:val="18"/>
                <w:szCs w:val="18"/>
              </w:rPr>
              <w:t>性別</w:t>
            </w:r>
          </w:p>
          <w:p w:rsidR="00736738" w:rsidRPr="00736738" w:rsidRDefault="00736738" w:rsidP="00736738">
            <w:pPr>
              <w:spacing w:line="300" w:lineRule="exact"/>
              <w:rPr>
                <w:rFonts w:ascii="標楷體" w:eastAsia="標楷體" w:hAnsi="標楷體"/>
                <w:b/>
                <w:sz w:val="18"/>
                <w:szCs w:val="18"/>
              </w:rPr>
            </w:pPr>
            <w:r w:rsidRPr="00736738">
              <w:rPr>
                <w:rFonts w:ascii="標楷體" w:eastAsia="標楷體" w:hAnsi="標楷體" w:hint="eastAsia"/>
                <w:b/>
                <w:sz w:val="18"/>
                <w:szCs w:val="18"/>
              </w:rPr>
              <w:t>換算成績</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男</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女</w:t>
            </w:r>
          </w:p>
        </w:tc>
        <w:tc>
          <w:tcPr>
            <w:tcW w:w="991" w:type="dxa"/>
            <w:tcBorders>
              <w:top w:val="single" w:sz="4" w:space="0" w:color="auto"/>
              <w:left w:val="single" w:sz="4" w:space="0" w:color="auto"/>
              <w:bottom w:val="single" w:sz="4" w:space="0" w:color="auto"/>
              <w:right w:val="single" w:sz="4" w:space="0" w:color="auto"/>
              <w:tl2br w:val="single" w:sz="4" w:space="0" w:color="auto"/>
            </w:tcBorders>
          </w:tcPr>
          <w:p w:rsidR="00736738" w:rsidRPr="00736738" w:rsidRDefault="00736738" w:rsidP="00736738">
            <w:pPr>
              <w:spacing w:line="300" w:lineRule="exact"/>
              <w:rPr>
                <w:rFonts w:ascii="標楷體" w:eastAsia="標楷體" w:hAnsi="標楷體"/>
                <w:b/>
                <w:sz w:val="18"/>
                <w:szCs w:val="18"/>
              </w:rPr>
            </w:pPr>
            <w:r w:rsidRPr="00736738">
              <w:rPr>
                <w:rFonts w:ascii="標楷體" w:eastAsia="標楷體" w:hAnsi="標楷體" w:hint="eastAsia"/>
                <w:sz w:val="18"/>
                <w:szCs w:val="18"/>
              </w:rPr>
              <w:t xml:space="preserve">    </w:t>
            </w:r>
            <w:r w:rsidRPr="00736738">
              <w:rPr>
                <w:rFonts w:ascii="標楷體" w:eastAsia="標楷體" w:hAnsi="標楷體" w:hint="eastAsia"/>
                <w:b/>
                <w:sz w:val="18"/>
                <w:szCs w:val="18"/>
              </w:rPr>
              <w:t>性別</w:t>
            </w:r>
          </w:p>
          <w:p w:rsidR="00736738" w:rsidRPr="00736738" w:rsidRDefault="00736738" w:rsidP="00736738">
            <w:pPr>
              <w:spacing w:line="300" w:lineRule="exact"/>
              <w:rPr>
                <w:rFonts w:ascii="標楷體" w:eastAsia="標楷體" w:hAnsi="標楷體"/>
                <w:b/>
                <w:sz w:val="18"/>
                <w:szCs w:val="18"/>
              </w:rPr>
            </w:pPr>
            <w:r w:rsidRPr="00736738">
              <w:rPr>
                <w:rFonts w:ascii="標楷體" w:eastAsia="標楷體" w:hAnsi="標楷體" w:hint="eastAsia"/>
                <w:b/>
                <w:sz w:val="18"/>
                <w:szCs w:val="18"/>
              </w:rPr>
              <w:t>換算成績</w:t>
            </w:r>
          </w:p>
          <w:p w:rsidR="00736738" w:rsidRPr="00736738" w:rsidRDefault="00736738" w:rsidP="00736738">
            <w:pPr>
              <w:rPr>
                <w:rFonts w:ascii="標楷體" w:eastAsia="標楷體" w:hAnsi="標楷體"/>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男</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女</w:t>
            </w: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736738" w:rsidRPr="00736738" w:rsidRDefault="00736738" w:rsidP="00736738">
            <w:pPr>
              <w:spacing w:line="300" w:lineRule="exact"/>
              <w:rPr>
                <w:rFonts w:ascii="標楷體" w:eastAsia="標楷體" w:hAnsi="標楷體"/>
                <w:b/>
                <w:sz w:val="18"/>
                <w:szCs w:val="18"/>
              </w:rPr>
            </w:pPr>
            <w:r w:rsidRPr="00736738">
              <w:rPr>
                <w:rFonts w:ascii="標楷體" w:eastAsia="標楷體" w:hAnsi="標楷體" w:hint="eastAsia"/>
                <w:sz w:val="18"/>
                <w:szCs w:val="18"/>
              </w:rPr>
              <w:t xml:space="preserve">    </w:t>
            </w:r>
            <w:r w:rsidRPr="00736738">
              <w:rPr>
                <w:rFonts w:ascii="標楷體" w:eastAsia="標楷體" w:hAnsi="標楷體" w:hint="eastAsia"/>
                <w:b/>
                <w:sz w:val="18"/>
                <w:szCs w:val="18"/>
              </w:rPr>
              <w:t>性別</w:t>
            </w:r>
          </w:p>
          <w:p w:rsidR="00736738" w:rsidRPr="00736738" w:rsidRDefault="00736738" w:rsidP="00736738">
            <w:pPr>
              <w:spacing w:line="300" w:lineRule="exact"/>
              <w:rPr>
                <w:rFonts w:ascii="標楷體" w:eastAsia="標楷體" w:hAnsi="標楷體"/>
                <w:b/>
                <w:sz w:val="18"/>
                <w:szCs w:val="18"/>
              </w:rPr>
            </w:pPr>
            <w:r w:rsidRPr="00736738">
              <w:rPr>
                <w:rFonts w:ascii="標楷體" w:eastAsia="標楷體" w:hAnsi="標楷體" w:hint="eastAsia"/>
                <w:b/>
                <w:sz w:val="18"/>
                <w:szCs w:val="18"/>
              </w:rPr>
              <w:t>換算成績</w:t>
            </w:r>
          </w:p>
          <w:p w:rsidR="00736738" w:rsidRPr="00736738" w:rsidRDefault="00736738" w:rsidP="00736738">
            <w:pPr>
              <w:rPr>
                <w:rFonts w:ascii="標楷體" w:eastAsia="標楷體" w:hAnsi="標楷體"/>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男</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女</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100</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55</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43.3</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66</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32</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32</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16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99</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43</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65</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31</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98</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54</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64</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37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30</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cs="新細明體" w:hint="eastAsia"/>
                <w:bCs/>
              </w:rPr>
              <w:t>15</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97</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63</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31</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29</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96</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53</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42</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62</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28</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14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95</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61</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27</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94</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52</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spacing w:line="280" w:lineRule="exact"/>
              <w:jc w:val="center"/>
              <w:rPr>
                <w:rFonts w:ascii="標楷體" w:eastAsia="標楷體" w:hAnsi="標楷體"/>
                <w:b/>
                <w:i/>
                <w:sz w:val="28"/>
                <w:szCs w:val="28"/>
              </w:rPr>
            </w:pPr>
            <w:r w:rsidRPr="00736738">
              <w:rPr>
                <w:rFonts w:ascii="標楷體" w:eastAsia="標楷體" w:hAnsi="標楷體" w:hint="eastAsia"/>
                <w:b/>
                <w:i/>
                <w:sz w:val="28"/>
                <w:szCs w:val="28"/>
              </w:rPr>
              <w:t>60</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spacing w:line="280" w:lineRule="exact"/>
              <w:jc w:val="center"/>
              <w:rPr>
                <w:rFonts w:ascii="標楷體" w:eastAsia="標楷體" w:hAnsi="標楷體"/>
                <w:b/>
                <w:i/>
                <w:sz w:val="28"/>
                <w:szCs w:val="28"/>
              </w:rPr>
            </w:pPr>
            <w:r w:rsidRPr="00736738">
              <w:rPr>
                <w:rFonts w:ascii="標楷體" w:eastAsia="標楷體" w:hAnsi="標楷體" w:hint="eastAsia"/>
                <w:b/>
                <w:i/>
                <w:sz w:val="28"/>
                <w:szCs w:val="28"/>
              </w:rPr>
              <w:t>35</w:t>
            </w:r>
          </w:p>
        </w:tc>
        <w:tc>
          <w:tcPr>
            <w:tcW w:w="993"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spacing w:line="280" w:lineRule="exact"/>
              <w:jc w:val="center"/>
              <w:rPr>
                <w:rFonts w:ascii="標楷體" w:eastAsia="標楷體" w:hAnsi="標楷體"/>
                <w:b/>
                <w:i/>
                <w:sz w:val="28"/>
                <w:szCs w:val="28"/>
              </w:rPr>
            </w:pPr>
            <w:r w:rsidRPr="00736738">
              <w:rPr>
                <w:rFonts w:ascii="標楷體" w:eastAsia="標楷體" w:hAnsi="標楷體" w:hint="eastAsia"/>
                <w:b/>
                <w:i/>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26</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13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93</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41</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59</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25</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92</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51</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58</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29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24</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cs="新細明體" w:hint="eastAsia"/>
                <w:bCs/>
              </w:rPr>
              <w:t>12</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91</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57</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23</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90</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50</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40</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56</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28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22</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11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89</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55</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21</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88</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49</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54</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27</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20</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10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87</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39</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53</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19</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86</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48</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52</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26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18</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cs="新細明體" w:hint="eastAsia"/>
                <w:bCs/>
              </w:rPr>
              <w:t>9</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85</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51</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17</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84</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47</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38</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50</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25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16</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8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83</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49</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15</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82</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46</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48</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24</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14</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7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81</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37</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47</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13</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80</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45</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46</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23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12</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cs="新細明體" w:hint="eastAsia"/>
                <w:bCs/>
              </w:rPr>
              <w:t>6</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79</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45</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11</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78</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44</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36</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44</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22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10</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5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77</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43</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9</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76</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43</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42</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21</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8</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4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75</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35</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41</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74</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42</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40</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20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cs="新細明體" w:hint="eastAsia"/>
                <w:bCs/>
              </w:rPr>
              <w:t>3</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73</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39</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5</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72</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41</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34</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38</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19</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4</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2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71</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37</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70</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40</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36</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cs="新細明體" w:hint="eastAsia"/>
                <w:bCs/>
              </w:rPr>
              <w:t>18</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2</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1　</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69</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33</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35</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1</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cs="新細明體" w:hint="eastAsia"/>
                <w:bCs/>
              </w:rPr>
              <w:t>0.5</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68</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39</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34</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r w:rsidRPr="00736738">
              <w:rPr>
                <w:rFonts w:ascii="標楷體" w:eastAsia="標楷體" w:hAnsi="標楷體" w:hint="eastAsia"/>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17　</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0</w:t>
            </w:r>
          </w:p>
        </w:tc>
        <w:tc>
          <w:tcPr>
            <w:tcW w:w="992"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0</w:t>
            </w:r>
          </w:p>
        </w:tc>
        <w:tc>
          <w:tcPr>
            <w:tcW w:w="993"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rPr>
            </w:pPr>
            <w:r w:rsidRPr="00736738">
              <w:rPr>
                <w:rFonts w:ascii="標楷體" w:eastAsia="標楷體" w:hAnsi="標楷體" w:hint="eastAsia"/>
              </w:rPr>
              <w:t>0</w:t>
            </w:r>
          </w:p>
        </w:tc>
      </w:tr>
      <w:tr w:rsidR="00736738" w:rsidRPr="00736738" w:rsidTr="00736738">
        <w:trPr>
          <w:trHeight w:hRule="exact" w:val="340"/>
          <w:jc w:val="center"/>
        </w:trPr>
        <w:tc>
          <w:tcPr>
            <w:tcW w:w="990"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67</w:t>
            </w: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pPr>
          </w:p>
        </w:tc>
        <w:tc>
          <w:tcPr>
            <w:tcW w:w="991" w:type="dxa"/>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jc w:val="center"/>
              <w:rPr>
                <w:rFonts w:ascii="標楷體" w:eastAsia="標楷體" w:hAnsi="標楷體" w:cs="新細明體"/>
                <w:bCs/>
              </w:rPr>
            </w:pPr>
            <w:r w:rsidRPr="00736738">
              <w:rPr>
                <w:rFonts w:ascii="標楷體" w:eastAsia="標楷體" w:hAnsi="標楷體" w:hint="eastAsia"/>
                <w:bC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36738" w:rsidRPr="00736738" w:rsidRDefault="00736738" w:rsidP="00736738">
            <w:pPr>
              <w:jc w:val="center"/>
              <w:rPr>
                <w:rFonts w:ascii="標楷體" w:eastAsia="標楷體" w:hAnsi="標楷體"/>
                <w:b/>
              </w:rPr>
            </w:pPr>
            <w:r w:rsidRPr="00736738">
              <w:rPr>
                <w:rFonts w:ascii="標楷體" w:eastAsia="標楷體" w:hAnsi="標楷體" w:hint="eastAsia"/>
                <w:b/>
              </w:rPr>
              <w:t>33</w:t>
            </w:r>
          </w:p>
        </w:tc>
        <w:tc>
          <w:tcPr>
            <w:tcW w:w="992" w:type="dxa"/>
            <w:tcBorders>
              <w:top w:val="single" w:sz="4" w:space="0" w:color="auto"/>
              <w:left w:val="single" w:sz="4" w:space="0" w:color="auto"/>
              <w:bottom w:val="single" w:sz="4" w:space="0" w:color="auto"/>
              <w:right w:val="single" w:sz="4" w:space="0" w:color="auto"/>
            </w:tcBorders>
          </w:tcPr>
          <w:p w:rsidR="00736738" w:rsidRPr="00736738" w:rsidRDefault="00736738" w:rsidP="00736738">
            <w:pPr>
              <w:jc w:val="center"/>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6738" w:rsidRPr="00736738" w:rsidRDefault="00736738" w:rsidP="00736738">
            <w:pPr>
              <w:jc w:val="center"/>
              <w:rPr>
                <w:rFonts w:ascii="標楷體" w:eastAsia="標楷體" w:hAnsi="標楷體" w:cs="新細明體"/>
                <w:bCs/>
              </w:rPr>
            </w:pPr>
          </w:p>
        </w:tc>
        <w:tc>
          <w:tcPr>
            <w:tcW w:w="2977"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36738" w:rsidRPr="00736738" w:rsidRDefault="00736738" w:rsidP="00736738">
            <w:pPr>
              <w:widowControl/>
              <w:rPr>
                <w:rFonts w:ascii="標楷體" w:eastAsia="標楷體" w:hAnsi="標楷體"/>
              </w:rPr>
            </w:pPr>
          </w:p>
        </w:tc>
      </w:tr>
      <w:tr w:rsidR="00736738" w:rsidRPr="00736738" w:rsidTr="00736738">
        <w:trPr>
          <w:trHeight w:val="4547"/>
          <w:jc w:val="center"/>
        </w:trPr>
        <w:tc>
          <w:tcPr>
            <w:tcW w:w="8925" w:type="dxa"/>
            <w:gridSpan w:val="9"/>
            <w:tcBorders>
              <w:top w:val="single" w:sz="4" w:space="0" w:color="auto"/>
              <w:left w:val="single" w:sz="4" w:space="0" w:color="auto"/>
              <w:bottom w:val="single" w:sz="4" w:space="0" w:color="auto"/>
              <w:right w:val="single" w:sz="4" w:space="0" w:color="auto"/>
            </w:tcBorders>
            <w:noWrap/>
            <w:hideMark/>
          </w:tcPr>
          <w:p w:rsidR="00736738" w:rsidRPr="00736738" w:rsidRDefault="00736738" w:rsidP="00736738">
            <w:pPr>
              <w:widowControl/>
              <w:rPr>
                <w:rFonts w:ascii="標楷體" w:eastAsia="標楷體" w:hAnsi="標楷體"/>
              </w:rPr>
            </w:pPr>
            <w:r w:rsidRPr="00736738">
              <w:rPr>
                <w:rFonts w:ascii="標楷體" w:eastAsia="標楷體" w:hAnsi="標楷體" w:hint="eastAsia"/>
              </w:rPr>
              <w:t>說明:</w:t>
            </w:r>
          </w:p>
          <w:p w:rsidR="00736738" w:rsidRPr="00736738" w:rsidRDefault="00736738" w:rsidP="00736738">
            <w:pPr>
              <w:widowControl/>
              <w:numPr>
                <w:ilvl w:val="0"/>
                <w:numId w:val="37"/>
              </w:numPr>
              <w:rPr>
                <w:rFonts w:ascii="標楷體" w:eastAsia="標楷體" w:hAnsi="標楷體"/>
              </w:rPr>
            </w:pPr>
            <w:r w:rsidRPr="00736738">
              <w:rPr>
                <w:rFonts w:ascii="標楷體" w:eastAsia="標楷體" w:hAnsi="標楷體" w:hint="eastAsia"/>
              </w:rPr>
              <w:t>男性:以該階段及格標準為基準，依本表每增加達1公斤，考試成績加2分，未滿1公斤，按比例核算，最高分100分；不及格者每減1公斤，考試成績減2分，未滿1公斤，按比例核算，最低分0分。</w:t>
            </w:r>
          </w:p>
          <w:p w:rsidR="00736738" w:rsidRPr="00736738" w:rsidRDefault="00736738" w:rsidP="00736738">
            <w:pPr>
              <w:widowControl/>
              <w:numPr>
                <w:ilvl w:val="0"/>
                <w:numId w:val="37"/>
              </w:numPr>
              <w:rPr>
                <w:rFonts w:ascii="標楷體" w:eastAsia="標楷體" w:hAnsi="標楷體"/>
              </w:rPr>
            </w:pPr>
            <w:r w:rsidRPr="00736738">
              <w:rPr>
                <w:rFonts w:ascii="標楷體" w:eastAsia="標楷體" w:hAnsi="標楷體" w:hint="eastAsia"/>
              </w:rPr>
              <w:t>女性:以該階段及格標準為基準，依本表每增加達1公斤，考試成績加3分，未滿1公斤，按比例核算，最高分100分；不及格者每減1公斤，考試成績減2分，未滿1公斤，按比例核算，最低分0分。</w:t>
            </w:r>
          </w:p>
          <w:p w:rsidR="00736738" w:rsidRPr="00736738" w:rsidRDefault="00736738" w:rsidP="00736738">
            <w:pPr>
              <w:widowControl/>
              <w:numPr>
                <w:ilvl w:val="0"/>
                <w:numId w:val="37"/>
              </w:numPr>
              <w:rPr>
                <w:rFonts w:ascii="標楷體" w:eastAsia="標楷體" w:hAnsi="標楷體"/>
              </w:rPr>
            </w:pPr>
            <w:r w:rsidRPr="00736738">
              <w:rPr>
                <w:rFonts w:ascii="標楷體" w:eastAsia="標楷體" w:hAnsi="標楷體" w:hint="eastAsia"/>
              </w:rPr>
              <w:t>測驗執行方式：握力器調節到第二手指之第二關節能成直角之程度；持握力器時握力器之指針需向外；身體直立之姿勢，兩腳自然開立，手臂自然下垂；握力器不可接觸身體或衣服，儘量用力握把手，且不可搖擺握力器，左右手交互各測驗1 次；成績以左右手所測得成績平均計算。</w:t>
            </w:r>
          </w:p>
        </w:tc>
      </w:tr>
    </w:tbl>
    <w:p w:rsidR="00736738" w:rsidRPr="00736738" w:rsidRDefault="00736738" w:rsidP="00736738">
      <w:pPr>
        <w:autoSpaceDE w:val="0"/>
        <w:autoSpaceDN w:val="0"/>
        <w:adjustRightInd w:val="0"/>
        <w:spacing w:line="0" w:lineRule="atLeast"/>
        <w:rPr>
          <w:rFonts w:ascii="標楷體" w:eastAsia="標楷體" w:hAnsi="標楷體"/>
          <w:b/>
          <w:bCs/>
          <w:color w:val="000000"/>
          <w:sz w:val="28"/>
          <w:szCs w:val="28"/>
        </w:rPr>
      </w:pPr>
    </w:p>
    <w:p w:rsidR="00736738" w:rsidRDefault="00736738" w:rsidP="00736738">
      <w:pPr>
        <w:autoSpaceDE w:val="0"/>
        <w:autoSpaceDN w:val="0"/>
        <w:adjustRightInd w:val="0"/>
        <w:spacing w:line="0" w:lineRule="atLeast"/>
        <w:rPr>
          <w:rFonts w:ascii="標楷體" w:eastAsia="標楷體" w:hAnsi="標楷體"/>
          <w:b/>
          <w:bCs/>
          <w:color w:val="000000"/>
          <w:sz w:val="28"/>
          <w:szCs w:val="28"/>
        </w:rPr>
      </w:pPr>
    </w:p>
    <w:p w:rsidR="00736738" w:rsidRPr="0028437F" w:rsidRDefault="00736738" w:rsidP="00736738">
      <w:pPr>
        <w:autoSpaceDE w:val="0"/>
        <w:autoSpaceDN w:val="0"/>
        <w:adjustRightInd w:val="0"/>
        <w:spacing w:line="0" w:lineRule="atLeast"/>
        <w:rPr>
          <w:rFonts w:ascii="標楷體" w:eastAsia="標楷體" w:hAnsi="標楷體" w:cs="Arial Unicode MS" w:hint="eastAsia"/>
          <w:color w:val="000000"/>
          <w:kern w:val="0"/>
          <w:sz w:val="28"/>
          <w:szCs w:val="28"/>
        </w:rPr>
      </w:pPr>
    </w:p>
    <w:p w:rsidR="00F54A34" w:rsidRDefault="00F54A34"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C27732" w:rsidRDefault="00C27732" w:rsidP="000B6C85">
      <w:pPr>
        <w:jc w:val="both"/>
        <w:rPr>
          <w:b/>
          <w:bCs/>
          <w:color w:val="000000"/>
        </w:rPr>
      </w:pPr>
    </w:p>
    <w:p w:rsidR="00F54A34" w:rsidRPr="006C08AA" w:rsidRDefault="00F54A34" w:rsidP="000B6C85">
      <w:pPr>
        <w:jc w:val="both"/>
        <w:rPr>
          <w:rFonts w:ascii="標楷體" w:eastAsia="標楷體" w:hAnsi="標楷體"/>
          <w:b/>
          <w:bCs/>
          <w:color w:val="000000"/>
        </w:rPr>
      </w:pPr>
      <w:r w:rsidRPr="006C08AA">
        <w:rPr>
          <w:rFonts w:ascii="標楷體" w:eastAsia="標楷體" w:hAnsi="標楷體"/>
          <w:b/>
          <w:bCs/>
          <w:color w:val="000000"/>
        </w:rPr>
        <w:t>附表</w:t>
      </w:r>
      <w:r w:rsidRPr="006C08AA">
        <w:rPr>
          <w:rFonts w:ascii="標楷體" w:eastAsia="標楷體" w:hAnsi="標楷體" w:hint="eastAsia"/>
          <w:b/>
          <w:bCs/>
          <w:color w:val="000000"/>
        </w:rPr>
        <w:t>3</w:t>
      </w:r>
    </w:p>
    <w:p w:rsidR="00F54A34" w:rsidRDefault="00F54A34" w:rsidP="000B6C85">
      <w:pPr>
        <w:autoSpaceDE w:val="0"/>
        <w:autoSpaceDN w:val="0"/>
        <w:adjustRightInd w:val="0"/>
        <w:spacing w:line="0" w:lineRule="atLeast"/>
        <w:jc w:val="both"/>
        <w:rPr>
          <w:rFonts w:ascii="標楷體" w:eastAsia="標楷體" w:hAnsi="標楷體"/>
          <w:b/>
          <w:bCs/>
          <w:color w:val="000000"/>
          <w:sz w:val="28"/>
          <w:szCs w:val="28"/>
        </w:rPr>
      </w:pPr>
      <w:r w:rsidRPr="006C08AA">
        <w:rPr>
          <w:rFonts w:ascii="標楷體" w:eastAsia="標楷體" w:hAnsi="標楷體" w:hint="eastAsia"/>
          <w:b/>
          <w:bCs/>
          <w:color w:val="000000"/>
          <w:sz w:val="28"/>
          <w:szCs w:val="28"/>
        </w:rPr>
        <w:t>警技成績考核體能訓練科目「3,000</w:t>
      </w:r>
      <w:r w:rsidR="00736738" w:rsidRPr="00076B10">
        <w:rPr>
          <w:rFonts w:ascii="標楷體" w:eastAsia="標楷體" w:hAnsi="標楷體" w:hint="eastAsia"/>
          <w:b/>
          <w:bCs/>
          <w:sz w:val="28"/>
          <w:szCs w:val="28"/>
        </w:rPr>
        <w:t>公尺</w:t>
      </w:r>
      <w:r w:rsidRPr="006C08AA">
        <w:rPr>
          <w:rFonts w:ascii="標楷體" w:eastAsia="標楷體" w:hAnsi="標楷體" w:hint="eastAsia"/>
          <w:b/>
          <w:bCs/>
          <w:color w:val="000000"/>
          <w:sz w:val="28"/>
          <w:szCs w:val="28"/>
        </w:rPr>
        <w:t>徒手跑走」測驗成績換算一覽表</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040"/>
        <w:gridCol w:w="1041"/>
        <w:gridCol w:w="1187"/>
        <w:gridCol w:w="1187"/>
        <w:gridCol w:w="1187"/>
        <w:gridCol w:w="1187"/>
        <w:gridCol w:w="1187"/>
        <w:gridCol w:w="1187"/>
      </w:tblGrid>
      <w:tr w:rsidR="00736738" w:rsidRPr="00736738" w:rsidTr="00B82713">
        <w:trPr>
          <w:trHeight w:val="20"/>
          <w:tblHeader/>
          <w:jc w:val="center"/>
        </w:trPr>
        <w:tc>
          <w:tcPr>
            <w:tcW w:w="1155" w:type="dxa"/>
            <w:tcBorders>
              <w:bottom w:val="single" w:sz="4" w:space="0" w:color="auto"/>
            </w:tcBorders>
            <w:shd w:val="clear" w:color="auto" w:fill="auto"/>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階段</w:t>
            </w:r>
          </w:p>
        </w:tc>
        <w:tc>
          <w:tcPr>
            <w:tcW w:w="4455" w:type="dxa"/>
            <w:gridSpan w:val="4"/>
            <w:shd w:val="clear" w:color="auto" w:fill="auto"/>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第1階段體能訓練期末測驗標準</w:t>
            </w:r>
          </w:p>
        </w:tc>
        <w:tc>
          <w:tcPr>
            <w:tcW w:w="4748" w:type="dxa"/>
            <w:gridSpan w:val="4"/>
            <w:shd w:val="clear" w:color="auto" w:fill="auto"/>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第2階段體能訓練期末測驗標準</w:t>
            </w:r>
          </w:p>
        </w:tc>
      </w:tr>
      <w:tr w:rsidR="00736738" w:rsidRPr="00736738" w:rsidTr="00B82713">
        <w:trPr>
          <w:trHeight w:val="219"/>
          <w:tblHeader/>
          <w:jc w:val="center"/>
        </w:trPr>
        <w:tc>
          <w:tcPr>
            <w:tcW w:w="1155" w:type="dxa"/>
            <w:vMerge w:val="restart"/>
            <w:tcBorders>
              <w:tl2br w:val="single" w:sz="4" w:space="0" w:color="auto"/>
            </w:tcBorders>
            <w:shd w:val="clear" w:color="auto" w:fill="auto"/>
            <w:noWrap/>
            <w:hideMark/>
          </w:tcPr>
          <w:p w:rsidR="00736738" w:rsidRDefault="00736738" w:rsidP="00E84054">
            <w:pPr>
              <w:spacing w:line="200" w:lineRule="exact"/>
              <w:jc w:val="right"/>
              <w:rPr>
                <w:rFonts w:ascii="標楷體" w:eastAsia="標楷體" w:hAnsi="標楷體"/>
                <w:b/>
                <w:color w:val="000000"/>
                <w:sz w:val="20"/>
                <w:szCs w:val="20"/>
              </w:rPr>
            </w:pPr>
            <w:r w:rsidRPr="00736738">
              <w:rPr>
                <w:rFonts w:ascii="標楷體" w:eastAsia="標楷體" w:hAnsi="標楷體" w:hint="eastAsia"/>
                <w:b/>
                <w:color w:val="000000"/>
                <w:sz w:val="20"/>
                <w:szCs w:val="20"/>
              </w:rPr>
              <w:t>性別</w:t>
            </w:r>
          </w:p>
          <w:p w:rsidR="00E84054" w:rsidRPr="00736738" w:rsidRDefault="00E84054" w:rsidP="00E84054">
            <w:pPr>
              <w:spacing w:line="200" w:lineRule="exact"/>
              <w:jc w:val="right"/>
              <w:rPr>
                <w:rFonts w:ascii="標楷體" w:eastAsia="標楷體" w:hAnsi="標楷體" w:hint="eastAsia"/>
                <w:b/>
                <w:color w:val="000000"/>
                <w:sz w:val="20"/>
                <w:szCs w:val="20"/>
              </w:rPr>
            </w:pPr>
          </w:p>
          <w:p w:rsidR="00736738" w:rsidRPr="00736738" w:rsidRDefault="00736738" w:rsidP="00736738">
            <w:pPr>
              <w:spacing w:line="200" w:lineRule="exact"/>
              <w:rPr>
                <w:rFonts w:ascii="標楷體" w:eastAsia="標楷體" w:hAnsi="標楷體"/>
                <w:b/>
                <w:color w:val="000000"/>
                <w:sz w:val="20"/>
                <w:szCs w:val="20"/>
              </w:rPr>
            </w:pPr>
            <w:r w:rsidRPr="00736738">
              <w:rPr>
                <w:rFonts w:ascii="標楷體" w:eastAsia="標楷體" w:hAnsi="標楷體" w:hint="eastAsia"/>
                <w:b/>
                <w:color w:val="000000"/>
                <w:sz w:val="20"/>
                <w:szCs w:val="20"/>
              </w:rPr>
              <w:t>成績</w:t>
            </w:r>
          </w:p>
        </w:tc>
        <w:tc>
          <w:tcPr>
            <w:tcW w:w="2081" w:type="dxa"/>
            <w:gridSpan w:val="2"/>
            <w:shd w:val="clear" w:color="auto" w:fill="auto"/>
            <w:noWrap/>
            <w:vAlign w:val="center"/>
            <w:hideMark/>
          </w:tcPr>
          <w:p w:rsidR="00736738" w:rsidRPr="00736738" w:rsidRDefault="00736738" w:rsidP="00736738">
            <w:pPr>
              <w:jc w:val="center"/>
              <w:rPr>
                <w:rFonts w:ascii="標楷體" w:eastAsia="標楷體" w:hAnsi="標楷體"/>
                <w:b/>
                <w:color w:val="000000"/>
                <w:sz w:val="20"/>
                <w:szCs w:val="20"/>
              </w:rPr>
            </w:pPr>
            <w:r w:rsidRPr="00736738">
              <w:rPr>
                <w:rFonts w:ascii="標楷體" w:eastAsia="標楷體" w:hAnsi="標楷體" w:hint="eastAsia"/>
                <w:b/>
                <w:color w:val="000000"/>
                <w:sz w:val="20"/>
                <w:szCs w:val="20"/>
              </w:rPr>
              <w:t>男</w:t>
            </w:r>
          </w:p>
        </w:tc>
        <w:tc>
          <w:tcPr>
            <w:tcW w:w="2374" w:type="dxa"/>
            <w:gridSpan w:val="2"/>
            <w:shd w:val="clear" w:color="auto" w:fill="auto"/>
            <w:noWrap/>
            <w:vAlign w:val="center"/>
            <w:hideMark/>
          </w:tcPr>
          <w:p w:rsidR="00736738" w:rsidRPr="00736738" w:rsidRDefault="00736738" w:rsidP="00736738">
            <w:pPr>
              <w:jc w:val="center"/>
              <w:rPr>
                <w:rFonts w:ascii="標楷體" w:eastAsia="標楷體" w:hAnsi="標楷體"/>
                <w:b/>
                <w:color w:val="000000"/>
                <w:sz w:val="20"/>
                <w:szCs w:val="20"/>
              </w:rPr>
            </w:pPr>
            <w:r w:rsidRPr="00736738">
              <w:rPr>
                <w:rFonts w:ascii="標楷體" w:eastAsia="標楷體" w:hAnsi="標楷體" w:hint="eastAsia"/>
                <w:b/>
                <w:color w:val="000000"/>
                <w:sz w:val="20"/>
                <w:szCs w:val="20"/>
              </w:rPr>
              <w:t>女</w:t>
            </w:r>
          </w:p>
        </w:tc>
        <w:tc>
          <w:tcPr>
            <w:tcW w:w="2374" w:type="dxa"/>
            <w:gridSpan w:val="2"/>
            <w:shd w:val="clear" w:color="auto" w:fill="auto"/>
            <w:noWrap/>
            <w:vAlign w:val="center"/>
            <w:hideMark/>
          </w:tcPr>
          <w:p w:rsidR="00736738" w:rsidRPr="00736738" w:rsidRDefault="00736738" w:rsidP="00736738">
            <w:pPr>
              <w:jc w:val="center"/>
              <w:rPr>
                <w:rFonts w:ascii="標楷體" w:eastAsia="標楷體" w:hAnsi="標楷體"/>
                <w:b/>
                <w:color w:val="000000"/>
                <w:sz w:val="20"/>
                <w:szCs w:val="20"/>
              </w:rPr>
            </w:pPr>
            <w:r w:rsidRPr="00736738">
              <w:rPr>
                <w:rFonts w:ascii="標楷體" w:eastAsia="標楷體" w:hAnsi="標楷體" w:hint="eastAsia"/>
                <w:b/>
                <w:color w:val="000000"/>
                <w:sz w:val="20"/>
                <w:szCs w:val="20"/>
              </w:rPr>
              <w:t>男</w:t>
            </w:r>
          </w:p>
        </w:tc>
        <w:tc>
          <w:tcPr>
            <w:tcW w:w="2374" w:type="dxa"/>
            <w:gridSpan w:val="2"/>
            <w:shd w:val="clear" w:color="auto" w:fill="auto"/>
            <w:noWrap/>
            <w:vAlign w:val="center"/>
            <w:hideMark/>
          </w:tcPr>
          <w:p w:rsidR="00736738" w:rsidRPr="00736738" w:rsidRDefault="00736738" w:rsidP="00736738">
            <w:pPr>
              <w:jc w:val="center"/>
              <w:rPr>
                <w:rFonts w:ascii="標楷體" w:eastAsia="標楷體" w:hAnsi="標楷體"/>
                <w:b/>
                <w:color w:val="000000"/>
                <w:sz w:val="20"/>
                <w:szCs w:val="20"/>
              </w:rPr>
            </w:pPr>
            <w:r w:rsidRPr="00736738">
              <w:rPr>
                <w:rFonts w:ascii="標楷體" w:eastAsia="標楷體" w:hAnsi="標楷體" w:hint="eastAsia"/>
                <w:b/>
                <w:color w:val="000000"/>
                <w:sz w:val="20"/>
                <w:szCs w:val="20"/>
              </w:rPr>
              <w:t>女</w:t>
            </w:r>
          </w:p>
        </w:tc>
      </w:tr>
      <w:tr w:rsidR="00736738" w:rsidRPr="00736738" w:rsidTr="00B82713">
        <w:trPr>
          <w:trHeight w:val="312"/>
          <w:tblHeader/>
          <w:jc w:val="center"/>
        </w:trPr>
        <w:tc>
          <w:tcPr>
            <w:tcW w:w="1155" w:type="dxa"/>
            <w:vMerge/>
            <w:tcBorders>
              <w:tl2br w:val="single" w:sz="4" w:space="0" w:color="auto"/>
            </w:tcBorders>
            <w:shd w:val="clear" w:color="auto" w:fill="auto"/>
            <w:noWrap/>
          </w:tcPr>
          <w:p w:rsidR="00736738" w:rsidRPr="00736738" w:rsidRDefault="00736738" w:rsidP="00736738">
            <w:pPr>
              <w:jc w:val="center"/>
              <w:rPr>
                <w:rFonts w:ascii="標楷體" w:eastAsia="標楷體" w:hAnsi="標楷體"/>
                <w:color w:val="000000"/>
                <w:sz w:val="20"/>
                <w:szCs w:val="20"/>
              </w:rPr>
            </w:pPr>
          </w:p>
        </w:tc>
        <w:tc>
          <w:tcPr>
            <w:tcW w:w="1040" w:type="dxa"/>
            <w:shd w:val="clear" w:color="auto" w:fill="auto"/>
            <w:noWrap/>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分鐘</w:t>
            </w:r>
          </w:p>
        </w:tc>
        <w:tc>
          <w:tcPr>
            <w:tcW w:w="1041" w:type="dxa"/>
            <w:shd w:val="clear" w:color="auto" w:fill="auto"/>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秒</w:t>
            </w:r>
          </w:p>
        </w:tc>
        <w:tc>
          <w:tcPr>
            <w:tcW w:w="1187" w:type="dxa"/>
            <w:shd w:val="clear" w:color="auto" w:fill="auto"/>
            <w:noWrap/>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分鐘</w:t>
            </w:r>
          </w:p>
        </w:tc>
        <w:tc>
          <w:tcPr>
            <w:tcW w:w="1187" w:type="dxa"/>
            <w:shd w:val="clear" w:color="auto" w:fill="auto"/>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秒</w:t>
            </w:r>
          </w:p>
        </w:tc>
        <w:tc>
          <w:tcPr>
            <w:tcW w:w="1187" w:type="dxa"/>
            <w:shd w:val="clear" w:color="auto" w:fill="auto"/>
            <w:noWrap/>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分鐘</w:t>
            </w:r>
          </w:p>
        </w:tc>
        <w:tc>
          <w:tcPr>
            <w:tcW w:w="1187" w:type="dxa"/>
            <w:shd w:val="clear" w:color="auto" w:fill="auto"/>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秒</w:t>
            </w:r>
          </w:p>
        </w:tc>
        <w:tc>
          <w:tcPr>
            <w:tcW w:w="1187" w:type="dxa"/>
            <w:shd w:val="clear" w:color="auto" w:fill="auto"/>
            <w:noWrap/>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分鐘</w:t>
            </w:r>
          </w:p>
        </w:tc>
        <w:tc>
          <w:tcPr>
            <w:tcW w:w="1187" w:type="dxa"/>
            <w:shd w:val="clear" w:color="auto" w:fill="auto"/>
            <w:vAlign w:val="center"/>
          </w:tcPr>
          <w:p w:rsidR="00736738" w:rsidRPr="00736738" w:rsidRDefault="00736738" w:rsidP="00736738">
            <w:pPr>
              <w:jc w:val="center"/>
              <w:rPr>
                <w:rFonts w:ascii="標楷體" w:eastAsia="標楷體" w:hAnsi="標楷體"/>
                <w:color w:val="000000"/>
                <w:sz w:val="20"/>
                <w:szCs w:val="20"/>
              </w:rPr>
            </w:pPr>
            <w:r w:rsidRPr="00736738">
              <w:rPr>
                <w:rFonts w:ascii="標楷體" w:eastAsia="標楷體" w:hAnsi="標楷體" w:hint="eastAsia"/>
                <w:color w:val="000000"/>
                <w:sz w:val="20"/>
                <w:szCs w:val="20"/>
              </w:rPr>
              <w:t>秒</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100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216"/>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13</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hint="eastAsia"/>
                <w:b/>
                <w:i/>
                <w:color w:val="000000"/>
                <w:sz w:val="28"/>
                <w:szCs w:val="28"/>
              </w:rPr>
              <w:t>60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b/>
                <w:i/>
                <w:color w:val="000000"/>
                <w:sz w:val="28"/>
                <w:szCs w:val="28"/>
              </w:rPr>
            </w:pPr>
            <w:r w:rsidRPr="00736738">
              <w:rPr>
                <w:rFonts w:ascii="標楷體" w:eastAsia="標楷體" w:hAnsi="標楷體"/>
                <w:b/>
                <w:i/>
                <w:color w:val="000000"/>
                <w:sz w:val="28"/>
                <w:szCs w:val="28"/>
              </w:rPr>
              <w:t>30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14</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16</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17</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9</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8</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7</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18</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6</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5</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4</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3</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45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2</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1</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55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25</w:t>
            </w:r>
          </w:p>
        </w:tc>
      </w:tr>
      <w:tr w:rsidR="00736738" w:rsidRPr="00736738" w:rsidTr="00B82713">
        <w:trPr>
          <w:trHeight w:val="113"/>
          <w:jc w:val="center"/>
        </w:trPr>
        <w:tc>
          <w:tcPr>
            <w:tcW w:w="1155" w:type="dxa"/>
            <w:shd w:val="clear" w:color="auto" w:fill="auto"/>
            <w:noWrap/>
            <w:vAlign w:val="center"/>
            <w:hideMark/>
          </w:tcPr>
          <w:p w:rsidR="00736738" w:rsidRPr="00736738" w:rsidRDefault="00736738" w:rsidP="00736738">
            <w:pPr>
              <w:jc w:val="center"/>
              <w:rPr>
                <w:rFonts w:ascii="標楷體" w:eastAsia="標楷體" w:hAnsi="標楷體"/>
                <w:b/>
                <w:color w:val="000000"/>
              </w:rPr>
            </w:pPr>
            <w:r w:rsidRPr="00736738">
              <w:rPr>
                <w:rFonts w:ascii="標楷體" w:eastAsia="標楷體" w:hAnsi="標楷體" w:hint="eastAsia"/>
                <w:b/>
                <w:color w:val="000000"/>
              </w:rPr>
              <w:t>0</w:t>
            </w:r>
          </w:p>
        </w:tc>
        <w:tc>
          <w:tcPr>
            <w:tcW w:w="1040"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20</w:t>
            </w:r>
          </w:p>
        </w:tc>
        <w:tc>
          <w:tcPr>
            <w:tcW w:w="1041"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22</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19</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21</w:t>
            </w:r>
          </w:p>
        </w:tc>
        <w:tc>
          <w:tcPr>
            <w:tcW w:w="1187" w:type="dxa"/>
            <w:shd w:val="clear" w:color="auto" w:fill="auto"/>
            <w:noWrap/>
            <w:vAlign w:val="center"/>
            <w:hideMark/>
          </w:tcPr>
          <w:p w:rsidR="00736738" w:rsidRPr="00736738" w:rsidRDefault="00736738" w:rsidP="00736738">
            <w:pPr>
              <w:jc w:val="center"/>
              <w:rPr>
                <w:rFonts w:ascii="標楷體" w:eastAsia="標楷體" w:hAnsi="標楷體"/>
                <w:color w:val="000000"/>
              </w:rPr>
            </w:pPr>
            <w:r w:rsidRPr="00736738">
              <w:rPr>
                <w:rFonts w:ascii="標楷體" w:eastAsia="標楷體" w:hAnsi="標楷體"/>
                <w:color w:val="000000"/>
              </w:rPr>
              <w:t>30</w:t>
            </w:r>
          </w:p>
        </w:tc>
      </w:tr>
      <w:tr w:rsidR="00736738" w:rsidRPr="00736738" w:rsidTr="00B82713">
        <w:trPr>
          <w:trHeight w:val="113"/>
          <w:jc w:val="center"/>
        </w:trPr>
        <w:tc>
          <w:tcPr>
            <w:tcW w:w="10358" w:type="dxa"/>
            <w:gridSpan w:val="9"/>
            <w:shd w:val="clear" w:color="auto" w:fill="auto"/>
            <w:noWrap/>
          </w:tcPr>
          <w:p w:rsidR="00736738" w:rsidRPr="00736738" w:rsidRDefault="00736738" w:rsidP="00736738">
            <w:pPr>
              <w:spacing w:line="0" w:lineRule="atLeast"/>
              <w:ind w:leftChars="1" w:left="775" w:hangingChars="322" w:hanging="773"/>
              <w:jc w:val="both"/>
              <w:rPr>
                <w:rFonts w:ascii="標楷體" w:eastAsia="標楷體" w:hAnsi="標楷體"/>
                <w:color w:val="000000"/>
              </w:rPr>
            </w:pPr>
            <w:r w:rsidRPr="00736738">
              <w:rPr>
                <w:rFonts w:ascii="標楷體" w:eastAsia="標楷體" w:hAnsi="標楷體" w:hint="eastAsia"/>
                <w:color w:val="000000"/>
              </w:rPr>
              <w:t>說明：以該階段及格標準為基準，依本表跑走時間每減少5秒，考試成績加1分，未滿5秒，按比例核算，最高分100分；跑走時間每增加5秒，考試成績減1分，未滿5秒，按比例核算，最低分0分。</w:t>
            </w:r>
          </w:p>
        </w:tc>
      </w:tr>
    </w:tbl>
    <w:p w:rsidR="00736738" w:rsidRDefault="00736738" w:rsidP="000B6C85">
      <w:pPr>
        <w:autoSpaceDE w:val="0"/>
        <w:autoSpaceDN w:val="0"/>
        <w:adjustRightInd w:val="0"/>
        <w:spacing w:line="0" w:lineRule="atLeast"/>
        <w:jc w:val="both"/>
        <w:rPr>
          <w:rFonts w:ascii="標楷體" w:eastAsia="標楷體" w:hAnsi="標楷體"/>
          <w:b/>
          <w:bCs/>
          <w:color w:val="000000"/>
          <w:sz w:val="28"/>
          <w:szCs w:val="28"/>
        </w:rPr>
      </w:pPr>
    </w:p>
    <w:p w:rsidR="00736738" w:rsidRPr="006C08AA" w:rsidRDefault="00736738" w:rsidP="000B6C85">
      <w:pPr>
        <w:autoSpaceDE w:val="0"/>
        <w:autoSpaceDN w:val="0"/>
        <w:adjustRightInd w:val="0"/>
        <w:spacing w:line="0" w:lineRule="atLeast"/>
        <w:jc w:val="both"/>
        <w:rPr>
          <w:rFonts w:ascii="標楷體" w:eastAsia="標楷體" w:hAnsi="標楷體" w:hint="eastAsia"/>
          <w:b/>
          <w:bCs/>
          <w:color w:val="000000"/>
          <w:sz w:val="28"/>
          <w:szCs w:val="28"/>
        </w:rPr>
      </w:pPr>
    </w:p>
    <w:p w:rsidR="00CA7270" w:rsidRPr="00736738" w:rsidRDefault="00CA7270" w:rsidP="000B6C85">
      <w:pPr>
        <w:jc w:val="both"/>
      </w:pPr>
    </w:p>
    <w:sectPr w:rsidR="00CA7270" w:rsidRPr="00736738" w:rsidSect="00DC2A2E">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34" w:rsidRDefault="00A06834" w:rsidP="006C08AA">
      <w:r>
        <w:separator/>
      </w:r>
    </w:p>
  </w:endnote>
  <w:endnote w:type="continuationSeparator" w:id="0">
    <w:p w:rsidR="00A06834" w:rsidRDefault="00A06834" w:rsidP="006C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6E" w:rsidRDefault="0052726E">
    <w:pPr>
      <w:pStyle w:val="a8"/>
      <w:spacing w:after="120"/>
      <w:ind w:left="1201" w:hanging="1201"/>
      <w:jc w:val="center"/>
    </w:pPr>
    <w:r>
      <w:fldChar w:fldCharType="begin"/>
    </w:r>
    <w:r>
      <w:instrText>PAGE   \* MERGEFORMAT</w:instrText>
    </w:r>
    <w:r>
      <w:fldChar w:fldCharType="separate"/>
    </w:r>
    <w:r w:rsidR="004E2735" w:rsidRPr="004E2735">
      <w:rPr>
        <w:noProof/>
        <w:lang w:val="zh-TW" w:eastAsia="zh-TW"/>
      </w:rPr>
      <w:t>1</w:t>
    </w:r>
    <w:r>
      <w:fldChar w:fldCharType="end"/>
    </w:r>
  </w:p>
  <w:p w:rsidR="0052726E" w:rsidRDefault="005272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34" w:rsidRDefault="00A06834" w:rsidP="006C08AA">
      <w:r>
        <w:separator/>
      </w:r>
    </w:p>
  </w:footnote>
  <w:footnote w:type="continuationSeparator" w:id="0">
    <w:p w:rsidR="00A06834" w:rsidRDefault="00A06834" w:rsidP="006C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861A6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FD8E17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0E34244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5946A90"/>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BB8F6F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834F41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47E908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D8C565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48C6DE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74081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1F5038"/>
    <w:multiLevelType w:val="hybridMultilevel"/>
    <w:tmpl w:val="51766B44"/>
    <w:lvl w:ilvl="0" w:tplc="6208298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A71E5C"/>
    <w:multiLevelType w:val="hybridMultilevel"/>
    <w:tmpl w:val="E76E132C"/>
    <w:lvl w:ilvl="0" w:tplc="93F254A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EA27ED"/>
    <w:multiLevelType w:val="hybridMultilevel"/>
    <w:tmpl w:val="97B81470"/>
    <w:lvl w:ilvl="0" w:tplc="0BB807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0F1E9A"/>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7E3FC0"/>
    <w:multiLevelType w:val="hybridMultilevel"/>
    <w:tmpl w:val="C88C1F48"/>
    <w:lvl w:ilvl="0" w:tplc="B97082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C6609D"/>
    <w:multiLevelType w:val="hybridMultilevel"/>
    <w:tmpl w:val="40BCC62E"/>
    <w:lvl w:ilvl="0" w:tplc="4CA6014A">
      <w:start w:val="2"/>
      <w:numFmt w:val="taiwaneseCountingThousand"/>
      <w:lvlText w:val="%1、"/>
      <w:lvlJc w:val="left"/>
      <w:pPr>
        <w:ind w:left="720" w:hanging="720"/>
      </w:pPr>
      <w:rPr>
        <w:rFonts w:hint="default"/>
        <w:b w:val="0"/>
        <w:color w:val="00000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744DDE"/>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F42FE8"/>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000140"/>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96626A"/>
    <w:multiLevelType w:val="hybridMultilevel"/>
    <w:tmpl w:val="32844D50"/>
    <w:lvl w:ilvl="0" w:tplc="B8E0E1C0">
      <w:start w:val="1"/>
      <w:numFmt w:val="decimal"/>
      <w:lvlText w:val="%1、"/>
      <w:lvlJc w:val="left"/>
      <w:pPr>
        <w:ind w:left="962" w:hanging="480"/>
      </w:pPr>
      <w:rPr>
        <w:rFonts w:hint="default"/>
        <w:b w:val="0"/>
      </w:rPr>
    </w:lvl>
    <w:lvl w:ilvl="1" w:tplc="4C40BC8E">
      <w:start w:val="1"/>
      <w:numFmt w:val="taiwaneseCountingThousand"/>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15:restartNumberingAfterBreak="0">
    <w:nsid w:val="1CD147DD"/>
    <w:multiLevelType w:val="hybridMultilevel"/>
    <w:tmpl w:val="EAEE3B16"/>
    <w:lvl w:ilvl="0" w:tplc="2320F116">
      <w:start w:val="1"/>
      <w:numFmt w:val="taiwaneseCountingThousand"/>
      <w:lvlText w:val="%1、"/>
      <w:lvlJc w:val="left"/>
      <w:pPr>
        <w:ind w:left="720" w:hanging="72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0633F8E"/>
    <w:multiLevelType w:val="hybridMultilevel"/>
    <w:tmpl w:val="DBF4C244"/>
    <w:lvl w:ilvl="0" w:tplc="B97082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2D541A"/>
    <w:multiLevelType w:val="hybridMultilevel"/>
    <w:tmpl w:val="8EC21A6E"/>
    <w:lvl w:ilvl="0" w:tplc="3E40909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5C5B94"/>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404AC5"/>
    <w:multiLevelType w:val="hybridMultilevel"/>
    <w:tmpl w:val="6B2A966A"/>
    <w:lvl w:ilvl="0" w:tplc="ECA6504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491658"/>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704749"/>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5A65BEF"/>
    <w:multiLevelType w:val="hybridMultilevel"/>
    <w:tmpl w:val="4446BBC0"/>
    <w:lvl w:ilvl="0" w:tplc="AF40D3E0">
      <w:start w:val="1"/>
      <w:numFmt w:val="taiwaneseCountingThousand"/>
      <w:lvlText w:val="%1、"/>
      <w:lvlJc w:val="left"/>
      <w:pPr>
        <w:ind w:left="360" w:hanging="360"/>
      </w:pPr>
      <w:rPr>
        <w:rFonts w:hint="default"/>
        <w:b w:val="0"/>
      </w:rPr>
    </w:lvl>
    <w:lvl w:ilvl="1" w:tplc="6CC40AFA">
      <w:start w:val="1"/>
      <w:numFmt w:val="taiwaneseCountingThousand"/>
      <w:lvlText w:val="（%2）"/>
      <w:lvlJc w:val="left"/>
      <w:pPr>
        <w:ind w:left="960" w:hanging="480"/>
      </w:pPr>
      <w:rPr>
        <w:rFonts w:hint="default"/>
        <w:sz w:val="24"/>
        <w:szCs w:val="24"/>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2E77F3"/>
    <w:multiLevelType w:val="hybridMultilevel"/>
    <w:tmpl w:val="A1107E0E"/>
    <w:lvl w:ilvl="0" w:tplc="5696474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3F603D"/>
    <w:multiLevelType w:val="hybridMultilevel"/>
    <w:tmpl w:val="BE5AF5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ED16A0"/>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7E6535"/>
    <w:multiLevelType w:val="hybridMultilevel"/>
    <w:tmpl w:val="17FA28F6"/>
    <w:lvl w:ilvl="0" w:tplc="26AE651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45B752D5"/>
    <w:multiLevelType w:val="hybridMultilevel"/>
    <w:tmpl w:val="E76E132C"/>
    <w:lvl w:ilvl="0" w:tplc="93F254A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274C8A"/>
    <w:multiLevelType w:val="hybridMultilevel"/>
    <w:tmpl w:val="FBD80FC6"/>
    <w:lvl w:ilvl="0" w:tplc="4E8EEEC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E5464C"/>
    <w:multiLevelType w:val="hybridMultilevel"/>
    <w:tmpl w:val="BE5AF5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751D0B"/>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832E8F"/>
    <w:multiLevelType w:val="hybridMultilevel"/>
    <w:tmpl w:val="A7AC267E"/>
    <w:lvl w:ilvl="0" w:tplc="88A23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26"/>
  </w:num>
  <w:num w:numId="4">
    <w:abstractNumId w:val="21"/>
  </w:num>
  <w:num w:numId="5">
    <w:abstractNumId w:val="22"/>
  </w:num>
  <w:num w:numId="6">
    <w:abstractNumId w:val="34"/>
  </w:num>
  <w:num w:numId="7">
    <w:abstractNumId w:val="27"/>
  </w:num>
  <w:num w:numId="8">
    <w:abstractNumId w:val="11"/>
  </w:num>
  <w:num w:numId="9">
    <w:abstractNumId w:val="33"/>
  </w:num>
  <w:num w:numId="10">
    <w:abstractNumId w:val="13"/>
  </w:num>
  <w:num w:numId="11">
    <w:abstractNumId w:val="36"/>
  </w:num>
  <w:num w:numId="12">
    <w:abstractNumId w:val="29"/>
  </w:num>
  <w:num w:numId="13">
    <w:abstractNumId w:val="19"/>
  </w:num>
  <w:num w:numId="14">
    <w:abstractNumId w:val="20"/>
  </w:num>
  <w:num w:numId="15">
    <w:abstractNumId w:val="16"/>
  </w:num>
  <w:num w:numId="16">
    <w:abstractNumId w:val="15"/>
  </w:num>
  <w:num w:numId="17">
    <w:abstractNumId w:val="18"/>
  </w:num>
  <w:num w:numId="18">
    <w:abstractNumId w:val="32"/>
  </w:num>
  <w:num w:numId="19">
    <w:abstractNumId w:val="3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4"/>
  </w:num>
  <w:num w:numId="31">
    <w:abstractNumId w:val="12"/>
  </w:num>
  <w:num w:numId="32">
    <w:abstractNumId w:val="23"/>
  </w:num>
  <w:num w:numId="33">
    <w:abstractNumId w:val="35"/>
  </w:num>
  <w:num w:numId="34">
    <w:abstractNumId w:val="17"/>
  </w:num>
  <w:num w:numId="35">
    <w:abstractNumId w:val="30"/>
  </w:num>
  <w:num w:numId="36">
    <w:abstractNumId w:val="2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34"/>
    <w:rsid w:val="00000681"/>
    <w:rsid w:val="00016EF6"/>
    <w:rsid w:val="000565E4"/>
    <w:rsid w:val="00076B10"/>
    <w:rsid w:val="000B6C85"/>
    <w:rsid w:val="000E0E51"/>
    <w:rsid w:val="000E3A21"/>
    <w:rsid w:val="001119E2"/>
    <w:rsid w:val="00141DC5"/>
    <w:rsid w:val="001B19B8"/>
    <w:rsid w:val="001B646F"/>
    <w:rsid w:val="001C13FD"/>
    <w:rsid w:val="001D3999"/>
    <w:rsid w:val="001F3230"/>
    <w:rsid w:val="001F341C"/>
    <w:rsid w:val="001F6CB1"/>
    <w:rsid w:val="00242009"/>
    <w:rsid w:val="0025228D"/>
    <w:rsid w:val="00270121"/>
    <w:rsid w:val="00271B9A"/>
    <w:rsid w:val="002737C1"/>
    <w:rsid w:val="0028437F"/>
    <w:rsid w:val="002C04F0"/>
    <w:rsid w:val="002C5C1E"/>
    <w:rsid w:val="002C7A10"/>
    <w:rsid w:val="002F2C19"/>
    <w:rsid w:val="00323328"/>
    <w:rsid w:val="00325211"/>
    <w:rsid w:val="00332BC6"/>
    <w:rsid w:val="00352E29"/>
    <w:rsid w:val="003C7CDB"/>
    <w:rsid w:val="003D3661"/>
    <w:rsid w:val="003E765A"/>
    <w:rsid w:val="003F11A3"/>
    <w:rsid w:val="00400191"/>
    <w:rsid w:val="00404858"/>
    <w:rsid w:val="00410632"/>
    <w:rsid w:val="0043504A"/>
    <w:rsid w:val="00454836"/>
    <w:rsid w:val="00460345"/>
    <w:rsid w:val="00496C3C"/>
    <w:rsid w:val="004C7EFA"/>
    <w:rsid w:val="004E2735"/>
    <w:rsid w:val="0052726E"/>
    <w:rsid w:val="005602A3"/>
    <w:rsid w:val="00574534"/>
    <w:rsid w:val="00577477"/>
    <w:rsid w:val="005A2577"/>
    <w:rsid w:val="005C7F32"/>
    <w:rsid w:val="00604FE2"/>
    <w:rsid w:val="00621FEB"/>
    <w:rsid w:val="00623DFB"/>
    <w:rsid w:val="006833F1"/>
    <w:rsid w:val="006906C0"/>
    <w:rsid w:val="00691D09"/>
    <w:rsid w:val="006963BA"/>
    <w:rsid w:val="006A03E4"/>
    <w:rsid w:val="006B7647"/>
    <w:rsid w:val="006C08AA"/>
    <w:rsid w:val="006C3534"/>
    <w:rsid w:val="006D1E57"/>
    <w:rsid w:val="00727640"/>
    <w:rsid w:val="00736738"/>
    <w:rsid w:val="00753880"/>
    <w:rsid w:val="00756762"/>
    <w:rsid w:val="007C558A"/>
    <w:rsid w:val="007F686D"/>
    <w:rsid w:val="008009B3"/>
    <w:rsid w:val="00804C66"/>
    <w:rsid w:val="00845644"/>
    <w:rsid w:val="00857647"/>
    <w:rsid w:val="0087436C"/>
    <w:rsid w:val="008B5146"/>
    <w:rsid w:val="008B702F"/>
    <w:rsid w:val="008C5DE9"/>
    <w:rsid w:val="008D6BA3"/>
    <w:rsid w:val="009163EE"/>
    <w:rsid w:val="00971A0E"/>
    <w:rsid w:val="00974050"/>
    <w:rsid w:val="00976625"/>
    <w:rsid w:val="009A4D91"/>
    <w:rsid w:val="009C6C90"/>
    <w:rsid w:val="009E0FBD"/>
    <w:rsid w:val="009E1CCF"/>
    <w:rsid w:val="009E293A"/>
    <w:rsid w:val="00A06834"/>
    <w:rsid w:val="00A12432"/>
    <w:rsid w:val="00A65123"/>
    <w:rsid w:val="00A71855"/>
    <w:rsid w:val="00A86422"/>
    <w:rsid w:val="00A97A80"/>
    <w:rsid w:val="00AA05A8"/>
    <w:rsid w:val="00AA7E1B"/>
    <w:rsid w:val="00AD1417"/>
    <w:rsid w:val="00AD62AF"/>
    <w:rsid w:val="00AE2765"/>
    <w:rsid w:val="00B5053A"/>
    <w:rsid w:val="00B82713"/>
    <w:rsid w:val="00BB3905"/>
    <w:rsid w:val="00C2202D"/>
    <w:rsid w:val="00C27732"/>
    <w:rsid w:val="00C33142"/>
    <w:rsid w:val="00C41926"/>
    <w:rsid w:val="00C9378B"/>
    <w:rsid w:val="00C93A63"/>
    <w:rsid w:val="00CA7270"/>
    <w:rsid w:val="00CB7A2B"/>
    <w:rsid w:val="00CF1D22"/>
    <w:rsid w:val="00D27A94"/>
    <w:rsid w:val="00D37722"/>
    <w:rsid w:val="00D45350"/>
    <w:rsid w:val="00D66130"/>
    <w:rsid w:val="00D858D2"/>
    <w:rsid w:val="00DC2A2E"/>
    <w:rsid w:val="00DE5BB0"/>
    <w:rsid w:val="00DE608A"/>
    <w:rsid w:val="00E4259F"/>
    <w:rsid w:val="00E84054"/>
    <w:rsid w:val="00E90570"/>
    <w:rsid w:val="00E925EE"/>
    <w:rsid w:val="00EA266B"/>
    <w:rsid w:val="00F13B10"/>
    <w:rsid w:val="00F30B00"/>
    <w:rsid w:val="00F54A34"/>
    <w:rsid w:val="00F70A17"/>
    <w:rsid w:val="00F94AB1"/>
    <w:rsid w:val="00FA2D7D"/>
    <w:rsid w:val="00FA3A67"/>
    <w:rsid w:val="00FA7E7A"/>
    <w:rsid w:val="00FC7F47"/>
    <w:rsid w:val="00FD3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5F5985D-ADEF-4169-A647-B4FB94EA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54A34"/>
    <w:pPr>
      <w:widowControl w:val="0"/>
    </w:pPr>
    <w:rPr>
      <w:rFonts w:ascii="Times New Roman" w:hAnsi="Times New Roman"/>
      <w:kern w:val="2"/>
      <w:sz w:val="24"/>
      <w:szCs w:val="24"/>
    </w:rPr>
  </w:style>
  <w:style w:type="paragraph" w:styleId="1">
    <w:name w:val="heading 1"/>
    <w:basedOn w:val="a1"/>
    <w:next w:val="a1"/>
    <w:link w:val="11"/>
    <w:qFormat/>
    <w:rsid w:val="00F54A34"/>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semiHidden/>
    <w:unhideWhenUsed/>
    <w:qFormat/>
    <w:rsid w:val="00F54A34"/>
    <w:pPr>
      <w:keepNext/>
      <w:spacing w:line="720" w:lineRule="auto"/>
      <w:outlineLvl w:val="1"/>
    </w:pPr>
    <w:rPr>
      <w:rFonts w:ascii="Calibri Light" w:hAnsi="Calibri Light"/>
      <w:b/>
      <w:bCs/>
      <w:kern w:val="0"/>
      <w:sz w:val="48"/>
      <w:szCs w:val="48"/>
    </w:rPr>
  </w:style>
  <w:style w:type="paragraph" w:styleId="31">
    <w:name w:val="heading 3"/>
    <w:basedOn w:val="a1"/>
    <w:next w:val="a1"/>
    <w:link w:val="32"/>
    <w:uiPriority w:val="9"/>
    <w:semiHidden/>
    <w:unhideWhenUsed/>
    <w:qFormat/>
    <w:rsid w:val="00F54A34"/>
    <w:pPr>
      <w:keepNext/>
      <w:spacing w:line="720" w:lineRule="auto"/>
      <w:outlineLvl w:val="2"/>
    </w:pPr>
    <w:rPr>
      <w:rFonts w:ascii="Calibri Light" w:hAnsi="Calibri Light"/>
      <w:b/>
      <w:bCs/>
      <w:kern w:val="0"/>
      <w:sz w:val="36"/>
      <w:szCs w:val="36"/>
    </w:rPr>
  </w:style>
  <w:style w:type="paragraph" w:styleId="41">
    <w:name w:val="heading 4"/>
    <w:basedOn w:val="a1"/>
    <w:next w:val="a1"/>
    <w:link w:val="42"/>
    <w:uiPriority w:val="9"/>
    <w:semiHidden/>
    <w:unhideWhenUsed/>
    <w:qFormat/>
    <w:rsid w:val="00F54A34"/>
    <w:pPr>
      <w:keepNext/>
      <w:spacing w:line="720" w:lineRule="auto"/>
      <w:outlineLvl w:val="3"/>
    </w:pPr>
    <w:rPr>
      <w:rFonts w:ascii="Calibri Light" w:hAnsi="Calibri Light"/>
      <w:kern w:val="0"/>
      <w:sz w:val="36"/>
      <w:szCs w:val="36"/>
    </w:rPr>
  </w:style>
  <w:style w:type="paragraph" w:styleId="51">
    <w:name w:val="heading 5"/>
    <w:basedOn w:val="a1"/>
    <w:next w:val="a1"/>
    <w:link w:val="52"/>
    <w:uiPriority w:val="9"/>
    <w:semiHidden/>
    <w:unhideWhenUsed/>
    <w:qFormat/>
    <w:rsid w:val="00F54A34"/>
    <w:pPr>
      <w:keepNext/>
      <w:spacing w:line="720" w:lineRule="auto"/>
      <w:ind w:leftChars="200" w:left="200"/>
      <w:outlineLvl w:val="4"/>
    </w:pPr>
    <w:rPr>
      <w:rFonts w:ascii="Calibri Light" w:hAnsi="Calibri Light"/>
      <w:b/>
      <w:bCs/>
      <w:kern w:val="0"/>
      <w:sz w:val="36"/>
      <w:szCs w:val="36"/>
    </w:rPr>
  </w:style>
  <w:style w:type="paragraph" w:styleId="6">
    <w:name w:val="heading 6"/>
    <w:basedOn w:val="a1"/>
    <w:next w:val="a1"/>
    <w:link w:val="60"/>
    <w:uiPriority w:val="9"/>
    <w:semiHidden/>
    <w:unhideWhenUsed/>
    <w:qFormat/>
    <w:rsid w:val="00F54A34"/>
    <w:pPr>
      <w:keepNext/>
      <w:spacing w:line="720" w:lineRule="auto"/>
      <w:ind w:leftChars="200" w:left="200"/>
      <w:outlineLvl w:val="5"/>
    </w:pPr>
    <w:rPr>
      <w:rFonts w:ascii="Calibri Light" w:hAnsi="Calibri Light"/>
      <w:kern w:val="0"/>
      <w:sz w:val="36"/>
      <w:szCs w:val="36"/>
    </w:rPr>
  </w:style>
  <w:style w:type="paragraph" w:styleId="7">
    <w:name w:val="heading 7"/>
    <w:basedOn w:val="a1"/>
    <w:next w:val="a1"/>
    <w:link w:val="70"/>
    <w:uiPriority w:val="9"/>
    <w:semiHidden/>
    <w:unhideWhenUsed/>
    <w:qFormat/>
    <w:rsid w:val="00F54A34"/>
    <w:pPr>
      <w:keepNext/>
      <w:spacing w:line="720" w:lineRule="auto"/>
      <w:ind w:leftChars="400" w:left="400"/>
      <w:outlineLvl w:val="6"/>
    </w:pPr>
    <w:rPr>
      <w:rFonts w:ascii="Calibri Light" w:hAnsi="Calibri Light"/>
      <w:b/>
      <w:bCs/>
      <w:kern w:val="0"/>
      <w:sz w:val="36"/>
      <w:szCs w:val="36"/>
    </w:rPr>
  </w:style>
  <w:style w:type="paragraph" w:styleId="8">
    <w:name w:val="heading 8"/>
    <w:basedOn w:val="a1"/>
    <w:next w:val="a1"/>
    <w:link w:val="80"/>
    <w:uiPriority w:val="9"/>
    <w:semiHidden/>
    <w:unhideWhenUsed/>
    <w:qFormat/>
    <w:rsid w:val="00F54A34"/>
    <w:pPr>
      <w:keepNext/>
      <w:spacing w:line="720" w:lineRule="auto"/>
      <w:ind w:leftChars="400" w:left="400"/>
      <w:outlineLvl w:val="7"/>
    </w:pPr>
    <w:rPr>
      <w:rFonts w:ascii="Calibri Light" w:hAnsi="Calibri Light"/>
      <w:kern w:val="0"/>
      <w:sz w:val="36"/>
      <w:szCs w:val="36"/>
    </w:rPr>
  </w:style>
  <w:style w:type="paragraph" w:styleId="9">
    <w:name w:val="heading 9"/>
    <w:basedOn w:val="a1"/>
    <w:next w:val="a1"/>
    <w:link w:val="90"/>
    <w:uiPriority w:val="9"/>
    <w:semiHidden/>
    <w:unhideWhenUsed/>
    <w:qFormat/>
    <w:rsid w:val="00F54A34"/>
    <w:pPr>
      <w:keepNext/>
      <w:spacing w:line="720" w:lineRule="auto"/>
      <w:ind w:leftChars="400" w:left="400"/>
      <w:outlineLvl w:val="8"/>
    </w:pPr>
    <w:rPr>
      <w:rFonts w:ascii="Calibri Light" w:hAnsi="Calibri Light"/>
      <w:kern w:val="0"/>
      <w:sz w:val="36"/>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10"/>
    <w:uiPriority w:val="9"/>
    <w:rsid w:val="00F54A34"/>
    <w:rPr>
      <w:rFonts w:ascii="Cambria" w:eastAsia="新細明體" w:hAnsi="Cambria" w:cs="Times New Roman"/>
      <w:b/>
      <w:bCs/>
      <w:kern w:val="52"/>
      <w:sz w:val="52"/>
      <w:szCs w:val="52"/>
    </w:rPr>
  </w:style>
  <w:style w:type="character" w:customStyle="1" w:styleId="22">
    <w:name w:val="標題 2 字元"/>
    <w:link w:val="21"/>
    <w:uiPriority w:val="9"/>
    <w:semiHidden/>
    <w:rsid w:val="00F54A34"/>
    <w:rPr>
      <w:rFonts w:ascii="Calibri Light" w:eastAsia="新細明體" w:hAnsi="Calibri Light" w:cs="Times New Roman"/>
      <w:b/>
      <w:bCs/>
      <w:kern w:val="0"/>
      <w:sz w:val="48"/>
      <w:szCs w:val="48"/>
    </w:rPr>
  </w:style>
  <w:style w:type="character" w:customStyle="1" w:styleId="32">
    <w:name w:val="標題 3 字元"/>
    <w:link w:val="31"/>
    <w:uiPriority w:val="9"/>
    <w:semiHidden/>
    <w:rsid w:val="00F54A34"/>
    <w:rPr>
      <w:rFonts w:ascii="Calibri Light" w:eastAsia="新細明體" w:hAnsi="Calibri Light" w:cs="Times New Roman"/>
      <w:b/>
      <w:bCs/>
      <w:kern w:val="0"/>
      <w:sz w:val="36"/>
      <w:szCs w:val="36"/>
    </w:rPr>
  </w:style>
  <w:style w:type="character" w:customStyle="1" w:styleId="42">
    <w:name w:val="標題 4 字元"/>
    <w:link w:val="41"/>
    <w:uiPriority w:val="9"/>
    <w:semiHidden/>
    <w:rsid w:val="00F54A34"/>
    <w:rPr>
      <w:rFonts w:ascii="Calibri Light" w:eastAsia="新細明體" w:hAnsi="Calibri Light" w:cs="Times New Roman"/>
      <w:kern w:val="0"/>
      <w:sz w:val="36"/>
      <w:szCs w:val="36"/>
    </w:rPr>
  </w:style>
  <w:style w:type="character" w:customStyle="1" w:styleId="52">
    <w:name w:val="標題 5 字元"/>
    <w:link w:val="51"/>
    <w:uiPriority w:val="9"/>
    <w:semiHidden/>
    <w:rsid w:val="00F54A34"/>
    <w:rPr>
      <w:rFonts w:ascii="Calibri Light" w:eastAsia="新細明體" w:hAnsi="Calibri Light" w:cs="Times New Roman"/>
      <w:b/>
      <w:bCs/>
      <w:kern w:val="0"/>
      <w:sz w:val="36"/>
      <w:szCs w:val="36"/>
    </w:rPr>
  </w:style>
  <w:style w:type="character" w:customStyle="1" w:styleId="60">
    <w:name w:val="標題 6 字元"/>
    <w:link w:val="6"/>
    <w:uiPriority w:val="9"/>
    <w:semiHidden/>
    <w:rsid w:val="00F54A34"/>
    <w:rPr>
      <w:rFonts w:ascii="Calibri Light" w:eastAsia="新細明體" w:hAnsi="Calibri Light" w:cs="Times New Roman"/>
      <w:kern w:val="0"/>
      <w:sz w:val="36"/>
      <w:szCs w:val="36"/>
    </w:rPr>
  </w:style>
  <w:style w:type="character" w:customStyle="1" w:styleId="70">
    <w:name w:val="標題 7 字元"/>
    <w:link w:val="7"/>
    <w:uiPriority w:val="9"/>
    <w:semiHidden/>
    <w:rsid w:val="00F54A34"/>
    <w:rPr>
      <w:rFonts w:ascii="Calibri Light" w:eastAsia="新細明體" w:hAnsi="Calibri Light" w:cs="Times New Roman"/>
      <w:b/>
      <w:bCs/>
      <w:kern w:val="0"/>
      <w:sz w:val="36"/>
      <w:szCs w:val="36"/>
    </w:rPr>
  </w:style>
  <w:style w:type="character" w:customStyle="1" w:styleId="80">
    <w:name w:val="標題 8 字元"/>
    <w:link w:val="8"/>
    <w:uiPriority w:val="9"/>
    <w:semiHidden/>
    <w:rsid w:val="00F54A34"/>
    <w:rPr>
      <w:rFonts w:ascii="Calibri Light" w:eastAsia="新細明體" w:hAnsi="Calibri Light" w:cs="Times New Roman"/>
      <w:kern w:val="0"/>
      <w:sz w:val="36"/>
      <w:szCs w:val="36"/>
    </w:rPr>
  </w:style>
  <w:style w:type="character" w:customStyle="1" w:styleId="90">
    <w:name w:val="標題 9 字元"/>
    <w:link w:val="9"/>
    <w:uiPriority w:val="9"/>
    <w:semiHidden/>
    <w:rsid w:val="00F54A34"/>
    <w:rPr>
      <w:rFonts w:ascii="Calibri Light" w:eastAsia="新細明體" w:hAnsi="Calibri Light" w:cs="Times New Roman"/>
      <w:kern w:val="0"/>
      <w:sz w:val="36"/>
      <w:szCs w:val="36"/>
    </w:rPr>
  </w:style>
  <w:style w:type="paragraph" w:styleId="HTML">
    <w:name w:val="HTML Preformatted"/>
    <w:aliases w:val=" 字元 字元 字元 字元, 字元 字元 字元 字元 字元 字元 字元 字元 字元 字元, 字元 字元 字元 字元 字元 字元, 字元 字元,字元 字元 字元 字元,字元 字元 字元 字元 字元 字元 字元 字元 字元 字元,字元 字元 字元 字元 字元 字元,字元 字元"/>
    <w:basedOn w:val="a1"/>
    <w:link w:val="HTML0"/>
    <w:uiPriority w:val="99"/>
    <w:rsid w:val="00F54A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aliases w:val=" 字元 字元 字元 字元 字元, 字元 字元 字元 字元 字元 字元 字元 字元 字元 字元 字元, 字元 字元 字元 字元 字元 字元 字元, 字元 字元 字元,字元 字元 字元 字元 字元1,字元 字元 字元 字元 字元 字元 字元 字元 字元 字元 字元1,字元 字元 字元 字元 字元 字元 字元,字元 字元 字元"/>
    <w:link w:val="HTML"/>
    <w:uiPriority w:val="99"/>
    <w:rsid w:val="00F54A34"/>
    <w:rPr>
      <w:rFonts w:ascii="Arial Unicode MS" w:eastAsia="Arial Unicode MS" w:hAnsi="Arial Unicode MS" w:cs="Arial Unicode MS"/>
      <w:kern w:val="0"/>
      <w:sz w:val="20"/>
      <w:szCs w:val="20"/>
    </w:rPr>
  </w:style>
  <w:style w:type="table" w:styleId="a5">
    <w:name w:val="Table Grid"/>
    <w:basedOn w:val="a3"/>
    <w:uiPriority w:val="59"/>
    <w:rsid w:val="00F54A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F54A34"/>
    <w:pPr>
      <w:tabs>
        <w:tab w:val="center" w:pos="4153"/>
        <w:tab w:val="right" w:pos="8306"/>
      </w:tabs>
      <w:snapToGrid w:val="0"/>
    </w:pPr>
    <w:rPr>
      <w:sz w:val="20"/>
      <w:szCs w:val="20"/>
    </w:rPr>
  </w:style>
  <w:style w:type="character" w:customStyle="1" w:styleId="a7">
    <w:name w:val="頁首 字元"/>
    <w:link w:val="a6"/>
    <w:uiPriority w:val="99"/>
    <w:rsid w:val="00F54A34"/>
    <w:rPr>
      <w:rFonts w:ascii="Times New Roman" w:eastAsia="新細明體" w:hAnsi="Times New Roman" w:cs="Times New Roman"/>
      <w:sz w:val="20"/>
      <w:szCs w:val="20"/>
    </w:rPr>
  </w:style>
  <w:style w:type="paragraph" w:styleId="a8">
    <w:name w:val="footer"/>
    <w:basedOn w:val="a1"/>
    <w:link w:val="a9"/>
    <w:uiPriority w:val="99"/>
    <w:rsid w:val="00F54A34"/>
    <w:pPr>
      <w:tabs>
        <w:tab w:val="center" w:pos="4153"/>
        <w:tab w:val="right" w:pos="8306"/>
      </w:tabs>
      <w:snapToGrid w:val="0"/>
    </w:pPr>
    <w:rPr>
      <w:sz w:val="20"/>
      <w:szCs w:val="20"/>
      <w:lang w:val="x-none" w:eastAsia="x-none"/>
    </w:rPr>
  </w:style>
  <w:style w:type="character" w:customStyle="1" w:styleId="a9">
    <w:name w:val="頁尾 字元"/>
    <w:link w:val="a8"/>
    <w:uiPriority w:val="99"/>
    <w:rsid w:val="00F54A34"/>
    <w:rPr>
      <w:rFonts w:ascii="Times New Roman" w:eastAsia="新細明體" w:hAnsi="Times New Roman" w:cs="Times New Roman"/>
      <w:sz w:val="20"/>
      <w:szCs w:val="20"/>
      <w:lang w:val="x-none" w:eastAsia="x-none"/>
    </w:rPr>
  </w:style>
  <w:style w:type="character" w:styleId="aa">
    <w:name w:val="page number"/>
    <w:basedOn w:val="a2"/>
    <w:rsid w:val="00F54A34"/>
  </w:style>
  <w:style w:type="paragraph" w:styleId="ab">
    <w:name w:val="Body Text"/>
    <w:aliases w:val=" 字元"/>
    <w:basedOn w:val="a1"/>
    <w:link w:val="12"/>
    <w:rsid w:val="00F54A34"/>
    <w:rPr>
      <w:rFonts w:ascii="新細明體" w:hAnsi="新細明體"/>
      <w:u w:val="single"/>
    </w:rPr>
  </w:style>
  <w:style w:type="character" w:customStyle="1" w:styleId="ac">
    <w:name w:val="本文 字元"/>
    <w:rsid w:val="00F54A34"/>
    <w:rPr>
      <w:rFonts w:ascii="Times New Roman" w:eastAsia="新細明體" w:hAnsi="Times New Roman" w:cs="Times New Roman"/>
      <w:szCs w:val="24"/>
    </w:rPr>
  </w:style>
  <w:style w:type="paragraph" w:styleId="ad">
    <w:name w:val="Balloon Text"/>
    <w:basedOn w:val="a1"/>
    <w:link w:val="ae"/>
    <w:uiPriority w:val="99"/>
    <w:semiHidden/>
    <w:rsid w:val="00F54A34"/>
    <w:rPr>
      <w:rFonts w:ascii="Arial" w:hAnsi="Arial"/>
      <w:sz w:val="18"/>
      <w:szCs w:val="18"/>
    </w:rPr>
  </w:style>
  <w:style w:type="character" w:customStyle="1" w:styleId="ae">
    <w:name w:val="註解方塊文字 字元"/>
    <w:link w:val="ad"/>
    <w:uiPriority w:val="99"/>
    <w:semiHidden/>
    <w:rsid w:val="00F54A34"/>
    <w:rPr>
      <w:rFonts w:ascii="Arial" w:eastAsia="新細明體" w:hAnsi="Arial" w:cs="Times New Roman"/>
      <w:sz w:val="18"/>
      <w:szCs w:val="18"/>
    </w:rPr>
  </w:style>
  <w:style w:type="paragraph" w:customStyle="1" w:styleId="af">
    <w:name w:val="一般項目符號"/>
    <w:basedOn w:val="a1"/>
    <w:next w:val="a1"/>
    <w:rsid w:val="00F54A34"/>
    <w:pPr>
      <w:kinsoku w:val="0"/>
      <w:wordWrap w:val="0"/>
      <w:overflowPunct w:val="0"/>
      <w:ind w:leftChars="100" w:left="210" w:firstLineChars="100" w:firstLine="210"/>
      <w:jc w:val="both"/>
      <w:textAlignment w:val="center"/>
    </w:pPr>
    <w:rPr>
      <w:rFonts w:eastAsia="華康細明體"/>
      <w:kern w:val="0"/>
      <w:sz w:val="21"/>
    </w:rPr>
  </w:style>
  <w:style w:type="paragraph" w:styleId="af0">
    <w:name w:val="Block Text"/>
    <w:basedOn w:val="a1"/>
    <w:uiPriority w:val="99"/>
    <w:rsid w:val="00F54A34"/>
    <w:pPr>
      <w:kinsoku w:val="0"/>
      <w:overflowPunct w:val="0"/>
      <w:spacing w:line="315" w:lineRule="exact"/>
      <w:ind w:leftChars="50" w:left="316" w:rightChars="50" w:right="105" w:hangingChars="100" w:hanging="211"/>
      <w:jc w:val="both"/>
      <w:textAlignment w:val="center"/>
    </w:pPr>
    <w:rPr>
      <w:rFonts w:eastAsia="華康細明體"/>
      <w:sz w:val="21"/>
    </w:rPr>
  </w:style>
  <w:style w:type="paragraph" w:styleId="23">
    <w:name w:val="Body Text 2"/>
    <w:basedOn w:val="a1"/>
    <w:link w:val="24"/>
    <w:uiPriority w:val="99"/>
    <w:rsid w:val="00F54A34"/>
    <w:pPr>
      <w:spacing w:after="120" w:line="480" w:lineRule="auto"/>
    </w:pPr>
  </w:style>
  <w:style w:type="character" w:customStyle="1" w:styleId="24">
    <w:name w:val="本文 2 字元"/>
    <w:link w:val="23"/>
    <w:uiPriority w:val="99"/>
    <w:rsid w:val="00F54A34"/>
    <w:rPr>
      <w:rFonts w:ascii="Times New Roman" w:eastAsia="新細明體" w:hAnsi="Times New Roman" w:cs="Times New Roman"/>
      <w:szCs w:val="24"/>
    </w:rPr>
  </w:style>
  <w:style w:type="character" w:customStyle="1" w:styleId="af1">
    <w:name w:val="字元 字元 字元 字元 字元"/>
    <w:aliases w:val="字元 字元 字元 字元 字元 字元 字元 字元 字元 字元 字元,字元 字元 字元 字元 字元 字元 字元 字元"/>
    <w:locked/>
    <w:rsid w:val="00F54A34"/>
    <w:rPr>
      <w:rFonts w:ascii="Arial Unicode MS" w:eastAsia="Arial Unicode MS" w:hAnsi="Arial Unicode MS" w:cs="Arial Unicode MS"/>
      <w:lang w:val="en-US" w:eastAsia="zh-TW" w:bidi="ar-SA"/>
    </w:rPr>
  </w:style>
  <w:style w:type="character" w:styleId="af2">
    <w:name w:val="Hyperlink"/>
    <w:uiPriority w:val="99"/>
    <w:rsid w:val="00F54A34"/>
    <w:rPr>
      <w:color w:val="0000FF"/>
      <w:u w:val="single"/>
    </w:rPr>
  </w:style>
  <w:style w:type="paragraph" w:customStyle="1" w:styleId="13">
    <w:name w:val="目1"/>
    <w:basedOn w:val="a1"/>
    <w:next w:val="a1"/>
    <w:rsid w:val="00F54A34"/>
    <w:pPr>
      <w:kinsoku w:val="0"/>
      <w:overflowPunct w:val="0"/>
      <w:ind w:left="100" w:hangingChars="100" w:hanging="100"/>
      <w:jc w:val="both"/>
      <w:textAlignment w:val="center"/>
    </w:pPr>
    <w:rPr>
      <w:rFonts w:eastAsia="華康細明體"/>
      <w:sz w:val="21"/>
    </w:rPr>
  </w:style>
  <w:style w:type="paragraph" w:customStyle="1" w:styleId="af3">
    <w:name w:val="問題"/>
    <w:basedOn w:val="a1"/>
    <w:rsid w:val="00F54A34"/>
    <w:pPr>
      <w:snapToGrid w:val="0"/>
      <w:spacing w:afterLines="50" w:after="50"/>
      <w:ind w:left="300" w:hangingChars="300" w:hanging="300"/>
      <w:jc w:val="both"/>
    </w:pPr>
    <w:rPr>
      <w:rFonts w:ascii="標楷體" w:eastAsia="標楷體"/>
      <w:b/>
      <w:bCs/>
      <w:sz w:val="40"/>
      <w:szCs w:val="40"/>
    </w:rPr>
  </w:style>
  <w:style w:type="paragraph" w:styleId="14">
    <w:name w:val="toc 1"/>
    <w:basedOn w:val="a1"/>
    <w:next w:val="a1"/>
    <w:autoRedefine/>
    <w:uiPriority w:val="39"/>
    <w:semiHidden/>
    <w:rsid w:val="00F54A34"/>
    <w:pPr>
      <w:widowControl/>
    </w:pPr>
    <w:rPr>
      <w:kern w:val="0"/>
    </w:rPr>
  </w:style>
  <w:style w:type="paragraph" w:customStyle="1" w:styleId="af4">
    <w:name w:val="表格內文頂頭"/>
    <w:basedOn w:val="a1"/>
    <w:next w:val="a1"/>
    <w:rsid w:val="00F54A34"/>
    <w:pPr>
      <w:kinsoku w:val="0"/>
      <w:overflowPunct w:val="0"/>
      <w:autoSpaceDE w:val="0"/>
      <w:spacing w:line="315" w:lineRule="exact"/>
      <w:jc w:val="both"/>
      <w:textAlignment w:val="center"/>
    </w:pPr>
    <w:rPr>
      <w:rFonts w:ascii="華康細明體" w:eastAsia="華康細明體"/>
      <w:sz w:val="21"/>
    </w:rPr>
  </w:style>
  <w:style w:type="paragraph" w:customStyle="1" w:styleId="af5">
    <w:name w:val="表格第一列(文字分散)"/>
    <w:basedOn w:val="a1"/>
    <w:next w:val="a1"/>
    <w:rsid w:val="00F54A34"/>
    <w:pPr>
      <w:kinsoku w:val="0"/>
      <w:overflowPunct w:val="0"/>
      <w:autoSpaceDE w:val="0"/>
      <w:spacing w:line="315" w:lineRule="exact"/>
      <w:ind w:leftChars="50" w:left="105" w:rightChars="50" w:right="105"/>
      <w:jc w:val="distribute"/>
      <w:textAlignment w:val="center"/>
    </w:pPr>
    <w:rPr>
      <w:rFonts w:ascii="華康細明體" w:eastAsia="華康細明體"/>
      <w:sz w:val="21"/>
    </w:rPr>
  </w:style>
  <w:style w:type="paragraph" w:customStyle="1" w:styleId="af6">
    <w:name w:val="立法院(會議名稱)"/>
    <w:basedOn w:val="a1"/>
    <w:rsid w:val="00F54A34"/>
    <w:pPr>
      <w:snapToGrid w:val="0"/>
      <w:spacing w:line="500" w:lineRule="exact"/>
      <w:ind w:left="1620" w:hanging="1620"/>
    </w:pPr>
    <w:rPr>
      <w:rFonts w:ascii="標楷體" w:eastAsia="標楷體"/>
      <w:sz w:val="32"/>
      <w:szCs w:val="32"/>
    </w:rPr>
  </w:style>
  <w:style w:type="paragraph" w:customStyle="1" w:styleId="af7">
    <w:name w:val="說明"/>
    <w:basedOn w:val="a1"/>
    <w:next w:val="a1"/>
    <w:link w:val="af8"/>
    <w:rsid w:val="00F54A34"/>
    <w:pPr>
      <w:kinsoku w:val="0"/>
      <w:overflowPunct w:val="0"/>
      <w:spacing w:line="420" w:lineRule="exact"/>
      <w:ind w:left="300" w:hangingChars="300" w:hanging="300"/>
      <w:jc w:val="both"/>
      <w:textAlignment w:val="center"/>
    </w:pPr>
    <w:rPr>
      <w:rFonts w:eastAsia="華康細明體"/>
      <w:kern w:val="0"/>
      <w:sz w:val="21"/>
      <w:lang w:val="x-none" w:eastAsia="x-none"/>
    </w:rPr>
  </w:style>
  <w:style w:type="character" w:customStyle="1" w:styleId="af8">
    <w:name w:val="說明 字元"/>
    <w:link w:val="af7"/>
    <w:rsid w:val="00F54A34"/>
    <w:rPr>
      <w:rFonts w:ascii="Times New Roman" w:eastAsia="華康細明體" w:hAnsi="Times New Roman" w:cs="Times New Roman"/>
      <w:kern w:val="0"/>
      <w:sz w:val="21"/>
      <w:szCs w:val="24"/>
      <w:lang w:val="x-none" w:eastAsia="x-none"/>
    </w:rPr>
  </w:style>
  <w:style w:type="paragraph" w:styleId="af9">
    <w:name w:val="Salutation"/>
    <w:basedOn w:val="a1"/>
    <w:next w:val="a1"/>
    <w:link w:val="afa"/>
    <w:uiPriority w:val="99"/>
    <w:rsid w:val="00F54A34"/>
    <w:rPr>
      <w:rFonts w:ascii="標楷體" w:eastAsia="標楷體" w:hAnsi="標楷體"/>
      <w:color w:val="000000"/>
    </w:rPr>
  </w:style>
  <w:style w:type="character" w:customStyle="1" w:styleId="afa">
    <w:name w:val="問候 字元"/>
    <w:link w:val="af9"/>
    <w:uiPriority w:val="99"/>
    <w:rsid w:val="00F54A34"/>
    <w:rPr>
      <w:rFonts w:ascii="標楷體" w:eastAsia="標楷體" w:hAnsi="標楷體" w:cs="Times New Roman"/>
      <w:color w:val="000000"/>
      <w:szCs w:val="24"/>
    </w:rPr>
  </w:style>
  <w:style w:type="paragraph" w:styleId="afb">
    <w:name w:val="Closing"/>
    <w:basedOn w:val="a1"/>
    <w:link w:val="afc"/>
    <w:uiPriority w:val="99"/>
    <w:rsid w:val="00F54A34"/>
    <w:pPr>
      <w:ind w:leftChars="1800" w:left="100"/>
    </w:pPr>
    <w:rPr>
      <w:rFonts w:ascii="標楷體" w:eastAsia="標楷體" w:hAnsi="標楷體"/>
      <w:color w:val="000000"/>
    </w:rPr>
  </w:style>
  <w:style w:type="character" w:customStyle="1" w:styleId="afc">
    <w:name w:val="結語 字元"/>
    <w:link w:val="afb"/>
    <w:uiPriority w:val="99"/>
    <w:rsid w:val="00F54A34"/>
    <w:rPr>
      <w:rFonts w:ascii="標楷體" w:eastAsia="標楷體" w:hAnsi="標楷體" w:cs="Times New Roman"/>
      <w:color w:val="000000"/>
      <w:szCs w:val="24"/>
    </w:rPr>
  </w:style>
  <w:style w:type="paragraph" w:customStyle="1" w:styleId="Default">
    <w:name w:val="Default"/>
    <w:rsid w:val="00F54A34"/>
    <w:pPr>
      <w:widowControl w:val="0"/>
      <w:autoSpaceDE w:val="0"/>
      <w:autoSpaceDN w:val="0"/>
      <w:adjustRightInd w:val="0"/>
    </w:pPr>
    <w:rPr>
      <w:rFonts w:ascii="標楷體" w:eastAsia="標楷體" w:hAnsi="Times New Roman" w:cs="標楷體"/>
      <w:color w:val="000000"/>
      <w:sz w:val="24"/>
      <w:szCs w:val="24"/>
    </w:rPr>
  </w:style>
  <w:style w:type="table" w:customStyle="1" w:styleId="15">
    <w:name w:val="淺色網底1"/>
    <w:basedOn w:val="a3"/>
    <w:next w:val="afd"/>
    <w:uiPriority w:val="60"/>
    <w:rsid w:val="00F54A3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d">
    <w:name w:val="Light Shading"/>
    <w:basedOn w:val="a3"/>
    <w:uiPriority w:val="60"/>
    <w:rsid w:val="00F54A34"/>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11"/>
    <w:basedOn w:val="a3"/>
    <w:next w:val="afd"/>
    <w:uiPriority w:val="60"/>
    <w:rsid w:val="00F54A3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0">
    <w:name w:val="標題 11"/>
    <w:basedOn w:val="a1"/>
    <w:next w:val="a1"/>
    <w:link w:val="10"/>
    <w:uiPriority w:val="9"/>
    <w:qFormat/>
    <w:rsid w:val="00F54A34"/>
    <w:pPr>
      <w:keepNext/>
      <w:spacing w:before="180" w:after="180" w:line="720" w:lineRule="auto"/>
      <w:outlineLvl w:val="0"/>
    </w:pPr>
    <w:rPr>
      <w:rFonts w:ascii="Cambria" w:hAnsi="Cambria"/>
      <w:b/>
      <w:bCs/>
      <w:kern w:val="52"/>
      <w:sz w:val="52"/>
      <w:szCs w:val="52"/>
    </w:rPr>
  </w:style>
  <w:style w:type="paragraph" w:customStyle="1" w:styleId="210">
    <w:name w:val="標題 21"/>
    <w:basedOn w:val="a1"/>
    <w:next w:val="a1"/>
    <w:uiPriority w:val="9"/>
    <w:semiHidden/>
    <w:unhideWhenUsed/>
    <w:qFormat/>
    <w:rsid w:val="00F54A34"/>
    <w:pPr>
      <w:keepNext/>
      <w:spacing w:line="720" w:lineRule="auto"/>
      <w:outlineLvl w:val="1"/>
    </w:pPr>
    <w:rPr>
      <w:rFonts w:ascii="Calibri Light" w:hAnsi="Calibri Light"/>
      <w:b/>
      <w:bCs/>
      <w:sz w:val="48"/>
      <w:szCs w:val="48"/>
    </w:rPr>
  </w:style>
  <w:style w:type="paragraph" w:customStyle="1" w:styleId="310">
    <w:name w:val="標題 31"/>
    <w:basedOn w:val="a1"/>
    <w:next w:val="a1"/>
    <w:uiPriority w:val="9"/>
    <w:semiHidden/>
    <w:unhideWhenUsed/>
    <w:qFormat/>
    <w:rsid w:val="00F54A34"/>
    <w:pPr>
      <w:keepNext/>
      <w:spacing w:line="720" w:lineRule="auto"/>
      <w:outlineLvl w:val="2"/>
    </w:pPr>
    <w:rPr>
      <w:rFonts w:ascii="Calibri Light" w:hAnsi="Calibri Light"/>
      <w:b/>
      <w:bCs/>
      <w:sz w:val="36"/>
      <w:szCs w:val="36"/>
    </w:rPr>
  </w:style>
  <w:style w:type="paragraph" w:customStyle="1" w:styleId="410">
    <w:name w:val="標題 41"/>
    <w:basedOn w:val="a1"/>
    <w:next w:val="a1"/>
    <w:uiPriority w:val="9"/>
    <w:semiHidden/>
    <w:unhideWhenUsed/>
    <w:qFormat/>
    <w:rsid w:val="00F54A34"/>
    <w:pPr>
      <w:keepNext/>
      <w:spacing w:line="720" w:lineRule="auto"/>
      <w:outlineLvl w:val="3"/>
    </w:pPr>
    <w:rPr>
      <w:rFonts w:ascii="Calibri Light" w:hAnsi="Calibri Light"/>
      <w:sz w:val="36"/>
      <w:szCs w:val="36"/>
    </w:rPr>
  </w:style>
  <w:style w:type="paragraph" w:customStyle="1" w:styleId="510">
    <w:name w:val="標題 51"/>
    <w:basedOn w:val="a1"/>
    <w:next w:val="a1"/>
    <w:uiPriority w:val="9"/>
    <w:semiHidden/>
    <w:unhideWhenUsed/>
    <w:qFormat/>
    <w:rsid w:val="00F54A34"/>
    <w:pPr>
      <w:keepNext/>
      <w:spacing w:line="720" w:lineRule="auto"/>
      <w:ind w:leftChars="200" w:left="200"/>
      <w:outlineLvl w:val="4"/>
    </w:pPr>
    <w:rPr>
      <w:rFonts w:ascii="Calibri Light" w:hAnsi="Calibri Light"/>
      <w:b/>
      <w:bCs/>
      <w:sz w:val="36"/>
      <w:szCs w:val="36"/>
    </w:rPr>
  </w:style>
  <w:style w:type="paragraph" w:customStyle="1" w:styleId="61">
    <w:name w:val="標題 61"/>
    <w:basedOn w:val="a1"/>
    <w:next w:val="a1"/>
    <w:uiPriority w:val="9"/>
    <w:semiHidden/>
    <w:unhideWhenUsed/>
    <w:qFormat/>
    <w:rsid w:val="00F54A34"/>
    <w:pPr>
      <w:keepNext/>
      <w:spacing w:line="720" w:lineRule="auto"/>
      <w:ind w:leftChars="200" w:left="200"/>
      <w:outlineLvl w:val="5"/>
    </w:pPr>
    <w:rPr>
      <w:rFonts w:ascii="Calibri Light" w:hAnsi="Calibri Light"/>
      <w:sz w:val="36"/>
      <w:szCs w:val="36"/>
    </w:rPr>
  </w:style>
  <w:style w:type="paragraph" w:customStyle="1" w:styleId="71">
    <w:name w:val="標題 71"/>
    <w:basedOn w:val="a1"/>
    <w:next w:val="a1"/>
    <w:uiPriority w:val="9"/>
    <w:semiHidden/>
    <w:unhideWhenUsed/>
    <w:qFormat/>
    <w:rsid w:val="00F54A34"/>
    <w:pPr>
      <w:keepNext/>
      <w:spacing w:line="720" w:lineRule="auto"/>
      <w:ind w:leftChars="400" w:left="400"/>
      <w:outlineLvl w:val="6"/>
    </w:pPr>
    <w:rPr>
      <w:rFonts w:ascii="Calibri Light" w:hAnsi="Calibri Light"/>
      <w:b/>
      <w:bCs/>
      <w:sz w:val="36"/>
      <w:szCs w:val="36"/>
    </w:rPr>
  </w:style>
  <w:style w:type="paragraph" w:customStyle="1" w:styleId="81">
    <w:name w:val="標題 81"/>
    <w:basedOn w:val="a1"/>
    <w:next w:val="a1"/>
    <w:uiPriority w:val="9"/>
    <w:semiHidden/>
    <w:unhideWhenUsed/>
    <w:qFormat/>
    <w:rsid w:val="00F54A34"/>
    <w:pPr>
      <w:keepNext/>
      <w:spacing w:line="720" w:lineRule="auto"/>
      <w:ind w:leftChars="400" w:left="400"/>
      <w:outlineLvl w:val="7"/>
    </w:pPr>
    <w:rPr>
      <w:rFonts w:ascii="Calibri Light" w:hAnsi="Calibri Light"/>
      <w:sz w:val="36"/>
      <w:szCs w:val="36"/>
    </w:rPr>
  </w:style>
  <w:style w:type="paragraph" w:customStyle="1" w:styleId="91">
    <w:name w:val="標題 91"/>
    <w:basedOn w:val="a1"/>
    <w:next w:val="a1"/>
    <w:uiPriority w:val="9"/>
    <w:semiHidden/>
    <w:unhideWhenUsed/>
    <w:qFormat/>
    <w:rsid w:val="00F54A34"/>
    <w:pPr>
      <w:keepNext/>
      <w:spacing w:line="720" w:lineRule="auto"/>
      <w:ind w:leftChars="400" w:left="400"/>
      <w:outlineLvl w:val="8"/>
    </w:pPr>
    <w:rPr>
      <w:rFonts w:ascii="Calibri Light" w:hAnsi="Calibri Light"/>
      <w:sz w:val="36"/>
      <w:szCs w:val="36"/>
    </w:rPr>
  </w:style>
  <w:style w:type="numbering" w:customStyle="1" w:styleId="16">
    <w:name w:val="無清單1"/>
    <w:next w:val="a4"/>
    <w:uiPriority w:val="99"/>
    <w:semiHidden/>
    <w:unhideWhenUsed/>
    <w:rsid w:val="00F54A34"/>
  </w:style>
  <w:style w:type="paragraph" w:styleId="afe">
    <w:name w:val="List Paragraph"/>
    <w:basedOn w:val="a1"/>
    <w:uiPriority w:val="34"/>
    <w:qFormat/>
    <w:rsid w:val="00F54A34"/>
    <w:pPr>
      <w:ind w:leftChars="200" w:left="480"/>
    </w:pPr>
    <w:rPr>
      <w:rFonts w:ascii="Calibri" w:hAnsi="Calibri"/>
      <w:szCs w:val="22"/>
    </w:rPr>
  </w:style>
  <w:style w:type="table" w:customStyle="1" w:styleId="17">
    <w:name w:val="表格格線1"/>
    <w:basedOn w:val="a3"/>
    <w:next w:val="a5"/>
    <w:uiPriority w:val="39"/>
    <w:rsid w:val="00F5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3"/>
    <w:next w:val="a5"/>
    <w:uiPriority w:val="59"/>
    <w:rsid w:val="00F54A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格格線2"/>
    <w:basedOn w:val="a3"/>
    <w:next w:val="a5"/>
    <w:uiPriority w:val="59"/>
    <w:rsid w:val="00F54A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5"/>
    <w:uiPriority w:val="59"/>
    <w:rsid w:val="00F54A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5"/>
    <w:uiPriority w:val="59"/>
    <w:rsid w:val="00F5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Address"/>
    <w:basedOn w:val="a1"/>
    <w:link w:val="HTML2"/>
    <w:uiPriority w:val="99"/>
    <w:unhideWhenUsed/>
    <w:rsid w:val="00F54A34"/>
    <w:rPr>
      <w:rFonts w:ascii="Calibri" w:hAnsi="Calibri"/>
      <w:i/>
      <w:iCs/>
      <w:szCs w:val="22"/>
    </w:rPr>
  </w:style>
  <w:style w:type="character" w:customStyle="1" w:styleId="HTML2">
    <w:name w:val="HTML 位址 字元"/>
    <w:link w:val="HTML1"/>
    <w:uiPriority w:val="99"/>
    <w:rsid w:val="00F54A34"/>
    <w:rPr>
      <w:rFonts w:ascii="Calibri" w:eastAsia="新細明體" w:hAnsi="Calibri" w:cs="Times New Roman"/>
      <w:i/>
      <w:iCs/>
    </w:rPr>
  </w:style>
  <w:style w:type="paragraph" w:styleId="Web">
    <w:name w:val="Normal (Web)"/>
    <w:basedOn w:val="a1"/>
    <w:uiPriority w:val="99"/>
    <w:unhideWhenUsed/>
    <w:rsid w:val="00F54A34"/>
  </w:style>
  <w:style w:type="paragraph" w:styleId="aff">
    <w:name w:val="Normal Indent"/>
    <w:basedOn w:val="a1"/>
    <w:uiPriority w:val="99"/>
    <w:unhideWhenUsed/>
    <w:rsid w:val="00F54A34"/>
    <w:pPr>
      <w:ind w:leftChars="200" w:left="480"/>
    </w:pPr>
    <w:rPr>
      <w:rFonts w:ascii="Calibri" w:hAnsi="Calibri"/>
      <w:szCs w:val="22"/>
    </w:rPr>
  </w:style>
  <w:style w:type="paragraph" w:customStyle="1" w:styleId="18">
    <w:name w:val="引文1"/>
    <w:basedOn w:val="a1"/>
    <w:next w:val="a1"/>
    <w:uiPriority w:val="29"/>
    <w:qFormat/>
    <w:rsid w:val="00F54A34"/>
    <w:rPr>
      <w:rFonts w:ascii="Calibri" w:hAnsi="Calibri"/>
      <w:i/>
      <w:iCs/>
      <w:color w:val="000000"/>
      <w:szCs w:val="22"/>
    </w:rPr>
  </w:style>
  <w:style w:type="character" w:customStyle="1" w:styleId="aff0">
    <w:name w:val="引文 字元"/>
    <w:link w:val="aff1"/>
    <w:uiPriority w:val="29"/>
    <w:rsid w:val="00F54A34"/>
    <w:rPr>
      <w:i/>
      <w:iCs/>
      <w:color w:val="000000"/>
    </w:rPr>
  </w:style>
  <w:style w:type="paragraph" w:styleId="aff2">
    <w:name w:val="Document Map"/>
    <w:basedOn w:val="a1"/>
    <w:link w:val="aff3"/>
    <w:uiPriority w:val="99"/>
    <w:unhideWhenUsed/>
    <w:rsid w:val="00F54A34"/>
    <w:rPr>
      <w:rFonts w:ascii="新細明體" w:hAnsi="Calibri"/>
      <w:sz w:val="18"/>
      <w:szCs w:val="18"/>
    </w:rPr>
  </w:style>
  <w:style w:type="character" w:customStyle="1" w:styleId="aff3">
    <w:name w:val="文件引導模式 字元"/>
    <w:link w:val="aff2"/>
    <w:uiPriority w:val="99"/>
    <w:rsid w:val="00F54A34"/>
    <w:rPr>
      <w:rFonts w:ascii="新細明體" w:eastAsia="新細明體" w:hAnsi="Calibri" w:cs="Times New Roman"/>
      <w:sz w:val="18"/>
      <w:szCs w:val="18"/>
    </w:rPr>
  </w:style>
  <w:style w:type="paragraph" w:styleId="aff4">
    <w:name w:val="Date"/>
    <w:basedOn w:val="a1"/>
    <w:next w:val="a1"/>
    <w:link w:val="aff5"/>
    <w:uiPriority w:val="99"/>
    <w:unhideWhenUsed/>
    <w:rsid w:val="00F54A34"/>
    <w:pPr>
      <w:jc w:val="right"/>
    </w:pPr>
    <w:rPr>
      <w:rFonts w:ascii="Calibri" w:hAnsi="Calibri"/>
      <w:szCs w:val="22"/>
    </w:rPr>
  </w:style>
  <w:style w:type="character" w:customStyle="1" w:styleId="aff5">
    <w:name w:val="日期 字元"/>
    <w:link w:val="aff4"/>
    <w:uiPriority w:val="99"/>
    <w:rsid w:val="00F54A34"/>
    <w:rPr>
      <w:rFonts w:ascii="Calibri" w:eastAsia="新細明體" w:hAnsi="Calibri" w:cs="Times New Roman"/>
    </w:rPr>
  </w:style>
  <w:style w:type="paragraph" w:styleId="aff6">
    <w:name w:val="macro"/>
    <w:link w:val="aff7"/>
    <w:uiPriority w:val="99"/>
    <w:unhideWhenUsed/>
    <w:rsid w:val="00F54A3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7">
    <w:name w:val="巨集文字 字元"/>
    <w:link w:val="aff6"/>
    <w:uiPriority w:val="99"/>
    <w:rsid w:val="00F54A34"/>
    <w:rPr>
      <w:rFonts w:ascii="Courier New" w:eastAsia="新細明體" w:hAnsi="Courier New" w:cs="Courier New"/>
      <w:szCs w:val="24"/>
    </w:rPr>
  </w:style>
  <w:style w:type="paragraph" w:styleId="34">
    <w:name w:val="Body Text 3"/>
    <w:basedOn w:val="a1"/>
    <w:link w:val="35"/>
    <w:uiPriority w:val="99"/>
    <w:unhideWhenUsed/>
    <w:rsid w:val="00F54A34"/>
    <w:pPr>
      <w:spacing w:after="120"/>
    </w:pPr>
    <w:rPr>
      <w:rFonts w:ascii="Calibri" w:hAnsi="Calibri"/>
      <w:sz w:val="16"/>
      <w:szCs w:val="16"/>
    </w:rPr>
  </w:style>
  <w:style w:type="character" w:customStyle="1" w:styleId="35">
    <w:name w:val="本文 3 字元"/>
    <w:link w:val="34"/>
    <w:uiPriority w:val="99"/>
    <w:rsid w:val="00F54A34"/>
    <w:rPr>
      <w:rFonts w:ascii="Calibri" w:eastAsia="新細明體" w:hAnsi="Calibri" w:cs="Times New Roman"/>
      <w:sz w:val="16"/>
      <w:szCs w:val="16"/>
    </w:rPr>
  </w:style>
  <w:style w:type="paragraph" w:customStyle="1" w:styleId="19">
    <w:name w:val="本文第一層縮排1"/>
    <w:basedOn w:val="ab"/>
    <w:next w:val="aff8"/>
    <w:link w:val="aff9"/>
    <w:uiPriority w:val="99"/>
    <w:semiHidden/>
    <w:unhideWhenUsed/>
    <w:rsid w:val="00F54A34"/>
    <w:pPr>
      <w:spacing w:after="120"/>
      <w:ind w:firstLineChars="100" w:firstLine="210"/>
    </w:pPr>
    <w:rPr>
      <w:rFonts w:ascii="標楷體" w:eastAsia="標楷體" w:hAnsi="標楷體"/>
      <w:kern w:val="0"/>
      <w:sz w:val="32"/>
      <w:u w:val="none"/>
    </w:rPr>
  </w:style>
  <w:style w:type="character" w:customStyle="1" w:styleId="aff9">
    <w:name w:val="本文第一層縮排 字元"/>
    <w:link w:val="19"/>
    <w:uiPriority w:val="99"/>
    <w:semiHidden/>
    <w:rsid w:val="00F54A34"/>
    <w:rPr>
      <w:rFonts w:ascii="標楷體" w:eastAsia="標楷體" w:hAnsi="標楷體" w:cs="Times New Roman"/>
      <w:kern w:val="0"/>
      <w:sz w:val="32"/>
      <w:szCs w:val="24"/>
    </w:rPr>
  </w:style>
  <w:style w:type="paragraph" w:styleId="affa">
    <w:name w:val="Body Text Indent"/>
    <w:basedOn w:val="a1"/>
    <w:link w:val="affb"/>
    <w:uiPriority w:val="99"/>
    <w:unhideWhenUsed/>
    <w:rsid w:val="00F54A34"/>
    <w:pPr>
      <w:spacing w:after="120"/>
      <w:ind w:leftChars="200" w:left="480"/>
    </w:pPr>
    <w:rPr>
      <w:rFonts w:ascii="Calibri" w:hAnsi="Calibri"/>
      <w:szCs w:val="22"/>
    </w:rPr>
  </w:style>
  <w:style w:type="character" w:customStyle="1" w:styleId="affb">
    <w:name w:val="本文縮排 字元"/>
    <w:link w:val="affa"/>
    <w:uiPriority w:val="99"/>
    <w:rsid w:val="00F54A34"/>
    <w:rPr>
      <w:rFonts w:ascii="Calibri" w:eastAsia="新細明體" w:hAnsi="Calibri" w:cs="Times New Roman"/>
    </w:rPr>
  </w:style>
  <w:style w:type="paragraph" w:styleId="26">
    <w:name w:val="Body Text First Indent 2"/>
    <w:basedOn w:val="affa"/>
    <w:link w:val="27"/>
    <w:uiPriority w:val="99"/>
    <w:unhideWhenUsed/>
    <w:rsid w:val="00F54A34"/>
    <w:pPr>
      <w:ind w:firstLineChars="100" w:firstLine="210"/>
    </w:pPr>
  </w:style>
  <w:style w:type="character" w:customStyle="1" w:styleId="27">
    <w:name w:val="本文第一層縮排 2 字元"/>
    <w:link w:val="26"/>
    <w:uiPriority w:val="99"/>
    <w:rsid w:val="00F54A34"/>
    <w:rPr>
      <w:rFonts w:ascii="Calibri" w:eastAsia="新細明體" w:hAnsi="Calibri" w:cs="Times New Roman"/>
    </w:rPr>
  </w:style>
  <w:style w:type="paragraph" w:styleId="28">
    <w:name w:val="Body Text Indent 2"/>
    <w:basedOn w:val="a1"/>
    <w:link w:val="29"/>
    <w:uiPriority w:val="99"/>
    <w:unhideWhenUsed/>
    <w:rsid w:val="00F54A34"/>
    <w:pPr>
      <w:spacing w:after="120" w:line="480" w:lineRule="auto"/>
      <w:ind w:leftChars="200" w:left="480"/>
    </w:pPr>
    <w:rPr>
      <w:rFonts w:ascii="Calibri" w:hAnsi="Calibri"/>
      <w:szCs w:val="22"/>
    </w:rPr>
  </w:style>
  <w:style w:type="character" w:customStyle="1" w:styleId="29">
    <w:name w:val="本文縮排 2 字元"/>
    <w:link w:val="28"/>
    <w:uiPriority w:val="99"/>
    <w:rsid w:val="00F54A34"/>
    <w:rPr>
      <w:rFonts w:ascii="Calibri" w:eastAsia="新細明體" w:hAnsi="Calibri" w:cs="Times New Roman"/>
    </w:rPr>
  </w:style>
  <w:style w:type="paragraph" w:styleId="36">
    <w:name w:val="Body Text Indent 3"/>
    <w:basedOn w:val="a1"/>
    <w:link w:val="37"/>
    <w:uiPriority w:val="99"/>
    <w:unhideWhenUsed/>
    <w:rsid w:val="00F54A34"/>
    <w:pPr>
      <w:spacing w:after="120"/>
      <w:ind w:leftChars="200" w:left="480"/>
    </w:pPr>
    <w:rPr>
      <w:rFonts w:ascii="Calibri" w:hAnsi="Calibri"/>
      <w:sz w:val="16"/>
      <w:szCs w:val="16"/>
    </w:rPr>
  </w:style>
  <w:style w:type="character" w:customStyle="1" w:styleId="37">
    <w:name w:val="本文縮排 3 字元"/>
    <w:link w:val="36"/>
    <w:uiPriority w:val="99"/>
    <w:rsid w:val="00F54A34"/>
    <w:rPr>
      <w:rFonts w:ascii="Calibri" w:eastAsia="新細明體" w:hAnsi="Calibri" w:cs="Times New Roman"/>
      <w:sz w:val="16"/>
      <w:szCs w:val="16"/>
    </w:rPr>
  </w:style>
  <w:style w:type="paragraph" w:styleId="2a">
    <w:name w:val="toc 2"/>
    <w:basedOn w:val="a1"/>
    <w:next w:val="a1"/>
    <w:autoRedefine/>
    <w:uiPriority w:val="39"/>
    <w:unhideWhenUsed/>
    <w:rsid w:val="00F54A34"/>
    <w:pPr>
      <w:ind w:leftChars="200" w:left="480"/>
    </w:pPr>
    <w:rPr>
      <w:rFonts w:ascii="Calibri" w:hAnsi="Calibri"/>
      <w:szCs w:val="22"/>
    </w:rPr>
  </w:style>
  <w:style w:type="paragraph" w:styleId="38">
    <w:name w:val="toc 3"/>
    <w:basedOn w:val="a1"/>
    <w:next w:val="a1"/>
    <w:autoRedefine/>
    <w:uiPriority w:val="39"/>
    <w:unhideWhenUsed/>
    <w:rsid w:val="00F54A34"/>
    <w:pPr>
      <w:ind w:leftChars="400" w:left="960"/>
    </w:pPr>
    <w:rPr>
      <w:rFonts w:ascii="Calibri" w:hAnsi="Calibri"/>
      <w:szCs w:val="22"/>
    </w:rPr>
  </w:style>
  <w:style w:type="paragraph" w:styleId="44">
    <w:name w:val="toc 4"/>
    <w:basedOn w:val="a1"/>
    <w:next w:val="a1"/>
    <w:autoRedefine/>
    <w:uiPriority w:val="39"/>
    <w:unhideWhenUsed/>
    <w:rsid w:val="00F54A34"/>
    <w:pPr>
      <w:ind w:leftChars="600" w:left="1440"/>
    </w:pPr>
    <w:rPr>
      <w:rFonts w:ascii="Calibri" w:hAnsi="Calibri"/>
      <w:szCs w:val="22"/>
    </w:rPr>
  </w:style>
  <w:style w:type="paragraph" w:styleId="53">
    <w:name w:val="toc 5"/>
    <w:basedOn w:val="a1"/>
    <w:next w:val="a1"/>
    <w:autoRedefine/>
    <w:uiPriority w:val="39"/>
    <w:unhideWhenUsed/>
    <w:rsid w:val="00F54A34"/>
    <w:pPr>
      <w:ind w:leftChars="800" w:left="1920"/>
    </w:pPr>
    <w:rPr>
      <w:rFonts w:ascii="Calibri" w:hAnsi="Calibri"/>
      <w:szCs w:val="22"/>
    </w:rPr>
  </w:style>
  <w:style w:type="paragraph" w:styleId="62">
    <w:name w:val="toc 6"/>
    <w:basedOn w:val="a1"/>
    <w:next w:val="a1"/>
    <w:autoRedefine/>
    <w:uiPriority w:val="39"/>
    <w:unhideWhenUsed/>
    <w:rsid w:val="00F54A34"/>
    <w:pPr>
      <w:ind w:leftChars="1000" w:left="2400"/>
    </w:pPr>
    <w:rPr>
      <w:rFonts w:ascii="Calibri" w:hAnsi="Calibri"/>
      <w:szCs w:val="22"/>
    </w:rPr>
  </w:style>
  <w:style w:type="paragraph" w:styleId="72">
    <w:name w:val="toc 7"/>
    <w:basedOn w:val="a1"/>
    <w:next w:val="a1"/>
    <w:autoRedefine/>
    <w:uiPriority w:val="39"/>
    <w:unhideWhenUsed/>
    <w:rsid w:val="00F54A34"/>
    <w:pPr>
      <w:ind w:leftChars="1200" w:left="2880"/>
    </w:pPr>
    <w:rPr>
      <w:rFonts w:ascii="Calibri" w:hAnsi="Calibri"/>
      <w:szCs w:val="22"/>
    </w:rPr>
  </w:style>
  <w:style w:type="paragraph" w:styleId="82">
    <w:name w:val="toc 8"/>
    <w:basedOn w:val="a1"/>
    <w:next w:val="a1"/>
    <w:autoRedefine/>
    <w:uiPriority w:val="39"/>
    <w:unhideWhenUsed/>
    <w:rsid w:val="00F54A34"/>
    <w:pPr>
      <w:ind w:leftChars="1400" w:left="3360"/>
    </w:pPr>
    <w:rPr>
      <w:rFonts w:ascii="Calibri" w:hAnsi="Calibri"/>
      <w:szCs w:val="22"/>
    </w:rPr>
  </w:style>
  <w:style w:type="paragraph" w:styleId="92">
    <w:name w:val="toc 9"/>
    <w:basedOn w:val="a1"/>
    <w:next w:val="a1"/>
    <w:autoRedefine/>
    <w:uiPriority w:val="39"/>
    <w:unhideWhenUsed/>
    <w:rsid w:val="00F54A34"/>
    <w:pPr>
      <w:ind w:leftChars="1600" w:left="3840"/>
    </w:pPr>
    <w:rPr>
      <w:rFonts w:ascii="Calibri" w:hAnsi="Calibri"/>
      <w:szCs w:val="22"/>
    </w:rPr>
  </w:style>
  <w:style w:type="character" w:customStyle="1" w:styleId="11">
    <w:name w:val="標題 1 字元1"/>
    <w:link w:val="1"/>
    <w:rsid w:val="00F54A34"/>
    <w:rPr>
      <w:rFonts w:ascii="Cambria" w:eastAsia="新細明體" w:hAnsi="Cambria" w:cs="Times New Roman"/>
      <w:b/>
      <w:bCs/>
      <w:kern w:val="52"/>
      <w:sz w:val="52"/>
      <w:szCs w:val="52"/>
    </w:rPr>
  </w:style>
  <w:style w:type="paragraph" w:styleId="affc">
    <w:name w:val="TOC Heading"/>
    <w:basedOn w:val="1"/>
    <w:next w:val="a1"/>
    <w:uiPriority w:val="39"/>
    <w:semiHidden/>
    <w:unhideWhenUsed/>
    <w:qFormat/>
    <w:rsid w:val="00F54A34"/>
    <w:pPr>
      <w:outlineLvl w:val="9"/>
    </w:pPr>
  </w:style>
  <w:style w:type="paragraph" w:customStyle="1" w:styleId="1a">
    <w:name w:val="收件人地址1"/>
    <w:basedOn w:val="a1"/>
    <w:next w:val="affd"/>
    <w:uiPriority w:val="99"/>
    <w:semiHidden/>
    <w:unhideWhenUsed/>
    <w:rsid w:val="00F54A34"/>
    <w:pPr>
      <w:framePr w:w="7920" w:h="1980" w:hRule="exact" w:hSpace="180" w:wrap="auto" w:hAnchor="page" w:xAlign="center" w:yAlign="bottom"/>
      <w:snapToGrid w:val="0"/>
      <w:ind w:leftChars="1200" w:left="100"/>
    </w:pPr>
    <w:rPr>
      <w:rFonts w:ascii="Calibri Light" w:hAnsi="Calibri Light"/>
    </w:rPr>
  </w:style>
  <w:style w:type="paragraph" w:styleId="affe">
    <w:name w:val="table of authorities"/>
    <w:basedOn w:val="a1"/>
    <w:next w:val="a1"/>
    <w:uiPriority w:val="99"/>
    <w:unhideWhenUsed/>
    <w:rsid w:val="00F54A34"/>
    <w:pPr>
      <w:ind w:leftChars="200" w:left="480"/>
    </w:pPr>
    <w:rPr>
      <w:rFonts w:ascii="Calibri" w:hAnsi="Calibri"/>
      <w:szCs w:val="22"/>
    </w:rPr>
  </w:style>
  <w:style w:type="paragraph" w:customStyle="1" w:styleId="1b">
    <w:name w:val="法律文件索引標題1"/>
    <w:basedOn w:val="a1"/>
    <w:next w:val="a1"/>
    <w:uiPriority w:val="99"/>
    <w:semiHidden/>
    <w:unhideWhenUsed/>
    <w:rsid w:val="00F54A34"/>
    <w:pPr>
      <w:spacing w:before="120"/>
    </w:pPr>
    <w:rPr>
      <w:rFonts w:ascii="Calibri Light" w:hAnsi="Calibri Light"/>
    </w:rPr>
  </w:style>
  <w:style w:type="paragraph" w:styleId="afff">
    <w:name w:val="Bibliography"/>
    <w:basedOn w:val="a1"/>
    <w:next w:val="a1"/>
    <w:uiPriority w:val="37"/>
    <w:semiHidden/>
    <w:unhideWhenUsed/>
    <w:rsid w:val="00F54A34"/>
    <w:rPr>
      <w:rFonts w:ascii="Calibri" w:hAnsi="Calibri"/>
      <w:szCs w:val="22"/>
    </w:rPr>
  </w:style>
  <w:style w:type="paragraph" w:styleId="afff0">
    <w:name w:val="Plain Text"/>
    <w:basedOn w:val="a1"/>
    <w:link w:val="afff1"/>
    <w:uiPriority w:val="99"/>
    <w:unhideWhenUsed/>
    <w:rsid w:val="00F54A34"/>
    <w:rPr>
      <w:rFonts w:ascii="細明體" w:eastAsia="細明體" w:hAnsi="Courier New" w:cs="Courier New"/>
    </w:rPr>
  </w:style>
  <w:style w:type="character" w:customStyle="1" w:styleId="afff1">
    <w:name w:val="純文字 字元"/>
    <w:link w:val="afff0"/>
    <w:uiPriority w:val="99"/>
    <w:rsid w:val="00F54A34"/>
    <w:rPr>
      <w:rFonts w:ascii="細明體" w:eastAsia="細明體" w:hAnsi="Courier New" w:cs="Courier New"/>
      <w:szCs w:val="24"/>
    </w:rPr>
  </w:style>
  <w:style w:type="paragraph" w:styleId="1c">
    <w:name w:val="index 1"/>
    <w:basedOn w:val="a1"/>
    <w:next w:val="a1"/>
    <w:autoRedefine/>
    <w:uiPriority w:val="99"/>
    <w:unhideWhenUsed/>
    <w:rsid w:val="00F54A34"/>
    <w:rPr>
      <w:rFonts w:ascii="Calibri" w:hAnsi="Calibri"/>
      <w:szCs w:val="22"/>
    </w:rPr>
  </w:style>
  <w:style w:type="paragraph" w:styleId="2b">
    <w:name w:val="index 2"/>
    <w:basedOn w:val="a1"/>
    <w:next w:val="a1"/>
    <w:autoRedefine/>
    <w:uiPriority w:val="99"/>
    <w:unhideWhenUsed/>
    <w:rsid w:val="00F54A34"/>
    <w:pPr>
      <w:ind w:leftChars="200" w:left="200"/>
    </w:pPr>
    <w:rPr>
      <w:rFonts w:ascii="Calibri" w:hAnsi="Calibri"/>
      <w:szCs w:val="22"/>
    </w:rPr>
  </w:style>
  <w:style w:type="paragraph" w:styleId="39">
    <w:name w:val="index 3"/>
    <w:basedOn w:val="a1"/>
    <w:next w:val="a1"/>
    <w:autoRedefine/>
    <w:uiPriority w:val="99"/>
    <w:unhideWhenUsed/>
    <w:rsid w:val="00F54A34"/>
    <w:pPr>
      <w:ind w:leftChars="400" w:left="400"/>
    </w:pPr>
    <w:rPr>
      <w:rFonts w:ascii="Calibri" w:hAnsi="Calibri"/>
      <w:szCs w:val="22"/>
    </w:rPr>
  </w:style>
  <w:style w:type="paragraph" w:styleId="45">
    <w:name w:val="index 4"/>
    <w:basedOn w:val="a1"/>
    <w:next w:val="a1"/>
    <w:autoRedefine/>
    <w:uiPriority w:val="99"/>
    <w:unhideWhenUsed/>
    <w:rsid w:val="00F54A34"/>
    <w:pPr>
      <w:ind w:leftChars="600" w:left="600"/>
    </w:pPr>
    <w:rPr>
      <w:rFonts w:ascii="Calibri" w:hAnsi="Calibri"/>
      <w:szCs w:val="22"/>
    </w:rPr>
  </w:style>
  <w:style w:type="paragraph" w:styleId="54">
    <w:name w:val="index 5"/>
    <w:basedOn w:val="a1"/>
    <w:next w:val="a1"/>
    <w:autoRedefine/>
    <w:uiPriority w:val="99"/>
    <w:unhideWhenUsed/>
    <w:rsid w:val="00F54A34"/>
    <w:pPr>
      <w:ind w:leftChars="800" w:left="800"/>
    </w:pPr>
    <w:rPr>
      <w:rFonts w:ascii="Calibri" w:hAnsi="Calibri"/>
      <w:szCs w:val="22"/>
    </w:rPr>
  </w:style>
  <w:style w:type="paragraph" w:styleId="63">
    <w:name w:val="index 6"/>
    <w:basedOn w:val="a1"/>
    <w:next w:val="a1"/>
    <w:autoRedefine/>
    <w:uiPriority w:val="99"/>
    <w:unhideWhenUsed/>
    <w:rsid w:val="00F54A34"/>
    <w:pPr>
      <w:ind w:leftChars="1000" w:left="1000"/>
    </w:pPr>
    <w:rPr>
      <w:rFonts w:ascii="Calibri" w:hAnsi="Calibri"/>
      <w:szCs w:val="22"/>
    </w:rPr>
  </w:style>
  <w:style w:type="paragraph" w:styleId="73">
    <w:name w:val="index 7"/>
    <w:basedOn w:val="a1"/>
    <w:next w:val="a1"/>
    <w:autoRedefine/>
    <w:uiPriority w:val="99"/>
    <w:unhideWhenUsed/>
    <w:rsid w:val="00F54A34"/>
    <w:pPr>
      <w:ind w:leftChars="1200" w:left="1200"/>
    </w:pPr>
    <w:rPr>
      <w:rFonts w:ascii="Calibri" w:hAnsi="Calibri"/>
      <w:szCs w:val="22"/>
    </w:rPr>
  </w:style>
  <w:style w:type="paragraph" w:styleId="83">
    <w:name w:val="index 8"/>
    <w:basedOn w:val="a1"/>
    <w:next w:val="a1"/>
    <w:autoRedefine/>
    <w:uiPriority w:val="99"/>
    <w:unhideWhenUsed/>
    <w:rsid w:val="00F54A34"/>
    <w:pPr>
      <w:ind w:leftChars="1400" w:left="1400"/>
    </w:pPr>
    <w:rPr>
      <w:rFonts w:ascii="Calibri" w:hAnsi="Calibri"/>
      <w:szCs w:val="22"/>
    </w:rPr>
  </w:style>
  <w:style w:type="paragraph" w:styleId="93">
    <w:name w:val="index 9"/>
    <w:basedOn w:val="a1"/>
    <w:next w:val="a1"/>
    <w:autoRedefine/>
    <w:uiPriority w:val="99"/>
    <w:unhideWhenUsed/>
    <w:rsid w:val="00F54A34"/>
    <w:pPr>
      <w:ind w:leftChars="1600" w:left="1600"/>
    </w:pPr>
    <w:rPr>
      <w:rFonts w:ascii="Calibri" w:hAnsi="Calibri"/>
      <w:szCs w:val="22"/>
    </w:rPr>
  </w:style>
  <w:style w:type="paragraph" w:customStyle="1" w:styleId="1d">
    <w:name w:val="索引標題1"/>
    <w:basedOn w:val="a1"/>
    <w:next w:val="1c"/>
    <w:uiPriority w:val="99"/>
    <w:semiHidden/>
    <w:unhideWhenUsed/>
    <w:rsid w:val="00F54A34"/>
    <w:rPr>
      <w:rFonts w:ascii="Calibri Light" w:hAnsi="Calibri Light"/>
      <w:b/>
      <w:bCs/>
      <w:szCs w:val="22"/>
    </w:rPr>
  </w:style>
  <w:style w:type="paragraph" w:customStyle="1" w:styleId="1e">
    <w:name w:val="訊息欄位名稱1"/>
    <w:basedOn w:val="a1"/>
    <w:next w:val="afff2"/>
    <w:link w:val="afff3"/>
    <w:uiPriority w:val="99"/>
    <w:semiHidden/>
    <w:unhideWhenUsed/>
    <w:rsid w:val="00F54A34"/>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kern w:val="0"/>
      <w:sz w:val="20"/>
    </w:rPr>
  </w:style>
  <w:style w:type="character" w:customStyle="1" w:styleId="afff3">
    <w:name w:val="訊息欄位名稱 字元"/>
    <w:link w:val="1e"/>
    <w:uiPriority w:val="99"/>
    <w:semiHidden/>
    <w:rsid w:val="00F54A34"/>
    <w:rPr>
      <w:rFonts w:ascii="Calibri Light" w:eastAsia="新細明體" w:hAnsi="Calibri Light" w:cs="Times New Roman"/>
      <w:kern w:val="0"/>
      <w:sz w:val="20"/>
      <w:szCs w:val="24"/>
      <w:shd w:val="pct20" w:color="auto" w:fill="auto"/>
    </w:rPr>
  </w:style>
  <w:style w:type="paragraph" w:customStyle="1" w:styleId="1f">
    <w:name w:val="副標題1"/>
    <w:basedOn w:val="a1"/>
    <w:next w:val="a1"/>
    <w:uiPriority w:val="11"/>
    <w:qFormat/>
    <w:rsid w:val="00F54A34"/>
    <w:pPr>
      <w:spacing w:after="60"/>
      <w:jc w:val="center"/>
      <w:outlineLvl w:val="1"/>
    </w:pPr>
    <w:rPr>
      <w:rFonts w:ascii="Calibri Light" w:hAnsi="Calibri Light"/>
      <w:i/>
      <w:iCs/>
    </w:rPr>
  </w:style>
  <w:style w:type="character" w:customStyle="1" w:styleId="afff4">
    <w:name w:val="副標題 字元"/>
    <w:link w:val="afff5"/>
    <w:uiPriority w:val="11"/>
    <w:rsid w:val="00F54A34"/>
    <w:rPr>
      <w:rFonts w:ascii="Calibri Light" w:eastAsia="新細明體" w:hAnsi="Calibri Light" w:cs="Times New Roman"/>
      <w:i/>
      <w:iCs/>
      <w:szCs w:val="24"/>
    </w:rPr>
  </w:style>
  <w:style w:type="paragraph" w:customStyle="1" w:styleId="1f0">
    <w:name w:val="寄件人地址1"/>
    <w:basedOn w:val="a1"/>
    <w:next w:val="afff6"/>
    <w:uiPriority w:val="99"/>
    <w:semiHidden/>
    <w:unhideWhenUsed/>
    <w:rsid w:val="00F54A34"/>
    <w:pPr>
      <w:snapToGrid w:val="0"/>
    </w:pPr>
    <w:rPr>
      <w:rFonts w:ascii="Calibri Light" w:hAnsi="Calibri Light"/>
      <w:szCs w:val="22"/>
    </w:rPr>
  </w:style>
  <w:style w:type="paragraph" w:styleId="afff7">
    <w:name w:val="List Continue"/>
    <w:basedOn w:val="a1"/>
    <w:uiPriority w:val="99"/>
    <w:unhideWhenUsed/>
    <w:rsid w:val="00F54A34"/>
    <w:pPr>
      <w:spacing w:after="120"/>
      <w:ind w:leftChars="200" w:left="480"/>
      <w:contextualSpacing/>
    </w:pPr>
    <w:rPr>
      <w:rFonts w:ascii="Calibri" w:hAnsi="Calibri"/>
      <w:szCs w:val="22"/>
    </w:rPr>
  </w:style>
  <w:style w:type="paragraph" w:styleId="2c">
    <w:name w:val="List Continue 2"/>
    <w:basedOn w:val="a1"/>
    <w:uiPriority w:val="99"/>
    <w:unhideWhenUsed/>
    <w:rsid w:val="00F54A34"/>
    <w:pPr>
      <w:spacing w:after="120"/>
      <w:ind w:leftChars="400" w:left="960"/>
      <w:contextualSpacing/>
    </w:pPr>
    <w:rPr>
      <w:rFonts w:ascii="Calibri" w:hAnsi="Calibri"/>
      <w:szCs w:val="22"/>
    </w:rPr>
  </w:style>
  <w:style w:type="paragraph" w:styleId="3a">
    <w:name w:val="List Continue 3"/>
    <w:basedOn w:val="a1"/>
    <w:uiPriority w:val="99"/>
    <w:unhideWhenUsed/>
    <w:rsid w:val="00F54A34"/>
    <w:pPr>
      <w:spacing w:after="120"/>
      <w:ind w:leftChars="600" w:left="1440"/>
      <w:contextualSpacing/>
    </w:pPr>
    <w:rPr>
      <w:rFonts w:ascii="Calibri" w:hAnsi="Calibri"/>
      <w:szCs w:val="22"/>
    </w:rPr>
  </w:style>
  <w:style w:type="paragraph" w:styleId="46">
    <w:name w:val="List Continue 4"/>
    <w:basedOn w:val="a1"/>
    <w:uiPriority w:val="99"/>
    <w:unhideWhenUsed/>
    <w:rsid w:val="00F54A34"/>
    <w:pPr>
      <w:spacing w:after="120"/>
      <w:ind w:leftChars="800" w:left="1920"/>
      <w:contextualSpacing/>
    </w:pPr>
    <w:rPr>
      <w:rFonts w:ascii="Calibri" w:hAnsi="Calibri"/>
      <w:szCs w:val="22"/>
    </w:rPr>
  </w:style>
  <w:style w:type="paragraph" w:styleId="55">
    <w:name w:val="List Continue 5"/>
    <w:basedOn w:val="a1"/>
    <w:uiPriority w:val="99"/>
    <w:unhideWhenUsed/>
    <w:rsid w:val="00F54A34"/>
    <w:pPr>
      <w:spacing w:after="120"/>
      <w:ind w:leftChars="1000" w:left="2400"/>
      <w:contextualSpacing/>
    </w:pPr>
    <w:rPr>
      <w:rFonts w:ascii="Calibri" w:hAnsi="Calibri"/>
      <w:szCs w:val="22"/>
    </w:rPr>
  </w:style>
  <w:style w:type="paragraph" w:styleId="afff8">
    <w:name w:val="List"/>
    <w:basedOn w:val="a1"/>
    <w:uiPriority w:val="99"/>
    <w:unhideWhenUsed/>
    <w:rsid w:val="00F54A34"/>
    <w:pPr>
      <w:ind w:leftChars="200" w:left="100" w:hangingChars="200" w:hanging="200"/>
      <w:contextualSpacing/>
    </w:pPr>
    <w:rPr>
      <w:rFonts w:ascii="Calibri" w:hAnsi="Calibri"/>
      <w:szCs w:val="22"/>
    </w:rPr>
  </w:style>
  <w:style w:type="paragraph" w:styleId="2d">
    <w:name w:val="List 2"/>
    <w:basedOn w:val="a1"/>
    <w:uiPriority w:val="99"/>
    <w:unhideWhenUsed/>
    <w:rsid w:val="00F54A34"/>
    <w:pPr>
      <w:ind w:leftChars="400" w:left="100" w:hangingChars="200" w:hanging="200"/>
      <w:contextualSpacing/>
    </w:pPr>
    <w:rPr>
      <w:rFonts w:ascii="Calibri" w:hAnsi="Calibri"/>
      <w:szCs w:val="22"/>
    </w:rPr>
  </w:style>
  <w:style w:type="paragraph" w:styleId="3b">
    <w:name w:val="List 3"/>
    <w:basedOn w:val="a1"/>
    <w:uiPriority w:val="99"/>
    <w:unhideWhenUsed/>
    <w:rsid w:val="00F54A34"/>
    <w:pPr>
      <w:ind w:leftChars="600" w:left="100" w:hangingChars="200" w:hanging="200"/>
      <w:contextualSpacing/>
    </w:pPr>
    <w:rPr>
      <w:rFonts w:ascii="Calibri" w:hAnsi="Calibri"/>
      <w:szCs w:val="22"/>
    </w:rPr>
  </w:style>
  <w:style w:type="paragraph" w:styleId="47">
    <w:name w:val="List 4"/>
    <w:basedOn w:val="a1"/>
    <w:uiPriority w:val="99"/>
    <w:unhideWhenUsed/>
    <w:rsid w:val="00F54A34"/>
    <w:pPr>
      <w:ind w:leftChars="800" w:left="100" w:hangingChars="200" w:hanging="200"/>
      <w:contextualSpacing/>
    </w:pPr>
    <w:rPr>
      <w:rFonts w:ascii="Calibri" w:hAnsi="Calibri"/>
      <w:szCs w:val="22"/>
    </w:rPr>
  </w:style>
  <w:style w:type="paragraph" w:styleId="56">
    <w:name w:val="List 5"/>
    <w:basedOn w:val="a1"/>
    <w:uiPriority w:val="99"/>
    <w:unhideWhenUsed/>
    <w:rsid w:val="00F54A34"/>
    <w:pPr>
      <w:ind w:leftChars="1000" w:left="100" w:hangingChars="200" w:hanging="200"/>
      <w:contextualSpacing/>
    </w:pPr>
    <w:rPr>
      <w:rFonts w:ascii="Calibri" w:hAnsi="Calibri"/>
      <w:szCs w:val="22"/>
    </w:rPr>
  </w:style>
  <w:style w:type="paragraph" w:styleId="a">
    <w:name w:val="List Number"/>
    <w:basedOn w:val="a1"/>
    <w:uiPriority w:val="99"/>
    <w:unhideWhenUsed/>
    <w:rsid w:val="00F54A34"/>
    <w:pPr>
      <w:numPr>
        <w:numId w:val="20"/>
      </w:numPr>
      <w:tabs>
        <w:tab w:val="clear" w:pos="361"/>
      </w:tabs>
      <w:ind w:leftChars="0" w:left="480" w:firstLineChars="0" w:hanging="480"/>
      <w:contextualSpacing/>
    </w:pPr>
    <w:rPr>
      <w:rFonts w:ascii="Calibri" w:hAnsi="Calibri"/>
      <w:szCs w:val="22"/>
    </w:rPr>
  </w:style>
  <w:style w:type="paragraph" w:styleId="2">
    <w:name w:val="List Number 2"/>
    <w:basedOn w:val="a1"/>
    <w:uiPriority w:val="99"/>
    <w:unhideWhenUsed/>
    <w:rsid w:val="00F54A34"/>
    <w:pPr>
      <w:numPr>
        <w:numId w:val="21"/>
      </w:numPr>
      <w:tabs>
        <w:tab w:val="clear" w:pos="841"/>
      </w:tabs>
      <w:ind w:leftChars="0" w:left="360" w:firstLineChars="0" w:firstLine="0"/>
      <w:contextualSpacing/>
    </w:pPr>
    <w:rPr>
      <w:rFonts w:ascii="Calibri" w:hAnsi="Calibri"/>
      <w:szCs w:val="22"/>
    </w:rPr>
  </w:style>
  <w:style w:type="paragraph" w:styleId="3">
    <w:name w:val="List Number 3"/>
    <w:basedOn w:val="a1"/>
    <w:uiPriority w:val="99"/>
    <w:unhideWhenUsed/>
    <w:rsid w:val="00F54A34"/>
    <w:pPr>
      <w:numPr>
        <w:numId w:val="22"/>
      </w:numPr>
      <w:tabs>
        <w:tab w:val="clear" w:pos="1321"/>
      </w:tabs>
      <w:ind w:leftChars="0" w:left="425" w:firstLineChars="0" w:hanging="425"/>
      <w:contextualSpacing/>
    </w:pPr>
    <w:rPr>
      <w:rFonts w:ascii="Calibri" w:hAnsi="Calibri"/>
      <w:szCs w:val="22"/>
    </w:rPr>
  </w:style>
  <w:style w:type="paragraph" w:styleId="4">
    <w:name w:val="List Number 4"/>
    <w:basedOn w:val="a1"/>
    <w:uiPriority w:val="99"/>
    <w:unhideWhenUsed/>
    <w:rsid w:val="00F54A34"/>
    <w:pPr>
      <w:numPr>
        <w:numId w:val="23"/>
      </w:numPr>
      <w:tabs>
        <w:tab w:val="clear" w:pos="1801"/>
      </w:tabs>
      <w:ind w:leftChars="0" w:left="480" w:firstLineChars="0" w:hanging="480"/>
      <w:contextualSpacing/>
    </w:pPr>
    <w:rPr>
      <w:rFonts w:ascii="Calibri" w:hAnsi="Calibri"/>
      <w:szCs w:val="22"/>
    </w:rPr>
  </w:style>
  <w:style w:type="paragraph" w:styleId="5">
    <w:name w:val="List Number 5"/>
    <w:basedOn w:val="a1"/>
    <w:uiPriority w:val="99"/>
    <w:unhideWhenUsed/>
    <w:rsid w:val="00F54A34"/>
    <w:pPr>
      <w:numPr>
        <w:numId w:val="24"/>
      </w:numPr>
      <w:tabs>
        <w:tab w:val="clear" w:pos="2281"/>
      </w:tabs>
      <w:ind w:leftChars="0" w:left="480" w:firstLineChars="0" w:hanging="480"/>
      <w:contextualSpacing/>
    </w:pPr>
    <w:rPr>
      <w:rFonts w:ascii="Calibri" w:hAnsi="Calibri"/>
      <w:szCs w:val="22"/>
    </w:rPr>
  </w:style>
  <w:style w:type="paragraph" w:styleId="afff9">
    <w:name w:val="endnote text"/>
    <w:basedOn w:val="a1"/>
    <w:link w:val="afffa"/>
    <w:uiPriority w:val="99"/>
    <w:unhideWhenUsed/>
    <w:rsid w:val="00F54A34"/>
    <w:pPr>
      <w:snapToGrid w:val="0"/>
    </w:pPr>
    <w:rPr>
      <w:rFonts w:ascii="Calibri" w:hAnsi="Calibri"/>
      <w:szCs w:val="22"/>
    </w:rPr>
  </w:style>
  <w:style w:type="character" w:customStyle="1" w:styleId="afffa">
    <w:name w:val="章節附註文字 字元"/>
    <w:link w:val="afff9"/>
    <w:uiPriority w:val="99"/>
    <w:rsid w:val="00F54A34"/>
    <w:rPr>
      <w:rFonts w:ascii="Calibri" w:eastAsia="新細明體" w:hAnsi="Calibri" w:cs="Times New Roman"/>
    </w:rPr>
  </w:style>
  <w:style w:type="paragraph" w:styleId="afffb">
    <w:name w:val="No Spacing"/>
    <w:uiPriority w:val="1"/>
    <w:qFormat/>
    <w:rsid w:val="00F54A34"/>
    <w:pPr>
      <w:widowControl w:val="0"/>
    </w:pPr>
    <w:rPr>
      <w:kern w:val="2"/>
      <w:sz w:val="24"/>
      <w:szCs w:val="22"/>
    </w:rPr>
  </w:style>
  <w:style w:type="paragraph" w:styleId="afffc">
    <w:name w:val="footnote text"/>
    <w:basedOn w:val="a1"/>
    <w:link w:val="afffd"/>
    <w:uiPriority w:val="99"/>
    <w:unhideWhenUsed/>
    <w:rsid w:val="00F54A34"/>
    <w:pPr>
      <w:snapToGrid w:val="0"/>
    </w:pPr>
    <w:rPr>
      <w:rFonts w:ascii="Calibri" w:hAnsi="Calibri"/>
      <w:sz w:val="20"/>
      <w:szCs w:val="20"/>
    </w:rPr>
  </w:style>
  <w:style w:type="character" w:customStyle="1" w:styleId="afffd">
    <w:name w:val="註腳文字 字元"/>
    <w:link w:val="afffc"/>
    <w:uiPriority w:val="99"/>
    <w:rsid w:val="00F54A34"/>
    <w:rPr>
      <w:rFonts w:ascii="Calibri" w:eastAsia="新細明體" w:hAnsi="Calibri" w:cs="Times New Roman"/>
      <w:sz w:val="20"/>
      <w:szCs w:val="20"/>
    </w:rPr>
  </w:style>
  <w:style w:type="paragraph" w:styleId="afffe">
    <w:name w:val="annotation text"/>
    <w:basedOn w:val="a1"/>
    <w:link w:val="affff"/>
    <w:uiPriority w:val="99"/>
    <w:unhideWhenUsed/>
    <w:rsid w:val="00F54A34"/>
    <w:rPr>
      <w:rFonts w:ascii="Calibri" w:hAnsi="Calibri"/>
      <w:szCs w:val="22"/>
    </w:rPr>
  </w:style>
  <w:style w:type="character" w:customStyle="1" w:styleId="affff">
    <w:name w:val="註解文字 字元"/>
    <w:link w:val="afffe"/>
    <w:uiPriority w:val="99"/>
    <w:rsid w:val="00F54A34"/>
    <w:rPr>
      <w:rFonts w:ascii="Calibri" w:eastAsia="新細明體" w:hAnsi="Calibri" w:cs="Times New Roman"/>
    </w:rPr>
  </w:style>
  <w:style w:type="paragraph" w:styleId="affff0">
    <w:name w:val="annotation subject"/>
    <w:basedOn w:val="afffe"/>
    <w:next w:val="afffe"/>
    <w:link w:val="affff1"/>
    <w:uiPriority w:val="99"/>
    <w:unhideWhenUsed/>
    <w:rsid w:val="00F54A34"/>
    <w:rPr>
      <w:b/>
      <w:bCs/>
    </w:rPr>
  </w:style>
  <w:style w:type="character" w:customStyle="1" w:styleId="affff1">
    <w:name w:val="註解主旨 字元"/>
    <w:link w:val="affff0"/>
    <w:uiPriority w:val="99"/>
    <w:rsid w:val="00F54A34"/>
    <w:rPr>
      <w:rFonts w:ascii="Calibri" w:eastAsia="新細明體" w:hAnsi="Calibri" w:cs="Times New Roman"/>
      <w:b/>
      <w:bCs/>
    </w:rPr>
  </w:style>
  <w:style w:type="paragraph" w:styleId="affff2">
    <w:name w:val="Note Heading"/>
    <w:basedOn w:val="a1"/>
    <w:next w:val="a1"/>
    <w:link w:val="affff3"/>
    <w:uiPriority w:val="99"/>
    <w:unhideWhenUsed/>
    <w:rsid w:val="00F54A34"/>
    <w:pPr>
      <w:jc w:val="center"/>
    </w:pPr>
    <w:rPr>
      <w:rFonts w:ascii="Calibri" w:hAnsi="Calibri"/>
      <w:szCs w:val="22"/>
    </w:rPr>
  </w:style>
  <w:style w:type="character" w:customStyle="1" w:styleId="affff3">
    <w:name w:val="註釋標題 字元"/>
    <w:link w:val="affff2"/>
    <w:uiPriority w:val="99"/>
    <w:rsid w:val="00F54A34"/>
    <w:rPr>
      <w:rFonts w:ascii="Calibri" w:eastAsia="新細明體" w:hAnsi="Calibri" w:cs="Times New Roman"/>
    </w:rPr>
  </w:style>
  <w:style w:type="paragraph" w:styleId="a0">
    <w:name w:val="List Bullet"/>
    <w:basedOn w:val="a1"/>
    <w:uiPriority w:val="99"/>
    <w:unhideWhenUsed/>
    <w:rsid w:val="00F54A34"/>
    <w:pPr>
      <w:numPr>
        <w:numId w:val="25"/>
      </w:numPr>
      <w:tabs>
        <w:tab w:val="clear" w:pos="361"/>
      </w:tabs>
      <w:ind w:leftChars="0" w:left="480" w:firstLineChars="0" w:hanging="480"/>
      <w:contextualSpacing/>
    </w:pPr>
    <w:rPr>
      <w:rFonts w:ascii="Calibri" w:hAnsi="Calibri"/>
      <w:szCs w:val="22"/>
    </w:rPr>
  </w:style>
  <w:style w:type="paragraph" w:styleId="20">
    <w:name w:val="List Bullet 2"/>
    <w:basedOn w:val="a1"/>
    <w:uiPriority w:val="99"/>
    <w:unhideWhenUsed/>
    <w:rsid w:val="00F54A34"/>
    <w:pPr>
      <w:numPr>
        <w:numId w:val="26"/>
      </w:numPr>
      <w:tabs>
        <w:tab w:val="clear" w:pos="841"/>
      </w:tabs>
      <w:ind w:leftChars="0" w:left="480" w:firstLineChars="0" w:hanging="480"/>
      <w:contextualSpacing/>
    </w:pPr>
    <w:rPr>
      <w:rFonts w:ascii="Calibri" w:hAnsi="Calibri"/>
      <w:szCs w:val="22"/>
    </w:rPr>
  </w:style>
  <w:style w:type="paragraph" w:styleId="30">
    <w:name w:val="List Bullet 3"/>
    <w:basedOn w:val="a1"/>
    <w:uiPriority w:val="99"/>
    <w:unhideWhenUsed/>
    <w:rsid w:val="00F54A34"/>
    <w:pPr>
      <w:numPr>
        <w:numId w:val="27"/>
      </w:numPr>
      <w:tabs>
        <w:tab w:val="clear" w:pos="1321"/>
      </w:tabs>
      <w:ind w:leftChars="0" w:left="1286" w:firstLineChars="0" w:hanging="720"/>
      <w:contextualSpacing/>
    </w:pPr>
    <w:rPr>
      <w:rFonts w:ascii="Calibri" w:hAnsi="Calibri"/>
      <w:szCs w:val="22"/>
    </w:rPr>
  </w:style>
  <w:style w:type="paragraph" w:styleId="40">
    <w:name w:val="List Bullet 4"/>
    <w:basedOn w:val="a1"/>
    <w:uiPriority w:val="99"/>
    <w:unhideWhenUsed/>
    <w:rsid w:val="00F54A34"/>
    <w:pPr>
      <w:numPr>
        <w:numId w:val="28"/>
      </w:numPr>
      <w:tabs>
        <w:tab w:val="clear" w:pos="1801"/>
      </w:tabs>
      <w:ind w:leftChars="0" w:left="1286" w:firstLineChars="0" w:hanging="720"/>
      <w:contextualSpacing/>
    </w:pPr>
    <w:rPr>
      <w:rFonts w:ascii="Calibri" w:hAnsi="Calibri"/>
      <w:szCs w:val="22"/>
    </w:rPr>
  </w:style>
  <w:style w:type="paragraph" w:styleId="50">
    <w:name w:val="List Bullet 5"/>
    <w:basedOn w:val="a1"/>
    <w:uiPriority w:val="99"/>
    <w:unhideWhenUsed/>
    <w:rsid w:val="00F54A34"/>
    <w:pPr>
      <w:numPr>
        <w:numId w:val="29"/>
      </w:numPr>
      <w:tabs>
        <w:tab w:val="clear" w:pos="2281"/>
      </w:tabs>
      <w:ind w:leftChars="0" w:left="480" w:firstLineChars="0" w:hanging="480"/>
      <w:contextualSpacing/>
    </w:pPr>
    <w:rPr>
      <w:rFonts w:ascii="Calibri" w:hAnsi="Calibri"/>
      <w:szCs w:val="22"/>
    </w:rPr>
  </w:style>
  <w:style w:type="paragraph" w:styleId="affff4">
    <w:name w:val="E-mail Signature"/>
    <w:basedOn w:val="a1"/>
    <w:link w:val="affff5"/>
    <w:uiPriority w:val="99"/>
    <w:unhideWhenUsed/>
    <w:rsid w:val="00F54A34"/>
    <w:rPr>
      <w:rFonts w:ascii="Calibri" w:hAnsi="Calibri"/>
      <w:szCs w:val="22"/>
    </w:rPr>
  </w:style>
  <w:style w:type="character" w:customStyle="1" w:styleId="affff5">
    <w:name w:val="電子郵件簽名 字元"/>
    <w:link w:val="affff4"/>
    <w:uiPriority w:val="99"/>
    <w:rsid w:val="00F54A34"/>
    <w:rPr>
      <w:rFonts w:ascii="Calibri" w:eastAsia="新細明體" w:hAnsi="Calibri" w:cs="Times New Roman"/>
    </w:rPr>
  </w:style>
  <w:style w:type="paragraph" w:styleId="affff6">
    <w:name w:val="table of figures"/>
    <w:basedOn w:val="a1"/>
    <w:next w:val="a1"/>
    <w:uiPriority w:val="99"/>
    <w:unhideWhenUsed/>
    <w:rsid w:val="00F54A34"/>
    <w:pPr>
      <w:ind w:leftChars="400" w:left="400" w:hangingChars="200" w:hanging="200"/>
    </w:pPr>
    <w:rPr>
      <w:rFonts w:ascii="Calibri" w:hAnsi="Calibri"/>
      <w:szCs w:val="22"/>
    </w:rPr>
  </w:style>
  <w:style w:type="paragraph" w:styleId="affff7">
    <w:name w:val="caption"/>
    <w:basedOn w:val="a1"/>
    <w:next w:val="a1"/>
    <w:uiPriority w:val="35"/>
    <w:semiHidden/>
    <w:unhideWhenUsed/>
    <w:qFormat/>
    <w:rsid w:val="00F54A34"/>
    <w:rPr>
      <w:rFonts w:ascii="Calibri" w:hAnsi="Calibri"/>
      <w:sz w:val="20"/>
      <w:szCs w:val="20"/>
    </w:rPr>
  </w:style>
  <w:style w:type="paragraph" w:customStyle="1" w:styleId="1f1">
    <w:name w:val="標題1"/>
    <w:basedOn w:val="a1"/>
    <w:next w:val="a1"/>
    <w:uiPriority w:val="10"/>
    <w:qFormat/>
    <w:rsid w:val="00F54A34"/>
    <w:pPr>
      <w:spacing w:before="240" w:after="60"/>
      <w:jc w:val="center"/>
      <w:outlineLvl w:val="0"/>
    </w:pPr>
    <w:rPr>
      <w:rFonts w:ascii="Calibri Light" w:hAnsi="Calibri Light"/>
      <w:b/>
      <w:bCs/>
      <w:sz w:val="32"/>
      <w:szCs w:val="32"/>
    </w:rPr>
  </w:style>
  <w:style w:type="character" w:customStyle="1" w:styleId="affff8">
    <w:name w:val="標題 字元"/>
    <w:link w:val="affff9"/>
    <w:uiPriority w:val="10"/>
    <w:rsid w:val="00F54A34"/>
    <w:rPr>
      <w:rFonts w:ascii="Calibri Light" w:eastAsia="新細明體" w:hAnsi="Calibri Light" w:cs="Times New Roman"/>
      <w:b/>
      <w:bCs/>
      <w:sz w:val="32"/>
      <w:szCs w:val="32"/>
    </w:rPr>
  </w:style>
  <w:style w:type="paragraph" w:customStyle="1" w:styleId="1f2">
    <w:name w:val="鮮明引文1"/>
    <w:basedOn w:val="a1"/>
    <w:next w:val="a1"/>
    <w:uiPriority w:val="30"/>
    <w:qFormat/>
    <w:rsid w:val="00F54A34"/>
    <w:pPr>
      <w:pBdr>
        <w:bottom w:val="single" w:sz="4" w:space="4" w:color="5B9BD5"/>
      </w:pBdr>
      <w:spacing w:before="200" w:after="280"/>
      <w:ind w:left="936" w:right="936"/>
    </w:pPr>
    <w:rPr>
      <w:rFonts w:ascii="Calibri" w:hAnsi="Calibri"/>
      <w:b/>
      <w:bCs/>
      <w:i/>
      <w:iCs/>
      <w:color w:val="5B9BD5"/>
      <w:szCs w:val="22"/>
    </w:rPr>
  </w:style>
  <w:style w:type="character" w:customStyle="1" w:styleId="affffa">
    <w:name w:val="鮮明引文 字元"/>
    <w:link w:val="affffb"/>
    <w:uiPriority w:val="30"/>
    <w:rsid w:val="00F54A34"/>
    <w:rPr>
      <w:b/>
      <w:bCs/>
      <w:i/>
      <w:iCs/>
      <w:color w:val="5B9BD5"/>
    </w:rPr>
  </w:style>
  <w:style w:type="paragraph" w:styleId="affffc">
    <w:name w:val="Signature"/>
    <w:basedOn w:val="a1"/>
    <w:link w:val="affffd"/>
    <w:uiPriority w:val="99"/>
    <w:unhideWhenUsed/>
    <w:rsid w:val="00F54A34"/>
    <w:pPr>
      <w:ind w:leftChars="1800" w:left="100"/>
    </w:pPr>
    <w:rPr>
      <w:rFonts w:ascii="Calibri" w:hAnsi="Calibri"/>
      <w:szCs w:val="22"/>
    </w:rPr>
  </w:style>
  <w:style w:type="character" w:customStyle="1" w:styleId="affffd">
    <w:name w:val="簽名 字元"/>
    <w:link w:val="affffc"/>
    <w:uiPriority w:val="99"/>
    <w:rsid w:val="00F54A34"/>
    <w:rPr>
      <w:rFonts w:ascii="Calibri" w:eastAsia="新細明體" w:hAnsi="Calibri" w:cs="Times New Roman"/>
    </w:rPr>
  </w:style>
  <w:style w:type="numbering" w:customStyle="1" w:styleId="113">
    <w:name w:val="無清單11"/>
    <w:next w:val="a4"/>
    <w:uiPriority w:val="99"/>
    <w:semiHidden/>
    <w:unhideWhenUsed/>
    <w:rsid w:val="00F54A34"/>
  </w:style>
  <w:style w:type="table" w:customStyle="1" w:styleId="57">
    <w:name w:val="表格格線5"/>
    <w:basedOn w:val="a3"/>
    <w:next w:val="a5"/>
    <w:uiPriority w:val="59"/>
    <w:rsid w:val="00F5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淺色網底12"/>
    <w:basedOn w:val="a3"/>
    <w:next w:val="afd"/>
    <w:uiPriority w:val="60"/>
    <w:rsid w:val="00F54A3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e">
    <w:name w:val="淺色網底2"/>
    <w:basedOn w:val="a3"/>
    <w:next w:val="afd"/>
    <w:uiPriority w:val="60"/>
    <w:rsid w:val="00F54A3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ffe">
    <w:name w:val="FollowedHyperlink"/>
    <w:uiPriority w:val="99"/>
    <w:unhideWhenUsed/>
    <w:rsid w:val="00F54A34"/>
    <w:rPr>
      <w:color w:val="800080"/>
      <w:u w:val="single"/>
    </w:rPr>
  </w:style>
  <w:style w:type="paragraph" w:customStyle="1" w:styleId="font5">
    <w:name w:val="font5"/>
    <w:basedOn w:val="a1"/>
    <w:rsid w:val="00F54A34"/>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F54A34"/>
    <w:pPr>
      <w:widowControl/>
      <w:spacing w:before="100" w:beforeAutospacing="1" w:after="100" w:afterAutospacing="1"/>
    </w:pPr>
    <w:rPr>
      <w:rFonts w:ascii="標楷體" w:eastAsia="標楷體" w:hAnsi="標楷體" w:cs="新細明體"/>
      <w:color w:val="000000"/>
      <w:kern w:val="0"/>
      <w:sz w:val="48"/>
      <w:szCs w:val="48"/>
    </w:rPr>
  </w:style>
  <w:style w:type="paragraph" w:customStyle="1" w:styleId="font7">
    <w:name w:val="font7"/>
    <w:basedOn w:val="a1"/>
    <w:rsid w:val="00F54A34"/>
    <w:pPr>
      <w:widowControl/>
      <w:spacing w:before="100" w:beforeAutospacing="1" w:after="100" w:afterAutospacing="1"/>
    </w:pPr>
    <w:rPr>
      <w:rFonts w:ascii="新細明體" w:hAnsi="新細明體" w:cs="新細明體"/>
      <w:color w:val="000000"/>
      <w:kern w:val="0"/>
      <w:sz w:val="48"/>
      <w:szCs w:val="48"/>
    </w:rPr>
  </w:style>
  <w:style w:type="paragraph" w:customStyle="1" w:styleId="xl65">
    <w:name w:val="xl65"/>
    <w:basedOn w:val="a1"/>
    <w:rsid w:val="00F54A34"/>
    <w:pPr>
      <w:widowControl/>
      <w:spacing w:before="100" w:beforeAutospacing="1" w:after="100" w:afterAutospacing="1"/>
    </w:pPr>
    <w:rPr>
      <w:rFonts w:ascii="新細明體" w:hAnsi="新細明體" w:cs="新細明體"/>
      <w:kern w:val="0"/>
      <w:sz w:val="32"/>
      <w:szCs w:val="32"/>
    </w:rPr>
  </w:style>
  <w:style w:type="paragraph" w:customStyle="1" w:styleId="xl66">
    <w:name w:val="xl66"/>
    <w:basedOn w:val="a1"/>
    <w:rsid w:val="00F54A34"/>
    <w:pPr>
      <w:widowControl/>
      <w:pBdr>
        <w:top w:val="single" w:sz="4" w:space="0" w:color="auto"/>
        <w:bottom w:val="single" w:sz="4" w:space="0" w:color="auto"/>
      </w:pBdr>
      <w:shd w:val="clear" w:color="000000" w:fill="FFFFFF"/>
      <w:spacing w:before="100" w:beforeAutospacing="1" w:after="100" w:afterAutospacing="1"/>
      <w:jc w:val="center"/>
    </w:pPr>
    <w:rPr>
      <w:kern w:val="0"/>
      <w:sz w:val="48"/>
      <w:szCs w:val="48"/>
    </w:rPr>
  </w:style>
  <w:style w:type="paragraph" w:customStyle="1" w:styleId="xl67">
    <w:name w:val="xl67"/>
    <w:basedOn w:val="a1"/>
    <w:rsid w:val="00F54A34"/>
    <w:pPr>
      <w:widowControl/>
      <w:pBdr>
        <w:top w:val="single" w:sz="4" w:space="0" w:color="auto"/>
        <w:bottom w:val="single" w:sz="4" w:space="0" w:color="auto"/>
      </w:pBdr>
      <w:shd w:val="clear" w:color="000000" w:fill="FFC000"/>
      <w:spacing w:before="100" w:beforeAutospacing="1" w:after="100" w:afterAutospacing="1"/>
      <w:jc w:val="center"/>
    </w:pPr>
    <w:rPr>
      <w:b/>
      <w:bCs/>
      <w:kern w:val="0"/>
      <w:sz w:val="48"/>
      <w:szCs w:val="48"/>
    </w:rPr>
  </w:style>
  <w:style w:type="paragraph" w:customStyle="1" w:styleId="xl68">
    <w:name w:val="xl68"/>
    <w:basedOn w:val="a1"/>
    <w:rsid w:val="00F54A34"/>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69">
    <w:name w:val="xl69"/>
    <w:basedOn w:val="a1"/>
    <w:rsid w:val="00F54A34"/>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pPr>
    <w:rPr>
      <w:kern w:val="0"/>
      <w:sz w:val="48"/>
      <w:szCs w:val="48"/>
    </w:rPr>
  </w:style>
  <w:style w:type="paragraph" w:customStyle="1" w:styleId="xl70">
    <w:name w:val="xl70"/>
    <w:basedOn w:val="a1"/>
    <w:rsid w:val="00F54A34"/>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71">
    <w:name w:val="xl71"/>
    <w:basedOn w:val="a1"/>
    <w:rsid w:val="00F54A34"/>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pPr>
    <w:rPr>
      <w:kern w:val="0"/>
      <w:sz w:val="48"/>
      <w:szCs w:val="48"/>
    </w:rPr>
  </w:style>
  <w:style w:type="paragraph" w:customStyle="1" w:styleId="xl72">
    <w:name w:val="xl72"/>
    <w:basedOn w:val="a1"/>
    <w:rsid w:val="00F54A34"/>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rFonts w:ascii="標楷體" w:eastAsia="標楷體" w:hAnsi="標楷體" w:cs="新細明體"/>
      <w:b/>
      <w:bCs/>
      <w:kern w:val="0"/>
      <w:sz w:val="48"/>
      <w:szCs w:val="48"/>
    </w:rPr>
  </w:style>
  <w:style w:type="paragraph" w:customStyle="1" w:styleId="xl73">
    <w:name w:val="xl73"/>
    <w:basedOn w:val="a1"/>
    <w:rsid w:val="00F54A34"/>
    <w:pPr>
      <w:widowControl/>
      <w:pBdr>
        <w:top w:val="single" w:sz="4" w:space="0" w:color="auto"/>
        <w:bottom w:val="single" w:sz="4" w:space="0" w:color="auto"/>
        <w:right w:val="single" w:sz="8" w:space="0" w:color="auto"/>
      </w:pBdr>
      <w:shd w:val="clear" w:color="000000" w:fill="FFC000"/>
      <w:spacing w:before="100" w:beforeAutospacing="1" w:after="100" w:afterAutospacing="1"/>
      <w:jc w:val="center"/>
    </w:pPr>
    <w:rPr>
      <w:b/>
      <w:bCs/>
      <w:kern w:val="0"/>
      <w:sz w:val="48"/>
      <w:szCs w:val="48"/>
    </w:rPr>
  </w:style>
  <w:style w:type="paragraph" w:customStyle="1" w:styleId="xl74">
    <w:name w:val="xl74"/>
    <w:basedOn w:val="a1"/>
    <w:rsid w:val="00F54A34"/>
    <w:pPr>
      <w:widowControl/>
      <w:pBdr>
        <w:top w:val="single" w:sz="4"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75">
    <w:name w:val="xl75"/>
    <w:basedOn w:val="a1"/>
    <w:rsid w:val="00F54A34"/>
    <w:pPr>
      <w:widowControl/>
      <w:pBdr>
        <w:top w:val="single" w:sz="4" w:space="0" w:color="auto"/>
        <w:bottom w:val="single" w:sz="8" w:space="0" w:color="auto"/>
        <w:right w:val="single" w:sz="8" w:space="0" w:color="auto"/>
      </w:pBdr>
      <w:shd w:val="clear" w:color="000000" w:fill="FFFFFF"/>
      <w:spacing w:before="100" w:beforeAutospacing="1" w:after="100" w:afterAutospacing="1"/>
      <w:jc w:val="center"/>
    </w:pPr>
    <w:rPr>
      <w:kern w:val="0"/>
      <w:sz w:val="48"/>
      <w:szCs w:val="48"/>
    </w:rPr>
  </w:style>
  <w:style w:type="paragraph" w:customStyle="1" w:styleId="xl76">
    <w:name w:val="xl76"/>
    <w:basedOn w:val="a1"/>
    <w:rsid w:val="00F54A34"/>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48"/>
      <w:szCs w:val="48"/>
    </w:rPr>
  </w:style>
  <w:style w:type="paragraph" w:customStyle="1" w:styleId="xl77">
    <w:name w:val="xl77"/>
    <w:basedOn w:val="a1"/>
    <w:rsid w:val="00F54A34"/>
    <w:pPr>
      <w:widowControl/>
      <w:pBdr>
        <w:top w:val="single" w:sz="4" w:space="0" w:color="auto"/>
        <w:left w:val="single" w:sz="8" w:space="0" w:color="auto"/>
        <w:bottom w:val="single" w:sz="4" w:space="0" w:color="auto"/>
      </w:pBdr>
      <w:spacing w:before="100" w:beforeAutospacing="1" w:after="100" w:afterAutospacing="1"/>
      <w:jc w:val="center"/>
    </w:pPr>
    <w:rPr>
      <w:kern w:val="0"/>
      <w:sz w:val="48"/>
      <w:szCs w:val="48"/>
    </w:rPr>
  </w:style>
  <w:style w:type="paragraph" w:customStyle="1" w:styleId="xl78">
    <w:name w:val="xl78"/>
    <w:basedOn w:val="a1"/>
    <w:rsid w:val="00F54A34"/>
    <w:pPr>
      <w:widowControl/>
      <w:pBdr>
        <w:top w:val="single" w:sz="4" w:space="0" w:color="auto"/>
        <w:left w:val="single" w:sz="8" w:space="0" w:color="auto"/>
        <w:bottom w:val="single" w:sz="4" w:space="0" w:color="auto"/>
      </w:pBdr>
      <w:shd w:val="clear" w:color="000000" w:fill="FFFFFF"/>
      <w:spacing w:before="100" w:beforeAutospacing="1" w:after="100" w:afterAutospacing="1"/>
      <w:jc w:val="center"/>
    </w:pPr>
    <w:rPr>
      <w:kern w:val="0"/>
      <w:sz w:val="48"/>
      <w:szCs w:val="48"/>
    </w:rPr>
  </w:style>
  <w:style w:type="paragraph" w:customStyle="1" w:styleId="xl79">
    <w:name w:val="xl79"/>
    <w:basedOn w:val="a1"/>
    <w:rsid w:val="00F54A34"/>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b/>
      <w:bCs/>
      <w:kern w:val="0"/>
      <w:sz w:val="48"/>
      <w:szCs w:val="48"/>
    </w:rPr>
  </w:style>
  <w:style w:type="paragraph" w:customStyle="1" w:styleId="xl80">
    <w:name w:val="xl80"/>
    <w:basedOn w:val="a1"/>
    <w:rsid w:val="00F54A34"/>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pPr>
    <w:rPr>
      <w:kern w:val="0"/>
      <w:sz w:val="48"/>
      <w:szCs w:val="48"/>
    </w:rPr>
  </w:style>
  <w:style w:type="paragraph" w:customStyle="1" w:styleId="xl81">
    <w:name w:val="xl81"/>
    <w:basedOn w:val="a1"/>
    <w:rsid w:val="00F54A34"/>
    <w:pPr>
      <w:widowControl/>
      <w:pBdr>
        <w:top w:val="single" w:sz="8" w:space="0" w:color="auto"/>
        <w:left w:val="single" w:sz="8" w:space="0" w:color="auto"/>
        <w:bottom w:val="single" w:sz="4" w:space="0" w:color="auto"/>
      </w:pBdr>
      <w:spacing w:before="100" w:beforeAutospacing="1" w:after="100" w:afterAutospacing="1"/>
      <w:jc w:val="center"/>
    </w:pPr>
    <w:rPr>
      <w:kern w:val="0"/>
      <w:sz w:val="48"/>
      <w:szCs w:val="48"/>
    </w:rPr>
  </w:style>
  <w:style w:type="paragraph" w:customStyle="1" w:styleId="xl82">
    <w:name w:val="xl82"/>
    <w:basedOn w:val="a1"/>
    <w:rsid w:val="00F54A34"/>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48"/>
      <w:szCs w:val="48"/>
    </w:rPr>
  </w:style>
  <w:style w:type="paragraph" w:customStyle="1" w:styleId="xl83">
    <w:name w:val="xl83"/>
    <w:basedOn w:val="a1"/>
    <w:rsid w:val="00F54A34"/>
    <w:pPr>
      <w:widowControl/>
      <w:pBdr>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84">
    <w:name w:val="xl84"/>
    <w:basedOn w:val="a1"/>
    <w:rsid w:val="00F54A34"/>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5">
    <w:name w:val="xl85"/>
    <w:basedOn w:val="a1"/>
    <w:rsid w:val="00F54A34"/>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6">
    <w:name w:val="xl86"/>
    <w:basedOn w:val="a1"/>
    <w:rsid w:val="00F54A34"/>
    <w:pPr>
      <w:widowControl/>
      <w:pBdr>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7">
    <w:name w:val="xl87"/>
    <w:basedOn w:val="a1"/>
    <w:rsid w:val="00F54A34"/>
    <w:pPr>
      <w:widowControl/>
      <w:pBdr>
        <w:left w:val="single" w:sz="8" w:space="0" w:color="auto"/>
      </w:pBdr>
      <w:spacing w:before="100" w:beforeAutospacing="1" w:after="100" w:afterAutospacing="1"/>
      <w:textAlignment w:val="top"/>
    </w:pPr>
    <w:rPr>
      <w:rFonts w:ascii="標楷體" w:eastAsia="標楷體" w:hAnsi="標楷體" w:cs="新細明體"/>
      <w:kern w:val="0"/>
      <w:sz w:val="48"/>
      <w:szCs w:val="48"/>
    </w:rPr>
  </w:style>
  <w:style w:type="paragraph" w:customStyle="1" w:styleId="xl88">
    <w:name w:val="xl88"/>
    <w:basedOn w:val="a1"/>
    <w:rsid w:val="00F54A34"/>
    <w:pPr>
      <w:widowControl/>
      <w:spacing w:before="100" w:beforeAutospacing="1" w:after="100" w:afterAutospacing="1"/>
      <w:textAlignment w:val="top"/>
    </w:pPr>
    <w:rPr>
      <w:rFonts w:ascii="標楷體" w:eastAsia="標楷體" w:hAnsi="標楷體" w:cs="新細明體"/>
      <w:kern w:val="0"/>
      <w:sz w:val="48"/>
      <w:szCs w:val="48"/>
    </w:rPr>
  </w:style>
  <w:style w:type="paragraph" w:customStyle="1" w:styleId="xl89">
    <w:name w:val="xl89"/>
    <w:basedOn w:val="a1"/>
    <w:rsid w:val="00F54A3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0">
    <w:name w:val="xl90"/>
    <w:basedOn w:val="a1"/>
    <w:rsid w:val="00F54A3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1">
    <w:name w:val="xl91"/>
    <w:basedOn w:val="a1"/>
    <w:rsid w:val="00F54A3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2">
    <w:name w:val="xl92"/>
    <w:basedOn w:val="a1"/>
    <w:rsid w:val="00F54A3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3">
    <w:name w:val="xl93"/>
    <w:basedOn w:val="a1"/>
    <w:rsid w:val="00F54A34"/>
    <w:pPr>
      <w:widowControl/>
      <w:pBdr>
        <w:top w:val="single" w:sz="8"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4">
    <w:name w:val="xl94"/>
    <w:basedOn w:val="a1"/>
    <w:rsid w:val="00F54A34"/>
    <w:pPr>
      <w:widowControl/>
      <w:pBdr>
        <w:top w:val="single" w:sz="8" w:space="0" w:color="auto"/>
        <w:left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5">
    <w:name w:val="xl95"/>
    <w:basedOn w:val="a1"/>
    <w:rsid w:val="00F54A34"/>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新細明體"/>
      <w:kern w:val="0"/>
      <w:sz w:val="48"/>
      <w:szCs w:val="48"/>
    </w:rPr>
  </w:style>
  <w:style w:type="character" w:customStyle="1" w:styleId="211">
    <w:name w:val="標題 2 字元1"/>
    <w:semiHidden/>
    <w:rsid w:val="00F54A34"/>
    <w:rPr>
      <w:rFonts w:ascii="Cambria" w:eastAsia="新細明體" w:hAnsi="Cambria" w:cs="Times New Roman"/>
      <w:b/>
      <w:bCs/>
      <w:kern w:val="2"/>
      <w:sz w:val="48"/>
      <w:szCs w:val="48"/>
    </w:rPr>
  </w:style>
  <w:style w:type="character" w:customStyle="1" w:styleId="311">
    <w:name w:val="標題 3 字元1"/>
    <w:semiHidden/>
    <w:rsid w:val="00F54A34"/>
    <w:rPr>
      <w:rFonts w:ascii="Cambria" w:eastAsia="新細明體" w:hAnsi="Cambria" w:cs="Times New Roman"/>
      <w:b/>
      <w:bCs/>
      <w:kern w:val="2"/>
      <w:sz w:val="36"/>
      <w:szCs w:val="36"/>
    </w:rPr>
  </w:style>
  <w:style w:type="character" w:customStyle="1" w:styleId="411">
    <w:name w:val="標題 4 字元1"/>
    <w:semiHidden/>
    <w:rsid w:val="00F54A34"/>
    <w:rPr>
      <w:rFonts w:ascii="Cambria" w:eastAsia="新細明體" w:hAnsi="Cambria" w:cs="Times New Roman"/>
      <w:kern w:val="2"/>
      <w:sz w:val="36"/>
      <w:szCs w:val="36"/>
    </w:rPr>
  </w:style>
  <w:style w:type="character" w:customStyle="1" w:styleId="511">
    <w:name w:val="標題 5 字元1"/>
    <w:semiHidden/>
    <w:rsid w:val="00F54A34"/>
    <w:rPr>
      <w:rFonts w:ascii="Cambria" w:eastAsia="新細明體" w:hAnsi="Cambria" w:cs="Times New Roman"/>
      <w:b/>
      <w:bCs/>
      <w:kern w:val="2"/>
      <w:sz w:val="36"/>
      <w:szCs w:val="36"/>
    </w:rPr>
  </w:style>
  <w:style w:type="character" w:customStyle="1" w:styleId="610">
    <w:name w:val="標題 6 字元1"/>
    <w:semiHidden/>
    <w:rsid w:val="00F54A34"/>
    <w:rPr>
      <w:rFonts w:ascii="Cambria" w:eastAsia="新細明體" w:hAnsi="Cambria" w:cs="Times New Roman"/>
      <w:kern w:val="2"/>
      <w:sz w:val="36"/>
      <w:szCs w:val="36"/>
    </w:rPr>
  </w:style>
  <w:style w:type="character" w:customStyle="1" w:styleId="710">
    <w:name w:val="標題 7 字元1"/>
    <w:semiHidden/>
    <w:rsid w:val="00F54A34"/>
    <w:rPr>
      <w:rFonts w:ascii="Cambria" w:eastAsia="新細明體" w:hAnsi="Cambria" w:cs="Times New Roman"/>
      <w:b/>
      <w:bCs/>
      <w:kern w:val="2"/>
      <w:sz w:val="36"/>
      <w:szCs w:val="36"/>
    </w:rPr>
  </w:style>
  <w:style w:type="character" w:customStyle="1" w:styleId="810">
    <w:name w:val="標題 8 字元1"/>
    <w:semiHidden/>
    <w:rsid w:val="00F54A34"/>
    <w:rPr>
      <w:rFonts w:ascii="Cambria" w:eastAsia="新細明體" w:hAnsi="Cambria" w:cs="Times New Roman"/>
      <w:kern w:val="2"/>
      <w:sz w:val="36"/>
      <w:szCs w:val="36"/>
    </w:rPr>
  </w:style>
  <w:style w:type="character" w:customStyle="1" w:styleId="910">
    <w:name w:val="標題 9 字元1"/>
    <w:semiHidden/>
    <w:rsid w:val="00F54A34"/>
    <w:rPr>
      <w:rFonts w:ascii="Cambria" w:eastAsia="新細明體" w:hAnsi="Cambria" w:cs="Times New Roman"/>
      <w:kern w:val="2"/>
      <w:sz w:val="36"/>
      <w:szCs w:val="36"/>
    </w:rPr>
  </w:style>
  <w:style w:type="paragraph" w:styleId="aff1">
    <w:name w:val="Quote"/>
    <w:basedOn w:val="a1"/>
    <w:next w:val="a1"/>
    <w:link w:val="aff0"/>
    <w:uiPriority w:val="29"/>
    <w:qFormat/>
    <w:rsid w:val="00F54A34"/>
    <w:rPr>
      <w:rFonts w:ascii="Calibri" w:hAnsi="Calibri"/>
      <w:i/>
      <w:iCs/>
      <w:color w:val="000000"/>
      <w:szCs w:val="22"/>
    </w:rPr>
  </w:style>
  <w:style w:type="character" w:customStyle="1" w:styleId="1f3">
    <w:name w:val="引文 字元1"/>
    <w:uiPriority w:val="29"/>
    <w:rsid w:val="00F54A34"/>
    <w:rPr>
      <w:rFonts w:ascii="Times New Roman" w:eastAsia="新細明體" w:hAnsi="Times New Roman" w:cs="Times New Roman"/>
      <w:i/>
      <w:iCs/>
      <w:color w:val="000000"/>
      <w:szCs w:val="24"/>
    </w:rPr>
  </w:style>
  <w:style w:type="paragraph" w:styleId="aff8">
    <w:name w:val="Body Text First Indent"/>
    <w:basedOn w:val="ab"/>
    <w:link w:val="1f4"/>
    <w:rsid w:val="00F54A34"/>
    <w:pPr>
      <w:spacing w:after="120"/>
      <w:ind w:firstLineChars="100" w:firstLine="210"/>
    </w:pPr>
    <w:rPr>
      <w:rFonts w:ascii="Times New Roman" w:hAnsi="Times New Roman"/>
      <w:u w:val="none"/>
    </w:rPr>
  </w:style>
  <w:style w:type="character" w:customStyle="1" w:styleId="1f4">
    <w:name w:val="本文第一層縮排 字元1"/>
    <w:link w:val="aff8"/>
    <w:rsid w:val="00F54A34"/>
    <w:rPr>
      <w:rFonts w:ascii="Times New Roman" w:eastAsia="新細明體" w:hAnsi="Times New Roman" w:cs="Times New Roman"/>
      <w:szCs w:val="24"/>
    </w:rPr>
  </w:style>
  <w:style w:type="character" w:customStyle="1" w:styleId="12">
    <w:name w:val="本文 字元1"/>
    <w:aliases w:val=" 字元 字元1"/>
    <w:link w:val="ab"/>
    <w:rsid w:val="00F54A34"/>
    <w:rPr>
      <w:rFonts w:ascii="新細明體" w:eastAsia="新細明體" w:hAnsi="新細明體" w:cs="Times New Roman"/>
      <w:szCs w:val="24"/>
      <w:u w:val="single"/>
    </w:rPr>
  </w:style>
  <w:style w:type="paragraph" w:styleId="affd">
    <w:name w:val="envelope address"/>
    <w:basedOn w:val="a1"/>
    <w:rsid w:val="00F54A34"/>
    <w:pPr>
      <w:framePr w:w="7920" w:h="1980" w:hRule="exact" w:hSpace="180" w:wrap="auto" w:hAnchor="page" w:xAlign="center" w:yAlign="bottom"/>
      <w:snapToGrid w:val="0"/>
      <w:ind w:leftChars="1200" w:left="100"/>
    </w:pPr>
    <w:rPr>
      <w:rFonts w:ascii="Cambria" w:hAnsi="Cambria"/>
    </w:rPr>
  </w:style>
  <w:style w:type="paragraph" w:styleId="afff2">
    <w:name w:val="Message Header"/>
    <w:basedOn w:val="a1"/>
    <w:link w:val="1f5"/>
    <w:rsid w:val="00F54A34"/>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1f5">
    <w:name w:val="訊息欄位名稱 字元1"/>
    <w:link w:val="afff2"/>
    <w:rsid w:val="00F54A34"/>
    <w:rPr>
      <w:rFonts w:ascii="Cambria" w:eastAsia="新細明體" w:hAnsi="Cambria" w:cs="Times New Roman"/>
      <w:szCs w:val="24"/>
      <w:shd w:val="pct20" w:color="auto" w:fill="auto"/>
    </w:rPr>
  </w:style>
  <w:style w:type="paragraph" w:styleId="afff5">
    <w:name w:val="Subtitle"/>
    <w:basedOn w:val="a1"/>
    <w:next w:val="a1"/>
    <w:link w:val="afff4"/>
    <w:uiPriority w:val="11"/>
    <w:qFormat/>
    <w:rsid w:val="00F54A34"/>
    <w:pPr>
      <w:spacing w:after="60"/>
      <w:jc w:val="center"/>
      <w:outlineLvl w:val="1"/>
    </w:pPr>
    <w:rPr>
      <w:rFonts w:ascii="Calibri Light" w:hAnsi="Calibri Light"/>
      <w:i/>
      <w:iCs/>
    </w:rPr>
  </w:style>
  <w:style w:type="character" w:customStyle="1" w:styleId="1f6">
    <w:name w:val="副標題 字元1"/>
    <w:rsid w:val="00F54A34"/>
    <w:rPr>
      <w:rFonts w:ascii="Cambria" w:eastAsia="新細明體" w:hAnsi="Cambria" w:cs="Times New Roman"/>
      <w:i/>
      <w:iCs/>
      <w:szCs w:val="24"/>
    </w:rPr>
  </w:style>
  <w:style w:type="paragraph" w:styleId="afff6">
    <w:name w:val="envelope return"/>
    <w:basedOn w:val="a1"/>
    <w:rsid w:val="00F54A34"/>
    <w:pPr>
      <w:snapToGrid w:val="0"/>
    </w:pPr>
    <w:rPr>
      <w:rFonts w:ascii="Cambria" w:hAnsi="Cambria"/>
    </w:rPr>
  </w:style>
  <w:style w:type="paragraph" w:styleId="affff9">
    <w:name w:val="Title"/>
    <w:basedOn w:val="a1"/>
    <w:next w:val="a1"/>
    <w:link w:val="affff8"/>
    <w:uiPriority w:val="10"/>
    <w:qFormat/>
    <w:rsid w:val="00F54A34"/>
    <w:pPr>
      <w:spacing w:before="240" w:after="60"/>
      <w:jc w:val="center"/>
      <w:outlineLvl w:val="0"/>
    </w:pPr>
    <w:rPr>
      <w:rFonts w:ascii="Calibri Light" w:hAnsi="Calibri Light"/>
      <w:b/>
      <w:bCs/>
      <w:sz w:val="32"/>
      <w:szCs w:val="32"/>
    </w:rPr>
  </w:style>
  <w:style w:type="character" w:customStyle="1" w:styleId="1f7">
    <w:name w:val="標題 字元1"/>
    <w:rsid w:val="00F54A34"/>
    <w:rPr>
      <w:rFonts w:ascii="Cambria" w:eastAsia="新細明體" w:hAnsi="Cambria" w:cs="Times New Roman"/>
      <w:b/>
      <w:bCs/>
      <w:sz w:val="32"/>
      <w:szCs w:val="32"/>
    </w:rPr>
  </w:style>
  <w:style w:type="paragraph" w:styleId="affffb">
    <w:name w:val="Intense Quote"/>
    <w:basedOn w:val="a1"/>
    <w:next w:val="a1"/>
    <w:link w:val="affffa"/>
    <w:uiPriority w:val="30"/>
    <w:qFormat/>
    <w:rsid w:val="00F54A34"/>
    <w:pPr>
      <w:pBdr>
        <w:bottom w:val="single" w:sz="4" w:space="4" w:color="4F81BD"/>
      </w:pBdr>
      <w:spacing w:before="200" w:after="280"/>
      <w:ind w:left="936" w:right="936"/>
    </w:pPr>
    <w:rPr>
      <w:rFonts w:ascii="Calibri" w:hAnsi="Calibri"/>
      <w:b/>
      <w:bCs/>
      <w:i/>
      <w:iCs/>
      <w:color w:val="5B9BD5"/>
      <w:szCs w:val="22"/>
    </w:rPr>
  </w:style>
  <w:style w:type="character" w:customStyle="1" w:styleId="1f8">
    <w:name w:val="鮮明引文 字元1"/>
    <w:uiPriority w:val="30"/>
    <w:rsid w:val="00F54A34"/>
    <w:rPr>
      <w:rFonts w:ascii="Times New Roman" w:eastAsia="新細明體" w:hAnsi="Times New Roman" w:cs="Times New Roman"/>
      <w:b/>
      <w:bCs/>
      <w:i/>
      <w:iCs/>
      <w:color w:val="4F81BD"/>
      <w:szCs w:val="24"/>
    </w:rPr>
  </w:style>
  <w:style w:type="paragraph" w:customStyle="1" w:styleId="xl96">
    <w:name w:val="xl96"/>
    <w:basedOn w:val="a1"/>
    <w:rsid w:val="00F54A34"/>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kern w:val="0"/>
      <w:sz w:val="48"/>
      <w:szCs w:val="48"/>
    </w:rPr>
  </w:style>
  <w:style w:type="character" w:styleId="afffff">
    <w:name w:val="annotation reference"/>
    <w:rsid w:val="00F54A34"/>
    <w:rPr>
      <w:sz w:val="18"/>
      <w:szCs w:val="18"/>
    </w:rPr>
  </w:style>
  <w:style w:type="numbering" w:customStyle="1" w:styleId="2f">
    <w:name w:val="無清單2"/>
    <w:next w:val="a4"/>
    <w:uiPriority w:val="99"/>
    <w:semiHidden/>
    <w:unhideWhenUsed/>
    <w:rsid w:val="00736738"/>
  </w:style>
  <w:style w:type="table" w:customStyle="1" w:styleId="64">
    <w:name w:val="表格格線6"/>
    <w:basedOn w:val="a3"/>
    <w:next w:val="a5"/>
    <w:uiPriority w:val="59"/>
    <w:rsid w:val="0073673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淺色網底13"/>
    <w:basedOn w:val="a3"/>
    <w:next w:val="afd"/>
    <w:uiPriority w:val="60"/>
    <w:rsid w:val="007367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c">
    <w:name w:val="淺色網底3"/>
    <w:basedOn w:val="a3"/>
    <w:next w:val="afd"/>
    <w:uiPriority w:val="60"/>
    <w:rsid w:val="00736738"/>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淺色網底111"/>
    <w:basedOn w:val="a3"/>
    <w:next w:val="afd"/>
    <w:uiPriority w:val="60"/>
    <w:rsid w:val="007367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
    <w:name w:val="無清單12"/>
    <w:next w:val="a4"/>
    <w:uiPriority w:val="99"/>
    <w:semiHidden/>
    <w:unhideWhenUsed/>
    <w:rsid w:val="00736738"/>
  </w:style>
  <w:style w:type="table" w:customStyle="1" w:styleId="122">
    <w:name w:val="表格格線12"/>
    <w:basedOn w:val="a3"/>
    <w:next w:val="a5"/>
    <w:uiPriority w:val="39"/>
    <w:rsid w:val="0073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3"/>
    <w:next w:val="a5"/>
    <w:uiPriority w:val="59"/>
    <w:rsid w:val="007367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表格格線21"/>
    <w:basedOn w:val="a3"/>
    <w:next w:val="a5"/>
    <w:uiPriority w:val="59"/>
    <w:rsid w:val="007367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3"/>
    <w:next w:val="a5"/>
    <w:uiPriority w:val="59"/>
    <w:rsid w:val="007367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格格線41"/>
    <w:basedOn w:val="a3"/>
    <w:next w:val="a5"/>
    <w:uiPriority w:val="59"/>
    <w:rsid w:val="0073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
    <w:next w:val="a4"/>
    <w:uiPriority w:val="99"/>
    <w:semiHidden/>
    <w:unhideWhenUsed/>
    <w:rsid w:val="00736738"/>
  </w:style>
  <w:style w:type="table" w:customStyle="1" w:styleId="512">
    <w:name w:val="表格格線51"/>
    <w:basedOn w:val="a3"/>
    <w:next w:val="a5"/>
    <w:uiPriority w:val="59"/>
    <w:rsid w:val="0073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淺色網底121"/>
    <w:basedOn w:val="a3"/>
    <w:next w:val="afd"/>
    <w:uiPriority w:val="60"/>
    <w:rsid w:val="007367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淺色網底21"/>
    <w:basedOn w:val="a3"/>
    <w:next w:val="afd"/>
    <w:uiPriority w:val="60"/>
    <w:rsid w:val="007367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g6769</dc:creator>
  <cp:keywords/>
  <cp:lastModifiedBy>user</cp:lastModifiedBy>
  <cp:revision>2</cp:revision>
  <cp:lastPrinted>2019-11-07T08:48:00Z</cp:lastPrinted>
  <dcterms:created xsi:type="dcterms:W3CDTF">2021-09-14T03:06:00Z</dcterms:created>
  <dcterms:modified xsi:type="dcterms:W3CDTF">2021-09-14T03:06:00Z</dcterms:modified>
</cp:coreProperties>
</file>