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EC" w:rsidRPr="00D25A1C" w:rsidRDefault="005978EC" w:rsidP="005978EC">
      <w:pPr>
        <w:adjustRightInd w:val="0"/>
        <w:snapToGrid w:val="0"/>
        <w:spacing w:line="400" w:lineRule="exact"/>
        <w:jc w:val="right"/>
        <w:rPr>
          <w:rFonts w:eastAsia="標楷體"/>
        </w:rPr>
      </w:pPr>
      <w:r w:rsidRPr="00F742F3">
        <w:rPr>
          <w:rFonts w:eastAsia="標楷體" w:hint="eastAsia"/>
          <w:color w:val="000000"/>
        </w:rPr>
        <w:t>附</w:t>
      </w:r>
      <w:r w:rsidR="00DA7162" w:rsidRPr="00D25A1C">
        <w:rPr>
          <w:rFonts w:eastAsia="標楷體" w:hint="eastAsia"/>
        </w:rPr>
        <w:t>件</w:t>
      </w:r>
      <w:r w:rsidR="00DA7162" w:rsidRPr="00D25A1C">
        <w:rPr>
          <w:rFonts w:ascii="標楷體" w:eastAsia="標楷體" w:hAnsi="標楷體" w:hint="eastAsia"/>
        </w:rPr>
        <w:t>5</w:t>
      </w:r>
    </w:p>
    <w:tbl>
      <w:tblPr>
        <w:tblW w:w="9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978EC" w:rsidRPr="00F742F3" w:rsidTr="004459D6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5978EC" w:rsidRPr="00F742F3" w:rsidRDefault="002F1DC6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461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5978EC" w:rsidRPr="00DE4F88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5978EC" w:rsidRPr="00F742F3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5978EC" w:rsidRPr="00F742F3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5978EC" w:rsidRPr="00F742F3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5978EC" w:rsidRPr="002F1DC6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（紀錄期間：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日至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日）</w:t>
            </w: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978EC" w:rsidRPr="00F742F3" w:rsidRDefault="005978EC" w:rsidP="00D25A1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姓</w:t>
            </w:r>
            <w:bookmarkStart w:id="0" w:name="_GoBack"/>
            <w:bookmarkEnd w:id="0"/>
            <w:r w:rsidRPr="00F742F3">
              <w:rPr>
                <w:rFonts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3137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F742F3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5978EC" w:rsidRPr="00F742F3" w:rsidTr="004459D6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F742F3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5978EC" w:rsidRPr="00F742F3" w:rsidTr="004459D6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5978EC" w:rsidRPr="00F742F3" w:rsidTr="004459D6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5978EC" w:rsidRPr="00F742F3" w:rsidTr="004459D6">
        <w:trPr>
          <w:cantSplit/>
          <w:trHeight w:val="699"/>
        </w:trPr>
        <w:tc>
          <w:tcPr>
            <w:tcW w:w="1712" w:type="dxa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</w:p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填表說明：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一、本表於考試錄取人員實務訓練期間，每月應至少填寫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張，亦得依實際需要每週或每日填寫。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二、輔導方式辦理情形欄，請輔導員就職前講習、工作觀摩、專業課程訓練或輔導、個別會談之辦理情形詳實勾選紀錄。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（一）職前講習：實務訓練機關學校應辦理職前講習，內容包括：機關環境介紹、單位簡介、公文辦理流程、電腦操作流程及講解實務訓練相關規定。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  <w:szCs w:val="28"/>
        </w:rPr>
      </w:pPr>
      <w:r w:rsidRPr="00F742F3">
        <w:rPr>
          <w:rFonts w:eastAsia="標楷體" w:hint="eastAsia"/>
          <w:color w:val="000000"/>
          <w:sz w:val="28"/>
        </w:rPr>
        <w:t>（二）工作觀摩：應安排受訓人員於實務訓練期間內至少選擇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</w:rPr>
        <w:t>3</w:t>
      </w:r>
      <w:r w:rsidRPr="00F742F3">
        <w:rPr>
          <w:rFonts w:eastAsia="標楷體" w:hint="eastAsia"/>
          <w:color w:val="000000"/>
          <w:sz w:val="28"/>
        </w:rPr>
        <w:t>項業務，進</w:t>
      </w:r>
      <w:r w:rsidRPr="00F742F3">
        <w:rPr>
          <w:rFonts w:eastAsia="標楷體" w:hint="eastAsia"/>
          <w:color w:val="000000"/>
          <w:sz w:val="28"/>
          <w:szCs w:val="28"/>
        </w:rPr>
        <w:t>行實務工作觀摩。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  <w:szCs w:val="28"/>
        </w:rPr>
        <w:t>（三）專業課程訓練或輔導：應安排受訓人員於實務訓練期間內至少選擇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742F3">
        <w:rPr>
          <w:rFonts w:eastAsia="標楷體" w:hint="eastAsia"/>
          <w:color w:val="000000"/>
          <w:sz w:val="28"/>
          <w:szCs w:val="28"/>
        </w:rPr>
        <w:t>種</w:t>
      </w:r>
      <w:r w:rsidRPr="00F742F3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F742F3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F742F3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（四）個別會談：應安排受訓人員於實務訓練之期中及期末期間，至少各進行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次個別會談，協助解決受訓人員工作適應問題及生涯發展。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三、受訓人員表現情形欄，請輔導員就受訓人員之品德、才能、生活表現、學習態度、工作績</w:t>
      </w:r>
      <w:r w:rsidRPr="00F742F3">
        <w:rPr>
          <w:rFonts w:ascii="標楷體" w:eastAsia="標楷體" w:hAnsi="標楷體" w:hint="eastAsia"/>
          <w:color w:val="000000"/>
          <w:sz w:val="28"/>
        </w:rPr>
        <w:t>效5大項，詳實勾選記錄。考評等級分述如下：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A：80分以上（表現明顯地超出該職責的要求水準）。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B：70分以上，不滿80分（表現均能達到要求水準）。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59" w:left="565" w:hangingChars="151" w:hanging="423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C：60分以上，不滿70分（表現僅部分達基本要求，經輔導後有所改進）。</w:t>
      </w:r>
    </w:p>
    <w:p w:rsidR="005978EC" w:rsidRPr="00F742F3" w:rsidRDefault="005978EC" w:rsidP="004C78E4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D：不滿60分（表現大多未達基本要求，經輔導仍未改進）。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四、受訓人員實務訓練期間如有發生重大或特殊情事，於輔導員特殊輔導情形紀錄欄及受訓人員重大具體優劣事蹟欄，應詳載辦理日期（時間）、次數及具體事由。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EA7FE1" w:rsidRPr="005978EC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</w:pPr>
      <w:r w:rsidRPr="00F742F3">
        <w:rPr>
          <w:rFonts w:eastAsia="標楷體" w:hint="eastAsia"/>
          <w:color w:val="000000"/>
          <w:sz w:val="28"/>
        </w:rPr>
        <w:t>六、各實務訓練機關得依實際需要，另行訂定輔導紀錄表以資辦理。</w:t>
      </w:r>
    </w:p>
    <w:sectPr w:rsidR="00EA7FE1" w:rsidRPr="005978EC" w:rsidSect="004459D6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33" w:rsidRDefault="00A61333" w:rsidP="00867F3C">
      <w:r>
        <w:separator/>
      </w:r>
    </w:p>
  </w:endnote>
  <w:endnote w:type="continuationSeparator" w:id="0">
    <w:p w:rsidR="00A61333" w:rsidRDefault="00A61333" w:rsidP="008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0030"/>
      <w:docPartObj>
        <w:docPartGallery w:val="Page Numbers (Bottom of Page)"/>
        <w:docPartUnique/>
      </w:docPartObj>
    </w:sdtPr>
    <w:sdtEndPr/>
    <w:sdtContent>
      <w:p w:rsidR="00867F3C" w:rsidRDefault="00867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333" w:rsidRPr="00A61333">
          <w:rPr>
            <w:noProof/>
            <w:lang w:val="zh-TW"/>
          </w:rPr>
          <w:t>1</w:t>
        </w:r>
        <w:r>
          <w:fldChar w:fldCharType="end"/>
        </w:r>
      </w:p>
    </w:sdtContent>
  </w:sdt>
  <w:p w:rsidR="00867F3C" w:rsidRDefault="00867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33" w:rsidRDefault="00A61333" w:rsidP="00867F3C">
      <w:r>
        <w:separator/>
      </w:r>
    </w:p>
  </w:footnote>
  <w:footnote w:type="continuationSeparator" w:id="0">
    <w:p w:rsidR="00A61333" w:rsidRDefault="00A61333" w:rsidP="008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10365"/>
    <w:rsid w:val="00027598"/>
    <w:rsid w:val="000A3831"/>
    <w:rsid w:val="00110D4D"/>
    <w:rsid w:val="00196AA2"/>
    <w:rsid w:val="002601A7"/>
    <w:rsid w:val="00296A79"/>
    <w:rsid w:val="002F1DC6"/>
    <w:rsid w:val="004459D6"/>
    <w:rsid w:val="00480073"/>
    <w:rsid w:val="004A344B"/>
    <w:rsid w:val="004C78E4"/>
    <w:rsid w:val="005217CE"/>
    <w:rsid w:val="00554846"/>
    <w:rsid w:val="005978EC"/>
    <w:rsid w:val="00677FA9"/>
    <w:rsid w:val="00682DF9"/>
    <w:rsid w:val="007F3C27"/>
    <w:rsid w:val="00807520"/>
    <w:rsid w:val="00867F3C"/>
    <w:rsid w:val="008C06C0"/>
    <w:rsid w:val="009C7777"/>
    <w:rsid w:val="00A35769"/>
    <w:rsid w:val="00A61333"/>
    <w:rsid w:val="00AC6802"/>
    <w:rsid w:val="00AE03DE"/>
    <w:rsid w:val="00B57CCD"/>
    <w:rsid w:val="00C27947"/>
    <w:rsid w:val="00CA082A"/>
    <w:rsid w:val="00CF3B75"/>
    <w:rsid w:val="00D25A1C"/>
    <w:rsid w:val="00D47028"/>
    <w:rsid w:val="00DA7162"/>
    <w:rsid w:val="00DE4F88"/>
    <w:rsid w:val="00E40841"/>
    <w:rsid w:val="00E44FCF"/>
    <w:rsid w:val="00ED0507"/>
    <w:rsid w:val="00F47CCD"/>
    <w:rsid w:val="00F55B02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CA5E0-7FAF-45E7-B7D6-C816207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33F8-98C3-4A73-A370-EC14A2E5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5</cp:revision>
  <cp:lastPrinted>2020-03-19T06:58:00Z</cp:lastPrinted>
  <dcterms:created xsi:type="dcterms:W3CDTF">2020-03-02T03:15:00Z</dcterms:created>
  <dcterms:modified xsi:type="dcterms:W3CDTF">2020-03-19T06:58:00Z</dcterms:modified>
</cp:coreProperties>
</file>