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AB" w:rsidRDefault="00DF0DCF">
      <w:pPr>
        <w:snapToGrid w:val="0"/>
        <w:spacing w:before="100" w:after="100"/>
        <w:jc w:val="both"/>
      </w:pPr>
      <w:bookmarkStart w:id="0" w:name="_GoBack"/>
      <w:bookmarkEnd w:id="0"/>
      <w:r w:rsidRPr="00A74FBA">
        <w:rPr>
          <w:rFonts w:ascii="標楷體" w:eastAsia="標楷體" w:hAnsi="標楷體"/>
          <w:b/>
          <w:bCs/>
          <w:sz w:val="40"/>
        </w:rPr>
        <w:t>108</w:t>
      </w:r>
      <w:r>
        <w:rPr>
          <w:rFonts w:ascii="標楷體" w:eastAsia="標楷體" w:hAnsi="標楷體"/>
          <w:b/>
          <w:bCs/>
          <w:sz w:val="40"/>
        </w:rPr>
        <w:t>年公務人員特種考試警察人員考試三等考試錄取人員教育訓練獎懲規定</w:t>
      </w:r>
    </w:p>
    <w:p w:rsidR="00CD1EE2" w:rsidRPr="003A58F9" w:rsidRDefault="00CD1EE2" w:rsidP="00CD1EE2">
      <w:pPr>
        <w:wordWrap w:val="0"/>
        <w:snapToGrid w:val="0"/>
        <w:jc w:val="right"/>
        <w:rPr>
          <w:szCs w:val="24"/>
        </w:rPr>
      </w:pPr>
      <w:r w:rsidRPr="00CD1EE2">
        <w:rPr>
          <w:rFonts w:ascii="標楷體" w:eastAsia="標楷體" w:hAnsi="標楷體"/>
          <w:color w:val="000000"/>
          <w:szCs w:val="24"/>
        </w:rPr>
        <w:t>民國</w:t>
      </w:r>
      <w:r w:rsidRPr="003A58F9">
        <w:rPr>
          <w:rFonts w:ascii="標楷體" w:eastAsia="標楷體" w:hAnsi="標楷體"/>
          <w:szCs w:val="24"/>
        </w:rPr>
        <w:t>108年12月</w:t>
      </w:r>
      <w:r w:rsidR="00AD4ED9" w:rsidRPr="003A58F9">
        <w:rPr>
          <w:rFonts w:ascii="標楷體" w:eastAsia="標楷體" w:hAnsi="標楷體" w:hint="eastAsia"/>
          <w:szCs w:val="24"/>
        </w:rPr>
        <w:t>5</w:t>
      </w:r>
      <w:r w:rsidRPr="003A58F9">
        <w:rPr>
          <w:rFonts w:ascii="標楷體" w:eastAsia="標楷體" w:hAnsi="標楷體"/>
          <w:szCs w:val="24"/>
        </w:rPr>
        <w:t>日</w:t>
      </w:r>
    </w:p>
    <w:p w:rsidR="006942AB" w:rsidRPr="00CD1EE2" w:rsidRDefault="00CD1EE2">
      <w:pPr>
        <w:wordWrap w:val="0"/>
        <w:snapToGrid w:val="0"/>
        <w:jc w:val="right"/>
      </w:pPr>
      <w:r w:rsidRPr="003A58F9">
        <w:rPr>
          <w:rFonts w:ascii="標楷體" w:eastAsia="標楷體" w:hAnsi="標楷體"/>
          <w:szCs w:val="24"/>
        </w:rPr>
        <w:t>保訓會公訓字第</w:t>
      </w:r>
      <w:r w:rsidRPr="003A58F9">
        <w:rPr>
          <w:rFonts w:ascii="標楷體" w:eastAsia="標楷體" w:hAnsi="標楷體" w:hint="eastAsia"/>
          <w:szCs w:val="24"/>
        </w:rPr>
        <w:t>1080013051</w:t>
      </w:r>
      <w:r w:rsidRPr="00CD1EE2">
        <w:rPr>
          <w:rFonts w:ascii="標楷體" w:eastAsia="標楷體" w:hAnsi="標楷體"/>
          <w:color w:val="000000"/>
          <w:szCs w:val="24"/>
        </w:rPr>
        <w:t>號函核定</w:t>
      </w:r>
    </w:p>
    <w:p w:rsidR="006942AB" w:rsidRDefault="00DF0DCF">
      <w:pPr>
        <w:snapToGrid w:val="0"/>
        <w:spacing w:line="480" w:lineRule="exact"/>
        <w:ind w:left="560" w:hanging="560"/>
        <w:jc w:val="both"/>
      </w:pPr>
      <w:r>
        <w:rPr>
          <w:rFonts w:ascii="標楷體" w:eastAsia="標楷體" w:hAnsi="標楷體"/>
          <w:color w:val="000000"/>
          <w:sz w:val="28"/>
          <w:szCs w:val="28"/>
        </w:rPr>
        <w:t>一、依據</w:t>
      </w:r>
      <w:r w:rsidRPr="003A05A9">
        <w:rPr>
          <w:rFonts w:ascii="標楷體" w:eastAsia="標楷體" w:hAnsi="標楷體"/>
          <w:sz w:val="28"/>
          <w:szCs w:val="28"/>
        </w:rPr>
        <w:t>108</w:t>
      </w:r>
      <w:r>
        <w:rPr>
          <w:rFonts w:ascii="標楷體" w:eastAsia="標楷體" w:hAnsi="標楷體"/>
          <w:sz w:val="28"/>
          <w:szCs w:val="28"/>
        </w:rPr>
        <w:t>年公務人員特種考試警察人員考試錄取人員訓練計畫(以下簡稱訓練計畫)第18點</w:t>
      </w:r>
      <w:r>
        <w:rPr>
          <w:rFonts w:ascii="標楷體" w:eastAsia="標楷體" w:hAnsi="標楷體"/>
          <w:color w:val="000000"/>
          <w:sz w:val="28"/>
          <w:szCs w:val="28"/>
        </w:rPr>
        <w:t>規定訂定之。</w:t>
      </w:r>
    </w:p>
    <w:p w:rsidR="006942AB" w:rsidRDefault="00DF0DCF">
      <w:pPr>
        <w:snapToGrid w:val="0"/>
        <w:spacing w:line="480" w:lineRule="exact"/>
        <w:ind w:left="560" w:hanging="560"/>
        <w:jc w:val="both"/>
      </w:pPr>
      <w:r>
        <w:rPr>
          <w:rFonts w:ascii="標楷體" w:eastAsia="標楷體" w:hAnsi="標楷體"/>
          <w:color w:val="000000"/>
          <w:sz w:val="28"/>
          <w:szCs w:val="28"/>
        </w:rPr>
        <w:t>二、受訓人員</w:t>
      </w:r>
      <w:r>
        <w:rPr>
          <w:rFonts w:ascii="標楷體" w:eastAsia="標楷體" w:hAnsi="標楷體"/>
          <w:sz w:val="28"/>
          <w:szCs w:val="28"/>
        </w:rPr>
        <w:t>(以下稱學員)</w:t>
      </w:r>
      <w:r>
        <w:rPr>
          <w:rFonts w:ascii="標楷體" w:eastAsia="標楷體" w:hAnsi="標楷體"/>
          <w:color w:val="000000"/>
          <w:sz w:val="28"/>
          <w:szCs w:val="28"/>
        </w:rPr>
        <w:t>獎懲事宜悉依本規定辦理，由</w:t>
      </w:r>
      <w:r>
        <w:rPr>
          <w:rFonts w:ascii="標楷體" w:eastAsia="標楷體" w:hAnsi="標楷體"/>
          <w:color w:val="000000"/>
          <w:kern w:val="0"/>
          <w:sz w:val="28"/>
          <w:szCs w:val="28"/>
        </w:rPr>
        <w:t>中央警察大學(以下簡稱警大)</w:t>
      </w:r>
      <w:r>
        <w:rPr>
          <w:rFonts w:ascii="標楷體" w:eastAsia="標楷體" w:hAnsi="標楷體"/>
          <w:kern w:val="0"/>
          <w:sz w:val="28"/>
          <w:szCs w:val="28"/>
        </w:rPr>
        <w:t>訓練單位</w:t>
      </w:r>
      <w:r>
        <w:rPr>
          <w:rFonts w:ascii="標楷體" w:eastAsia="標楷體" w:hAnsi="標楷體"/>
          <w:color w:val="000000"/>
          <w:sz w:val="28"/>
          <w:szCs w:val="28"/>
        </w:rPr>
        <w:t>陳報校長核定之。</w:t>
      </w:r>
    </w:p>
    <w:p w:rsidR="006942AB" w:rsidRDefault="00DF0DCF">
      <w:pPr>
        <w:snapToGrid w:val="0"/>
        <w:spacing w:line="480" w:lineRule="exact"/>
        <w:ind w:left="140" w:hanging="140"/>
        <w:jc w:val="both"/>
        <w:rPr>
          <w:rFonts w:ascii="標楷體" w:eastAsia="標楷體" w:hAnsi="標楷體"/>
          <w:color w:val="000000"/>
          <w:sz w:val="28"/>
          <w:szCs w:val="28"/>
        </w:rPr>
      </w:pPr>
      <w:r>
        <w:rPr>
          <w:rFonts w:ascii="標楷體" w:eastAsia="標楷體" w:hAnsi="標楷體"/>
          <w:color w:val="000000"/>
          <w:sz w:val="28"/>
          <w:szCs w:val="28"/>
        </w:rPr>
        <w:t>三、學員獎勵種類如下：</w:t>
      </w:r>
    </w:p>
    <w:p w:rsidR="006942AB" w:rsidRDefault="00DF0DCF">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(一)嘉獎。</w:t>
      </w:r>
    </w:p>
    <w:p w:rsidR="006942AB" w:rsidRDefault="00DF0DCF">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(二)記功。</w:t>
      </w:r>
    </w:p>
    <w:p w:rsidR="006942AB" w:rsidRDefault="00DF0DCF">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(三)記大功。</w:t>
      </w:r>
    </w:p>
    <w:p w:rsidR="006942AB" w:rsidRDefault="00DF0DCF">
      <w:pPr>
        <w:snapToGrid w:val="0"/>
        <w:spacing w:line="480" w:lineRule="exact"/>
        <w:ind w:left="142"/>
        <w:jc w:val="both"/>
        <w:rPr>
          <w:rFonts w:ascii="標楷體" w:eastAsia="標楷體" w:hAnsi="標楷體"/>
          <w:color w:val="000000"/>
          <w:sz w:val="28"/>
          <w:szCs w:val="28"/>
        </w:rPr>
      </w:pPr>
      <w:r>
        <w:rPr>
          <w:rFonts w:ascii="標楷體" w:eastAsia="標楷體" w:hAnsi="標楷體"/>
          <w:color w:val="000000"/>
          <w:sz w:val="28"/>
          <w:szCs w:val="28"/>
        </w:rPr>
        <w:t>同一階段累計嘉獎三次，以記功一次計算；累計記功三次，以記大功一次計算。</w:t>
      </w:r>
    </w:p>
    <w:p w:rsidR="006942AB" w:rsidRDefault="00DF0DCF">
      <w:pPr>
        <w:spacing w:line="480" w:lineRule="exact"/>
        <w:rPr>
          <w:rFonts w:ascii="標楷體" w:eastAsia="標楷體" w:hAnsi="標楷體"/>
          <w:color w:val="000000"/>
          <w:sz w:val="28"/>
          <w:szCs w:val="28"/>
        </w:rPr>
      </w:pPr>
      <w:r>
        <w:rPr>
          <w:rFonts w:ascii="標楷體" w:eastAsia="標楷體" w:hAnsi="標楷體"/>
          <w:color w:val="000000"/>
          <w:sz w:val="28"/>
          <w:szCs w:val="28"/>
        </w:rPr>
        <w:t>四、有下列情形之一者，予以嘉獎：</w:t>
      </w:r>
    </w:p>
    <w:p w:rsidR="006942AB" w:rsidRDefault="00DF0DCF">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(一)參與文康或體技活動表現優異。</w:t>
      </w:r>
    </w:p>
    <w:p w:rsidR="006942AB" w:rsidRDefault="00DF0DCF">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(二)擔任公差勤務或團體代表熱心負責。</w:t>
      </w:r>
    </w:p>
    <w:p w:rsidR="006942AB" w:rsidRDefault="00DF0DCF">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(三)維護公物有特殊事蹟。</w:t>
      </w:r>
    </w:p>
    <w:p w:rsidR="006942AB" w:rsidRDefault="00DF0DCF">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(四)各階段未曾請假、曠課、受申誡以上之懲處及未經言行記錄減分。</w:t>
      </w:r>
    </w:p>
    <w:p w:rsidR="006942AB" w:rsidRDefault="00DF0DCF">
      <w:pPr>
        <w:spacing w:line="480" w:lineRule="exact"/>
        <w:ind w:left="120"/>
      </w:pPr>
      <w:r>
        <w:rPr>
          <w:rFonts w:ascii="標楷體" w:eastAsia="標楷體" w:hAnsi="標楷體"/>
          <w:color w:val="000000"/>
          <w:sz w:val="28"/>
          <w:szCs w:val="28"/>
        </w:rPr>
        <w:t>(五)擔任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校內幹部表現優良。</w:t>
      </w:r>
    </w:p>
    <w:p w:rsidR="006942AB" w:rsidRDefault="00DF0DCF">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(六)參加世界性比賽團體或個人成績獲第8名。</w:t>
      </w:r>
    </w:p>
    <w:p w:rsidR="006942AB" w:rsidRDefault="00DF0DCF">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(七)參加洲際性比賽團體或個人成績獲第7名或第8名。</w:t>
      </w:r>
    </w:p>
    <w:p w:rsidR="006942AB" w:rsidRDefault="00DF0DCF">
      <w:pPr>
        <w:spacing w:line="480" w:lineRule="exact"/>
        <w:ind w:left="120"/>
      </w:pPr>
      <w:r>
        <w:rPr>
          <w:rFonts w:ascii="標楷體" w:eastAsia="標楷體" w:hAnsi="標楷體"/>
          <w:color w:val="000000"/>
          <w:sz w:val="28"/>
          <w:szCs w:val="28"/>
        </w:rPr>
        <w:t>(八)代表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參加全國性比賽團體或個人成績獲第3名或第4名。</w:t>
      </w:r>
    </w:p>
    <w:p w:rsidR="006942AB" w:rsidRDefault="00DF0DCF">
      <w:pPr>
        <w:spacing w:line="480" w:lineRule="exact"/>
        <w:ind w:left="120"/>
      </w:pPr>
      <w:r>
        <w:rPr>
          <w:rFonts w:ascii="標楷體" w:eastAsia="標楷體" w:hAnsi="標楷體"/>
          <w:color w:val="000000"/>
          <w:sz w:val="28"/>
          <w:szCs w:val="28"/>
        </w:rPr>
        <w:t>(九)代表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參加省(市)級比賽團體或個人成績獲第2名或第3名。</w:t>
      </w:r>
    </w:p>
    <w:p w:rsidR="006942AB" w:rsidRDefault="00DF0DCF">
      <w:pPr>
        <w:spacing w:line="480" w:lineRule="exact"/>
        <w:ind w:left="120"/>
      </w:pPr>
      <w:r>
        <w:rPr>
          <w:rFonts w:ascii="標楷體" w:eastAsia="標楷體" w:hAnsi="標楷體"/>
          <w:color w:val="000000"/>
          <w:sz w:val="28"/>
          <w:szCs w:val="28"/>
        </w:rPr>
        <w:t>(十)代表</w:t>
      </w:r>
      <w:r>
        <w:rPr>
          <w:rFonts w:ascii="標楷體" w:eastAsia="標楷體" w:hAnsi="標楷體"/>
          <w:color w:val="000000"/>
          <w:kern w:val="0"/>
          <w:sz w:val="28"/>
          <w:szCs w:val="28"/>
        </w:rPr>
        <w:t>警大</w:t>
      </w:r>
      <w:r>
        <w:rPr>
          <w:rFonts w:ascii="標楷體" w:eastAsia="標楷體" w:hAnsi="標楷體"/>
          <w:color w:val="000000"/>
          <w:sz w:val="28"/>
          <w:szCs w:val="28"/>
        </w:rPr>
        <w:t>參加縣(市)級比賽成績獲前2名。</w:t>
      </w:r>
    </w:p>
    <w:p w:rsidR="006942AB" w:rsidRDefault="00DF0DCF">
      <w:pPr>
        <w:spacing w:line="480" w:lineRule="exact"/>
        <w:ind w:left="120"/>
      </w:pPr>
      <w:r>
        <w:rPr>
          <w:rFonts w:ascii="標楷體" w:eastAsia="標楷體" w:hAnsi="標楷體"/>
          <w:color w:val="000000"/>
          <w:sz w:val="28"/>
          <w:szCs w:val="28"/>
        </w:rPr>
        <w:t>(十一)有其他相當於</w:t>
      </w:r>
      <w:r w:rsidRPr="00000B7D">
        <w:rPr>
          <w:rFonts w:ascii="標楷體" w:eastAsia="標楷體" w:hAnsi="標楷體"/>
          <w:sz w:val="28"/>
          <w:szCs w:val="28"/>
        </w:rPr>
        <w:t>前列</w:t>
      </w:r>
      <w:r>
        <w:rPr>
          <w:rFonts w:ascii="標楷體" w:eastAsia="標楷體" w:hAnsi="標楷體"/>
          <w:color w:val="000000"/>
          <w:sz w:val="28"/>
          <w:szCs w:val="28"/>
        </w:rPr>
        <w:t>各款優良事蹟。</w:t>
      </w:r>
    </w:p>
    <w:p w:rsidR="006942AB" w:rsidRDefault="00DF0DCF">
      <w:pPr>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五、有下列情形之一者，予以記功：</w:t>
      </w:r>
    </w:p>
    <w:p w:rsidR="006942AB" w:rsidRDefault="00DF0DCF" w:rsidP="009F3BD1">
      <w:pPr>
        <w:snapToGrid w:val="0"/>
        <w:spacing w:line="480" w:lineRule="exact"/>
        <w:ind w:left="119"/>
        <w:rPr>
          <w:rFonts w:ascii="標楷體" w:eastAsia="標楷體" w:hAnsi="標楷體"/>
          <w:color w:val="000000"/>
          <w:sz w:val="28"/>
          <w:szCs w:val="28"/>
        </w:rPr>
      </w:pPr>
      <w:r>
        <w:rPr>
          <w:rFonts w:ascii="標楷體" w:eastAsia="標楷體" w:hAnsi="標楷體"/>
          <w:color w:val="000000"/>
          <w:sz w:val="28"/>
          <w:szCs w:val="28"/>
        </w:rPr>
        <w:t>(一)檢舉犯罪因而破獲。</w:t>
      </w:r>
    </w:p>
    <w:p w:rsidR="006942AB" w:rsidRDefault="00DF0DCF">
      <w:pPr>
        <w:spacing w:line="480" w:lineRule="exact"/>
        <w:ind w:left="260" w:hanging="140"/>
      </w:pPr>
      <w:r>
        <w:rPr>
          <w:rFonts w:ascii="標楷體" w:eastAsia="標楷體" w:hAnsi="標楷體"/>
          <w:color w:val="000000"/>
          <w:sz w:val="28"/>
          <w:szCs w:val="28"/>
        </w:rPr>
        <w:t>(二)擔任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校內幹部表現優異足為楷模。</w:t>
      </w:r>
    </w:p>
    <w:p w:rsidR="006942AB" w:rsidRDefault="00DF0DCF">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(三)參加世界性比賽團體或個人成績獲第5名、第6名或第7名。</w:t>
      </w:r>
    </w:p>
    <w:p w:rsidR="006942AB" w:rsidRDefault="00DF0DCF">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lastRenderedPageBreak/>
        <w:t>(四)參加洲際性比賽團體或個人成績獲第4名、第5名或第6名。</w:t>
      </w:r>
    </w:p>
    <w:p w:rsidR="006942AB" w:rsidRDefault="00DF0DCF">
      <w:pPr>
        <w:spacing w:line="480" w:lineRule="exact"/>
        <w:ind w:left="260" w:hanging="140"/>
      </w:pPr>
      <w:r>
        <w:rPr>
          <w:rFonts w:ascii="標楷體" w:eastAsia="標楷體" w:hAnsi="標楷體"/>
          <w:color w:val="000000"/>
          <w:sz w:val="28"/>
          <w:szCs w:val="28"/>
        </w:rPr>
        <w:t>(五)代表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參加全國性比賽團體或個人成績獲前2名。</w:t>
      </w:r>
    </w:p>
    <w:p w:rsidR="006942AB" w:rsidRDefault="00DF0DCF">
      <w:pPr>
        <w:spacing w:line="480" w:lineRule="exact"/>
        <w:ind w:left="260" w:hanging="140"/>
      </w:pPr>
      <w:r>
        <w:rPr>
          <w:rFonts w:ascii="標楷體" w:eastAsia="標楷體" w:hAnsi="標楷體"/>
          <w:color w:val="000000"/>
          <w:sz w:val="28"/>
          <w:szCs w:val="28"/>
        </w:rPr>
        <w:t>(六)代表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參加省(市)級比賽團體或個人成績獲第1名。</w:t>
      </w:r>
    </w:p>
    <w:p w:rsidR="006942AB" w:rsidRDefault="00DF0DCF">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(七)參加國際或國內各項競賽，其成績破全國紀錄。</w:t>
      </w:r>
    </w:p>
    <w:p w:rsidR="006942AB" w:rsidRDefault="00DF0DCF">
      <w:pPr>
        <w:spacing w:line="480" w:lineRule="exact"/>
        <w:ind w:left="260" w:hanging="140"/>
      </w:pPr>
      <w:r>
        <w:rPr>
          <w:rFonts w:ascii="標楷體" w:eastAsia="標楷體" w:hAnsi="標楷體"/>
          <w:color w:val="000000"/>
          <w:sz w:val="28"/>
          <w:szCs w:val="28"/>
        </w:rPr>
        <w:t>(八)有其他相當於</w:t>
      </w:r>
      <w:r w:rsidRPr="001B370B">
        <w:rPr>
          <w:rFonts w:ascii="標楷體" w:eastAsia="標楷體" w:hAnsi="標楷體"/>
          <w:sz w:val="28"/>
          <w:szCs w:val="28"/>
        </w:rPr>
        <w:t>前列</w:t>
      </w:r>
      <w:r>
        <w:rPr>
          <w:rFonts w:ascii="標楷體" w:eastAsia="標楷體" w:hAnsi="標楷體"/>
          <w:color w:val="000000"/>
          <w:sz w:val="28"/>
          <w:szCs w:val="28"/>
        </w:rPr>
        <w:t>各款優良事蹟。</w:t>
      </w:r>
    </w:p>
    <w:p w:rsidR="006942AB" w:rsidRDefault="00DF0DCF">
      <w:pPr>
        <w:spacing w:line="480" w:lineRule="exact"/>
        <w:rPr>
          <w:rFonts w:ascii="標楷體" w:eastAsia="標楷體" w:hAnsi="標楷體"/>
          <w:color w:val="000000"/>
          <w:sz w:val="28"/>
          <w:szCs w:val="28"/>
        </w:rPr>
      </w:pPr>
      <w:r>
        <w:rPr>
          <w:rFonts w:ascii="標楷體" w:eastAsia="標楷體" w:hAnsi="標楷體"/>
          <w:color w:val="000000"/>
          <w:sz w:val="28"/>
          <w:szCs w:val="28"/>
        </w:rPr>
        <w:t>六、有下列情形之一者，予以記大功：</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(一)於警察學術、技能研究有重大貢獻。</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(二)檢舉因而破獲重大犯罪或協助破獲重大犯罪。</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(三)救護他人緊急危難或適時防止重大危害發生。</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(四)參加世界性比賽團體或個人成績獲前4名。</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(五)參加洲際性比賽團體或個人成績獲前3名。</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(六)參加國際或國內各項競賽，其成績破世界或亞洲紀錄。</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(七)有其他相當於前列各款優良事蹟。</w:t>
      </w:r>
    </w:p>
    <w:p w:rsidR="006942AB" w:rsidRDefault="00DF0DCF">
      <w:pPr>
        <w:spacing w:line="480" w:lineRule="exact"/>
        <w:rPr>
          <w:rFonts w:ascii="標楷體" w:eastAsia="標楷體" w:hAnsi="標楷體"/>
          <w:color w:val="000000"/>
          <w:sz w:val="28"/>
          <w:szCs w:val="28"/>
        </w:rPr>
      </w:pPr>
      <w:r>
        <w:rPr>
          <w:rFonts w:ascii="標楷體" w:eastAsia="標楷體" w:hAnsi="標楷體"/>
          <w:color w:val="000000"/>
          <w:sz w:val="28"/>
          <w:szCs w:val="28"/>
        </w:rPr>
        <w:t>七、學員懲罰處種類如下：</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(一)申誡。</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(二)記過。</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(三)記大過。</w:t>
      </w:r>
    </w:p>
    <w:p w:rsidR="006942AB" w:rsidRDefault="00DF0DCF">
      <w:pPr>
        <w:spacing w:line="480" w:lineRule="exact"/>
        <w:ind w:left="142" w:firstLine="1"/>
        <w:jc w:val="both"/>
        <w:rPr>
          <w:rFonts w:ascii="標楷體" w:eastAsia="標楷體" w:hAnsi="標楷體"/>
          <w:color w:val="000000"/>
          <w:sz w:val="28"/>
          <w:szCs w:val="28"/>
        </w:rPr>
      </w:pPr>
      <w:r>
        <w:rPr>
          <w:rFonts w:ascii="標楷體" w:eastAsia="標楷體" w:hAnsi="標楷體"/>
          <w:color w:val="000000"/>
          <w:sz w:val="28"/>
          <w:szCs w:val="28"/>
        </w:rPr>
        <w:t>同一階段累計申誡三次，以記過一次計算；累計記過三次，以記大過一次計算。</w:t>
      </w:r>
    </w:p>
    <w:p w:rsidR="006942AB" w:rsidRDefault="00DF0DCF">
      <w:pPr>
        <w:spacing w:line="480" w:lineRule="exact"/>
      </w:pPr>
      <w:r>
        <w:rPr>
          <w:rFonts w:ascii="標楷體" w:eastAsia="標楷體" w:hAnsi="標楷體"/>
          <w:color w:val="000000"/>
          <w:sz w:val="28"/>
          <w:szCs w:val="28"/>
        </w:rPr>
        <w:t>八、有下列情形之一者，予以申誡：</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(一)交、接勤務不清。</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(二)擔任公差不力。</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(三)團體活動不遵編組或不參加活動。</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(四)未經辦妥請假手續離校。</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(五)逾假2小時以上未滿1日。</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(六)違反生活規範，不聽指導或糾正，情節輕微。</w:t>
      </w:r>
    </w:p>
    <w:p w:rsidR="006942AB" w:rsidRDefault="00DF0DCF">
      <w:pPr>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(七)值勤遲到或接班逾時0.5小時以上。</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(八)校內騎乘機車不戴安全帽。</w:t>
      </w:r>
    </w:p>
    <w:p w:rsidR="006942AB" w:rsidRDefault="00DF0DCF">
      <w:pPr>
        <w:spacing w:line="480" w:lineRule="exact"/>
        <w:ind w:left="680" w:hanging="560"/>
      </w:pPr>
      <w:r>
        <w:rPr>
          <w:rFonts w:ascii="標楷體" w:eastAsia="標楷體" w:hAnsi="標楷體"/>
          <w:sz w:val="28"/>
          <w:szCs w:val="28"/>
        </w:rPr>
        <w:t>(九)違反道路交通法規因而肇事</w:t>
      </w:r>
      <w:r>
        <w:rPr>
          <w:rFonts w:ascii="標楷體" w:eastAsia="標楷體" w:hAnsi="標楷體"/>
          <w:color w:val="000000"/>
          <w:sz w:val="28"/>
          <w:szCs w:val="28"/>
        </w:rPr>
        <w:t>，情節輕微</w:t>
      </w:r>
      <w:r>
        <w:rPr>
          <w:rFonts w:ascii="標楷體" w:eastAsia="標楷體" w:hAnsi="標楷體"/>
          <w:sz w:val="28"/>
          <w:szCs w:val="28"/>
        </w:rPr>
        <w:t>。</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t>(十)汽、機車於校內未依規定停放。</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lastRenderedPageBreak/>
        <w:t>(十一)校內行車違反速限規定。</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t>(十二)遺失、損壞公物或經管公物不周致生損壞，情節輕微。</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t>(十三)對於交辦事項，遲延或執行不力。</w:t>
      </w:r>
    </w:p>
    <w:p w:rsidR="006942AB" w:rsidRDefault="00DF0DCF">
      <w:pPr>
        <w:spacing w:line="480" w:lineRule="exact"/>
        <w:ind w:left="960" w:hanging="840"/>
        <w:jc w:val="both"/>
        <w:rPr>
          <w:rFonts w:ascii="標楷體" w:eastAsia="標楷體" w:hAnsi="標楷體"/>
          <w:sz w:val="28"/>
          <w:szCs w:val="28"/>
        </w:rPr>
      </w:pPr>
      <w:r>
        <w:rPr>
          <w:rFonts w:ascii="標楷體" w:eastAsia="標楷體" w:hAnsi="標楷體"/>
          <w:sz w:val="28"/>
          <w:szCs w:val="28"/>
        </w:rPr>
        <w:t>(十四)不當使用警大網路，情節輕微。</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t>(十五)以跟蹤、電子郵件或其他方法干擾他人日常生活，情節輕微。</w:t>
      </w:r>
    </w:p>
    <w:p w:rsidR="006942AB" w:rsidRDefault="00DF0DCF">
      <w:pPr>
        <w:spacing w:line="480" w:lineRule="exact"/>
        <w:ind w:left="680" w:hanging="560"/>
      </w:pPr>
      <w:r>
        <w:rPr>
          <w:rFonts w:ascii="標楷體" w:eastAsia="標楷體" w:hAnsi="標楷體"/>
          <w:sz w:val="28"/>
          <w:szCs w:val="28"/>
        </w:rPr>
        <w:t>(十六)</w:t>
      </w:r>
      <w:r>
        <w:rPr>
          <w:rFonts w:ascii="標楷體" w:eastAsia="標楷體" w:hAnsi="標楷體"/>
          <w:color w:val="000000"/>
          <w:sz w:val="28"/>
          <w:szCs w:val="28"/>
        </w:rPr>
        <w:t>破壞紀律或其他違反校內規定，情節輕微。</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九、有下列情形之一者，予以記過：</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(一)逃避公差勤務，不聽糾正。</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(二)違反生活規範，不聽指導或糾正，情節較重。</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(三)謾罵或欺凌他人。</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(四)有藐視師長之行為。</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(五)擔任幹部，不聽督導或有違職守。</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(六)遺失、損壞公物或經管公物不周致生損壞，情節重大。</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(七)無正當理由，開啟他人箱櫃或抽屜。</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(八)不當行為，有損校譽。</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(九)無正當理由不參與上課、集合、點名、會議或實驗。</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(十)攜帶物品外出校門拒絕接受查驗。</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(十一)不遵守上課、自修秩序，經勸阻不聽。</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(十二)不假外出未滿1日或逾假1日以上未滿2日。</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(十三)閱覽違禁書刊、影片。</w:t>
      </w:r>
    </w:p>
    <w:p w:rsidR="006942AB" w:rsidRDefault="00DF0DCF">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(十四)校外騎乘機車不戴安全帽。</w:t>
      </w:r>
    </w:p>
    <w:p w:rsidR="006942AB" w:rsidRDefault="00DF0DCF">
      <w:pPr>
        <w:spacing w:line="480" w:lineRule="exact"/>
        <w:ind w:left="680" w:hanging="560"/>
      </w:pPr>
      <w:r>
        <w:rPr>
          <w:rFonts w:ascii="標楷體" w:eastAsia="標楷體" w:hAnsi="標楷體"/>
          <w:color w:val="000000"/>
          <w:sz w:val="28"/>
          <w:szCs w:val="28"/>
        </w:rPr>
        <w:t>(十五)</w:t>
      </w:r>
      <w:r>
        <w:rPr>
          <w:rFonts w:ascii="標楷體" w:eastAsia="標楷體" w:hAnsi="標楷體"/>
          <w:sz w:val="28"/>
          <w:szCs w:val="28"/>
        </w:rPr>
        <w:t>違反道路交通法規因而肇事，情節重大。</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t>(十六)擅自留宿外人。</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t>(十七)值勤未到或擅離職守。</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t>(十八)侵犯他人智慧財產權。</w:t>
      </w:r>
    </w:p>
    <w:p w:rsidR="006942AB" w:rsidRDefault="00DF0DCF">
      <w:pPr>
        <w:spacing w:line="480" w:lineRule="exact"/>
        <w:ind w:left="960" w:hanging="840"/>
        <w:rPr>
          <w:rFonts w:ascii="標楷體" w:eastAsia="標楷體" w:hAnsi="標楷體"/>
          <w:sz w:val="28"/>
          <w:szCs w:val="28"/>
        </w:rPr>
      </w:pPr>
      <w:r>
        <w:rPr>
          <w:rFonts w:ascii="標楷體" w:eastAsia="標楷體" w:hAnsi="標楷體"/>
          <w:sz w:val="28"/>
          <w:szCs w:val="28"/>
        </w:rPr>
        <w:t>(十九)不當使用警大網路，情節較重。</w:t>
      </w:r>
    </w:p>
    <w:p w:rsidR="006942AB" w:rsidRDefault="00DF0DCF">
      <w:pPr>
        <w:spacing w:line="480" w:lineRule="exact"/>
        <w:ind w:left="680" w:hanging="560"/>
        <w:rPr>
          <w:rFonts w:ascii="標楷體" w:eastAsia="標楷體" w:hAnsi="標楷體"/>
          <w:sz w:val="28"/>
          <w:szCs w:val="28"/>
        </w:rPr>
      </w:pPr>
      <w:r>
        <w:rPr>
          <w:rFonts w:ascii="標楷體" w:eastAsia="標楷體" w:hAnsi="標楷體"/>
          <w:sz w:val="28"/>
          <w:szCs w:val="28"/>
        </w:rPr>
        <w:t>(二十)在校內飲酒。</w:t>
      </w:r>
    </w:p>
    <w:p w:rsidR="006942AB" w:rsidRDefault="00DF0DCF">
      <w:pPr>
        <w:spacing w:line="480" w:lineRule="exact"/>
        <w:ind w:left="680" w:hanging="560"/>
        <w:jc w:val="both"/>
      </w:pPr>
      <w:r>
        <w:rPr>
          <w:rFonts w:ascii="標楷體" w:eastAsia="標楷體" w:hAnsi="標楷體"/>
          <w:sz w:val="28"/>
          <w:szCs w:val="28"/>
        </w:rPr>
        <w:t>(二十一)</w:t>
      </w:r>
      <w:r>
        <w:rPr>
          <w:rFonts w:ascii="標楷體" w:eastAsia="標楷體" w:hAnsi="標楷體"/>
          <w:color w:val="000000"/>
          <w:sz w:val="28"/>
          <w:szCs w:val="28"/>
        </w:rPr>
        <w:t>以跟蹤、電子郵件或其他方法干擾他人日常生活，情節重大。</w:t>
      </w:r>
    </w:p>
    <w:p w:rsidR="006942AB" w:rsidRDefault="00DF0DCF">
      <w:pPr>
        <w:spacing w:line="480" w:lineRule="exact"/>
        <w:ind w:left="1240" w:hanging="1120"/>
        <w:jc w:val="both"/>
      </w:pPr>
      <w:r>
        <w:rPr>
          <w:rFonts w:ascii="標楷體" w:eastAsia="標楷體" w:hAnsi="標楷體"/>
          <w:sz w:val="28"/>
          <w:szCs w:val="28"/>
        </w:rPr>
        <w:t>(二十二)</w:t>
      </w:r>
      <w:r>
        <w:rPr>
          <w:rFonts w:ascii="標楷體" w:eastAsia="標楷體" w:hAnsi="標楷體"/>
          <w:color w:val="000000"/>
          <w:sz w:val="28"/>
          <w:szCs w:val="28"/>
        </w:rPr>
        <w:t>對他人進行性騷擾行為或行為違反性別平等相關法令規定</w:t>
      </w:r>
      <w:r w:rsidRPr="003A58F9">
        <w:rPr>
          <w:rFonts w:ascii="標楷體" w:eastAsia="標楷體" w:hAnsi="標楷體"/>
          <w:sz w:val="28"/>
          <w:szCs w:val="28"/>
        </w:rPr>
        <w:t>，</w:t>
      </w:r>
      <w:r w:rsidR="001B370B" w:rsidRPr="003A58F9">
        <w:rPr>
          <w:rFonts w:ascii="標楷體" w:eastAsia="標楷體" w:hAnsi="標楷體" w:hint="eastAsia"/>
          <w:bCs/>
          <w:sz w:val="28"/>
          <w:szCs w:val="28"/>
        </w:rPr>
        <w:t>經</w:t>
      </w:r>
      <w:r w:rsidR="00A23A5A" w:rsidRPr="003A58F9">
        <w:rPr>
          <w:rFonts w:ascii="標楷體" w:eastAsia="標楷體" w:hAnsi="標楷體"/>
          <w:bCs/>
          <w:sz w:val="28"/>
          <w:szCs w:val="28"/>
        </w:rPr>
        <w:t>性騷擾</w:t>
      </w:r>
      <w:r w:rsidR="00A23A5A" w:rsidRPr="003A58F9">
        <w:rPr>
          <w:rFonts w:ascii="標楷體" w:eastAsia="標楷體" w:hAnsi="標楷體" w:hint="eastAsia"/>
          <w:bCs/>
          <w:sz w:val="28"/>
          <w:szCs w:val="28"/>
        </w:rPr>
        <w:t>申訴調查小組</w:t>
      </w:r>
      <w:r w:rsidR="00A23A5A" w:rsidRPr="003A58F9">
        <w:rPr>
          <w:rFonts w:ascii="標楷體" w:eastAsia="標楷體" w:hAnsi="標楷體"/>
          <w:bCs/>
          <w:sz w:val="28"/>
          <w:szCs w:val="28"/>
        </w:rPr>
        <w:t>或性別平等</w:t>
      </w:r>
      <w:r w:rsidR="00A23A5A" w:rsidRPr="003A58F9">
        <w:rPr>
          <w:rFonts w:ascii="標楷體" w:eastAsia="標楷體" w:hAnsi="標楷體" w:hint="eastAsia"/>
          <w:bCs/>
          <w:sz w:val="28"/>
          <w:szCs w:val="28"/>
        </w:rPr>
        <w:t>教育</w:t>
      </w:r>
      <w:r w:rsidR="00A23A5A" w:rsidRPr="003A58F9">
        <w:rPr>
          <w:rFonts w:ascii="標楷體" w:eastAsia="標楷體" w:hAnsi="標楷體"/>
          <w:bCs/>
          <w:sz w:val="28"/>
          <w:szCs w:val="28"/>
        </w:rPr>
        <w:t>委員會</w:t>
      </w:r>
      <w:r w:rsidR="001B370B" w:rsidRPr="003A58F9">
        <w:rPr>
          <w:rFonts w:ascii="標楷體" w:eastAsia="標楷體" w:hAnsi="標楷體" w:hint="eastAsia"/>
          <w:bCs/>
          <w:sz w:val="28"/>
          <w:szCs w:val="28"/>
        </w:rPr>
        <w:t>審議</w:t>
      </w:r>
      <w:r w:rsidR="001B370B">
        <w:rPr>
          <w:rFonts w:ascii="標楷體" w:eastAsia="標楷體" w:hAnsi="標楷體" w:hint="eastAsia"/>
          <w:bCs/>
          <w:color w:val="000000"/>
          <w:sz w:val="28"/>
          <w:szCs w:val="28"/>
        </w:rPr>
        <w:t>，</w:t>
      </w:r>
      <w:r>
        <w:rPr>
          <w:rFonts w:ascii="標楷體" w:eastAsia="標楷體" w:hAnsi="標楷體"/>
          <w:color w:val="000000"/>
          <w:sz w:val="28"/>
          <w:szCs w:val="28"/>
        </w:rPr>
        <w:t>情節輕微。</w:t>
      </w:r>
    </w:p>
    <w:p w:rsidR="006942AB" w:rsidRDefault="00DF0DCF">
      <w:pPr>
        <w:spacing w:line="480" w:lineRule="exact"/>
        <w:ind w:left="680" w:hanging="560"/>
      </w:pPr>
      <w:r>
        <w:rPr>
          <w:rFonts w:ascii="標楷體" w:eastAsia="標楷體" w:hAnsi="標楷體"/>
          <w:sz w:val="28"/>
          <w:szCs w:val="28"/>
        </w:rPr>
        <w:lastRenderedPageBreak/>
        <w:t>(二十三)</w:t>
      </w:r>
      <w:r>
        <w:rPr>
          <w:rFonts w:ascii="標楷體" w:eastAsia="標楷體" w:hAnsi="標楷體"/>
          <w:color w:val="000000"/>
          <w:sz w:val="28"/>
          <w:szCs w:val="28"/>
        </w:rPr>
        <w:t>破壞紀律或其他違反校內規定，情節較重。</w:t>
      </w:r>
    </w:p>
    <w:p w:rsidR="006942AB" w:rsidRDefault="00DF0DCF">
      <w:pPr>
        <w:spacing w:line="480" w:lineRule="exact"/>
        <w:ind w:left="140" w:hanging="140"/>
      </w:pPr>
      <w:r>
        <w:rPr>
          <w:rFonts w:ascii="標楷體" w:eastAsia="標楷體" w:hAnsi="標楷體"/>
          <w:color w:val="000000"/>
          <w:sz w:val="28"/>
          <w:szCs w:val="28"/>
        </w:rPr>
        <w:t>十、有下列情形之一者，予以記大過：</w:t>
      </w:r>
    </w:p>
    <w:p w:rsidR="006942AB" w:rsidRDefault="00DF0DCF">
      <w:pPr>
        <w:spacing w:line="480" w:lineRule="exact"/>
        <w:ind w:left="139" w:firstLine="2"/>
        <w:rPr>
          <w:rFonts w:ascii="標楷體" w:eastAsia="標楷體" w:hAnsi="標楷體"/>
          <w:sz w:val="28"/>
          <w:szCs w:val="28"/>
        </w:rPr>
      </w:pPr>
      <w:r>
        <w:rPr>
          <w:rFonts w:ascii="標楷體" w:eastAsia="標楷體" w:hAnsi="標楷體"/>
          <w:sz w:val="28"/>
          <w:szCs w:val="28"/>
        </w:rPr>
        <w:t>(一)違反生活規範，不聽指導或糾正者，情節重大。</w:t>
      </w:r>
    </w:p>
    <w:p w:rsidR="006942AB" w:rsidRDefault="00DF0DCF">
      <w:pPr>
        <w:spacing w:line="480" w:lineRule="exact"/>
        <w:ind w:left="139" w:firstLine="2"/>
        <w:rPr>
          <w:rFonts w:ascii="標楷體" w:eastAsia="標楷體" w:hAnsi="標楷體"/>
          <w:sz w:val="28"/>
          <w:szCs w:val="28"/>
        </w:rPr>
      </w:pPr>
      <w:r>
        <w:rPr>
          <w:rFonts w:ascii="標楷體" w:eastAsia="標楷體" w:hAnsi="標楷體"/>
          <w:sz w:val="28"/>
          <w:szCs w:val="28"/>
        </w:rPr>
        <w:t>(二)藐視師長，不聽訓誡。</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(三)公然侮辱或脅迫師長。</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(四)破壞團體榮譽。</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(五)飲酒滋事。</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(六)無照駕駛或酒後駕車。</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(七)互毆或毆打他人。</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(八)有不正當男女關係或破壞善良風俗。</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(九)謾罵或欺凌他人，不聽制止。</w:t>
      </w:r>
    </w:p>
    <w:p w:rsidR="006942AB" w:rsidRDefault="00DF0DCF">
      <w:pPr>
        <w:spacing w:line="480" w:lineRule="exact"/>
        <w:ind w:left="260" w:hanging="140"/>
        <w:jc w:val="both"/>
        <w:rPr>
          <w:rFonts w:ascii="標楷體" w:eastAsia="標楷體" w:hAnsi="標楷體"/>
          <w:sz w:val="28"/>
          <w:szCs w:val="28"/>
        </w:rPr>
      </w:pPr>
      <w:r>
        <w:rPr>
          <w:rFonts w:ascii="標楷體" w:eastAsia="標楷體" w:hAnsi="標楷體"/>
          <w:sz w:val="28"/>
          <w:szCs w:val="28"/>
        </w:rPr>
        <w:t>(十)不假外出1日以上未滿3日或逾假2日以上未滿5日。</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(十一)不聽指揮，致槍枝走火，尚未傷人。</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(十二)遺失彈藥或槍械。</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(十三)藉端要挾，不守法紀。</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(十四)違反校訓情節較重。</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(十五)無故出入不正當場所。</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(十六)值勤未到或擅離職守，致有不良後果。</w:t>
      </w:r>
    </w:p>
    <w:p w:rsidR="006942AB" w:rsidRDefault="00DF0DCF">
      <w:pPr>
        <w:spacing w:line="480" w:lineRule="exact"/>
        <w:ind w:left="1006" w:hanging="888"/>
        <w:jc w:val="both"/>
        <w:rPr>
          <w:rFonts w:ascii="標楷體" w:eastAsia="標楷體" w:hAnsi="標楷體"/>
          <w:sz w:val="28"/>
          <w:szCs w:val="28"/>
        </w:rPr>
      </w:pPr>
      <w:r>
        <w:rPr>
          <w:rFonts w:ascii="標楷體" w:eastAsia="標楷體" w:hAnsi="標楷體"/>
          <w:sz w:val="28"/>
          <w:szCs w:val="28"/>
        </w:rPr>
        <w:t>(十七)惡意侵入電腦網站破壞系統資料或發送郵件病毒危及電腦主機安全干擾他人電腦紀錄或管理。</w:t>
      </w:r>
    </w:p>
    <w:p w:rsidR="006942AB" w:rsidRDefault="00DF0DCF">
      <w:pPr>
        <w:spacing w:line="480" w:lineRule="exact"/>
        <w:ind w:left="960" w:hanging="840"/>
        <w:rPr>
          <w:rFonts w:ascii="標楷體" w:eastAsia="標楷體" w:hAnsi="標楷體"/>
          <w:sz w:val="28"/>
          <w:szCs w:val="28"/>
        </w:rPr>
      </w:pPr>
      <w:r>
        <w:rPr>
          <w:rFonts w:ascii="標楷體" w:eastAsia="標楷體" w:hAnsi="標楷體"/>
          <w:sz w:val="28"/>
          <w:szCs w:val="28"/>
        </w:rPr>
        <w:t>(十八)利用電腦網路或以其他方法販售、提供或教唆製造不法商品。</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(十九)侵犯他人智慧財產權，情節重大。</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(二十)未經許可私自挪用他人物品。</w:t>
      </w:r>
    </w:p>
    <w:p w:rsidR="006942AB" w:rsidRDefault="00DF0DCF">
      <w:pPr>
        <w:spacing w:line="480" w:lineRule="exact"/>
        <w:ind w:left="260" w:hanging="140"/>
        <w:rPr>
          <w:rFonts w:ascii="標楷體" w:eastAsia="標楷體" w:hAnsi="標楷體"/>
          <w:sz w:val="28"/>
          <w:szCs w:val="28"/>
        </w:rPr>
      </w:pPr>
      <w:r>
        <w:rPr>
          <w:rFonts w:ascii="標楷體" w:eastAsia="標楷體" w:hAnsi="標楷體"/>
          <w:sz w:val="28"/>
          <w:szCs w:val="28"/>
        </w:rPr>
        <w:t>(二十一)不當行為，有損校譽情節較重，或致生不良後果。</w:t>
      </w:r>
    </w:p>
    <w:p w:rsidR="006942AB" w:rsidRDefault="00DF0DCF">
      <w:pPr>
        <w:spacing w:line="480" w:lineRule="exact"/>
        <w:ind w:left="1240" w:hanging="1120"/>
        <w:jc w:val="both"/>
        <w:rPr>
          <w:rFonts w:ascii="標楷體" w:eastAsia="標楷體" w:hAnsi="標楷體"/>
          <w:sz w:val="28"/>
          <w:szCs w:val="28"/>
        </w:rPr>
      </w:pPr>
      <w:r>
        <w:rPr>
          <w:rFonts w:ascii="標楷體" w:eastAsia="標楷體" w:hAnsi="標楷體"/>
          <w:sz w:val="28"/>
          <w:szCs w:val="28"/>
        </w:rPr>
        <w:t>(二十二)對他人進行性騷擾行為或行為違反性別平等相關法令規定</w:t>
      </w:r>
      <w:r w:rsidR="00A23A5A" w:rsidRPr="003A58F9">
        <w:rPr>
          <w:rFonts w:ascii="標楷體" w:eastAsia="標楷體" w:hAnsi="標楷體"/>
          <w:bCs/>
          <w:sz w:val="28"/>
          <w:szCs w:val="28"/>
        </w:rPr>
        <w:t>，</w:t>
      </w:r>
      <w:r w:rsidR="00A23A5A" w:rsidRPr="003A58F9">
        <w:rPr>
          <w:rFonts w:ascii="標楷體" w:eastAsia="標楷體" w:hAnsi="標楷體" w:hint="eastAsia"/>
          <w:bCs/>
          <w:sz w:val="28"/>
          <w:szCs w:val="28"/>
        </w:rPr>
        <w:t>經</w:t>
      </w:r>
      <w:r w:rsidR="00A23A5A" w:rsidRPr="003A58F9">
        <w:rPr>
          <w:rFonts w:ascii="標楷體" w:eastAsia="標楷體" w:hAnsi="標楷體"/>
          <w:bCs/>
          <w:sz w:val="28"/>
          <w:szCs w:val="28"/>
        </w:rPr>
        <w:t>性騷擾</w:t>
      </w:r>
      <w:r w:rsidR="00A23A5A" w:rsidRPr="003A58F9">
        <w:rPr>
          <w:rFonts w:ascii="標楷體" w:eastAsia="標楷體" w:hAnsi="標楷體" w:hint="eastAsia"/>
          <w:bCs/>
          <w:sz w:val="28"/>
          <w:szCs w:val="28"/>
        </w:rPr>
        <w:t>申訴調查小組</w:t>
      </w:r>
      <w:r w:rsidR="00A23A5A" w:rsidRPr="003A58F9">
        <w:rPr>
          <w:rFonts w:ascii="標楷體" w:eastAsia="標楷體" w:hAnsi="標楷體"/>
          <w:bCs/>
          <w:sz w:val="28"/>
          <w:szCs w:val="28"/>
        </w:rPr>
        <w:t>或性別平等</w:t>
      </w:r>
      <w:r w:rsidR="00A23A5A" w:rsidRPr="003A58F9">
        <w:rPr>
          <w:rFonts w:ascii="標楷體" w:eastAsia="標楷體" w:hAnsi="標楷體" w:hint="eastAsia"/>
          <w:bCs/>
          <w:sz w:val="28"/>
          <w:szCs w:val="28"/>
        </w:rPr>
        <w:t>教育</w:t>
      </w:r>
      <w:r w:rsidR="00A23A5A" w:rsidRPr="003A58F9">
        <w:rPr>
          <w:rFonts w:ascii="標楷體" w:eastAsia="標楷體" w:hAnsi="標楷體"/>
          <w:bCs/>
          <w:sz w:val="28"/>
          <w:szCs w:val="28"/>
        </w:rPr>
        <w:t>委員會</w:t>
      </w:r>
      <w:r w:rsidR="00A23A5A" w:rsidRPr="003A58F9">
        <w:rPr>
          <w:rFonts w:ascii="標楷體" w:eastAsia="標楷體" w:hAnsi="標楷體" w:hint="eastAsia"/>
          <w:bCs/>
          <w:sz w:val="28"/>
          <w:szCs w:val="28"/>
        </w:rPr>
        <w:t>審議</w:t>
      </w:r>
      <w:r>
        <w:rPr>
          <w:rFonts w:ascii="標楷體" w:eastAsia="標楷體" w:hAnsi="標楷體"/>
          <w:sz w:val="28"/>
          <w:szCs w:val="28"/>
        </w:rPr>
        <w:t>，情節較重。</w:t>
      </w:r>
    </w:p>
    <w:p w:rsidR="006942AB" w:rsidRDefault="00DF0DCF">
      <w:pPr>
        <w:spacing w:line="480" w:lineRule="exact"/>
        <w:ind w:left="260" w:hanging="140"/>
        <w:jc w:val="both"/>
      </w:pPr>
      <w:r>
        <w:rPr>
          <w:rFonts w:ascii="標楷體" w:eastAsia="標楷體" w:hAnsi="標楷體"/>
          <w:sz w:val="28"/>
          <w:szCs w:val="28"/>
        </w:rPr>
        <w:t>(二十三)破壞紀律或其他違反校內規定，情節重大</w:t>
      </w:r>
      <w:r>
        <w:rPr>
          <w:rFonts w:ascii="標楷體" w:eastAsia="標楷體" w:hAnsi="標楷體"/>
          <w:color w:val="000000"/>
          <w:sz w:val="28"/>
          <w:szCs w:val="28"/>
        </w:rPr>
        <w:t>。</w:t>
      </w:r>
    </w:p>
    <w:p w:rsidR="006942AB" w:rsidRDefault="00DF0DCF">
      <w:pPr>
        <w:snapToGrid w:val="0"/>
        <w:spacing w:before="100" w:line="48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十一、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6942AB" w:rsidRDefault="00DF0DCF">
      <w:pPr>
        <w:snapToGrid w:val="0"/>
        <w:spacing w:before="100" w:line="480" w:lineRule="exact"/>
        <w:ind w:left="840" w:hanging="840"/>
        <w:jc w:val="both"/>
      </w:pPr>
      <w:r>
        <w:rPr>
          <w:rFonts w:ascii="標楷體" w:eastAsia="標楷體" w:hAnsi="標楷體"/>
          <w:color w:val="000000"/>
          <w:sz w:val="28"/>
          <w:szCs w:val="28"/>
        </w:rPr>
        <w:t>十二、</w:t>
      </w:r>
      <w:r>
        <w:rPr>
          <w:rFonts w:ascii="標楷體" w:eastAsia="標楷體" w:hAnsi="標楷體"/>
          <w:sz w:val="28"/>
          <w:szCs w:val="28"/>
        </w:rPr>
        <w:t>學員有本規定應予懲處之行為，因過失、行為未被發覺前自動請求處分、有悛悔實據或情節顯可憫恕者，得減輕或免除其懲處。</w:t>
      </w:r>
    </w:p>
    <w:p w:rsidR="006942AB" w:rsidRDefault="00DF0DCF">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十三、學員之獎懲得互相抵銷，但紀錄不得註銷。同一階段之獎懲於計算操行成績時，所得加總分數相互抵銷。</w:t>
      </w:r>
    </w:p>
    <w:p w:rsidR="006942AB" w:rsidRDefault="00DF0DCF">
      <w:pPr>
        <w:snapToGrid w:val="0"/>
        <w:spacing w:before="100" w:line="480" w:lineRule="exact"/>
        <w:ind w:left="840" w:hanging="840"/>
        <w:jc w:val="both"/>
        <w:rPr>
          <w:rFonts w:ascii="標楷體" w:eastAsia="標楷體" w:hAnsi="標楷體"/>
          <w:sz w:val="28"/>
          <w:szCs w:val="28"/>
        </w:rPr>
      </w:pPr>
      <w:r>
        <w:rPr>
          <w:rFonts w:ascii="標楷體" w:eastAsia="標楷體" w:hAnsi="標楷體"/>
          <w:sz w:val="28"/>
          <w:szCs w:val="28"/>
        </w:rPr>
        <w:t>十四、違反本規定者，如涉及刑事責任，除依本規定懲罰外，並移送當地警察機關依法辦理。</w:t>
      </w:r>
    </w:p>
    <w:p w:rsidR="006942AB" w:rsidRDefault="00DF0DCF">
      <w:pPr>
        <w:snapToGrid w:val="0"/>
        <w:spacing w:line="480" w:lineRule="exact"/>
        <w:ind w:left="840" w:hanging="840"/>
        <w:jc w:val="both"/>
      </w:pPr>
      <w:r>
        <w:rPr>
          <w:rFonts w:ascii="標楷體" w:eastAsia="標楷體" w:hAnsi="標楷體"/>
          <w:sz w:val="28"/>
          <w:szCs w:val="28"/>
        </w:rPr>
        <w:t>十五、學員受記大過以上之懲處時，經警大訓育委員會審議後，簽陳校長核定。另</w:t>
      </w:r>
      <w:r>
        <w:rPr>
          <w:rFonts w:ascii="標楷體" w:eastAsia="標楷體" w:hAnsi="標楷體" w:cs="新細明體"/>
          <w:sz w:val="28"/>
          <w:szCs w:val="28"/>
        </w:rPr>
        <w:t>依</w:t>
      </w:r>
      <w:r>
        <w:rPr>
          <w:rFonts w:ascii="標楷體" w:eastAsia="標楷體" w:hAnsi="標楷體"/>
          <w:sz w:val="28"/>
          <w:szCs w:val="28"/>
        </w:rPr>
        <w:t>訓練計畫第20點第1款第6目規定，教育訓練期滿獎懲相互抵銷後，累積達一大過者</w:t>
      </w:r>
      <w:r>
        <w:rPr>
          <w:rFonts w:ascii="標楷體" w:eastAsia="標楷體" w:hAnsi="標楷體" w:cs="新細明體"/>
          <w:sz w:val="28"/>
          <w:szCs w:val="28"/>
        </w:rPr>
        <w:t>，由警大將審議情形函報內政部</w:t>
      </w:r>
      <w:r w:rsidR="00931EE2" w:rsidRPr="00103F13">
        <w:rPr>
          <w:rFonts w:ascii="標楷體" w:eastAsia="標楷體" w:hAnsi="標楷體" w:cs="新細明體" w:hint="eastAsia"/>
          <w:sz w:val="28"/>
          <w:szCs w:val="28"/>
        </w:rPr>
        <w:t>(</w:t>
      </w:r>
      <w:r w:rsidRPr="00103F13">
        <w:rPr>
          <w:rFonts w:ascii="標楷體" w:eastAsia="標楷體" w:hAnsi="標楷體" w:cs="新細明體"/>
          <w:sz w:val="28"/>
          <w:szCs w:val="28"/>
        </w:rPr>
        <w:t>警政署</w:t>
      </w:r>
      <w:r w:rsidR="00931EE2" w:rsidRPr="00103F13">
        <w:rPr>
          <w:rFonts w:ascii="標楷體" w:eastAsia="標楷體" w:hAnsi="標楷體" w:cs="新細明體" w:hint="eastAsia"/>
          <w:sz w:val="28"/>
          <w:szCs w:val="28"/>
        </w:rPr>
        <w:t>)</w:t>
      </w:r>
      <w:r>
        <w:rPr>
          <w:rFonts w:ascii="標楷體" w:eastAsia="標楷體" w:hAnsi="標楷體" w:cs="新細明體"/>
          <w:sz w:val="28"/>
          <w:szCs w:val="28"/>
        </w:rPr>
        <w:t>核轉</w:t>
      </w:r>
      <w:r>
        <w:rPr>
          <w:rFonts w:ascii="標楷體" w:eastAsia="標楷體" w:hAnsi="標楷體"/>
          <w:sz w:val="28"/>
          <w:szCs w:val="28"/>
        </w:rPr>
        <w:t>公務人員保障暨培訓委員會</w:t>
      </w:r>
      <w:r>
        <w:rPr>
          <w:rFonts w:ascii="標楷體" w:eastAsia="標楷體" w:hAnsi="標楷體" w:cs="新細明體"/>
          <w:sz w:val="28"/>
          <w:szCs w:val="28"/>
        </w:rPr>
        <w:t>(以下簡稱保訓會)廢止受訓資格</w:t>
      </w:r>
      <w:r>
        <w:rPr>
          <w:rFonts w:ascii="標楷體" w:eastAsia="標楷體" w:hAnsi="標楷體"/>
          <w:sz w:val="28"/>
          <w:szCs w:val="28"/>
        </w:rPr>
        <w:t>；訓育委員會審議時，為使當事人有陳述意見之機會，應通知當事人及相關人員列席說明；涉及性騷擾或違反性別平等疑慮之懲處案件，應由性騷擾</w:t>
      </w:r>
      <w:r w:rsidR="00A23A5A" w:rsidRPr="003A58F9">
        <w:rPr>
          <w:rFonts w:ascii="標楷體" w:eastAsia="標楷體" w:hAnsi="標楷體" w:hint="eastAsia"/>
          <w:sz w:val="28"/>
          <w:szCs w:val="28"/>
        </w:rPr>
        <w:t>申訴調查小組</w:t>
      </w:r>
      <w:r w:rsidRPr="003A58F9">
        <w:rPr>
          <w:rFonts w:ascii="標楷體" w:eastAsia="標楷體" w:hAnsi="標楷體"/>
          <w:sz w:val="28"/>
          <w:szCs w:val="28"/>
        </w:rPr>
        <w:t>或性別平等</w:t>
      </w:r>
      <w:r w:rsidR="00A23A5A" w:rsidRPr="003A58F9">
        <w:rPr>
          <w:rFonts w:ascii="標楷體" w:eastAsia="標楷體" w:hAnsi="標楷體" w:hint="eastAsia"/>
          <w:sz w:val="28"/>
          <w:szCs w:val="28"/>
        </w:rPr>
        <w:t>教育</w:t>
      </w:r>
      <w:r>
        <w:rPr>
          <w:rFonts w:ascii="標楷體" w:eastAsia="標楷體" w:hAnsi="標楷體"/>
          <w:sz w:val="28"/>
          <w:szCs w:val="28"/>
        </w:rPr>
        <w:t>委員會代表列席。</w:t>
      </w:r>
    </w:p>
    <w:p w:rsidR="006942AB" w:rsidRDefault="00DF0DCF">
      <w:pPr>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十六、學員之獎懲案件，應以書面通知，並載明獎懲之法令依據、具體獎懲事實及不服之救濟程序。</w:t>
      </w:r>
    </w:p>
    <w:p w:rsidR="006942AB" w:rsidRDefault="00DF0DCF">
      <w:pPr>
        <w:snapToGrid w:val="0"/>
        <w:spacing w:line="480" w:lineRule="exact"/>
        <w:ind w:left="840" w:hanging="840"/>
        <w:jc w:val="both"/>
        <w:rPr>
          <w:rFonts w:ascii="標楷體" w:eastAsia="標楷體" w:hAnsi="標楷體"/>
          <w:sz w:val="28"/>
          <w:szCs w:val="28"/>
        </w:rPr>
      </w:pPr>
      <w:r>
        <w:rPr>
          <w:rFonts w:ascii="標楷體" w:eastAsia="標楷體" w:hAnsi="標楷體"/>
          <w:sz w:val="28"/>
          <w:szCs w:val="28"/>
        </w:rPr>
        <w:t>十七、學員受記大功以上或記過以上之獎懲者，應通知其家長(屬)；其具公務人員身分者，並通知其服務單位。</w:t>
      </w:r>
    </w:p>
    <w:p w:rsidR="006942AB" w:rsidRDefault="00DF0DCF">
      <w:pPr>
        <w:spacing w:line="480" w:lineRule="exact"/>
        <w:jc w:val="both"/>
        <w:rPr>
          <w:rFonts w:ascii="標楷體" w:eastAsia="標楷體" w:hAnsi="標楷體"/>
          <w:sz w:val="28"/>
          <w:szCs w:val="28"/>
        </w:rPr>
      </w:pPr>
      <w:r>
        <w:rPr>
          <w:rFonts w:ascii="標楷體" w:eastAsia="標楷體" w:hAnsi="標楷體"/>
          <w:sz w:val="28"/>
          <w:szCs w:val="28"/>
        </w:rPr>
        <w:t>十八、學員受獎懲案件核定後，發現新事實或新證據時，得重新審議。</w:t>
      </w:r>
    </w:p>
    <w:p w:rsidR="006942AB" w:rsidRDefault="00DF0DCF">
      <w:pPr>
        <w:spacing w:line="480" w:lineRule="exact"/>
        <w:ind w:left="840" w:hanging="840"/>
        <w:jc w:val="both"/>
      </w:pPr>
      <w:r>
        <w:rPr>
          <w:rFonts w:ascii="標楷體" w:eastAsia="標楷體" w:hAnsi="標楷體"/>
          <w:sz w:val="28"/>
          <w:szCs w:val="28"/>
        </w:rPr>
        <w:t>十九、本規定由內政部</w:t>
      </w:r>
      <w:r w:rsidR="00D713E0" w:rsidRPr="003A58F9">
        <w:rPr>
          <w:rFonts w:ascii="標楷體" w:eastAsia="標楷體" w:hAnsi="標楷體" w:hint="eastAsia"/>
          <w:sz w:val="28"/>
          <w:szCs w:val="28"/>
        </w:rPr>
        <w:t>(</w:t>
      </w:r>
      <w:r w:rsidRPr="003A58F9">
        <w:rPr>
          <w:rFonts w:ascii="標楷體" w:eastAsia="標楷體" w:hAnsi="標楷體"/>
          <w:sz w:val="28"/>
          <w:szCs w:val="28"/>
        </w:rPr>
        <w:t>警政署</w:t>
      </w:r>
      <w:r w:rsidR="00D713E0" w:rsidRPr="003A58F9">
        <w:rPr>
          <w:rFonts w:ascii="標楷體" w:eastAsia="標楷體" w:hAnsi="標楷體" w:hint="eastAsia"/>
          <w:sz w:val="28"/>
          <w:szCs w:val="28"/>
        </w:rPr>
        <w:t>)</w:t>
      </w:r>
      <w:r>
        <w:rPr>
          <w:rFonts w:ascii="標楷體" w:eastAsia="標楷體" w:hAnsi="標楷體"/>
          <w:sz w:val="28"/>
          <w:szCs w:val="28"/>
        </w:rPr>
        <w:t>函報</w:t>
      </w:r>
      <w:r>
        <w:rPr>
          <w:rFonts w:ascii="標楷體" w:eastAsia="標楷體" w:hAnsi="標楷體" w:cs="新細明體"/>
          <w:sz w:val="28"/>
          <w:szCs w:val="28"/>
        </w:rPr>
        <w:t>保訓會</w:t>
      </w:r>
      <w:r>
        <w:rPr>
          <w:rFonts w:ascii="標楷體" w:eastAsia="標楷體" w:hAnsi="標楷體"/>
          <w:sz w:val="28"/>
          <w:szCs w:val="28"/>
        </w:rPr>
        <w:t>核定後</w:t>
      </w:r>
      <w:r>
        <w:rPr>
          <w:rFonts w:ascii="標楷體" w:eastAsia="標楷體" w:hAnsi="標楷體"/>
          <w:color w:val="000000"/>
          <w:sz w:val="28"/>
          <w:szCs w:val="28"/>
        </w:rPr>
        <w:t>實施，修正時亦同。</w:t>
      </w:r>
    </w:p>
    <w:p w:rsidR="006942AB" w:rsidRDefault="006942AB">
      <w:pPr>
        <w:spacing w:line="0" w:lineRule="atLeast"/>
        <w:jc w:val="both"/>
        <w:rPr>
          <w:rFonts w:ascii="標楷體" w:eastAsia="標楷體" w:hAnsi="標楷體"/>
          <w:color w:val="000000"/>
          <w:sz w:val="28"/>
          <w:szCs w:val="28"/>
        </w:rPr>
      </w:pPr>
    </w:p>
    <w:sectPr w:rsidR="006942AB">
      <w:footerReference w:type="default" r:id="rId6"/>
      <w:pgSz w:w="11906" w:h="16838"/>
      <w:pgMar w:top="1134" w:right="1134" w:bottom="1134" w:left="1418"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76" w:rsidRDefault="00751476">
      <w:r>
        <w:separator/>
      </w:r>
    </w:p>
  </w:endnote>
  <w:endnote w:type="continuationSeparator" w:id="0">
    <w:p w:rsidR="00751476" w:rsidRDefault="0075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CF" w:rsidRDefault="00F0015C">
    <w:pPr>
      <w:pStyle w:val="a6"/>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DF0DCF" w:rsidRDefault="00DF0DCF">
                          <w:pPr>
                            <w:pStyle w:val="a6"/>
                          </w:pPr>
                          <w:r>
                            <w:rPr>
                              <w:rStyle w:val="a7"/>
                            </w:rPr>
                            <w:fldChar w:fldCharType="begin"/>
                          </w:r>
                          <w:r>
                            <w:rPr>
                              <w:rStyle w:val="a7"/>
                            </w:rPr>
                            <w:instrText xml:space="preserve"> PAGE </w:instrText>
                          </w:r>
                          <w:r>
                            <w:rPr>
                              <w:rStyle w:val="a7"/>
                            </w:rPr>
                            <w:fldChar w:fldCharType="separate"/>
                          </w:r>
                          <w:r w:rsidR="00F0015C">
                            <w:rPr>
                              <w:rStyle w:val="a7"/>
                              <w:noProof/>
                            </w:rPr>
                            <w:t>1</w:t>
                          </w:r>
                          <w:r>
                            <w:rPr>
                              <w:rStyle w:val="a7"/>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DF0DCF" w:rsidRDefault="00DF0DCF">
                    <w:pPr>
                      <w:pStyle w:val="a6"/>
                    </w:pPr>
                    <w:r>
                      <w:rPr>
                        <w:rStyle w:val="a7"/>
                      </w:rPr>
                      <w:fldChar w:fldCharType="begin"/>
                    </w:r>
                    <w:r>
                      <w:rPr>
                        <w:rStyle w:val="a7"/>
                      </w:rPr>
                      <w:instrText xml:space="preserve"> PAGE </w:instrText>
                    </w:r>
                    <w:r>
                      <w:rPr>
                        <w:rStyle w:val="a7"/>
                      </w:rPr>
                      <w:fldChar w:fldCharType="separate"/>
                    </w:r>
                    <w:r w:rsidR="00F0015C">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76" w:rsidRDefault="00751476">
      <w:r>
        <w:rPr>
          <w:color w:val="000000"/>
        </w:rPr>
        <w:separator/>
      </w:r>
    </w:p>
  </w:footnote>
  <w:footnote w:type="continuationSeparator" w:id="0">
    <w:p w:rsidR="00751476" w:rsidRDefault="00751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AB"/>
    <w:rsid w:val="00000B7D"/>
    <w:rsid w:val="00032642"/>
    <w:rsid w:val="00082A98"/>
    <w:rsid w:val="00103F13"/>
    <w:rsid w:val="001043AC"/>
    <w:rsid w:val="001A07F2"/>
    <w:rsid w:val="001B370B"/>
    <w:rsid w:val="00244DEE"/>
    <w:rsid w:val="002B562E"/>
    <w:rsid w:val="002D61E9"/>
    <w:rsid w:val="003A05A9"/>
    <w:rsid w:val="003A58F9"/>
    <w:rsid w:val="003B39EA"/>
    <w:rsid w:val="00481B75"/>
    <w:rsid w:val="0055176D"/>
    <w:rsid w:val="005C1690"/>
    <w:rsid w:val="005D14F4"/>
    <w:rsid w:val="0065016D"/>
    <w:rsid w:val="006942AB"/>
    <w:rsid w:val="00730D7D"/>
    <w:rsid w:val="0074284A"/>
    <w:rsid w:val="00751476"/>
    <w:rsid w:val="00931EE2"/>
    <w:rsid w:val="00960241"/>
    <w:rsid w:val="009F3BD1"/>
    <w:rsid w:val="00A23A5A"/>
    <w:rsid w:val="00A74FBA"/>
    <w:rsid w:val="00AD4ED9"/>
    <w:rsid w:val="00AD6ED4"/>
    <w:rsid w:val="00B66478"/>
    <w:rsid w:val="00CD1EE2"/>
    <w:rsid w:val="00D713E0"/>
    <w:rsid w:val="00DC167F"/>
    <w:rsid w:val="00DF0DCF"/>
    <w:rsid w:val="00EB5D09"/>
    <w:rsid w:val="00F00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86B19852-80E0-4A44-8C4F-D6A9BB49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paragraph" w:styleId="af1">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2017-08-29T08:04:00Z</cp:lastPrinted>
  <dcterms:created xsi:type="dcterms:W3CDTF">2021-09-14T03:21:00Z</dcterms:created>
  <dcterms:modified xsi:type="dcterms:W3CDTF">2021-09-14T03:21:00Z</dcterms:modified>
</cp:coreProperties>
</file>