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E96" w:rsidRDefault="00445C29">
      <w:pPr>
        <w:snapToGrid w:val="0"/>
        <w:jc w:val="both"/>
      </w:pPr>
      <w:bookmarkStart w:id="0" w:name="_GoBack"/>
      <w:bookmarkEnd w:id="0"/>
      <w:r w:rsidRPr="00C14AB7">
        <w:rPr>
          <w:rFonts w:ascii="標楷體" w:eastAsia="標楷體" w:hAnsi="標楷體"/>
          <w:b/>
          <w:bCs/>
          <w:sz w:val="40"/>
        </w:rPr>
        <w:t>108</w:t>
      </w:r>
      <w:r>
        <w:rPr>
          <w:rFonts w:ascii="標楷體" w:eastAsia="標楷體" w:hAnsi="標楷體"/>
          <w:b/>
          <w:bCs/>
          <w:sz w:val="40"/>
        </w:rPr>
        <w:t>年公務人員特種考試警察人員考試三等考試錄取人員教育訓練成績考核規定</w:t>
      </w:r>
    </w:p>
    <w:p w:rsidR="00C14AB7" w:rsidRPr="009E7E6B" w:rsidRDefault="00C14AB7" w:rsidP="00C14AB7">
      <w:pPr>
        <w:wordWrap w:val="0"/>
        <w:snapToGrid w:val="0"/>
        <w:jc w:val="right"/>
      </w:pPr>
      <w:r w:rsidRPr="00FC2E95">
        <w:rPr>
          <w:rFonts w:ascii="標楷體" w:eastAsia="標楷體" w:hAnsi="標楷體"/>
          <w:color w:val="000000"/>
        </w:rPr>
        <w:t>民國</w:t>
      </w:r>
      <w:r w:rsidRPr="009E7E6B">
        <w:rPr>
          <w:rFonts w:ascii="標楷體" w:eastAsia="標楷體" w:hAnsi="標楷體"/>
        </w:rPr>
        <w:t>108年12月</w:t>
      </w:r>
      <w:r w:rsidR="007C4E83" w:rsidRPr="009E7E6B">
        <w:rPr>
          <w:rFonts w:ascii="標楷體" w:eastAsia="標楷體" w:hAnsi="標楷體" w:hint="eastAsia"/>
        </w:rPr>
        <w:t>5</w:t>
      </w:r>
      <w:r w:rsidRPr="009E7E6B">
        <w:rPr>
          <w:rFonts w:ascii="標楷體" w:eastAsia="標楷體" w:hAnsi="標楷體"/>
        </w:rPr>
        <w:t>日</w:t>
      </w:r>
    </w:p>
    <w:p w:rsidR="00A43E96" w:rsidRDefault="00C14AB7" w:rsidP="00C14AB7">
      <w:pPr>
        <w:wordWrap w:val="0"/>
        <w:snapToGrid w:val="0"/>
        <w:jc w:val="right"/>
      </w:pPr>
      <w:r w:rsidRPr="009E7E6B">
        <w:rPr>
          <w:rFonts w:ascii="標楷體" w:eastAsia="標楷體" w:hAnsi="標楷體"/>
        </w:rPr>
        <w:t>保訓會公訓字第</w:t>
      </w:r>
      <w:r w:rsidRPr="009E7E6B">
        <w:rPr>
          <w:rFonts w:ascii="標楷體" w:eastAsia="標楷體" w:hAnsi="標楷體" w:hint="eastAsia"/>
        </w:rPr>
        <w:t>1080013051</w:t>
      </w:r>
      <w:r w:rsidRPr="00FC2E95">
        <w:rPr>
          <w:rFonts w:ascii="標楷體" w:eastAsia="標楷體" w:hAnsi="標楷體"/>
          <w:color w:val="000000"/>
        </w:rPr>
        <w:t>號函核定</w:t>
      </w:r>
    </w:p>
    <w:p w:rsidR="00A43E96" w:rsidRDefault="00445C29">
      <w:pPr>
        <w:numPr>
          <w:ilvl w:val="0"/>
          <w:numId w:val="1"/>
        </w:numPr>
        <w:spacing w:line="480" w:lineRule="exact"/>
        <w:ind w:left="560" w:hanging="560"/>
        <w:jc w:val="both"/>
      </w:pPr>
      <w:r>
        <w:rPr>
          <w:rFonts w:ascii="標楷體" w:eastAsia="標楷體" w:hAnsi="標楷體"/>
          <w:kern w:val="0"/>
          <w:sz w:val="28"/>
          <w:szCs w:val="28"/>
        </w:rPr>
        <w:t>依據</w:t>
      </w:r>
      <w:r w:rsidRPr="00133B1F">
        <w:rPr>
          <w:rFonts w:ascii="標楷體" w:eastAsia="標楷體" w:hAnsi="標楷體"/>
          <w:sz w:val="28"/>
        </w:rPr>
        <w:t>108</w:t>
      </w:r>
      <w:r>
        <w:rPr>
          <w:rFonts w:ascii="標楷體" w:eastAsia="標楷體" w:hAnsi="標楷體"/>
          <w:sz w:val="28"/>
        </w:rPr>
        <w:t>年公務人員特種考試警察人員考試錄取人員訓練計畫(以下簡稱訓練計畫)第19點規定訂定之。</w:t>
      </w:r>
    </w:p>
    <w:p w:rsidR="00A43E96" w:rsidRDefault="00445C29" w:rsidP="00353068">
      <w:pPr>
        <w:numPr>
          <w:ilvl w:val="0"/>
          <w:numId w:val="1"/>
        </w:numPr>
        <w:spacing w:beforeLines="30" w:before="118" w:line="480" w:lineRule="exact"/>
        <w:ind w:left="561" w:hanging="561"/>
        <w:jc w:val="both"/>
        <w:rPr>
          <w:rFonts w:ascii="標楷體" w:eastAsia="標楷體" w:hAnsi="標楷體"/>
          <w:sz w:val="28"/>
        </w:rPr>
      </w:pPr>
      <w:r>
        <w:rPr>
          <w:rFonts w:ascii="標楷體" w:eastAsia="標楷體" w:hAnsi="標楷體"/>
          <w:sz w:val="28"/>
        </w:rPr>
        <w:t>教育訓練採階段制，分為二階段。受訓人員(以下稱學員)教育訓練各科目成績標準以100分為滿分，60分為及格，未滿60分為不及格。</w:t>
      </w:r>
    </w:p>
    <w:p w:rsidR="00A43E96" w:rsidRDefault="00445C29" w:rsidP="00353068">
      <w:pPr>
        <w:numPr>
          <w:ilvl w:val="0"/>
          <w:numId w:val="1"/>
        </w:numPr>
        <w:spacing w:beforeLines="30" w:before="118" w:line="480" w:lineRule="exact"/>
        <w:ind w:left="561" w:hanging="561"/>
        <w:jc w:val="both"/>
        <w:rPr>
          <w:rFonts w:ascii="標楷體" w:eastAsia="標楷體" w:hAnsi="標楷體"/>
          <w:sz w:val="28"/>
        </w:rPr>
      </w:pPr>
      <w:r>
        <w:rPr>
          <w:rFonts w:ascii="標楷體" w:eastAsia="標楷體" w:hAnsi="標楷體"/>
          <w:sz w:val="28"/>
        </w:rPr>
        <w:t>考核項目及百分比：</w:t>
      </w:r>
    </w:p>
    <w:p w:rsidR="00A43E96" w:rsidRDefault="00445C29">
      <w:pPr>
        <w:numPr>
          <w:ilvl w:val="0"/>
          <w:numId w:val="2"/>
        </w:numPr>
        <w:snapToGrid w:val="0"/>
        <w:spacing w:line="480" w:lineRule="exact"/>
        <w:ind w:left="800" w:hanging="560"/>
        <w:rPr>
          <w:rFonts w:ascii="標楷體" w:eastAsia="標楷體" w:hAnsi="標楷體"/>
          <w:sz w:val="28"/>
        </w:rPr>
      </w:pPr>
      <w:r>
        <w:rPr>
          <w:rFonts w:ascii="標楷體" w:eastAsia="標楷體" w:hAnsi="標楷體"/>
          <w:sz w:val="28"/>
        </w:rPr>
        <w:t>學科成績占總成績50%。</w:t>
      </w:r>
    </w:p>
    <w:p w:rsidR="00A43E96" w:rsidRDefault="00445C29">
      <w:pPr>
        <w:numPr>
          <w:ilvl w:val="0"/>
          <w:numId w:val="2"/>
        </w:numPr>
        <w:snapToGrid w:val="0"/>
        <w:spacing w:line="480" w:lineRule="exact"/>
        <w:ind w:left="800" w:hanging="560"/>
        <w:rPr>
          <w:rFonts w:ascii="標楷體" w:eastAsia="標楷體" w:hAnsi="標楷體"/>
          <w:sz w:val="28"/>
        </w:rPr>
      </w:pPr>
      <w:r>
        <w:rPr>
          <w:rFonts w:ascii="標楷體" w:eastAsia="標楷體" w:hAnsi="標楷體"/>
          <w:sz w:val="28"/>
        </w:rPr>
        <w:t>警技成績占總成績20%。</w:t>
      </w:r>
    </w:p>
    <w:p w:rsidR="00A43E96" w:rsidRDefault="00445C29">
      <w:pPr>
        <w:numPr>
          <w:ilvl w:val="0"/>
          <w:numId w:val="2"/>
        </w:numPr>
        <w:snapToGrid w:val="0"/>
        <w:spacing w:line="480" w:lineRule="exact"/>
        <w:ind w:left="800" w:hanging="560"/>
        <w:rPr>
          <w:rFonts w:ascii="標楷體" w:eastAsia="標楷體" w:hAnsi="標楷體"/>
          <w:sz w:val="28"/>
        </w:rPr>
      </w:pPr>
      <w:r>
        <w:rPr>
          <w:rFonts w:ascii="標楷體" w:eastAsia="標楷體" w:hAnsi="標楷體"/>
          <w:sz w:val="28"/>
        </w:rPr>
        <w:t>操行成績占總成績20%。</w:t>
      </w:r>
    </w:p>
    <w:p w:rsidR="00A43E96" w:rsidRDefault="00445C29">
      <w:pPr>
        <w:numPr>
          <w:ilvl w:val="0"/>
          <w:numId w:val="2"/>
        </w:numPr>
        <w:snapToGrid w:val="0"/>
        <w:spacing w:line="480" w:lineRule="exact"/>
        <w:ind w:left="800" w:hanging="560"/>
        <w:rPr>
          <w:rFonts w:ascii="標楷體" w:eastAsia="標楷體" w:hAnsi="標楷體"/>
          <w:kern w:val="0"/>
          <w:sz w:val="28"/>
          <w:szCs w:val="28"/>
        </w:rPr>
      </w:pPr>
      <w:r>
        <w:rPr>
          <w:rFonts w:ascii="標楷體" w:eastAsia="標楷體" w:hAnsi="標楷體"/>
          <w:kern w:val="0"/>
          <w:sz w:val="28"/>
          <w:szCs w:val="28"/>
        </w:rPr>
        <w:t>警訓成績占總成績10%。</w:t>
      </w:r>
    </w:p>
    <w:p w:rsidR="00A43E96" w:rsidRDefault="00445C29" w:rsidP="00353068">
      <w:pPr>
        <w:numPr>
          <w:ilvl w:val="0"/>
          <w:numId w:val="1"/>
        </w:numPr>
        <w:spacing w:beforeLines="30" w:before="118" w:line="480" w:lineRule="exact"/>
        <w:ind w:left="561" w:hanging="561"/>
        <w:jc w:val="both"/>
      </w:pPr>
      <w:r>
        <w:rPr>
          <w:rFonts w:ascii="標楷體" w:eastAsia="標楷體" w:hAnsi="標楷體"/>
          <w:kern w:val="0"/>
          <w:sz w:val="28"/>
          <w:szCs w:val="28"/>
        </w:rPr>
        <w:t>考核方式</w:t>
      </w:r>
    </w:p>
    <w:p w:rsidR="00A43E96" w:rsidRDefault="00445C29">
      <w:pPr>
        <w:snapToGrid w:val="0"/>
        <w:spacing w:line="480" w:lineRule="exact"/>
        <w:ind w:left="559" w:hanging="417"/>
        <w:rPr>
          <w:rFonts w:ascii="標楷體" w:eastAsia="標楷體" w:hAnsi="標楷體"/>
          <w:kern w:val="0"/>
          <w:sz w:val="28"/>
          <w:szCs w:val="28"/>
        </w:rPr>
      </w:pPr>
      <w:r>
        <w:rPr>
          <w:rFonts w:ascii="標楷體" w:eastAsia="標楷體" w:hAnsi="標楷體"/>
          <w:kern w:val="0"/>
          <w:sz w:val="28"/>
          <w:szCs w:val="28"/>
        </w:rPr>
        <w:t xml:space="preserve"> (一)學科</w:t>
      </w:r>
    </w:p>
    <w:p w:rsidR="00A43E96" w:rsidRDefault="00445C29">
      <w:pPr>
        <w:snapToGrid w:val="0"/>
        <w:spacing w:line="480" w:lineRule="exact"/>
        <w:ind w:left="880" w:hanging="700"/>
        <w:rPr>
          <w:rFonts w:ascii="標楷體" w:eastAsia="標楷體" w:hAnsi="標楷體"/>
          <w:color w:val="000000"/>
          <w:kern w:val="0"/>
          <w:sz w:val="28"/>
          <w:szCs w:val="28"/>
        </w:rPr>
      </w:pPr>
      <w:r>
        <w:rPr>
          <w:rFonts w:ascii="標楷體" w:eastAsia="標楷體" w:hAnsi="標楷體"/>
          <w:color w:val="000000"/>
          <w:kern w:val="0"/>
          <w:sz w:val="28"/>
          <w:szCs w:val="28"/>
        </w:rPr>
        <w:t xml:space="preserve">  1、命題方式</w:t>
      </w:r>
    </w:p>
    <w:p w:rsidR="00A43E96" w:rsidRDefault="00445C29" w:rsidP="00C5644E">
      <w:pPr>
        <w:snapToGrid w:val="0"/>
        <w:spacing w:line="480" w:lineRule="exact"/>
        <w:ind w:left="880" w:hanging="700"/>
        <w:jc w:val="both"/>
        <w:rPr>
          <w:rFonts w:ascii="標楷體" w:eastAsia="標楷體" w:hAnsi="標楷體"/>
          <w:color w:val="000000"/>
          <w:kern w:val="0"/>
          <w:sz w:val="28"/>
          <w:szCs w:val="28"/>
        </w:rPr>
      </w:pPr>
      <w:r>
        <w:rPr>
          <w:rFonts w:ascii="標楷體" w:eastAsia="標楷體" w:hAnsi="標楷體"/>
          <w:color w:val="000000"/>
          <w:kern w:val="0"/>
          <w:sz w:val="28"/>
          <w:szCs w:val="28"/>
        </w:rPr>
        <w:t xml:space="preserve">   各學科</w:t>
      </w:r>
      <w:r w:rsidR="002B31B2" w:rsidRPr="009E7E6B">
        <w:rPr>
          <w:rFonts w:ascii="標楷體" w:eastAsia="標楷體" w:hAnsi="標楷體" w:hint="eastAsia"/>
          <w:kern w:val="0"/>
          <w:sz w:val="28"/>
          <w:szCs w:val="28"/>
        </w:rPr>
        <w:t>之科目</w:t>
      </w:r>
      <w:r>
        <w:rPr>
          <w:rFonts w:ascii="標楷體" w:eastAsia="標楷體" w:hAnsi="標楷體"/>
          <w:color w:val="000000"/>
          <w:kern w:val="0"/>
          <w:sz w:val="28"/>
          <w:szCs w:val="28"/>
        </w:rPr>
        <w:t>命題數依授課單元時數比例分配如下：</w:t>
      </w:r>
    </w:p>
    <w:p w:rsidR="00A43E96" w:rsidRDefault="00445C29" w:rsidP="00C5644E">
      <w:pPr>
        <w:snapToGrid w:val="0"/>
        <w:spacing w:line="480" w:lineRule="exact"/>
        <w:ind w:left="880" w:hanging="700"/>
        <w:jc w:val="both"/>
      </w:pPr>
      <w:r>
        <w:rPr>
          <w:rFonts w:ascii="標楷體" w:eastAsia="標楷體" w:hAnsi="標楷體"/>
          <w:color w:val="000000"/>
          <w:kern w:val="0"/>
          <w:sz w:val="28"/>
          <w:szCs w:val="28"/>
        </w:rPr>
        <w:t xml:space="preserve">   </w:t>
      </w:r>
      <w:r>
        <w:rPr>
          <w:rFonts w:ascii="標楷體" w:eastAsia="標楷體" w:hAnsi="標楷體"/>
          <w:kern w:val="0"/>
          <w:sz w:val="28"/>
          <w:szCs w:val="28"/>
        </w:rPr>
        <w:t>(1)授課2小時以下：不命題。</w:t>
      </w:r>
    </w:p>
    <w:p w:rsidR="00A43E96" w:rsidRDefault="00445C29" w:rsidP="00C5644E">
      <w:pPr>
        <w:snapToGrid w:val="0"/>
        <w:spacing w:line="480" w:lineRule="exact"/>
        <w:ind w:left="880" w:hanging="700"/>
        <w:jc w:val="both"/>
      </w:pPr>
      <w:r>
        <w:rPr>
          <w:rFonts w:ascii="標楷體" w:eastAsia="標楷體" w:hAnsi="標楷體"/>
          <w:kern w:val="0"/>
          <w:sz w:val="28"/>
          <w:szCs w:val="28"/>
        </w:rPr>
        <w:t xml:space="preserve">   (2)授課3小時以上5小時以下：由授課教師命</w:t>
      </w:r>
      <w:r w:rsidRPr="00C5644E">
        <w:rPr>
          <w:rFonts w:ascii="標楷體" w:eastAsia="標楷體" w:hAnsi="標楷體"/>
          <w:kern w:val="0"/>
          <w:sz w:val="28"/>
          <w:szCs w:val="28"/>
        </w:rPr>
        <w:t>單選測驗</w:t>
      </w:r>
      <w:r>
        <w:rPr>
          <w:rFonts w:ascii="標楷體" w:eastAsia="標楷體" w:hAnsi="標楷體"/>
          <w:kern w:val="0"/>
          <w:sz w:val="28"/>
          <w:szCs w:val="28"/>
        </w:rPr>
        <w:t>題3題。</w:t>
      </w:r>
    </w:p>
    <w:p w:rsidR="00A43E96" w:rsidRDefault="00445C29" w:rsidP="00D9793C">
      <w:pPr>
        <w:snapToGrid w:val="0"/>
        <w:spacing w:line="480" w:lineRule="exact"/>
        <w:ind w:left="993" w:rightChars="-59" w:right="-142" w:hanging="813"/>
        <w:jc w:val="both"/>
      </w:pPr>
      <w:r>
        <w:rPr>
          <w:rFonts w:ascii="標楷體" w:eastAsia="標楷體" w:hAnsi="標楷體"/>
          <w:kern w:val="0"/>
          <w:sz w:val="28"/>
          <w:szCs w:val="28"/>
        </w:rPr>
        <w:t xml:space="preserve">   (3)授課6小時以上8小時以下：由授課教師命申論題2題及</w:t>
      </w:r>
      <w:r w:rsidRPr="00C5644E">
        <w:rPr>
          <w:rFonts w:ascii="標楷體" w:eastAsia="標楷體" w:hAnsi="標楷體"/>
          <w:kern w:val="0"/>
          <w:sz w:val="28"/>
          <w:szCs w:val="28"/>
        </w:rPr>
        <w:t>單選測驗</w:t>
      </w:r>
      <w:r>
        <w:rPr>
          <w:rFonts w:ascii="標楷體" w:eastAsia="標楷體" w:hAnsi="標楷體"/>
          <w:kern w:val="0"/>
          <w:sz w:val="28"/>
          <w:szCs w:val="28"/>
        </w:rPr>
        <w:t>題6題。</w:t>
      </w:r>
    </w:p>
    <w:p w:rsidR="00A43E96" w:rsidRDefault="00445C29" w:rsidP="00D9793C">
      <w:pPr>
        <w:snapToGrid w:val="0"/>
        <w:spacing w:line="480" w:lineRule="exact"/>
        <w:ind w:left="993" w:rightChars="-118" w:right="-283" w:hanging="813"/>
        <w:jc w:val="both"/>
      </w:pPr>
      <w:r>
        <w:rPr>
          <w:rFonts w:ascii="標楷體" w:eastAsia="標楷體" w:hAnsi="標楷體"/>
          <w:kern w:val="0"/>
          <w:sz w:val="28"/>
          <w:szCs w:val="28"/>
        </w:rPr>
        <w:t xml:space="preserve">   (4)授課9小時以上11小時以下：由授課教師命申論題3題及</w:t>
      </w:r>
      <w:r w:rsidRPr="00C5644E">
        <w:rPr>
          <w:rFonts w:ascii="標楷體" w:eastAsia="標楷體" w:hAnsi="標楷體"/>
          <w:kern w:val="0"/>
          <w:sz w:val="28"/>
          <w:szCs w:val="28"/>
        </w:rPr>
        <w:t>單選測驗</w:t>
      </w:r>
      <w:r>
        <w:rPr>
          <w:rFonts w:ascii="標楷體" w:eastAsia="標楷體" w:hAnsi="標楷體"/>
          <w:kern w:val="0"/>
          <w:sz w:val="28"/>
          <w:szCs w:val="28"/>
        </w:rPr>
        <w:t>題9題。</w:t>
      </w:r>
    </w:p>
    <w:p w:rsidR="00A43E96" w:rsidRDefault="00445C29" w:rsidP="00D9793C">
      <w:pPr>
        <w:snapToGrid w:val="0"/>
        <w:spacing w:line="480" w:lineRule="exact"/>
        <w:ind w:left="992" w:rightChars="-236" w:right="-566" w:hanging="812"/>
        <w:jc w:val="both"/>
      </w:pPr>
      <w:r>
        <w:rPr>
          <w:rFonts w:ascii="標楷體" w:eastAsia="標楷體" w:hAnsi="標楷體"/>
          <w:kern w:val="0"/>
          <w:sz w:val="28"/>
          <w:szCs w:val="28"/>
        </w:rPr>
        <w:t xml:space="preserve">   (5)授課12小時以上14小時以下：由授課教師命申論題4題及</w:t>
      </w:r>
      <w:r w:rsidRPr="00C5644E">
        <w:rPr>
          <w:rFonts w:ascii="標楷體" w:eastAsia="標楷體" w:hAnsi="標楷體"/>
          <w:kern w:val="0"/>
          <w:sz w:val="28"/>
          <w:szCs w:val="28"/>
        </w:rPr>
        <w:t>單選測驗</w:t>
      </w:r>
      <w:r>
        <w:rPr>
          <w:rFonts w:ascii="標楷體" w:eastAsia="標楷體" w:hAnsi="標楷體"/>
          <w:kern w:val="0"/>
          <w:sz w:val="28"/>
          <w:szCs w:val="28"/>
        </w:rPr>
        <w:t>題12題。</w:t>
      </w:r>
    </w:p>
    <w:p w:rsidR="00A43E96" w:rsidRDefault="00445C29">
      <w:pPr>
        <w:snapToGrid w:val="0"/>
        <w:spacing w:line="480" w:lineRule="exact"/>
        <w:ind w:left="880" w:hanging="700"/>
      </w:pPr>
      <w:r>
        <w:rPr>
          <w:rFonts w:ascii="標楷體" w:eastAsia="標楷體" w:hAnsi="標楷體"/>
          <w:kern w:val="0"/>
          <w:sz w:val="28"/>
          <w:szCs w:val="28"/>
        </w:rPr>
        <w:t xml:space="preserve">   (6)授課15小時以上：由授課教師命申論題5題及</w:t>
      </w:r>
      <w:r w:rsidRPr="00C5644E">
        <w:rPr>
          <w:rFonts w:ascii="標楷體" w:eastAsia="標楷體" w:hAnsi="標楷體"/>
          <w:kern w:val="0"/>
          <w:sz w:val="28"/>
          <w:szCs w:val="28"/>
        </w:rPr>
        <w:t>單選測驗</w:t>
      </w:r>
      <w:r>
        <w:rPr>
          <w:rFonts w:ascii="標楷體" w:eastAsia="標楷體" w:hAnsi="標楷體"/>
          <w:kern w:val="0"/>
          <w:sz w:val="28"/>
          <w:szCs w:val="28"/>
        </w:rPr>
        <w:t>題15題。</w:t>
      </w:r>
    </w:p>
    <w:p w:rsidR="00A43E96" w:rsidRDefault="00445C29" w:rsidP="00D9793C">
      <w:pPr>
        <w:snapToGrid w:val="0"/>
        <w:spacing w:line="480" w:lineRule="exact"/>
        <w:ind w:left="993" w:rightChars="-59" w:right="-142" w:hanging="813"/>
        <w:jc w:val="both"/>
      </w:pPr>
      <w:r>
        <w:rPr>
          <w:rFonts w:ascii="標楷體" w:eastAsia="標楷體" w:hAnsi="標楷體"/>
          <w:kern w:val="0"/>
          <w:sz w:val="28"/>
          <w:szCs w:val="28"/>
        </w:rPr>
        <w:t xml:space="preserve">   (7)各</w:t>
      </w:r>
      <w:r w:rsidR="002B31B2" w:rsidRPr="009E7E6B">
        <w:rPr>
          <w:rFonts w:ascii="標楷體" w:eastAsia="標楷體" w:hAnsi="標楷體" w:hint="eastAsia"/>
          <w:kern w:val="0"/>
          <w:sz w:val="28"/>
          <w:szCs w:val="28"/>
        </w:rPr>
        <w:t>學</w:t>
      </w:r>
      <w:r w:rsidRPr="009E7E6B">
        <w:rPr>
          <w:rFonts w:ascii="標楷體" w:eastAsia="標楷體" w:hAnsi="標楷體"/>
          <w:kern w:val="0"/>
          <w:sz w:val="28"/>
          <w:szCs w:val="28"/>
        </w:rPr>
        <w:t>科</w:t>
      </w:r>
      <w:r>
        <w:rPr>
          <w:rFonts w:ascii="標楷體" w:eastAsia="標楷體" w:hAnsi="標楷體"/>
          <w:kern w:val="0"/>
          <w:sz w:val="28"/>
          <w:szCs w:val="28"/>
        </w:rPr>
        <w:t>之綜合測驗以4至6題申論題為原則，得視情況輔以</w:t>
      </w:r>
      <w:r w:rsidRPr="00C5644E">
        <w:rPr>
          <w:rFonts w:ascii="標楷體" w:eastAsia="標楷體" w:hAnsi="標楷體"/>
          <w:kern w:val="0"/>
          <w:sz w:val="28"/>
          <w:szCs w:val="28"/>
        </w:rPr>
        <w:t>單選測驗</w:t>
      </w:r>
      <w:r>
        <w:rPr>
          <w:rFonts w:ascii="標楷體" w:eastAsia="標楷體" w:hAnsi="標楷體"/>
          <w:kern w:val="0"/>
          <w:sz w:val="28"/>
          <w:szCs w:val="28"/>
        </w:rPr>
        <w:t>題。</w:t>
      </w:r>
    </w:p>
    <w:p w:rsidR="00A43E96" w:rsidRDefault="00445C29">
      <w:pPr>
        <w:snapToGrid w:val="0"/>
        <w:spacing w:line="480" w:lineRule="exact"/>
        <w:ind w:left="555" w:hanging="375"/>
        <w:rPr>
          <w:rFonts w:ascii="標楷體" w:eastAsia="標楷體" w:hAnsi="標楷體"/>
          <w:color w:val="000000"/>
          <w:kern w:val="0"/>
          <w:sz w:val="28"/>
          <w:szCs w:val="28"/>
        </w:rPr>
      </w:pPr>
      <w:r>
        <w:rPr>
          <w:rFonts w:ascii="標楷體" w:eastAsia="標楷體" w:hAnsi="標楷體"/>
          <w:color w:val="000000"/>
          <w:kern w:val="0"/>
          <w:sz w:val="28"/>
          <w:szCs w:val="28"/>
        </w:rPr>
        <w:t xml:space="preserve">  2、測驗時間：各階段中間及終了前實施考試。</w:t>
      </w:r>
    </w:p>
    <w:p w:rsidR="00A43E96" w:rsidRPr="00C5644E" w:rsidRDefault="00445C29" w:rsidP="00162C18">
      <w:pPr>
        <w:snapToGrid w:val="0"/>
        <w:spacing w:line="480" w:lineRule="exact"/>
        <w:ind w:left="851" w:rightChars="-118" w:right="-283" w:hanging="671"/>
        <w:jc w:val="both"/>
      </w:pPr>
      <w:r>
        <w:rPr>
          <w:rFonts w:ascii="標楷體" w:eastAsia="標楷體" w:hAnsi="標楷體"/>
          <w:color w:val="FF0000"/>
          <w:kern w:val="0"/>
          <w:sz w:val="28"/>
          <w:szCs w:val="28"/>
        </w:rPr>
        <w:t xml:space="preserve">  </w:t>
      </w:r>
      <w:r w:rsidRPr="00C5644E">
        <w:rPr>
          <w:rFonts w:ascii="標楷體" w:eastAsia="標楷體" w:hAnsi="標楷體"/>
          <w:kern w:val="0"/>
          <w:sz w:val="28"/>
          <w:szCs w:val="28"/>
        </w:rPr>
        <w:t>3、</w:t>
      </w:r>
      <w:r w:rsidR="001B727D" w:rsidRPr="009E7E6B">
        <w:rPr>
          <w:rFonts w:ascii="標楷體" w:eastAsia="標楷體" w:hAnsi="標楷體" w:hint="eastAsia"/>
          <w:kern w:val="0"/>
          <w:sz w:val="28"/>
          <w:szCs w:val="28"/>
        </w:rPr>
        <w:t>學科各科目成績，其小數計到第二位，以下四捨五入</w:t>
      </w:r>
      <w:r w:rsidRPr="009E7E6B">
        <w:rPr>
          <w:rFonts w:ascii="標楷體" w:eastAsia="標楷體" w:hAnsi="標楷體"/>
          <w:kern w:val="0"/>
          <w:sz w:val="28"/>
          <w:szCs w:val="28"/>
        </w:rPr>
        <w:t>。</w:t>
      </w:r>
    </w:p>
    <w:p w:rsidR="00A43E96" w:rsidRDefault="00445C29">
      <w:pPr>
        <w:snapToGrid w:val="0"/>
        <w:spacing w:line="480" w:lineRule="exact"/>
        <w:ind w:left="559" w:hanging="417"/>
        <w:rPr>
          <w:rFonts w:ascii="標楷體" w:eastAsia="標楷體" w:hAnsi="標楷體"/>
          <w:kern w:val="0"/>
          <w:sz w:val="28"/>
          <w:szCs w:val="28"/>
        </w:rPr>
      </w:pPr>
      <w:r>
        <w:rPr>
          <w:rFonts w:ascii="標楷體" w:eastAsia="標楷體" w:hAnsi="標楷體"/>
          <w:kern w:val="0"/>
          <w:sz w:val="28"/>
          <w:szCs w:val="28"/>
        </w:rPr>
        <w:t xml:space="preserve"> (二)警技</w:t>
      </w:r>
    </w:p>
    <w:p w:rsidR="00A43E96" w:rsidRDefault="00445C29">
      <w:pPr>
        <w:snapToGrid w:val="0"/>
        <w:spacing w:line="480" w:lineRule="exact"/>
        <w:ind w:left="850"/>
        <w:jc w:val="both"/>
      </w:pPr>
      <w:r>
        <w:rPr>
          <w:rFonts w:ascii="標楷體" w:eastAsia="標楷體" w:hAnsi="標楷體"/>
          <w:kern w:val="0"/>
          <w:sz w:val="28"/>
          <w:szCs w:val="28"/>
        </w:rPr>
        <w:t>依據</w:t>
      </w:r>
      <w:r>
        <w:rPr>
          <w:rFonts w:ascii="標楷體" w:eastAsia="標楷體" w:hAnsi="標楷體"/>
          <w:sz w:val="28"/>
          <w:szCs w:val="28"/>
        </w:rPr>
        <w:t>「</w:t>
      </w:r>
      <w:r w:rsidRPr="001B727D">
        <w:rPr>
          <w:rFonts w:ascii="標楷體" w:eastAsia="標楷體" w:hAnsi="標楷體"/>
          <w:sz w:val="28"/>
          <w:szCs w:val="28"/>
        </w:rPr>
        <w:t>108</w:t>
      </w:r>
      <w:r>
        <w:rPr>
          <w:rFonts w:ascii="標楷體" w:eastAsia="標楷體" w:hAnsi="標楷體"/>
          <w:sz w:val="28"/>
          <w:szCs w:val="28"/>
        </w:rPr>
        <w:t>年公務人員特種考試警察人員考試三等考試錄取人員教育訓練警技成績考核規定」辦理。</w:t>
      </w:r>
    </w:p>
    <w:p w:rsidR="00A43E96" w:rsidRDefault="00445C29">
      <w:pPr>
        <w:snapToGrid w:val="0"/>
        <w:spacing w:line="480" w:lineRule="exact"/>
        <w:ind w:firstLine="140"/>
        <w:rPr>
          <w:rFonts w:ascii="標楷體" w:eastAsia="標楷體" w:hAnsi="標楷體" w:hint="eastAsia"/>
          <w:kern w:val="0"/>
          <w:sz w:val="28"/>
          <w:szCs w:val="28"/>
        </w:rPr>
      </w:pPr>
      <w:r>
        <w:rPr>
          <w:rFonts w:ascii="標楷體" w:eastAsia="標楷體" w:hAnsi="標楷體"/>
          <w:kern w:val="0"/>
          <w:sz w:val="28"/>
          <w:szCs w:val="28"/>
        </w:rPr>
        <w:lastRenderedPageBreak/>
        <w:t xml:space="preserve"> (三)操行</w:t>
      </w:r>
    </w:p>
    <w:p w:rsidR="00A43E96" w:rsidRDefault="00445C29">
      <w:pPr>
        <w:snapToGrid w:val="0"/>
        <w:spacing w:line="480" w:lineRule="exact"/>
        <w:ind w:left="850"/>
        <w:jc w:val="both"/>
      </w:pPr>
      <w:r>
        <w:rPr>
          <w:rFonts w:ascii="標楷體" w:eastAsia="標楷體" w:hAnsi="標楷體"/>
          <w:kern w:val="0"/>
          <w:sz w:val="28"/>
          <w:szCs w:val="28"/>
        </w:rPr>
        <w:t>依據</w:t>
      </w:r>
      <w:r>
        <w:rPr>
          <w:rFonts w:ascii="標楷體" w:eastAsia="標楷體" w:hAnsi="標楷體"/>
          <w:sz w:val="28"/>
          <w:szCs w:val="28"/>
        </w:rPr>
        <w:t>「</w:t>
      </w:r>
      <w:r w:rsidRPr="001B727D">
        <w:rPr>
          <w:rFonts w:ascii="標楷體" w:eastAsia="標楷體" w:hAnsi="標楷體"/>
          <w:sz w:val="28"/>
          <w:szCs w:val="28"/>
        </w:rPr>
        <w:t>108</w:t>
      </w:r>
      <w:r>
        <w:rPr>
          <w:rFonts w:ascii="標楷體" w:eastAsia="標楷體" w:hAnsi="標楷體"/>
          <w:sz w:val="28"/>
          <w:szCs w:val="28"/>
        </w:rPr>
        <w:t>年公務人員特種考試警察人員考試三等考試錄取人員教育訓練操行成績考核規定」辦理。</w:t>
      </w:r>
    </w:p>
    <w:p w:rsidR="00A43E96" w:rsidRDefault="00445C29">
      <w:pPr>
        <w:snapToGrid w:val="0"/>
        <w:spacing w:line="480" w:lineRule="exact"/>
        <w:ind w:firstLine="140"/>
        <w:rPr>
          <w:rFonts w:ascii="標楷體" w:eastAsia="標楷體" w:hAnsi="標楷體"/>
          <w:kern w:val="0"/>
          <w:sz w:val="28"/>
          <w:szCs w:val="28"/>
        </w:rPr>
      </w:pPr>
      <w:r>
        <w:rPr>
          <w:rFonts w:ascii="標楷體" w:eastAsia="標楷體" w:hAnsi="標楷體"/>
          <w:kern w:val="0"/>
          <w:sz w:val="28"/>
          <w:szCs w:val="28"/>
        </w:rPr>
        <w:t xml:space="preserve"> (四)警訓</w:t>
      </w:r>
    </w:p>
    <w:p w:rsidR="00A43E96" w:rsidRDefault="00445C29">
      <w:pPr>
        <w:snapToGrid w:val="0"/>
        <w:spacing w:line="480" w:lineRule="exact"/>
        <w:ind w:left="840" w:hanging="840"/>
        <w:jc w:val="both"/>
      </w:pPr>
      <w:r>
        <w:rPr>
          <w:rFonts w:ascii="標楷體" w:eastAsia="標楷體" w:hAnsi="標楷體"/>
          <w:sz w:val="28"/>
          <w:szCs w:val="28"/>
        </w:rPr>
        <w:t xml:space="preserve">      依據「</w:t>
      </w:r>
      <w:r w:rsidRPr="001B727D">
        <w:rPr>
          <w:rFonts w:ascii="標楷體" w:eastAsia="標楷體" w:hAnsi="標楷體"/>
          <w:sz w:val="28"/>
          <w:szCs w:val="28"/>
        </w:rPr>
        <w:t>108</w:t>
      </w:r>
      <w:r>
        <w:rPr>
          <w:rFonts w:ascii="標楷體" w:eastAsia="標楷體" w:hAnsi="標楷體"/>
          <w:sz w:val="28"/>
          <w:szCs w:val="28"/>
        </w:rPr>
        <w:t>年公務人員特種考試警察人員考試三等考試錄取人員教育訓練警訓成績考核規定」辦理</w:t>
      </w:r>
      <w:r>
        <w:rPr>
          <w:rFonts w:ascii="標楷體" w:eastAsia="標楷體" w:hAnsi="標楷體"/>
          <w:kern w:val="0"/>
          <w:sz w:val="28"/>
          <w:szCs w:val="28"/>
        </w:rPr>
        <w:t>。</w:t>
      </w:r>
    </w:p>
    <w:p w:rsidR="00A43E96" w:rsidRPr="001B727D" w:rsidRDefault="00445C29">
      <w:pPr>
        <w:numPr>
          <w:ilvl w:val="0"/>
          <w:numId w:val="2"/>
        </w:numPr>
        <w:snapToGrid w:val="0"/>
        <w:spacing w:line="480" w:lineRule="exact"/>
        <w:ind w:hanging="196"/>
        <w:rPr>
          <w:rFonts w:ascii="標楷體" w:eastAsia="標楷體" w:hAnsi="標楷體"/>
          <w:kern w:val="0"/>
          <w:sz w:val="28"/>
          <w:szCs w:val="28"/>
        </w:rPr>
      </w:pPr>
      <w:r w:rsidRPr="001B727D">
        <w:rPr>
          <w:rFonts w:ascii="標楷體" w:eastAsia="標楷體" w:hAnsi="標楷體"/>
          <w:kern w:val="0"/>
          <w:sz w:val="28"/>
          <w:szCs w:val="28"/>
        </w:rPr>
        <w:t>實習</w:t>
      </w:r>
    </w:p>
    <w:p w:rsidR="00A43E96" w:rsidRDefault="00926FC5" w:rsidP="00926FC5">
      <w:pPr>
        <w:snapToGrid w:val="0"/>
        <w:spacing w:line="480" w:lineRule="exact"/>
        <w:ind w:left="851" w:hanging="1"/>
        <w:jc w:val="both"/>
        <w:rPr>
          <w:rFonts w:ascii="標楷體" w:eastAsia="標楷體" w:hAnsi="標楷體"/>
          <w:color w:val="FF0000"/>
          <w:sz w:val="28"/>
          <w:szCs w:val="28"/>
          <w:u w:val="single"/>
        </w:rPr>
      </w:pPr>
      <w:r w:rsidRPr="00353068">
        <w:rPr>
          <w:rFonts w:ascii="標楷體" w:eastAsia="標楷體" w:hAnsi="標楷體"/>
          <w:sz w:val="28"/>
          <w:szCs w:val="28"/>
        </w:rPr>
        <w:t>學員應於教育訓練期間至指定機關實習，實習成績單獨計算，並</w:t>
      </w:r>
      <w:r w:rsidR="00445C29" w:rsidRPr="001B727D">
        <w:rPr>
          <w:rFonts w:ascii="標楷體" w:eastAsia="標楷體" w:hAnsi="標楷體"/>
          <w:sz w:val="28"/>
          <w:szCs w:val="28"/>
        </w:rPr>
        <w:t>由中央警察大學(以下簡稱警大)擬定</w:t>
      </w:r>
      <w:r w:rsidRPr="00353068">
        <w:rPr>
          <w:rFonts w:ascii="標楷體" w:eastAsia="標楷體" w:hAnsi="標楷體" w:hint="eastAsia"/>
          <w:sz w:val="28"/>
          <w:szCs w:val="28"/>
        </w:rPr>
        <w:t>實習計畫</w:t>
      </w:r>
      <w:r w:rsidR="00445C29" w:rsidRPr="001B727D">
        <w:rPr>
          <w:rFonts w:ascii="標楷體" w:eastAsia="標楷體" w:hAnsi="標楷體"/>
          <w:sz w:val="28"/>
          <w:szCs w:val="28"/>
        </w:rPr>
        <w:t>，函送內政部警政署核定實施，並副知公務人員保障暨培訓委員會(以下簡稱保訓會)。實習成績考核方式如下：</w:t>
      </w:r>
    </w:p>
    <w:p w:rsidR="00A43E96" w:rsidRPr="00926FC5" w:rsidRDefault="00445C29" w:rsidP="00926FC5">
      <w:pPr>
        <w:numPr>
          <w:ilvl w:val="0"/>
          <w:numId w:val="3"/>
        </w:numPr>
        <w:snapToGrid w:val="0"/>
        <w:spacing w:line="480" w:lineRule="exact"/>
        <w:jc w:val="both"/>
        <w:rPr>
          <w:rFonts w:ascii="標楷體" w:eastAsia="標楷體" w:hAnsi="標楷體"/>
          <w:kern w:val="0"/>
          <w:sz w:val="28"/>
          <w:szCs w:val="28"/>
        </w:rPr>
      </w:pPr>
      <w:r w:rsidRPr="00926FC5">
        <w:rPr>
          <w:rFonts w:ascii="標楷體" w:eastAsia="標楷體" w:hAnsi="標楷體"/>
          <w:kern w:val="0"/>
          <w:sz w:val="28"/>
          <w:szCs w:val="28"/>
        </w:rPr>
        <w:t>學員實習成績計算包括文書實作評分</w:t>
      </w:r>
      <w:r w:rsidR="007F71A3" w:rsidRPr="00353068">
        <w:rPr>
          <w:rFonts w:ascii="標楷體" w:eastAsia="標楷體" w:hAnsi="標楷體" w:hint="eastAsia"/>
          <w:kern w:val="0"/>
          <w:sz w:val="28"/>
          <w:szCs w:val="28"/>
        </w:rPr>
        <w:t>占</w:t>
      </w:r>
      <w:r w:rsidRPr="00353068">
        <w:rPr>
          <w:rFonts w:ascii="標楷體" w:eastAsia="標楷體" w:hAnsi="標楷體"/>
          <w:kern w:val="0"/>
          <w:sz w:val="28"/>
          <w:szCs w:val="28"/>
        </w:rPr>
        <w:t>20％，學習態度考核</w:t>
      </w:r>
      <w:r w:rsidR="007F71A3" w:rsidRPr="00353068">
        <w:rPr>
          <w:rFonts w:ascii="標楷體" w:eastAsia="標楷體" w:hAnsi="標楷體" w:hint="eastAsia"/>
          <w:kern w:val="0"/>
          <w:sz w:val="28"/>
          <w:szCs w:val="28"/>
        </w:rPr>
        <w:t>占</w:t>
      </w:r>
      <w:r w:rsidRPr="00926FC5">
        <w:rPr>
          <w:rFonts w:ascii="標楷體" w:eastAsia="標楷體" w:hAnsi="標楷體"/>
          <w:kern w:val="0"/>
          <w:sz w:val="28"/>
          <w:szCs w:val="28"/>
        </w:rPr>
        <w:t>80％，合計為實習成績。</w:t>
      </w:r>
      <w:r w:rsidR="00C45B30" w:rsidRPr="00353068">
        <w:rPr>
          <w:rFonts w:ascii="標楷體" w:eastAsia="標楷體" w:hAnsi="標楷體" w:hint="eastAsia"/>
          <w:kern w:val="0"/>
          <w:sz w:val="28"/>
          <w:szCs w:val="28"/>
        </w:rPr>
        <w:t>文書實作及學習態度分別由警大推廣教育訓練中心及實習機關評定之。學員實習期間如具有其他優劣事蹟，由警大推廣教育訓練中心輔導人員及實習指導官認定後納入學習態度成績考核</w:t>
      </w:r>
      <w:r w:rsidR="00593B55" w:rsidRPr="00353068">
        <w:rPr>
          <w:rFonts w:ascii="標楷體" w:eastAsia="標楷體" w:hAnsi="標楷體" w:hint="eastAsia"/>
          <w:kern w:val="0"/>
          <w:sz w:val="28"/>
          <w:szCs w:val="28"/>
        </w:rPr>
        <w:t>。</w:t>
      </w:r>
    </w:p>
    <w:p w:rsidR="00A43E96" w:rsidRPr="00926FC5" w:rsidRDefault="00445C29">
      <w:pPr>
        <w:numPr>
          <w:ilvl w:val="0"/>
          <w:numId w:val="3"/>
        </w:numPr>
        <w:snapToGrid w:val="0"/>
        <w:spacing w:line="480" w:lineRule="exact"/>
        <w:rPr>
          <w:rFonts w:ascii="標楷體" w:eastAsia="標楷體" w:hAnsi="標楷體"/>
          <w:kern w:val="0"/>
          <w:sz w:val="28"/>
          <w:szCs w:val="28"/>
        </w:rPr>
      </w:pPr>
      <w:r w:rsidRPr="00926FC5">
        <w:rPr>
          <w:rFonts w:ascii="標楷體" w:eastAsia="標楷體" w:hAnsi="標楷體"/>
          <w:kern w:val="0"/>
          <w:sz w:val="28"/>
          <w:szCs w:val="28"/>
        </w:rPr>
        <w:t>實習成績滿60分為及格，未參加實習或未滿60分者為不及格。</w:t>
      </w:r>
    </w:p>
    <w:p w:rsidR="00A43E96" w:rsidRPr="00926FC5" w:rsidRDefault="00445C29" w:rsidP="00926FC5">
      <w:pPr>
        <w:numPr>
          <w:ilvl w:val="0"/>
          <w:numId w:val="3"/>
        </w:numPr>
        <w:snapToGrid w:val="0"/>
        <w:spacing w:line="480" w:lineRule="exact"/>
        <w:jc w:val="both"/>
        <w:rPr>
          <w:rFonts w:ascii="標楷體" w:eastAsia="標楷體" w:hAnsi="標楷體"/>
          <w:kern w:val="0"/>
          <w:sz w:val="28"/>
          <w:szCs w:val="28"/>
        </w:rPr>
      </w:pPr>
      <w:r w:rsidRPr="00926FC5">
        <w:rPr>
          <w:rFonts w:ascii="標楷體" w:eastAsia="標楷體" w:hAnsi="標楷體"/>
          <w:kern w:val="0"/>
          <w:sz w:val="28"/>
          <w:szCs w:val="28"/>
        </w:rPr>
        <w:t>實習成績</w:t>
      </w:r>
      <w:r w:rsidR="009A4F8B" w:rsidRPr="00353068">
        <w:rPr>
          <w:rFonts w:ascii="標楷體" w:eastAsia="標楷體" w:hAnsi="標楷體" w:hint="eastAsia"/>
          <w:kern w:val="0"/>
          <w:sz w:val="28"/>
          <w:szCs w:val="28"/>
        </w:rPr>
        <w:t>經結算為</w:t>
      </w:r>
      <w:r w:rsidRPr="00926FC5">
        <w:rPr>
          <w:rFonts w:ascii="標楷體" w:eastAsia="標楷體" w:hAnsi="標楷體"/>
          <w:kern w:val="0"/>
          <w:sz w:val="28"/>
          <w:szCs w:val="28"/>
        </w:rPr>
        <w:t>不及格者，應召開訓練執行會議審議，訓練執行會應有全體委員過半數之出席，始得開會，經出席委員半數以上同意始得決議；開會通知單至遲應於審議前5日送達學員，給予充分時間準備，審議時應給予學員陳述意見之機會，帶班同仁及實習機關代表列席說明，並做成紀錄，送校長評定。校長如對審議結果有不同意見時，退回會議復議，對復議結果仍不同意時，得加註理由後變更之。</w:t>
      </w:r>
    </w:p>
    <w:p w:rsidR="00A43E96" w:rsidRPr="00926FC5" w:rsidRDefault="00445C29" w:rsidP="00C45B30">
      <w:pPr>
        <w:numPr>
          <w:ilvl w:val="0"/>
          <w:numId w:val="3"/>
        </w:numPr>
        <w:snapToGrid w:val="0"/>
        <w:spacing w:line="480" w:lineRule="exact"/>
        <w:jc w:val="both"/>
        <w:rPr>
          <w:rFonts w:ascii="標楷體" w:eastAsia="標楷體" w:hAnsi="標楷體"/>
          <w:kern w:val="0"/>
          <w:sz w:val="28"/>
          <w:szCs w:val="28"/>
        </w:rPr>
      </w:pPr>
      <w:r w:rsidRPr="00926FC5">
        <w:rPr>
          <w:rFonts w:ascii="標楷體" w:eastAsia="標楷體" w:hAnsi="標楷體"/>
          <w:kern w:val="0"/>
          <w:sz w:val="28"/>
          <w:szCs w:val="28"/>
        </w:rPr>
        <w:t>實習成績</w:t>
      </w:r>
      <w:r w:rsidR="000C32EF" w:rsidRPr="00353068">
        <w:rPr>
          <w:rFonts w:ascii="標楷體" w:eastAsia="標楷體" w:hAnsi="標楷體" w:hint="eastAsia"/>
          <w:kern w:val="0"/>
          <w:sz w:val="28"/>
          <w:szCs w:val="28"/>
        </w:rPr>
        <w:t>經評定</w:t>
      </w:r>
      <w:r w:rsidRPr="00926FC5">
        <w:rPr>
          <w:rFonts w:ascii="標楷體" w:eastAsia="標楷體" w:hAnsi="標楷體"/>
          <w:kern w:val="0"/>
          <w:sz w:val="28"/>
          <w:szCs w:val="28"/>
        </w:rPr>
        <w:t>不及格者，依規定函報內政部</w:t>
      </w:r>
      <w:r w:rsidR="003F0B81" w:rsidRPr="00353068">
        <w:rPr>
          <w:rFonts w:ascii="標楷體" w:eastAsia="標楷體" w:hAnsi="標楷體" w:hint="eastAsia"/>
          <w:kern w:val="0"/>
          <w:sz w:val="28"/>
          <w:szCs w:val="28"/>
        </w:rPr>
        <w:t>(</w:t>
      </w:r>
      <w:r w:rsidRPr="00353068">
        <w:rPr>
          <w:rFonts w:ascii="標楷體" w:eastAsia="標楷體" w:hAnsi="標楷體"/>
          <w:kern w:val="0"/>
          <w:sz w:val="28"/>
          <w:szCs w:val="28"/>
        </w:rPr>
        <w:t>警政署</w:t>
      </w:r>
      <w:r w:rsidR="003F0B81" w:rsidRPr="00353068">
        <w:rPr>
          <w:rFonts w:ascii="標楷體" w:eastAsia="標楷體" w:hAnsi="標楷體" w:hint="eastAsia"/>
          <w:kern w:val="0"/>
          <w:sz w:val="28"/>
          <w:szCs w:val="28"/>
        </w:rPr>
        <w:t>)</w:t>
      </w:r>
      <w:r w:rsidRPr="00926FC5">
        <w:rPr>
          <w:rFonts w:ascii="標楷體" w:eastAsia="標楷體" w:hAnsi="標楷體"/>
          <w:kern w:val="0"/>
          <w:sz w:val="28"/>
          <w:szCs w:val="28"/>
        </w:rPr>
        <w:t>核轉保訓會廢止受訓資格。</w:t>
      </w:r>
      <w:r w:rsidR="00C45B30" w:rsidRPr="00353068">
        <w:rPr>
          <w:rFonts w:ascii="標楷體" w:eastAsia="標楷體" w:hAnsi="標楷體" w:hint="eastAsia"/>
          <w:bCs/>
          <w:kern w:val="0"/>
          <w:sz w:val="28"/>
          <w:szCs w:val="28"/>
        </w:rPr>
        <w:t>保訓會核定成績前，學員仍留警</w:t>
      </w:r>
      <w:r w:rsidR="003C5029" w:rsidRPr="00353068">
        <w:rPr>
          <w:rFonts w:ascii="標楷體" w:eastAsia="標楷體" w:hAnsi="標楷體" w:hint="eastAsia"/>
          <w:bCs/>
          <w:kern w:val="0"/>
          <w:sz w:val="28"/>
          <w:szCs w:val="28"/>
        </w:rPr>
        <w:t>大</w:t>
      </w:r>
      <w:r w:rsidR="00C45B30" w:rsidRPr="00353068">
        <w:rPr>
          <w:rFonts w:ascii="標楷體" w:eastAsia="標楷體" w:hAnsi="標楷體" w:hint="eastAsia"/>
          <w:bCs/>
          <w:kern w:val="0"/>
          <w:sz w:val="28"/>
          <w:szCs w:val="28"/>
        </w:rPr>
        <w:t>訓練。保訓會得派員前往警大調閱相關文件與訪談相關人員，警</w:t>
      </w:r>
      <w:r w:rsidR="00814866" w:rsidRPr="00353068">
        <w:rPr>
          <w:rFonts w:ascii="標楷體" w:eastAsia="標楷體" w:hAnsi="標楷體" w:hint="eastAsia"/>
          <w:bCs/>
          <w:kern w:val="0"/>
          <w:sz w:val="28"/>
          <w:szCs w:val="28"/>
        </w:rPr>
        <w:t>大</w:t>
      </w:r>
      <w:r w:rsidR="00C45B30" w:rsidRPr="00353068">
        <w:rPr>
          <w:rFonts w:ascii="標楷體" w:eastAsia="標楷體" w:hAnsi="標楷體" w:hint="eastAsia"/>
          <w:bCs/>
          <w:kern w:val="0"/>
          <w:sz w:val="28"/>
          <w:szCs w:val="28"/>
        </w:rPr>
        <w:t>及學員應予必要之協助。</w:t>
      </w:r>
    </w:p>
    <w:p w:rsidR="00A43E96" w:rsidRDefault="00445C29">
      <w:pPr>
        <w:numPr>
          <w:ilvl w:val="0"/>
          <w:numId w:val="1"/>
        </w:numPr>
        <w:snapToGrid w:val="0"/>
        <w:spacing w:line="480" w:lineRule="exact"/>
        <w:ind w:left="560" w:hanging="560"/>
        <w:rPr>
          <w:rFonts w:ascii="標楷體" w:eastAsia="標楷體" w:hAnsi="標楷體"/>
          <w:kern w:val="0"/>
          <w:sz w:val="28"/>
          <w:szCs w:val="28"/>
        </w:rPr>
      </w:pPr>
      <w:r>
        <w:rPr>
          <w:rFonts w:ascii="標楷體" w:eastAsia="標楷體" w:hAnsi="標楷體"/>
          <w:kern w:val="0"/>
          <w:sz w:val="28"/>
          <w:szCs w:val="28"/>
        </w:rPr>
        <w:t>教育訓練總成績之計算：</w:t>
      </w:r>
    </w:p>
    <w:p w:rsidR="00A43E96" w:rsidRDefault="00445C29">
      <w:pPr>
        <w:numPr>
          <w:ilvl w:val="0"/>
          <w:numId w:val="4"/>
        </w:numPr>
        <w:snapToGrid w:val="0"/>
        <w:spacing w:line="480" w:lineRule="exact"/>
        <w:ind w:left="800" w:hanging="560"/>
        <w:jc w:val="both"/>
      </w:pPr>
      <w:r>
        <w:rPr>
          <w:rFonts w:ascii="標楷體" w:eastAsia="標楷體" w:hAnsi="標楷體"/>
          <w:color w:val="000000"/>
          <w:kern w:val="0"/>
          <w:sz w:val="28"/>
          <w:szCs w:val="28"/>
        </w:rPr>
        <w:t>學科各測驗科目之成績乘該科目教授之測驗單元時數，所得分數為該科</w:t>
      </w:r>
      <w:r w:rsidR="00C24373" w:rsidRPr="00353068">
        <w:rPr>
          <w:rFonts w:ascii="標楷體" w:eastAsia="標楷體" w:hAnsi="標楷體" w:hint="eastAsia"/>
          <w:kern w:val="0"/>
          <w:sz w:val="28"/>
          <w:szCs w:val="28"/>
        </w:rPr>
        <w:t>目</w:t>
      </w:r>
      <w:r>
        <w:rPr>
          <w:rFonts w:ascii="標楷體" w:eastAsia="標楷體" w:hAnsi="標楷體"/>
          <w:color w:val="000000"/>
          <w:kern w:val="0"/>
          <w:sz w:val="28"/>
          <w:szCs w:val="28"/>
        </w:rPr>
        <w:t>之積分，各測驗科目積分總和除以該階段各測驗科目總測驗單元時數，為階段學科測驗成績。</w:t>
      </w:r>
    </w:p>
    <w:p w:rsidR="00A43E96" w:rsidRDefault="00445C29">
      <w:pPr>
        <w:numPr>
          <w:ilvl w:val="0"/>
          <w:numId w:val="4"/>
        </w:numPr>
        <w:snapToGrid w:val="0"/>
        <w:spacing w:line="480" w:lineRule="exact"/>
        <w:ind w:left="800" w:hanging="560"/>
        <w:jc w:val="both"/>
      </w:pPr>
      <w:r>
        <w:rPr>
          <w:rFonts w:ascii="標楷體" w:eastAsia="標楷體" w:hAnsi="標楷體"/>
          <w:kern w:val="0"/>
          <w:sz w:val="28"/>
          <w:szCs w:val="28"/>
        </w:rPr>
        <w:lastRenderedPageBreak/>
        <w:t>警技各科目之成績分數乘該科目</w:t>
      </w:r>
      <w:r>
        <w:rPr>
          <w:rFonts w:ascii="標楷體" w:eastAsia="標楷體" w:hAnsi="標楷體"/>
          <w:color w:val="000000"/>
          <w:kern w:val="0"/>
          <w:sz w:val="28"/>
          <w:szCs w:val="28"/>
        </w:rPr>
        <w:t>教授</w:t>
      </w:r>
      <w:r>
        <w:rPr>
          <w:rFonts w:ascii="標楷體" w:eastAsia="標楷體" w:hAnsi="標楷體"/>
          <w:kern w:val="0"/>
          <w:sz w:val="28"/>
          <w:szCs w:val="28"/>
        </w:rPr>
        <w:t>之時數，所得的分數為該科</w:t>
      </w:r>
      <w:r w:rsidR="0096201C" w:rsidRPr="009E7E6B">
        <w:rPr>
          <w:rFonts w:ascii="標楷體" w:eastAsia="標楷體" w:hAnsi="標楷體" w:hint="eastAsia"/>
          <w:kern w:val="0"/>
          <w:sz w:val="28"/>
          <w:szCs w:val="28"/>
        </w:rPr>
        <w:t>目</w:t>
      </w:r>
      <w:r>
        <w:rPr>
          <w:rFonts w:ascii="標楷體" w:eastAsia="標楷體" w:hAnsi="標楷體"/>
          <w:kern w:val="0"/>
          <w:sz w:val="28"/>
          <w:szCs w:val="28"/>
        </w:rPr>
        <w:t>之積分，各科目積分總和除以該階段</w:t>
      </w:r>
      <w:r>
        <w:rPr>
          <w:rFonts w:ascii="標楷體" w:eastAsia="標楷體" w:hAnsi="標楷體"/>
          <w:color w:val="000000"/>
          <w:kern w:val="0"/>
          <w:sz w:val="28"/>
          <w:szCs w:val="28"/>
        </w:rPr>
        <w:t>教授</w:t>
      </w:r>
      <w:r>
        <w:rPr>
          <w:rFonts w:ascii="標楷體" w:eastAsia="標楷體" w:hAnsi="標楷體"/>
          <w:kern w:val="0"/>
          <w:sz w:val="28"/>
          <w:szCs w:val="28"/>
        </w:rPr>
        <w:t>警技總時數，為階段警技成績。</w:t>
      </w:r>
    </w:p>
    <w:p w:rsidR="00A43E96" w:rsidRDefault="00445C29">
      <w:pPr>
        <w:numPr>
          <w:ilvl w:val="0"/>
          <w:numId w:val="4"/>
        </w:numPr>
        <w:snapToGrid w:val="0"/>
        <w:spacing w:line="480" w:lineRule="exact"/>
        <w:ind w:left="800" w:hanging="560"/>
        <w:jc w:val="both"/>
      </w:pPr>
      <w:r>
        <w:rPr>
          <w:rFonts w:ascii="標楷體" w:eastAsia="標楷體" w:hAnsi="標楷體"/>
          <w:kern w:val="0"/>
          <w:sz w:val="28"/>
          <w:szCs w:val="28"/>
        </w:rPr>
        <w:t>各階段學科、警技</w:t>
      </w:r>
      <w:r>
        <w:rPr>
          <w:rFonts w:ascii="標楷體" w:eastAsia="標楷體" w:hAnsi="標楷體"/>
          <w:color w:val="000000"/>
          <w:kern w:val="0"/>
          <w:sz w:val="28"/>
          <w:szCs w:val="28"/>
        </w:rPr>
        <w:t>、操行、警訓成</w:t>
      </w:r>
      <w:r>
        <w:rPr>
          <w:rFonts w:ascii="標楷體" w:eastAsia="標楷體" w:hAnsi="標楷體"/>
          <w:kern w:val="0"/>
          <w:sz w:val="28"/>
          <w:szCs w:val="28"/>
        </w:rPr>
        <w:t>績</w:t>
      </w:r>
      <w:r>
        <w:rPr>
          <w:rFonts w:ascii="標楷體" w:eastAsia="標楷體" w:hAnsi="標楷體"/>
          <w:color w:val="000000"/>
          <w:kern w:val="0"/>
          <w:sz w:val="28"/>
          <w:szCs w:val="28"/>
        </w:rPr>
        <w:t>按第3點之</w:t>
      </w:r>
      <w:r>
        <w:rPr>
          <w:rFonts w:ascii="標楷體" w:eastAsia="標楷體" w:hAnsi="標楷體"/>
          <w:kern w:val="0"/>
          <w:sz w:val="28"/>
          <w:szCs w:val="28"/>
        </w:rPr>
        <w:t>百分比計算為該階段總成績。</w:t>
      </w:r>
    </w:p>
    <w:p w:rsidR="00A43E96" w:rsidRDefault="00445C29">
      <w:pPr>
        <w:numPr>
          <w:ilvl w:val="0"/>
          <w:numId w:val="4"/>
        </w:numPr>
        <w:snapToGrid w:val="0"/>
        <w:spacing w:line="480" w:lineRule="exact"/>
        <w:ind w:left="800" w:hanging="560"/>
        <w:rPr>
          <w:rFonts w:ascii="標楷體" w:eastAsia="標楷體" w:hAnsi="標楷體"/>
          <w:kern w:val="0"/>
          <w:sz w:val="28"/>
          <w:szCs w:val="28"/>
        </w:rPr>
      </w:pPr>
      <w:r>
        <w:rPr>
          <w:rFonts w:ascii="標楷體" w:eastAsia="標楷體" w:hAnsi="標楷體"/>
          <w:kern w:val="0"/>
          <w:sz w:val="28"/>
          <w:szCs w:val="28"/>
        </w:rPr>
        <w:t>各階段總成績平均為教育訓練總成績。</w:t>
      </w:r>
    </w:p>
    <w:p w:rsidR="00A43E96" w:rsidRDefault="00445C29" w:rsidP="00353068">
      <w:pPr>
        <w:numPr>
          <w:ilvl w:val="0"/>
          <w:numId w:val="1"/>
        </w:numPr>
        <w:snapToGrid w:val="0"/>
        <w:spacing w:beforeLines="30" w:before="118" w:line="480" w:lineRule="exact"/>
        <w:ind w:left="561" w:hanging="561"/>
        <w:jc w:val="both"/>
      </w:pPr>
      <w:r>
        <w:rPr>
          <w:rFonts w:ascii="標楷體" w:eastAsia="標楷體" w:hAnsi="標楷體"/>
          <w:kern w:val="0"/>
          <w:sz w:val="28"/>
          <w:szCs w:val="28"/>
        </w:rPr>
        <w:t>各階段學科、警技、操行、警訓或實習</w:t>
      </w:r>
      <w:r w:rsidRPr="0096201C">
        <w:rPr>
          <w:rFonts w:ascii="標楷體" w:eastAsia="標楷體" w:hAnsi="標楷體"/>
          <w:kern w:val="0"/>
          <w:sz w:val="28"/>
          <w:szCs w:val="28"/>
        </w:rPr>
        <w:t>成績</w:t>
      </w:r>
      <w:r>
        <w:rPr>
          <w:rFonts w:ascii="標楷體" w:eastAsia="標楷體" w:hAnsi="標楷體"/>
          <w:kern w:val="0"/>
          <w:sz w:val="28"/>
          <w:szCs w:val="28"/>
        </w:rPr>
        <w:t>任一項目不及格者，由警大函</w:t>
      </w:r>
      <w:r w:rsidR="007E42B3" w:rsidRPr="009E7E6B">
        <w:rPr>
          <w:rFonts w:ascii="標楷體" w:eastAsia="標楷體" w:hAnsi="標楷體" w:hint="eastAsia"/>
          <w:kern w:val="0"/>
          <w:sz w:val="28"/>
          <w:szCs w:val="28"/>
        </w:rPr>
        <w:t>報</w:t>
      </w:r>
      <w:r w:rsidRPr="009E7E6B">
        <w:rPr>
          <w:rFonts w:ascii="標楷體" w:eastAsia="標楷體" w:hAnsi="標楷體"/>
          <w:kern w:val="0"/>
          <w:sz w:val="28"/>
          <w:szCs w:val="28"/>
        </w:rPr>
        <w:t>內政部</w:t>
      </w:r>
      <w:r w:rsidR="007E42B3" w:rsidRPr="009E7E6B">
        <w:rPr>
          <w:rFonts w:ascii="標楷體" w:eastAsia="標楷體" w:hAnsi="標楷體" w:hint="eastAsia"/>
          <w:kern w:val="0"/>
          <w:sz w:val="28"/>
          <w:szCs w:val="28"/>
        </w:rPr>
        <w:t>(</w:t>
      </w:r>
      <w:r w:rsidRPr="009E7E6B">
        <w:rPr>
          <w:rFonts w:ascii="標楷體" w:eastAsia="標楷體" w:hAnsi="標楷體"/>
          <w:kern w:val="0"/>
          <w:sz w:val="28"/>
          <w:szCs w:val="28"/>
        </w:rPr>
        <w:t>警政署</w:t>
      </w:r>
      <w:r w:rsidR="007E42B3" w:rsidRPr="009E7E6B">
        <w:rPr>
          <w:rFonts w:ascii="標楷體" w:eastAsia="標楷體" w:hAnsi="標楷體" w:hint="eastAsia"/>
          <w:kern w:val="0"/>
          <w:sz w:val="28"/>
          <w:szCs w:val="28"/>
        </w:rPr>
        <w:t>)</w:t>
      </w:r>
      <w:r>
        <w:rPr>
          <w:rFonts w:ascii="標楷體" w:eastAsia="標楷體" w:hAnsi="標楷體"/>
          <w:kern w:val="0"/>
          <w:sz w:val="28"/>
          <w:szCs w:val="28"/>
        </w:rPr>
        <w:t>核轉保訓會廢止受訓資格。</w:t>
      </w:r>
    </w:p>
    <w:p w:rsidR="00A43E96" w:rsidRDefault="00445C29" w:rsidP="00353068">
      <w:pPr>
        <w:numPr>
          <w:ilvl w:val="0"/>
          <w:numId w:val="1"/>
        </w:numPr>
        <w:snapToGrid w:val="0"/>
        <w:spacing w:beforeLines="30" w:before="118" w:line="480" w:lineRule="exact"/>
        <w:ind w:left="561" w:hanging="561"/>
        <w:jc w:val="both"/>
        <w:rPr>
          <w:rFonts w:ascii="標楷體" w:eastAsia="標楷體" w:hAnsi="標楷體"/>
          <w:kern w:val="0"/>
          <w:sz w:val="28"/>
          <w:szCs w:val="28"/>
        </w:rPr>
      </w:pPr>
      <w:r>
        <w:rPr>
          <w:rFonts w:ascii="標楷體" w:eastAsia="標楷體" w:hAnsi="標楷體"/>
          <w:kern w:val="0"/>
          <w:sz w:val="28"/>
          <w:szCs w:val="28"/>
        </w:rPr>
        <w:t>各科試卷，經任課</w:t>
      </w:r>
      <w:r w:rsidR="00601F65" w:rsidRPr="009E7E6B">
        <w:rPr>
          <w:rFonts w:ascii="標楷體" w:eastAsia="標楷體" w:hAnsi="標楷體" w:hint="eastAsia"/>
          <w:kern w:val="0"/>
          <w:sz w:val="28"/>
          <w:szCs w:val="28"/>
        </w:rPr>
        <w:t>教</w:t>
      </w:r>
      <w:r>
        <w:rPr>
          <w:rFonts w:ascii="標楷體" w:eastAsia="標楷體" w:hAnsi="標楷體"/>
          <w:kern w:val="0"/>
          <w:sz w:val="28"/>
          <w:szCs w:val="28"/>
        </w:rPr>
        <w:t>師評分送交警大後不得更改，但屬任課教師之疏失者，應提出書面送警大處理。</w:t>
      </w:r>
    </w:p>
    <w:p w:rsidR="00A43E96" w:rsidRDefault="00445C29" w:rsidP="00353068">
      <w:pPr>
        <w:numPr>
          <w:ilvl w:val="0"/>
          <w:numId w:val="1"/>
        </w:numPr>
        <w:snapToGrid w:val="0"/>
        <w:spacing w:beforeLines="30" w:before="118" w:line="480" w:lineRule="exact"/>
        <w:ind w:left="561" w:hanging="561"/>
        <w:jc w:val="both"/>
      </w:pPr>
      <w:r>
        <w:rPr>
          <w:rFonts w:ascii="標楷體" w:eastAsia="標楷體" w:hAnsi="標楷體"/>
          <w:kern w:val="0"/>
          <w:sz w:val="28"/>
          <w:szCs w:val="28"/>
        </w:rPr>
        <w:t>學員如因公、傷、病或重大事故而無法如期參加各項測驗時，得立即檢具證明文件，</w:t>
      </w:r>
      <w:r>
        <w:rPr>
          <w:rFonts w:ascii="標楷體" w:eastAsia="標楷體" w:hAnsi="標楷體"/>
          <w:sz w:val="28"/>
          <w:szCs w:val="28"/>
        </w:rPr>
        <w:t>申請改期測驗，同一事由以申請1次為限，並應於該階段結束前完成測驗；改期測驗由訓練單位主管核准，其成績計算方式如下：</w:t>
      </w:r>
      <w:r>
        <w:rPr>
          <w:rFonts w:ascii="標楷體" w:eastAsia="標楷體" w:hAnsi="標楷體"/>
          <w:kern w:val="0"/>
          <w:sz w:val="28"/>
          <w:szCs w:val="28"/>
        </w:rPr>
        <w:t>參加測驗者，採計實際評定分數；逾期未受測者，該測驗成績以0分計算。但依訓練計畫第19點第1款第3目規定申請專案延期測驗，且經保訓會核准者，不在此限。</w:t>
      </w:r>
    </w:p>
    <w:p w:rsidR="00A43E96" w:rsidRDefault="00445C29" w:rsidP="00353068">
      <w:pPr>
        <w:snapToGrid w:val="0"/>
        <w:spacing w:beforeLines="30" w:before="118" w:line="480" w:lineRule="exact"/>
        <w:jc w:val="both"/>
        <w:rPr>
          <w:rFonts w:ascii="標楷體" w:eastAsia="標楷體" w:hAnsi="標楷體"/>
          <w:kern w:val="0"/>
          <w:sz w:val="28"/>
          <w:szCs w:val="28"/>
        </w:rPr>
      </w:pPr>
      <w:r>
        <w:rPr>
          <w:rFonts w:ascii="標楷體" w:eastAsia="標楷體" w:hAnsi="標楷體"/>
          <w:kern w:val="0"/>
          <w:sz w:val="28"/>
          <w:szCs w:val="28"/>
        </w:rPr>
        <w:t>九、曠考者，曠考科目以0分計算。</w:t>
      </w:r>
    </w:p>
    <w:p w:rsidR="00A43E96" w:rsidRDefault="00445C29" w:rsidP="00353068">
      <w:pPr>
        <w:snapToGrid w:val="0"/>
        <w:spacing w:beforeLines="30" w:before="118" w:line="480" w:lineRule="exact"/>
        <w:ind w:left="868" w:hanging="868"/>
        <w:rPr>
          <w:rFonts w:ascii="標楷體" w:eastAsia="標楷體" w:hAnsi="標楷體"/>
          <w:kern w:val="0"/>
          <w:sz w:val="28"/>
          <w:szCs w:val="28"/>
        </w:rPr>
      </w:pPr>
      <w:r>
        <w:rPr>
          <w:rFonts w:ascii="標楷體" w:eastAsia="標楷體" w:hAnsi="標楷體"/>
          <w:kern w:val="0"/>
          <w:sz w:val="28"/>
          <w:szCs w:val="28"/>
        </w:rPr>
        <w:t>十、學科考試試卷保存1年、成績紀錄保存5年。</w:t>
      </w:r>
    </w:p>
    <w:p w:rsidR="00A43E96" w:rsidRPr="001B0CE2" w:rsidRDefault="00445C29" w:rsidP="00353068">
      <w:pPr>
        <w:snapToGrid w:val="0"/>
        <w:spacing w:beforeLines="30" w:before="118" w:line="480" w:lineRule="exact"/>
        <w:ind w:left="851" w:hanging="851"/>
        <w:jc w:val="both"/>
        <w:rPr>
          <w:rFonts w:ascii="標楷體" w:eastAsia="標楷體" w:hAnsi="標楷體"/>
          <w:kern w:val="0"/>
          <w:sz w:val="28"/>
          <w:szCs w:val="28"/>
        </w:rPr>
      </w:pPr>
      <w:r w:rsidRPr="001B0CE2">
        <w:rPr>
          <w:rFonts w:ascii="標楷體" w:eastAsia="標楷體" w:hAnsi="標楷體"/>
          <w:kern w:val="0"/>
          <w:sz w:val="28"/>
          <w:szCs w:val="28"/>
        </w:rPr>
        <w:t>十一、任一科目請假(缺課)逾該科授課總時數三分之一者，不得參加該科目期末考試，該科目成績以0分計算</w:t>
      </w:r>
      <w:r w:rsidR="001B0CE2">
        <w:rPr>
          <w:rFonts w:ascii="標楷體" w:eastAsia="標楷體" w:hAnsi="標楷體" w:hint="eastAsia"/>
          <w:kern w:val="0"/>
          <w:sz w:val="28"/>
          <w:szCs w:val="28"/>
        </w:rPr>
        <w:t>，</w:t>
      </w:r>
      <w:r w:rsidR="001B0CE2" w:rsidRPr="009E7E6B">
        <w:rPr>
          <w:rFonts w:ascii="標楷體" w:eastAsia="標楷體" w:hAnsi="標楷體" w:hint="eastAsia"/>
          <w:kern w:val="0"/>
          <w:sz w:val="28"/>
          <w:szCs w:val="28"/>
        </w:rPr>
        <w:t>但</w:t>
      </w:r>
      <w:r w:rsidR="001B0CE2">
        <w:rPr>
          <w:rFonts w:ascii="標楷體" w:eastAsia="標楷體" w:hAnsi="標楷體" w:hint="eastAsia"/>
          <w:kern w:val="0"/>
          <w:sz w:val="28"/>
          <w:szCs w:val="28"/>
        </w:rPr>
        <w:t>喪假、陪產假不列入前述總時數限制計算</w:t>
      </w:r>
      <w:r w:rsidRPr="001B0CE2">
        <w:rPr>
          <w:rFonts w:ascii="標楷體" w:eastAsia="標楷體" w:hAnsi="標楷體"/>
          <w:kern w:val="0"/>
          <w:sz w:val="28"/>
          <w:szCs w:val="28"/>
        </w:rPr>
        <w:t>。</w:t>
      </w:r>
    </w:p>
    <w:p w:rsidR="00A43E96" w:rsidRDefault="00445C29" w:rsidP="00353068">
      <w:pPr>
        <w:snapToGrid w:val="0"/>
        <w:spacing w:beforeLines="30" w:before="118" w:line="480" w:lineRule="exact"/>
        <w:ind w:left="868" w:hanging="868"/>
      </w:pPr>
      <w:r w:rsidRPr="008C3A49">
        <w:rPr>
          <w:rFonts w:ascii="標楷體" w:eastAsia="標楷體" w:hAnsi="標楷體"/>
          <w:kern w:val="0"/>
          <w:sz w:val="28"/>
          <w:szCs w:val="28"/>
        </w:rPr>
        <w:t>十</w:t>
      </w:r>
      <w:r w:rsidR="002D114F">
        <w:rPr>
          <w:rFonts w:ascii="標楷體" w:eastAsia="標楷體" w:hAnsi="標楷體" w:hint="eastAsia"/>
          <w:kern w:val="0"/>
          <w:sz w:val="28"/>
          <w:szCs w:val="28"/>
        </w:rPr>
        <w:t>二</w:t>
      </w:r>
      <w:r w:rsidRPr="008C3A49">
        <w:rPr>
          <w:rFonts w:ascii="標楷體" w:eastAsia="標楷體" w:hAnsi="標楷體"/>
          <w:kern w:val="0"/>
          <w:sz w:val="28"/>
          <w:szCs w:val="28"/>
        </w:rPr>
        <w:t>、</w:t>
      </w:r>
      <w:r>
        <w:rPr>
          <w:rFonts w:ascii="標楷體" w:eastAsia="標楷體" w:hAnsi="標楷體"/>
          <w:sz w:val="28"/>
          <w:szCs w:val="28"/>
        </w:rPr>
        <w:t>本規定由內政部</w:t>
      </w:r>
      <w:r w:rsidR="007F2316" w:rsidRPr="009E7E6B">
        <w:rPr>
          <w:rFonts w:ascii="標楷體" w:eastAsia="標楷體" w:hAnsi="標楷體" w:hint="eastAsia"/>
          <w:sz w:val="28"/>
          <w:szCs w:val="28"/>
        </w:rPr>
        <w:t>(</w:t>
      </w:r>
      <w:r w:rsidRPr="009E7E6B">
        <w:rPr>
          <w:rFonts w:ascii="標楷體" w:eastAsia="標楷體" w:hAnsi="標楷體"/>
          <w:sz w:val="28"/>
          <w:szCs w:val="28"/>
        </w:rPr>
        <w:t>警政署</w:t>
      </w:r>
      <w:r w:rsidR="007F2316" w:rsidRPr="009E7E6B">
        <w:rPr>
          <w:rFonts w:ascii="標楷體" w:eastAsia="標楷體" w:hAnsi="標楷體" w:hint="eastAsia"/>
          <w:sz w:val="28"/>
          <w:szCs w:val="28"/>
        </w:rPr>
        <w:t>)</w:t>
      </w:r>
      <w:r>
        <w:rPr>
          <w:rFonts w:ascii="標楷體" w:eastAsia="標楷體" w:hAnsi="標楷體"/>
          <w:sz w:val="28"/>
          <w:szCs w:val="28"/>
        </w:rPr>
        <w:t>函報保訓會核定後實施，修正時亦同。</w:t>
      </w:r>
    </w:p>
    <w:p w:rsidR="00A43E96" w:rsidRDefault="00A43E96">
      <w:pPr>
        <w:spacing w:line="500" w:lineRule="exact"/>
        <w:jc w:val="both"/>
        <w:rPr>
          <w:rFonts w:ascii="標楷體" w:eastAsia="標楷體" w:hAnsi="標楷體"/>
          <w:kern w:val="0"/>
          <w:sz w:val="28"/>
          <w:szCs w:val="28"/>
        </w:rPr>
      </w:pPr>
    </w:p>
    <w:sectPr w:rsidR="00A43E96">
      <w:footerReference w:type="default" r:id="rId7"/>
      <w:pgSz w:w="11906" w:h="16838"/>
      <w:pgMar w:top="1134" w:right="1134" w:bottom="1134" w:left="1134" w:header="851" w:footer="992" w:gutter="0"/>
      <w:cols w:space="720"/>
      <w:docGrid w:type="lines"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05E" w:rsidRDefault="0022105E">
      <w:r>
        <w:separator/>
      </w:r>
    </w:p>
  </w:endnote>
  <w:endnote w:type="continuationSeparator" w:id="0">
    <w:p w:rsidR="0022105E" w:rsidRDefault="0022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C29" w:rsidRDefault="000C13EF">
    <w:pPr>
      <w:pStyle w:val="a4"/>
    </w:pPr>
    <w:r>
      <w:rPr>
        <w:noProof/>
      </w:rPr>
      <mc:AlternateContent>
        <mc:Choice Requires="wps">
          <w:drawing>
            <wp:anchor distT="4294967295" distB="4294967295" distL="114299" distR="114299" simplePos="0" relativeHeight="251657728" behindDoc="0" locked="0" layoutInCell="1" allowOverlap="1">
              <wp:simplePos x="0" y="0"/>
              <wp:positionH relativeFrom="margin">
                <wp:align>center</wp:align>
              </wp:positionH>
              <wp:positionV relativeFrom="paragraph">
                <wp:posOffset>634</wp:posOffset>
              </wp:positionV>
              <wp:extent cx="64135" cy="146050"/>
              <wp:effectExtent l="0" t="0" r="12065" b="6350"/>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46050"/>
                      </a:xfrm>
                      <a:prstGeom prst="rect">
                        <a:avLst/>
                      </a:prstGeom>
                      <a:noFill/>
                      <a:ln>
                        <a:noFill/>
                        <a:prstDash/>
                      </a:ln>
                    </wps:spPr>
                    <wps:txbx>
                      <w:txbxContent>
                        <w:p w:rsidR="00445C29" w:rsidRDefault="00445C29">
                          <w:pPr>
                            <w:pStyle w:val="a4"/>
                          </w:pPr>
                          <w:r>
                            <w:rPr>
                              <w:rStyle w:val="a5"/>
                            </w:rPr>
                            <w:fldChar w:fldCharType="begin"/>
                          </w:r>
                          <w:r>
                            <w:rPr>
                              <w:rStyle w:val="a5"/>
                            </w:rPr>
                            <w:instrText xml:space="preserve"> PAGE </w:instrText>
                          </w:r>
                          <w:r>
                            <w:rPr>
                              <w:rStyle w:val="a5"/>
                            </w:rPr>
                            <w:fldChar w:fldCharType="separate"/>
                          </w:r>
                          <w:r w:rsidR="000C13EF">
                            <w:rPr>
                              <w:rStyle w:val="a5"/>
                              <w:noProof/>
                            </w:rPr>
                            <w:t>1</w:t>
                          </w:r>
                          <w:r>
                            <w:rPr>
                              <w:rStyle w:val="a5"/>
                            </w:rPr>
                            <w:fldChar w:fldCharType="end"/>
                          </w:r>
                        </w:p>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5.05pt;height:11.5pt;z-index:251657728;visibility:visible;mso-wrap-style:none;mso-width-percent:0;mso-height-percent:0;mso-wrap-distance-left:3.17497mm;mso-wrap-distance-top:-3e-5mm;mso-wrap-distance-right:3.17497mm;mso-wrap-distance-bottom:-3e-5mm;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" filled="f" stroked="f">
              <v:path arrowok="t"/>
              <v:textbox style="mso-fit-shape-to-text:t" inset="0,0,0,0">
                <w:txbxContent>
                  <w:p w:rsidR="00445C29" w:rsidRDefault="00445C29">
                    <w:pPr>
                      <w:pStyle w:val="a4"/>
                    </w:pPr>
                    <w:r>
                      <w:rPr>
                        <w:rStyle w:val="a5"/>
                      </w:rPr>
                      <w:fldChar w:fldCharType="begin"/>
                    </w:r>
                    <w:r>
                      <w:rPr>
                        <w:rStyle w:val="a5"/>
                      </w:rPr>
                      <w:instrText xml:space="preserve"> PAGE </w:instrText>
                    </w:r>
                    <w:r>
                      <w:rPr>
                        <w:rStyle w:val="a5"/>
                      </w:rPr>
                      <w:fldChar w:fldCharType="separate"/>
                    </w:r>
                    <w:r w:rsidR="000C13EF">
                      <w:rPr>
                        <w:rStyle w:val="a5"/>
                        <w:noProof/>
                      </w:rPr>
                      <w:t>1</w:t>
                    </w:r>
                    <w:r>
                      <w:rPr>
                        <w:rStyle w:val="a5"/>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05E" w:rsidRDefault="0022105E">
      <w:r>
        <w:rPr>
          <w:color w:val="000000"/>
        </w:rPr>
        <w:separator/>
      </w:r>
    </w:p>
  </w:footnote>
  <w:footnote w:type="continuationSeparator" w:id="0">
    <w:p w:rsidR="0022105E" w:rsidRDefault="002210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A1E83"/>
    <w:multiLevelType w:val="multilevel"/>
    <w:tmpl w:val="58785C10"/>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25FC7EF4"/>
    <w:multiLevelType w:val="multilevel"/>
    <w:tmpl w:val="B55C39B6"/>
    <w:lvl w:ilvl="0">
      <w:start w:val="1"/>
      <w:numFmt w:val="taiwaneseCountingThousand"/>
      <w:suff w:val="nothing"/>
      <w:lvlText w:val="%1、"/>
      <w:lvlJc w:val="left"/>
      <w:pPr>
        <w:ind w:left="720" w:hanging="720"/>
      </w:pPr>
      <w:rPr>
        <w:rFonts w:ascii="標楷體" w:eastAsia="標楷體" w:hAnsi="標楷體"/>
        <w:sz w:val="28"/>
        <w:szCs w:val="28"/>
      </w:rPr>
    </w:lvl>
    <w:lvl w:ilvl="1">
      <w:start w:val="1"/>
      <w:numFmt w:val="taiwaneseCountingThousand"/>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6E6B40B5"/>
    <w:multiLevelType w:val="multilevel"/>
    <w:tmpl w:val="4F90B1BC"/>
    <w:lvl w:ilvl="0">
      <w:start w:val="1"/>
      <w:numFmt w:val="taiwaneseCountingThousand"/>
      <w:suff w:val="noth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78B760BF"/>
    <w:multiLevelType w:val="multilevel"/>
    <w:tmpl w:val="10D4F1E6"/>
    <w:lvl w:ilvl="0">
      <w:start w:val="1"/>
      <w:numFmt w:val="taiwaneseCountingThousand"/>
      <w:suff w:val="nothing"/>
      <w:lvlText w:val="(%1)"/>
      <w:lvlJc w:val="left"/>
      <w:pPr>
        <w:ind w:left="480" w:hanging="480"/>
      </w:pPr>
      <w:rPr>
        <w:rFonts w:ascii="標楷體" w:eastAsia="標楷體" w:hAnsi="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E96"/>
    <w:rsid w:val="00003092"/>
    <w:rsid w:val="00031270"/>
    <w:rsid w:val="000B3EEA"/>
    <w:rsid w:val="000C13EF"/>
    <w:rsid w:val="000C32EF"/>
    <w:rsid w:val="000F6898"/>
    <w:rsid w:val="00133B1F"/>
    <w:rsid w:val="00162C18"/>
    <w:rsid w:val="001B0CE2"/>
    <w:rsid w:val="001B727D"/>
    <w:rsid w:val="00206D47"/>
    <w:rsid w:val="002157CE"/>
    <w:rsid w:val="0022105E"/>
    <w:rsid w:val="002804CF"/>
    <w:rsid w:val="00280D52"/>
    <w:rsid w:val="002A178A"/>
    <w:rsid w:val="002B31B2"/>
    <w:rsid w:val="002D114F"/>
    <w:rsid w:val="002E541D"/>
    <w:rsid w:val="00323483"/>
    <w:rsid w:val="00353068"/>
    <w:rsid w:val="00363A34"/>
    <w:rsid w:val="003C5029"/>
    <w:rsid w:val="003F0B81"/>
    <w:rsid w:val="004270BC"/>
    <w:rsid w:val="00445C29"/>
    <w:rsid w:val="00573CC7"/>
    <w:rsid w:val="00593B55"/>
    <w:rsid w:val="005E1A88"/>
    <w:rsid w:val="00601F65"/>
    <w:rsid w:val="00631EDF"/>
    <w:rsid w:val="006C6680"/>
    <w:rsid w:val="006C747F"/>
    <w:rsid w:val="006E06A5"/>
    <w:rsid w:val="006E11F0"/>
    <w:rsid w:val="006E301C"/>
    <w:rsid w:val="006F2122"/>
    <w:rsid w:val="0078557D"/>
    <w:rsid w:val="007C49B3"/>
    <w:rsid w:val="007C4E83"/>
    <w:rsid w:val="007E42B3"/>
    <w:rsid w:val="007F2316"/>
    <w:rsid w:val="007F71A3"/>
    <w:rsid w:val="00814866"/>
    <w:rsid w:val="00846ABA"/>
    <w:rsid w:val="008C3A49"/>
    <w:rsid w:val="00906754"/>
    <w:rsid w:val="00926FC5"/>
    <w:rsid w:val="0096201C"/>
    <w:rsid w:val="00971BCA"/>
    <w:rsid w:val="009A4F8B"/>
    <w:rsid w:val="009D7FD3"/>
    <w:rsid w:val="009E7E6B"/>
    <w:rsid w:val="009F2D55"/>
    <w:rsid w:val="00A43E96"/>
    <w:rsid w:val="00AE0137"/>
    <w:rsid w:val="00B062D7"/>
    <w:rsid w:val="00C14AB7"/>
    <w:rsid w:val="00C24373"/>
    <w:rsid w:val="00C44A81"/>
    <w:rsid w:val="00C45B30"/>
    <w:rsid w:val="00C5644E"/>
    <w:rsid w:val="00C6358A"/>
    <w:rsid w:val="00C67D9A"/>
    <w:rsid w:val="00C84CD3"/>
    <w:rsid w:val="00CF4732"/>
    <w:rsid w:val="00D353C1"/>
    <w:rsid w:val="00D559FC"/>
    <w:rsid w:val="00D566CB"/>
    <w:rsid w:val="00D7680F"/>
    <w:rsid w:val="00D9255A"/>
    <w:rsid w:val="00D9793C"/>
    <w:rsid w:val="00D97E9E"/>
    <w:rsid w:val="00DC7E01"/>
    <w:rsid w:val="00DD2BA3"/>
    <w:rsid w:val="00E70593"/>
    <w:rsid w:val="00EA3FF0"/>
    <w:rsid w:val="00FA44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6BC16017-2A47-4462-B61E-5A39E9751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autoSpaceDN w:val="0"/>
      <w:textAlignment w:val="baseline"/>
    </w:pPr>
    <w:rPr>
      <w:kern w:val="3"/>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jc w:val="right"/>
    </w:pPr>
    <w:rPr>
      <w:rFonts w:ascii="標楷體" w:eastAsia="標楷體" w:hAnsi="標楷體"/>
      <w:sz w:val="28"/>
      <w:szCs w:val="28"/>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a6">
    <w:name w:val="header"/>
    <w:basedOn w:val="a"/>
    <w:pPr>
      <w:tabs>
        <w:tab w:val="center" w:pos="4153"/>
        <w:tab w:val="right" w:pos="8306"/>
      </w:tabs>
      <w:snapToGrid w:val="0"/>
    </w:pPr>
    <w:rPr>
      <w:sz w:val="20"/>
      <w:szCs w:val="20"/>
    </w:rPr>
  </w:style>
  <w:style w:type="character" w:customStyle="1" w:styleId="a7">
    <w:name w:val="頁首 字元"/>
    <w:rPr>
      <w:kern w:val="3"/>
    </w:rPr>
  </w:style>
  <w:style w:type="paragraph" w:styleId="a8">
    <w:name w:val="Balloon Text"/>
    <w:basedOn w:val="a"/>
    <w:rPr>
      <w:rFonts w:ascii="Cambria" w:hAnsi="Cambria"/>
      <w:sz w:val="18"/>
      <w:szCs w:val="18"/>
    </w:rPr>
  </w:style>
  <w:style w:type="character" w:customStyle="1" w:styleId="a9">
    <w:name w:val="註解方塊文字 字元"/>
    <w:rPr>
      <w:rFonts w:ascii="Cambria" w:eastAsia="新細明體" w:hAnsi="Cambria" w:cs="Times New Roman"/>
      <w:kern w:val="3"/>
      <w:sz w:val="18"/>
      <w:szCs w:val="18"/>
    </w:rPr>
  </w:style>
  <w:style w:type="paragraph" w:styleId="aa">
    <w:name w:val="List Paragraph"/>
    <w:basedOn w:val="a"/>
    <w:pPr>
      <w:ind w:left="480"/>
    </w:pPr>
  </w:style>
  <w:style w:type="character" w:styleId="ab">
    <w:name w:val="annotation reference"/>
    <w:rPr>
      <w:sz w:val="18"/>
      <w:szCs w:val="18"/>
    </w:rPr>
  </w:style>
  <w:style w:type="paragraph" w:styleId="ac">
    <w:name w:val="annotation text"/>
    <w:basedOn w:val="a"/>
  </w:style>
  <w:style w:type="character" w:customStyle="1" w:styleId="ad">
    <w:name w:val="註解文字 字元"/>
    <w:rPr>
      <w:kern w:val="3"/>
      <w:sz w:val="24"/>
      <w:szCs w:val="24"/>
    </w:rPr>
  </w:style>
  <w:style w:type="paragraph" w:styleId="ae">
    <w:name w:val="annotation subject"/>
    <w:basedOn w:val="ac"/>
    <w:next w:val="ac"/>
    <w:rPr>
      <w:b/>
      <w:bCs/>
    </w:rPr>
  </w:style>
  <w:style w:type="character" w:customStyle="1" w:styleId="af">
    <w:name w:val="註解主旨 字元"/>
    <w:rPr>
      <w:b/>
      <w:bCs/>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284</Words>
  <Characters>1624</Characters>
  <Application>Microsoft Office Word</Application>
  <DocSecurity>0</DocSecurity>
  <Lines>13</Lines>
  <Paragraphs>3</Paragraphs>
  <ScaleCrop>false</ScaleCrop>
  <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公務人員特種考試警察人員考試錄取人員教育訓練成績考核規定修正草案</dc:title>
  <dc:subject/>
  <dc:creator>m5836</dc:creator>
  <cp:keywords/>
  <cp:lastModifiedBy>user</cp:lastModifiedBy>
  <cp:revision>2</cp:revision>
  <cp:lastPrinted>2019-11-20T23:21:00Z</cp:lastPrinted>
  <dcterms:created xsi:type="dcterms:W3CDTF">2021-09-14T03:20:00Z</dcterms:created>
  <dcterms:modified xsi:type="dcterms:W3CDTF">2021-09-14T03:20:00Z</dcterms:modified>
</cp:coreProperties>
</file>