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Pr="001B7A17" w:rsidRDefault="0014083B" w:rsidP="004E6304">
      <w:pPr>
        <w:kinsoku w:val="0"/>
        <w:overflowPunct w:val="0"/>
        <w:spacing w:line="460" w:lineRule="exact"/>
        <w:ind w:left="118"/>
        <w:jc w:val="both"/>
        <w:rPr>
          <w:rFonts w:ascii="標楷體" w:eastAsia="標楷體" w:hAnsi="標楷體"/>
          <w:b/>
          <w:sz w:val="32"/>
        </w:rPr>
      </w:pPr>
      <w:bookmarkStart w:id="0" w:name="_GoBack"/>
      <w:bookmarkEnd w:id="0"/>
      <w:r w:rsidRPr="001B7A17">
        <w:rPr>
          <w:rFonts w:ascii="標楷體" w:eastAsia="標楷體" w:hAnsi="標楷體" w:hint="eastAsia"/>
          <w:b/>
          <w:sz w:val="32"/>
        </w:rPr>
        <w:t>1</w:t>
      </w:r>
      <w:r w:rsidRPr="001B7A17">
        <w:rPr>
          <w:rFonts w:ascii="標楷體" w:eastAsia="標楷體" w:hAnsi="標楷體"/>
          <w:b/>
          <w:sz w:val="32"/>
        </w:rPr>
        <w:t>09</w:t>
      </w:r>
      <w:r w:rsidR="00842D2B" w:rsidRPr="001B7A17">
        <w:rPr>
          <w:rFonts w:ascii="標楷體" w:eastAsia="標楷體" w:hAnsi="標楷體"/>
          <w:b/>
          <w:sz w:val="32"/>
        </w:rPr>
        <w:t>年公務人員特種考試一般警察人員考試四等考試行政警察人</w:t>
      </w:r>
      <w:r w:rsidR="00732127" w:rsidRPr="001B7A17">
        <w:rPr>
          <w:rFonts w:ascii="標楷體" w:eastAsia="標楷體" w:hAnsi="標楷體" w:hint="eastAsia"/>
          <w:b/>
          <w:sz w:val="32"/>
        </w:rPr>
        <w:t>員類</w:t>
      </w:r>
      <w:r w:rsidR="00F2030A" w:rsidRPr="001B7A17">
        <w:rPr>
          <w:rFonts w:ascii="標楷體" w:eastAsia="標楷體" w:hAnsi="標楷體" w:hint="eastAsia"/>
          <w:b/>
          <w:sz w:val="32"/>
        </w:rPr>
        <w:t>別</w:t>
      </w:r>
      <w:r w:rsidR="00732127" w:rsidRPr="001B7A17">
        <w:rPr>
          <w:rFonts w:ascii="標楷體" w:eastAsia="標楷體" w:hAnsi="標楷體" w:hint="eastAsia"/>
          <w:b/>
          <w:sz w:val="32"/>
        </w:rPr>
        <w:t>錄取人員教育訓練</w:t>
      </w:r>
      <w:r w:rsidR="00E36937" w:rsidRPr="001B7A17">
        <w:rPr>
          <w:rFonts w:ascii="標楷體" w:eastAsia="標楷體" w:hAnsi="標楷體" w:hint="eastAsia"/>
          <w:b/>
          <w:sz w:val="32"/>
        </w:rPr>
        <w:t>請假</w:t>
      </w:r>
      <w:r w:rsidR="003841D3" w:rsidRPr="001B7A17">
        <w:rPr>
          <w:rFonts w:ascii="標楷體" w:eastAsia="標楷體" w:hAnsi="標楷體" w:hint="eastAsia"/>
          <w:b/>
          <w:sz w:val="32"/>
        </w:rPr>
        <w:t>規定</w:t>
      </w:r>
    </w:p>
    <w:p w:rsidR="001B7A17" w:rsidRPr="005C7972" w:rsidRDefault="001B7A17" w:rsidP="004E6304">
      <w:pPr>
        <w:kinsoku w:val="0"/>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Pr="005C7972">
        <w:rPr>
          <w:rFonts w:ascii="標楷體" w:eastAsia="標楷體" w:hAnsi="標楷體" w:hint="eastAsia"/>
          <w:spacing w:val="-2"/>
          <w:sz w:val="24"/>
          <w:szCs w:val="24"/>
        </w:rPr>
        <w:t>8</w:t>
      </w:r>
      <w:r w:rsidRPr="005C7972">
        <w:rPr>
          <w:rFonts w:ascii="標楷體" w:eastAsia="標楷體" w:hAnsi="標楷體"/>
          <w:spacing w:val="-2"/>
          <w:sz w:val="24"/>
          <w:szCs w:val="24"/>
        </w:rPr>
        <w:t>月</w:t>
      </w:r>
      <w:r w:rsidR="00430BEA" w:rsidRPr="005C7972">
        <w:rPr>
          <w:rFonts w:ascii="標楷體" w:eastAsia="標楷體" w:hAnsi="標楷體" w:hint="eastAsia"/>
          <w:spacing w:val="-2"/>
          <w:sz w:val="24"/>
          <w:szCs w:val="24"/>
        </w:rPr>
        <w:t>26</w:t>
      </w:r>
      <w:r w:rsidRPr="005C7972">
        <w:rPr>
          <w:rFonts w:ascii="標楷體" w:eastAsia="標楷體" w:hAnsi="標楷體"/>
          <w:spacing w:val="-2"/>
          <w:sz w:val="24"/>
          <w:szCs w:val="24"/>
        </w:rPr>
        <w:t>日</w:t>
      </w:r>
    </w:p>
    <w:p w:rsidR="00714A85" w:rsidRPr="005C7972" w:rsidRDefault="001B7A17" w:rsidP="004E6304">
      <w:pPr>
        <w:kinsoku w:val="0"/>
        <w:overflowPunct w:val="0"/>
        <w:spacing w:line="400" w:lineRule="exact"/>
        <w:ind w:leftChars="1" w:left="480" w:hangingChars="201" w:hanging="478"/>
        <w:jc w:val="right"/>
        <w:rPr>
          <w:rFonts w:ascii="標楷體" w:eastAsia="標楷體" w:hAnsi="標楷體"/>
          <w:spacing w:val="-20"/>
          <w:sz w:val="24"/>
        </w:rPr>
      </w:pPr>
      <w:r w:rsidRPr="005C7972">
        <w:rPr>
          <w:rFonts w:ascii="標楷體" w:eastAsia="標楷體" w:hAnsi="標楷體" w:hint="eastAsia"/>
          <w:spacing w:val="-2"/>
          <w:sz w:val="24"/>
          <w:szCs w:val="24"/>
        </w:rPr>
        <w:t>保訓會</w:t>
      </w:r>
      <w:r w:rsidRPr="005C7972">
        <w:rPr>
          <w:rFonts w:ascii="標楷體" w:eastAsia="標楷體" w:hAnsi="標楷體"/>
          <w:spacing w:val="-2"/>
          <w:sz w:val="24"/>
          <w:szCs w:val="24"/>
        </w:rPr>
        <w:t>公訓字第</w:t>
      </w:r>
      <w:r w:rsidRPr="005C7972">
        <w:rPr>
          <w:rFonts w:ascii="標楷體" w:eastAsia="標楷體" w:hAnsi="標楷體" w:hint="eastAsia"/>
          <w:spacing w:val="-2"/>
          <w:sz w:val="24"/>
          <w:szCs w:val="24"/>
        </w:rPr>
        <w:t>1090007678</w:t>
      </w:r>
      <w:r w:rsidRPr="005C7972">
        <w:rPr>
          <w:rFonts w:ascii="標楷體" w:eastAsia="標楷體" w:hAnsi="標楷體"/>
          <w:spacing w:val="-2"/>
          <w:sz w:val="24"/>
          <w:szCs w:val="24"/>
        </w:rPr>
        <w:t>號函核定</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一、為統籌規範</w:t>
      </w:r>
      <w:r w:rsidR="0014083B" w:rsidRPr="00D20112">
        <w:rPr>
          <w:rFonts w:ascii="標楷體" w:eastAsia="標楷體" w:hAnsi="標楷體" w:cs="Times New Roman" w:hint="eastAsia"/>
          <w:sz w:val="28"/>
          <w:szCs w:val="28"/>
          <w:lang w:val="en-US" w:bidi="ar-SA"/>
        </w:rPr>
        <w:t>1</w:t>
      </w:r>
      <w:r w:rsidR="0014083B" w:rsidRPr="00D20112">
        <w:rPr>
          <w:rFonts w:ascii="標楷體" w:eastAsia="標楷體" w:hAnsi="標楷體" w:cs="Times New Roman"/>
          <w:sz w:val="28"/>
          <w:szCs w:val="28"/>
          <w:lang w:val="en-US" w:bidi="ar-SA"/>
        </w:rPr>
        <w:t>09</w:t>
      </w:r>
      <w:r w:rsidRPr="00D20112">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錄取人員教育訓練期間之請假事宜，特依據</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D20112">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年公務人員特種考試一般警察人員考試錄取人員訓練計畫第</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7</w:t>
      </w:r>
      <w:r w:rsidRPr="00A00711">
        <w:rPr>
          <w:rFonts w:ascii="標楷體" w:eastAsia="標楷體" w:hAnsi="標楷體" w:cs="Times New Roman" w:hint="eastAsia"/>
          <w:sz w:val="28"/>
          <w:szCs w:val="28"/>
          <w:lang w:val="en-US" w:bidi="ar-SA"/>
        </w:rPr>
        <w:t>點，訂定本規定。</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二、本教育訓練由臺灣警察專科學校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以下簡稱警專</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辦理。受訓人員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以下稱學員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於訓練期間請假別及事由如下：</w:t>
      </w:r>
    </w:p>
    <w:p w:rsidR="00EA053D"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事假：確因重大或特殊事故，得檢具證明文件申請。</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w:t>
      </w:r>
    </w:p>
    <w:p w:rsidR="00EA053D"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經公、私立醫院證明者。</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經確診為流行性傳染病患者，為避免疫情擴大，得視實際需求申請病假隔離，其請假時數不列入本規定第3點所定時數限制，及免予依第</w:t>
      </w:r>
      <w:r w:rsidR="0014083B" w:rsidRPr="00D21135">
        <w:rPr>
          <w:rFonts w:ascii="標楷體" w:eastAsia="標楷體" w:hAnsi="標楷體" w:cs="Times New Roman" w:hint="eastAsia"/>
          <w:sz w:val="28"/>
          <w:szCs w:val="28"/>
          <w:lang w:val="en-US" w:bidi="ar-SA"/>
        </w:rPr>
        <w:t>8</w:t>
      </w:r>
      <w:r w:rsidRPr="00D21135">
        <w:rPr>
          <w:rFonts w:ascii="標楷體" w:eastAsia="標楷體" w:hAnsi="標楷體" w:cs="Times New Roman"/>
          <w:sz w:val="28"/>
          <w:szCs w:val="28"/>
          <w:lang w:val="en-US" w:bidi="ar-SA"/>
        </w:rPr>
        <w:t>點第</w:t>
      </w:r>
      <w:r w:rsidR="0014083B" w:rsidRPr="00D21135">
        <w:rPr>
          <w:rFonts w:ascii="標楷體" w:eastAsia="標楷體" w:hAnsi="標楷體" w:cs="Times New Roman" w:hint="eastAsia"/>
          <w:sz w:val="28"/>
          <w:szCs w:val="28"/>
          <w:lang w:val="en-US" w:bidi="ar-SA"/>
        </w:rPr>
        <w:t>2</w:t>
      </w:r>
      <w:r w:rsidRPr="00D21135">
        <w:rPr>
          <w:rFonts w:ascii="標楷體" w:eastAsia="標楷體" w:hAnsi="標楷體" w:cs="Times New Roman"/>
          <w:sz w:val="28"/>
          <w:szCs w:val="28"/>
          <w:lang w:val="en-US" w:bidi="ar-SA"/>
        </w:rPr>
        <w:t>款規定減操行分數。</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因父母、配偶死亡者，給喪假</w:t>
      </w:r>
      <w:r w:rsidR="0014083B" w:rsidRPr="00D21135">
        <w:rPr>
          <w:rFonts w:ascii="標楷體" w:eastAsia="標楷體" w:hAnsi="標楷體" w:cs="Times New Roman" w:hint="eastAsia"/>
          <w:sz w:val="28"/>
          <w:szCs w:val="28"/>
          <w:lang w:val="en-US" w:bidi="ar-SA"/>
        </w:rPr>
        <w:t>1</w:t>
      </w:r>
      <w:r w:rsidR="0014083B" w:rsidRPr="00D21135">
        <w:rPr>
          <w:rFonts w:ascii="標楷體" w:eastAsia="標楷體" w:hAnsi="標楷體" w:cs="Times New Roman"/>
          <w:sz w:val="28"/>
          <w:szCs w:val="28"/>
          <w:lang w:val="en-US" w:bidi="ar-SA"/>
        </w:rPr>
        <w:t>0</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繼父母、配偶之父母、子女死亡者，給喪假</w:t>
      </w:r>
      <w:r w:rsidR="0014083B" w:rsidRPr="00D21135">
        <w:rPr>
          <w:rFonts w:ascii="標楷體" w:eastAsia="標楷體" w:hAnsi="標楷體" w:cs="Times New Roman" w:hint="eastAsia"/>
          <w:sz w:val="28"/>
          <w:szCs w:val="28"/>
          <w:lang w:val="en-US" w:bidi="ar-SA"/>
        </w:rPr>
        <w:t>7</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3</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曾祖父母、祖父母、配偶之祖父母、配偶之繼父母、兄弟姊妹死亡者，給喪假</w:t>
      </w:r>
      <w:r w:rsidR="0014083B" w:rsidRPr="00D21135">
        <w:rPr>
          <w:rFonts w:ascii="標楷體" w:eastAsia="標楷體" w:hAnsi="標楷體" w:cs="Times New Roman" w:hint="eastAsia"/>
          <w:sz w:val="28"/>
          <w:szCs w:val="28"/>
          <w:lang w:val="en-US" w:bidi="ar-SA"/>
        </w:rPr>
        <w:t>3</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4</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除繼父母、配偶之繼父母，以學員或其配偶於成年前受該繼父母扶養或於該繼父母死亡前仍共居者為限外，其餘喪假應以原因發生時所存在之天然血親或擬制血親為限。</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5</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喪假</w:t>
      </w:r>
      <w:r w:rsidRPr="00A00711">
        <w:rPr>
          <w:rFonts w:ascii="標楷體" w:eastAsia="標楷體" w:hAnsi="標楷體" w:cs="Times New Roman"/>
          <w:sz w:val="28"/>
          <w:szCs w:val="28"/>
          <w:lang w:val="en-US" w:bidi="ar-SA"/>
        </w:rPr>
        <w:t>得分次申請。但應於死亡之日起百日內請畢。</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公假：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限參加國家考試、後備軍人及補充兵之召集經核准者、公職人員選舉之投票及基於法定義務出席作證、答辯，或因公經核准者。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公傷</w:t>
      </w:r>
      <w:r w:rsidRPr="00A00711">
        <w:rPr>
          <w:rFonts w:ascii="標楷體" w:eastAsia="標楷體" w:hAnsi="標楷體" w:cs="Times New Roman"/>
          <w:sz w:val="28"/>
          <w:szCs w:val="28"/>
          <w:lang w:val="en-US" w:bidi="ar-SA"/>
        </w:rPr>
        <w:t>假：因公受傷必須休養或治療者。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lastRenderedPageBreak/>
        <w:t>3</w:t>
      </w:r>
      <w:r w:rsidR="00714A85" w:rsidRPr="00D21135">
        <w:rPr>
          <w:rFonts w:ascii="標楷體" w:eastAsia="標楷體" w:hAnsi="標楷體" w:cs="Times New Roman" w:hint="eastAsia"/>
          <w:sz w:val="28"/>
          <w:szCs w:val="28"/>
          <w:lang w:val="en-US" w:bidi="ar-SA"/>
        </w:rPr>
        <w:t>.</w:t>
      </w:r>
      <w:r w:rsidRPr="00A00711">
        <w:rPr>
          <w:rFonts w:ascii="標楷體" w:eastAsia="標楷體" w:hAnsi="標楷體" w:cs="Times New Roman"/>
          <w:sz w:val="28"/>
          <w:szCs w:val="28"/>
          <w:lang w:val="en-US" w:bidi="ar-SA"/>
        </w:rPr>
        <w:t>公差假：經指派從事公益、公務、照顧病患等事宜者。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五</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婚假：確因結婚，並經查明屬實者，給婚假</w:t>
      </w:r>
      <w:r w:rsidR="0014083B">
        <w:rPr>
          <w:rFonts w:ascii="標楷體" w:eastAsia="標楷體" w:hAnsi="標楷體" w:cs="Times New Roman" w:hint="eastAsia"/>
          <w:sz w:val="28"/>
          <w:szCs w:val="28"/>
          <w:lang w:val="en-US" w:bidi="ar-SA"/>
        </w:rPr>
        <w:t>7</w:t>
      </w:r>
      <w:r w:rsidR="00A00711" w:rsidRPr="00A00711">
        <w:rPr>
          <w:rFonts w:ascii="標楷體" w:eastAsia="標楷體" w:hAnsi="標楷體" w:cs="Times New Roman"/>
          <w:sz w:val="28"/>
          <w:szCs w:val="28"/>
          <w:lang w:val="en-US" w:bidi="ar-SA"/>
        </w:rPr>
        <w:t>日。假期未能一次請畢者，得於結婚之日起</w:t>
      </w:r>
      <w:r w:rsidR="00EF455F">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個月內，分次申請。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六</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陪產假：因配偶分娩者，給陪產假</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日。並於配偶分娩日前後</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日內請畢，例假日順延之。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特別假：有特殊優良事蹟，經簽請核准者。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八</w:t>
      </w:r>
      <w:r>
        <w:rPr>
          <w:rFonts w:ascii="標楷體" w:eastAsia="標楷體" w:hAnsi="標楷體" w:cs="Times New Roman"/>
          <w:sz w:val="28"/>
          <w:szCs w:val="28"/>
          <w:lang w:val="en-US" w:bidi="ar-SA"/>
        </w:rPr>
        <w:t>）</w:t>
      </w:r>
      <w:r w:rsidR="00A00711" w:rsidRPr="004E6304">
        <w:rPr>
          <w:rFonts w:ascii="標楷體" w:eastAsia="標楷體" w:hAnsi="標楷體" w:cs="Times New Roman"/>
          <w:spacing w:val="-4"/>
          <w:sz w:val="28"/>
          <w:szCs w:val="28"/>
          <w:lang w:val="en-US" w:bidi="ar-SA"/>
        </w:rPr>
        <w:t>骨髓或器官捐贈假：因捐贈骨髓或器官者，視實際需要給假。</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九</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生理假:女性學員因生理日致訓練有困難，每月得請生理假</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日，教育訓練期間請假日數未逾</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日，不併入病假計算，其餘日數併入病假計算。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三、請假時數</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每階段請事假不得超過</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日，事、病假合計不得超過</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日</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每日以</w:t>
      </w:r>
      <w:r w:rsidR="0014083B">
        <w:rPr>
          <w:rFonts w:ascii="標楷體" w:eastAsia="標楷體" w:hAnsi="標楷體" w:cs="Times New Roman" w:hint="eastAsia"/>
          <w:sz w:val="28"/>
          <w:szCs w:val="28"/>
          <w:lang w:val="en-US" w:bidi="ar-SA"/>
        </w:rPr>
        <w:t>2</w:t>
      </w:r>
      <w:r w:rsidR="0014083B">
        <w:rPr>
          <w:rFonts w:ascii="標楷體" w:eastAsia="標楷體" w:hAnsi="標楷體" w:cs="Times New Roman"/>
          <w:sz w:val="28"/>
          <w:szCs w:val="28"/>
          <w:lang w:val="en-US" w:bidi="ar-SA"/>
        </w:rPr>
        <w:t>4</w:t>
      </w:r>
      <w:r w:rsidR="00A00711" w:rsidRPr="00A00711">
        <w:rPr>
          <w:rFonts w:ascii="標楷體" w:eastAsia="標楷體" w:hAnsi="標楷體" w:cs="Times New Roman"/>
          <w:sz w:val="28"/>
          <w:szCs w:val="28"/>
          <w:lang w:val="en-US" w:bidi="ar-SA"/>
        </w:rPr>
        <w:t>小時計算</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每階段正課請假缺課時數不得超過</w:t>
      </w:r>
      <w:r w:rsidR="00082081" w:rsidRPr="005C7972">
        <w:rPr>
          <w:rFonts w:ascii="標楷體" w:eastAsia="標楷體" w:hAnsi="標楷體" w:cs="Times New Roman" w:hint="eastAsia"/>
          <w:sz w:val="28"/>
          <w:szCs w:val="28"/>
          <w:lang w:val="en-US" w:bidi="ar-SA"/>
        </w:rPr>
        <w:t>該階段</w:t>
      </w:r>
      <w:r w:rsidR="00A00711" w:rsidRPr="005C7972">
        <w:rPr>
          <w:rFonts w:ascii="標楷體" w:eastAsia="標楷體" w:hAnsi="標楷體" w:cs="Times New Roman"/>
          <w:sz w:val="28"/>
          <w:szCs w:val="28"/>
          <w:lang w:val="en-US" w:bidi="ar-SA"/>
        </w:rPr>
        <w:t>課程時數</w:t>
      </w:r>
      <w:r w:rsidR="0014083B" w:rsidRPr="005C7972">
        <w:rPr>
          <w:rFonts w:ascii="標楷體" w:eastAsia="標楷體" w:hAnsi="標楷體" w:cs="Times New Roman" w:hint="eastAsia"/>
          <w:sz w:val="28"/>
          <w:szCs w:val="28"/>
          <w:lang w:val="en-US" w:bidi="ar-SA"/>
        </w:rPr>
        <w:t>1</w:t>
      </w:r>
      <w:r w:rsidR="0014083B" w:rsidRPr="005C7972">
        <w:rPr>
          <w:rFonts w:ascii="標楷體" w:eastAsia="標楷體" w:hAnsi="標楷體" w:cs="Times New Roman"/>
          <w:sz w:val="28"/>
          <w:szCs w:val="28"/>
          <w:lang w:val="en-US" w:bidi="ar-SA"/>
        </w:rPr>
        <w:t>8</w:t>
      </w:r>
      <w:r w:rsidR="006C4F19" w:rsidRPr="005C7972">
        <w:rPr>
          <w:rFonts w:ascii="標楷體" w:eastAsia="標楷體" w:hAnsi="標楷體" w:hint="eastAsia"/>
          <w:spacing w:val="-10"/>
          <w:sz w:val="28"/>
        </w:rPr>
        <w:t>%</w:t>
      </w:r>
      <w:r w:rsidR="00A00711" w:rsidRPr="005C7972">
        <w:rPr>
          <w:rFonts w:ascii="標楷體" w:eastAsia="標楷體" w:hAnsi="標楷體" w:cs="Times New Roman"/>
          <w:sz w:val="28"/>
          <w:szCs w:val="28"/>
          <w:lang w:val="en-US" w:bidi="ar-SA"/>
        </w:rPr>
        <w:t>；曠課累計不得超過</w:t>
      </w:r>
      <w:r w:rsidR="00082081" w:rsidRPr="005C7972">
        <w:rPr>
          <w:rFonts w:ascii="標楷體" w:eastAsia="標楷體" w:hAnsi="標楷體" w:cs="Times New Roman" w:hint="eastAsia"/>
          <w:sz w:val="28"/>
          <w:szCs w:val="28"/>
          <w:lang w:val="en-US" w:bidi="ar-SA"/>
        </w:rPr>
        <w:t>該階段</w:t>
      </w:r>
      <w:r w:rsidR="00A00711" w:rsidRPr="00A00711">
        <w:rPr>
          <w:rFonts w:ascii="標楷體" w:eastAsia="標楷體" w:hAnsi="標楷體" w:cs="Times New Roman"/>
          <w:sz w:val="28"/>
          <w:szCs w:val="28"/>
          <w:lang w:val="en-US" w:bidi="ar-SA"/>
        </w:rPr>
        <w:t>課程時數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w:t>
      </w:r>
      <w:r>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8</w:t>
      </w:r>
      <w:r w:rsidR="00A00711" w:rsidRPr="00A00711">
        <w:rPr>
          <w:rFonts w:ascii="標楷體" w:eastAsia="標楷體" w:hAnsi="標楷體" w:cs="Times New Roman"/>
          <w:sz w:val="28"/>
          <w:szCs w:val="28"/>
          <w:lang w:val="en-US" w:bidi="ar-SA"/>
        </w:rPr>
        <w:t>週</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請事假不得超過</w:t>
      </w:r>
      <w:r w:rsidR="0014083B">
        <w:rPr>
          <w:rFonts w:ascii="標楷體" w:eastAsia="標楷體" w:hAnsi="標楷體" w:cs="Times New Roman" w:hint="eastAsia"/>
          <w:sz w:val="28"/>
          <w:szCs w:val="28"/>
          <w:lang w:val="en-US" w:bidi="ar-SA"/>
        </w:rPr>
        <w:t>4</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小時，事、病假合計不得超過</w:t>
      </w:r>
      <w:r w:rsidR="0014083B">
        <w:rPr>
          <w:rFonts w:ascii="標楷體" w:eastAsia="標楷體" w:hAnsi="標楷體" w:cs="Times New Roman" w:hint="eastAsia"/>
          <w:sz w:val="28"/>
          <w:szCs w:val="28"/>
          <w:lang w:val="en-US" w:bidi="ar-SA"/>
        </w:rPr>
        <w:t>9</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小時，或排有勤務之請假時數不得超過實習總時數</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8</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，曠課累計不得超過實習總時數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。實習期間之差假天數應併入下一階段進行結算。</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如因喪假、分娩、流產、重大傷病或其他不可歸責事由致無法繼續訓練者，得於事由發生後</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日內檢具證明文件，由警專報請內政部</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警政署</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函轉公務人員保障暨培訓委員會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以下簡稱保訓會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申請停止訓練。因前揭事由或公假致請假超過規定缺課時數者，應予停止訓練。</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四、請假程序</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在校期間請假外出應填請假單，連同證明文件，送交區隊長逐級核准，經核准後持請假單</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副聯</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交警衛隊後始得離開，並依期限返校。</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實習期間請假外出應填寫請假報告單，連同證明文件，送交實習指導官逐級核准，經核准後始得離開，並依期限返回實</w:t>
      </w:r>
      <w:r w:rsidR="00A00711" w:rsidRPr="00A00711">
        <w:rPr>
          <w:rFonts w:ascii="標楷體" w:eastAsia="標楷體" w:hAnsi="標楷體" w:cs="Times New Roman"/>
          <w:sz w:val="28"/>
          <w:szCs w:val="28"/>
          <w:lang w:val="en-US" w:bidi="ar-SA"/>
        </w:rPr>
        <w:lastRenderedPageBreak/>
        <w:t>習單位。</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請假手續除特殊情形未能事先及時辦理者外，至遲應</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日前提出。</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五、准假權責：</w:t>
      </w:r>
    </w:p>
    <w:p w:rsidR="00A00711" w:rsidRPr="00A00711"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在校期間:</w:t>
      </w:r>
    </w:p>
    <w:p w:rsidR="00C1458D"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1</w:t>
      </w:r>
      <w:r w:rsidR="00EA053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4</w:t>
      </w:r>
      <w:r w:rsidRPr="00441A54">
        <w:rPr>
          <w:rFonts w:ascii="標楷體" w:eastAsia="標楷體" w:hAnsi="標楷體" w:cs="Times New Roman"/>
          <w:sz w:val="28"/>
          <w:szCs w:val="28"/>
          <w:lang w:val="en-US" w:bidi="ar-SA"/>
        </w:rPr>
        <w:t>小時以內者，由區隊長核准。</w:t>
      </w:r>
    </w:p>
    <w:p w:rsidR="00C1458D"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2</w:t>
      </w:r>
      <w:r w:rsidR="00EA053D" w:rsidRPr="00441A54">
        <w:rPr>
          <w:rFonts w:ascii="標楷體" w:eastAsia="標楷體" w:hAnsi="標楷體" w:cs="Times New Roman" w:hint="eastAsia"/>
          <w:sz w:val="28"/>
          <w:szCs w:val="28"/>
          <w:lang w:val="en-US" w:bidi="ar-SA"/>
        </w:rPr>
        <w:t>.</w:t>
      </w:r>
      <w:r w:rsidRPr="00441A54">
        <w:rPr>
          <w:rFonts w:ascii="標楷體" w:eastAsia="標楷體" w:hAnsi="標楷體" w:cs="Times New Roman"/>
          <w:sz w:val="28"/>
          <w:szCs w:val="28"/>
          <w:lang w:val="en-US" w:bidi="ar-SA"/>
        </w:rPr>
        <w:t>未滿</w:t>
      </w:r>
      <w:r w:rsidR="0014083B" w:rsidRPr="00441A54">
        <w:rPr>
          <w:rFonts w:ascii="標楷體" w:eastAsia="標楷體" w:hAnsi="標楷體" w:cs="Times New Roman" w:hint="eastAsia"/>
          <w:sz w:val="28"/>
          <w:szCs w:val="28"/>
          <w:lang w:val="en-US" w:bidi="ar-SA"/>
        </w:rPr>
        <w:t>3</w:t>
      </w:r>
      <w:r w:rsidRPr="00441A54">
        <w:rPr>
          <w:rFonts w:ascii="標楷體" w:eastAsia="標楷體" w:hAnsi="標楷體" w:cs="Times New Roman"/>
          <w:sz w:val="28"/>
          <w:szCs w:val="28"/>
          <w:lang w:val="en-US" w:bidi="ar-SA"/>
        </w:rPr>
        <w:t>日者，由中隊長核准。</w:t>
      </w:r>
    </w:p>
    <w:p w:rsidR="00A00711"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3</w:t>
      </w:r>
      <w:r w:rsidR="00EA053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3</w:t>
      </w:r>
      <w:r w:rsidRPr="00441A54">
        <w:rPr>
          <w:rFonts w:ascii="標楷體" w:eastAsia="標楷體" w:hAnsi="標楷體" w:cs="Times New Roman"/>
          <w:sz w:val="28"/>
          <w:szCs w:val="28"/>
          <w:lang w:val="en-US" w:bidi="ar-SA"/>
        </w:rPr>
        <w:t>日以上者，由大隊長核准。</w:t>
      </w:r>
    </w:p>
    <w:p w:rsidR="00A00711" w:rsidRPr="00441A54"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441A54">
        <w:rPr>
          <w:rFonts w:ascii="標楷體" w:eastAsia="標楷體" w:hAnsi="標楷體" w:cs="Times New Roman" w:hint="eastAsia"/>
          <w:sz w:val="28"/>
          <w:szCs w:val="28"/>
          <w:lang w:val="en-US" w:bidi="ar-SA"/>
        </w:rPr>
        <w:t>（二</w:t>
      </w:r>
      <w:r w:rsidR="00F42A92" w:rsidRPr="00441A54">
        <w:rPr>
          <w:rFonts w:ascii="標楷體" w:eastAsia="標楷體" w:hAnsi="標楷體" w:cs="Times New Roman"/>
          <w:sz w:val="28"/>
          <w:szCs w:val="28"/>
          <w:lang w:val="en-US" w:bidi="ar-SA"/>
        </w:rPr>
        <w:t>）</w:t>
      </w:r>
      <w:r w:rsidRPr="00441A54">
        <w:rPr>
          <w:rFonts w:ascii="標楷體" w:eastAsia="標楷體" w:hAnsi="標楷體" w:cs="Times New Roman"/>
          <w:sz w:val="28"/>
          <w:szCs w:val="28"/>
          <w:lang w:val="en-US" w:bidi="ar-SA"/>
        </w:rPr>
        <w:t>實習期間:</w:t>
      </w:r>
    </w:p>
    <w:p w:rsidR="00A00711"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1</w:t>
      </w:r>
      <w:r w:rsidR="00C1458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1</w:t>
      </w:r>
      <w:r w:rsidRPr="00441A54">
        <w:rPr>
          <w:rFonts w:ascii="標楷體" w:eastAsia="標楷體" w:hAnsi="標楷體" w:cs="Times New Roman"/>
          <w:sz w:val="28"/>
          <w:szCs w:val="28"/>
          <w:lang w:val="en-US" w:bidi="ar-SA"/>
        </w:rPr>
        <w:t>日以下者，由實習指導官核准。</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2</w:t>
      </w:r>
      <w:r w:rsidR="00C1458D" w:rsidRPr="00441A54">
        <w:rPr>
          <w:rFonts w:ascii="標楷體" w:eastAsia="標楷體" w:hAnsi="標楷體" w:cs="Times New Roman" w:hint="eastAsia"/>
          <w:sz w:val="28"/>
          <w:szCs w:val="28"/>
          <w:lang w:val="en-US" w:bidi="ar-SA"/>
        </w:rPr>
        <w:t>.</w:t>
      </w:r>
      <w:r w:rsidR="0014083B">
        <w:rPr>
          <w:rFonts w:ascii="標楷體" w:eastAsia="標楷體" w:hAnsi="標楷體" w:cs="Times New Roman" w:hint="eastAsia"/>
          <w:sz w:val="28"/>
          <w:szCs w:val="28"/>
          <w:lang w:val="en-US" w:bidi="ar-SA"/>
        </w:rPr>
        <w:t>1</w:t>
      </w:r>
      <w:r w:rsidRPr="00A00711">
        <w:rPr>
          <w:rFonts w:ascii="標楷體" w:eastAsia="標楷體" w:hAnsi="標楷體" w:cs="Times New Roman"/>
          <w:sz w:val="28"/>
          <w:szCs w:val="28"/>
          <w:lang w:val="en-US" w:bidi="ar-SA"/>
        </w:rPr>
        <w:t>日以上或已請假日數合計超過</w:t>
      </w:r>
      <w:r w:rsidR="0014083B">
        <w:rPr>
          <w:rFonts w:ascii="標楷體" w:eastAsia="標楷體" w:hAnsi="標楷體" w:cs="Times New Roman" w:hint="eastAsia"/>
          <w:sz w:val="28"/>
          <w:szCs w:val="28"/>
          <w:lang w:val="en-US" w:bidi="ar-SA"/>
        </w:rPr>
        <w:t>3</w:t>
      </w:r>
      <w:r w:rsidRPr="00A00711">
        <w:rPr>
          <w:rFonts w:ascii="標楷體" w:eastAsia="標楷體" w:hAnsi="標楷體" w:cs="Times New Roman"/>
          <w:sz w:val="28"/>
          <w:szCs w:val="28"/>
          <w:lang w:val="en-US" w:bidi="ar-SA"/>
        </w:rPr>
        <w:t>日者，由實習指導官轉陳上級長官核准。</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六、請假期間遇有不可抗力之特殊情事發生逾時返回者，得檢具證明申請補假。無正當事由逾假或不假外出者，除依</w:t>
      </w:r>
      <w:r w:rsidR="0014083B" w:rsidRPr="00441A54">
        <w:rPr>
          <w:rFonts w:ascii="標楷體" w:eastAsia="標楷體" w:hAnsi="標楷體" w:cs="Times New Roman" w:hint="eastAsia"/>
          <w:sz w:val="28"/>
          <w:szCs w:val="28"/>
          <w:lang w:val="en-US" w:bidi="ar-SA"/>
        </w:rPr>
        <w:t>1</w:t>
      </w:r>
      <w:r w:rsidR="0014083B" w:rsidRPr="00441A54">
        <w:rPr>
          <w:rFonts w:ascii="標楷體" w:eastAsia="標楷體" w:hAnsi="標楷體" w:cs="Times New Roman"/>
          <w:sz w:val="28"/>
          <w:szCs w:val="28"/>
          <w:lang w:val="en-US" w:bidi="ar-SA"/>
        </w:rPr>
        <w:t>09</w:t>
      </w:r>
      <w:r w:rsidRPr="00441A54">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錄取人員教育訓練獎懲規定</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以下簡稱獎懲規定</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辦理外，其於上課時間內者並以曠課論。</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七、學員於教育訓練期間曠課或請事假超過規定日數時，應按日扣除其曠課或請事假超過規定日數之津貼。</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八、學員請假應減操行分數者，其減分及處分之標準如下：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正課時間請事假者，每小時減</w:t>
      </w:r>
      <w:r w:rsidR="0014083B">
        <w:rPr>
          <w:rFonts w:ascii="標楷體" w:eastAsia="標楷體" w:hAnsi="標楷體" w:cs="Times New Roman" w:hint="eastAsia"/>
          <w:sz w:val="28"/>
          <w:szCs w:val="28"/>
          <w:lang w:val="en-US" w:bidi="ar-SA"/>
        </w:rPr>
        <w:t>0.</w:t>
      </w:r>
      <w:r w:rsidR="0014083B">
        <w:rPr>
          <w:rFonts w:ascii="標楷體" w:eastAsia="標楷體" w:hAnsi="標楷體" w:cs="Times New Roman"/>
          <w:sz w:val="28"/>
          <w:szCs w:val="28"/>
          <w:lang w:val="en-US" w:bidi="ar-SA"/>
        </w:rPr>
        <w:t>0</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分；課外時間請事假者，每小時減</w:t>
      </w:r>
      <w:r w:rsidR="0014083B" w:rsidRPr="005C7972">
        <w:rPr>
          <w:rFonts w:ascii="標楷體" w:eastAsia="標楷體" w:hAnsi="標楷體" w:cs="Times New Roman" w:hint="eastAsia"/>
          <w:sz w:val="28"/>
          <w:szCs w:val="28"/>
          <w:lang w:val="en-US" w:bidi="ar-SA"/>
        </w:rPr>
        <w:t>0</w:t>
      </w:r>
      <w:r w:rsidR="0014083B" w:rsidRPr="005C7972">
        <w:rPr>
          <w:rFonts w:ascii="標楷體" w:eastAsia="標楷體" w:hAnsi="標楷體" w:cs="Times New Roman"/>
          <w:sz w:val="28"/>
          <w:szCs w:val="28"/>
          <w:lang w:val="en-US" w:bidi="ar-SA"/>
        </w:rPr>
        <w:t>.</w:t>
      </w:r>
      <w:r w:rsidR="00441A54" w:rsidRPr="005C7972">
        <w:rPr>
          <w:rFonts w:ascii="標楷體" w:eastAsia="標楷體" w:hAnsi="標楷體" w:cs="Times New Roman" w:hint="eastAsia"/>
          <w:sz w:val="28"/>
          <w:szCs w:val="28"/>
          <w:lang w:val="en-US" w:bidi="ar-SA"/>
        </w:rPr>
        <w:t>0</w:t>
      </w:r>
      <w:r w:rsidR="0014083B" w:rsidRPr="005C7972">
        <w:rPr>
          <w:rFonts w:ascii="標楷體" w:eastAsia="標楷體" w:hAnsi="標楷體" w:cs="Times New Roman"/>
          <w:sz w:val="28"/>
          <w:szCs w:val="28"/>
          <w:lang w:val="en-US" w:bidi="ar-SA"/>
        </w:rPr>
        <w:t>1</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分。請假時數以小時為單位，未滿</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小時以</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小時計。</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病假比照事假減半減分。</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喪假、公假、婚假、流產假、陪產假、特別假、骨髓或器官捐贈假、生理假</w:t>
      </w:r>
      <w:r w:rsidR="00441A54" w:rsidRPr="005C7972">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日內</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，免減分。</w:t>
      </w:r>
    </w:p>
    <w:p w:rsidR="00BA74AE" w:rsidRPr="005C7972" w:rsidRDefault="00BA74AE" w:rsidP="004E6304">
      <w:pPr>
        <w:kinsoku w:val="0"/>
        <w:overflowPunct w:val="0"/>
        <w:spacing w:line="460" w:lineRule="exact"/>
        <w:ind w:leftChars="200" w:left="1280" w:hangingChars="300" w:hanging="840"/>
        <w:jc w:val="both"/>
        <w:rPr>
          <w:rFonts w:ascii="標楷體" w:eastAsia="標楷體" w:hAnsi="標楷體" w:cs="Times New Roman" w:hint="eastAsia"/>
          <w:sz w:val="28"/>
          <w:szCs w:val="28"/>
          <w:lang w:val="en-US" w:bidi="ar-SA"/>
        </w:rPr>
      </w:pPr>
      <w:r w:rsidRPr="005C7972">
        <w:rPr>
          <w:rFonts w:ascii="標楷體" w:eastAsia="標楷體" w:hAnsi="標楷體" w:cs="Times New Roman"/>
          <w:sz w:val="28"/>
          <w:szCs w:val="28"/>
          <w:lang w:val="en-US" w:bidi="ar-SA"/>
        </w:rPr>
        <w:t>（</w:t>
      </w:r>
      <w:r w:rsidRPr="005C7972">
        <w:rPr>
          <w:rFonts w:ascii="標楷體" w:eastAsia="標楷體" w:hAnsi="標楷體" w:cs="Times New Roman" w:hint="eastAsia"/>
          <w:sz w:val="28"/>
          <w:szCs w:val="28"/>
          <w:lang w:val="en-US" w:bidi="ar-SA"/>
        </w:rPr>
        <w:t>四</w:t>
      </w:r>
      <w:r w:rsidRPr="005C7972">
        <w:rPr>
          <w:rFonts w:ascii="標楷體" w:eastAsia="標楷體" w:hAnsi="標楷體" w:cs="Times New Roman"/>
          <w:sz w:val="28"/>
          <w:szCs w:val="28"/>
          <w:lang w:val="en-US" w:bidi="ar-SA"/>
        </w:rPr>
        <w:t>）</w:t>
      </w:r>
      <w:r w:rsidRPr="005C7972">
        <w:rPr>
          <w:rFonts w:ascii="標楷體" w:eastAsia="標楷體" w:hAnsi="標楷體" w:hint="eastAsia"/>
          <w:sz w:val="28"/>
          <w:szCs w:val="32"/>
        </w:rPr>
        <w:t>實習期間請假應減操行分數，併入下一階段操行成績計算。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九、有特殊優良事蹟表現，經簽奉校長核准者，給予特別假。</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十、在期中、期末考試期間請假不能參加考試者，須報請核准，並應以請假單一聯送教務處辦理改期測驗事宜。</w:t>
      </w:r>
    </w:p>
    <w:p w:rsidR="00A00711" w:rsidRPr="00A00711" w:rsidRDefault="00A00711" w:rsidP="004E6304">
      <w:pPr>
        <w:kinsoku w:val="0"/>
        <w:overflowPunct w:val="0"/>
        <w:spacing w:line="460" w:lineRule="exact"/>
        <w:ind w:left="848" w:hangingChars="303" w:hanging="848"/>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lastRenderedPageBreak/>
        <w:t>十一、</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441A54">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年公務人員特種考試警察人員考試錄取人員訓練計畫第</w:t>
      </w:r>
      <w:r w:rsidR="0014083B">
        <w:rPr>
          <w:rFonts w:ascii="標楷體" w:eastAsia="標楷體" w:hAnsi="標楷體" w:cs="Times New Roman" w:hint="eastAsia"/>
          <w:sz w:val="28"/>
          <w:szCs w:val="28"/>
          <w:lang w:val="en-US" w:bidi="ar-SA"/>
        </w:rPr>
        <w:t>4</w:t>
      </w:r>
      <w:r w:rsidRPr="00A00711">
        <w:rPr>
          <w:rFonts w:ascii="標楷體" w:eastAsia="標楷體" w:hAnsi="標楷體" w:cs="Times New Roman" w:hint="eastAsia"/>
          <w:sz w:val="28"/>
          <w:szCs w:val="28"/>
          <w:lang w:val="en-US" w:bidi="ar-SA"/>
        </w:rPr>
        <w:t>點第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款第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目錄取人員</w:t>
      </w:r>
      <w:r w:rsidR="002E42FB" w:rsidRPr="005C7972">
        <w:rPr>
          <w:rFonts w:ascii="標楷體" w:eastAsia="標楷體" w:hAnsi="標楷體" w:cs="Times New Roman" w:hint="eastAsia"/>
          <w:bCs/>
          <w:kern w:val="2"/>
          <w:sz w:val="28"/>
          <w:szCs w:val="32"/>
          <w:lang w:val="en-US" w:bidi="ar-SA"/>
        </w:rPr>
        <w:t>教育訓練期間</w:t>
      </w:r>
      <w:r w:rsidR="001D3307" w:rsidRPr="005C7972">
        <w:rPr>
          <w:rFonts w:ascii="標楷體" w:eastAsia="標楷體" w:hAnsi="標楷體" w:cs="Times New Roman" w:hint="eastAsia"/>
          <w:sz w:val="28"/>
          <w:szCs w:val="28"/>
          <w:lang w:val="en-US" w:bidi="ar-SA"/>
        </w:rPr>
        <w:t>，</w:t>
      </w:r>
      <w:r w:rsidRPr="00A00711">
        <w:rPr>
          <w:rFonts w:ascii="標楷體" w:eastAsia="標楷體" w:hAnsi="標楷體" w:cs="Times New Roman" w:hint="eastAsia"/>
          <w:sz w:val="28"/>
          <w:szCs w:val="28"/>
          <w:lang w:val="en-US" w:bidi="ar-SA"/>
        </w:rPr>
        <w:t>準用本規定。</w:t>
      </w:r>
    </w:p>
    <w:p w:rsidR="00BA326D" w:rsidRPr="006C2C29" w:rsidRDefault="00A00711" w:rsidP="004E6304">
      <w:pPr>
        <w:kinsoku w:val="0"/>
        <w:overflowPunct w:val="0"/>
        <w:spacing w:line="460" w:lineRule="exact"/>
        <w:ind w:leftChars="1" w:left="565" w:hangingChars="201" w:hanging="563"/>
        <w:jc w:val="both"/>
        <w:rPr>
          <w:rFonts w:ascii="標楷體" w:eastAsia="標楷體" w:hAnsi="標楷體"/>
          <w:lang w:val="en-US"/>
        </w:rPr>
      </w:pPr>
      <w:r w:rsidRPr="00A00711">
        <w:rPr>
          <w:rFonts w:ascii="標楷體" w:eastAsia="標楷體" w:hAnsi="標楷體" w:cs="Times New Roman" w:hint="eastAsia"/>
          <w:sz w:val="28"/>
          <w:szCs w:val="28"/>
          <w:lang w:val="en-US" w:bidi="ar-SA"/>
        </w:rPr>
        <w:t>十二、</w:t>
      </w:r>
      <w:r w:rsidRPr="002E42FB">
        <w:rPr>
          <w:rFonts w:ascii="標楷體" w:eastAsia="標楷體" w:hAnsi="標楷體" w:cs="Times New Roman" w:hint="eastAsia"/>
          <w:spacing w:val="-6"/>
          <w:sz w:val="28"/>
          <w:szCs w:val="28"/>
          <w:lang w:val="en-US" w:bidi="ar-SA"/>
        </w:rPr>
        <w:t>本規定由內政部</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警政署</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函報保訓會核定後實施</w:t>
      </w:r>
      <w:r w:rsidR="002E42FB" w:rsidRPr="005C7972">
        <w:rPr>
          <w:rFonts w:ascii="標楷體" w:eastAsia="標楷體" w:hAnsi="標楷體" w:cs="Times New Roman" w:hint="eastAsia"/>
          <w:bCs/>
          <w:spacing w:val="-6"/>
          <w:kern w:val="2"/>
          <w:sz w:val="28"/>
          <w:szCs w:val="32"/>
          <w:lang w:val="en-US" w:bidi="ar-SA"/>
        </w:rPr>
        <w:t>，修正時亦同</w:t>
      </w:r>
      <w:r w:rsidRPr="002E42FB">
        <w:rPr>
          <w:rFonts w:ascii="標楷體" w:eastAsia="標楷體" w:hAnsi="標楷體" w:cs="Times New Roman"/>
          <w:spacing w:val="-6"/>
          <w:sz w:val="28"/>
          <w:szCs w:val="28"/>
          <w:lang w:val="en-US" w:bidi="ar-SA"/>
        </w:rPr>
        <w:t>。</w:t>
      </w:r>
    </w:p>
    <w:sectPr w:rsidR="00BA326D" w:rsidRPr="006C2C29" w:rsidSect="004569C5">
      <w:headerReference w:type="default" r:id="rId8"/>
      <w:footerReference w:type="default" r:id="rId9"/>
      <w:pgSz w:w="11910" w:h="16840"/>
      <w:pgMar w:top="1418" w:right="1418" w:bottom="1418" w:left="1701" w:header="0" w:footer="10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03" w:rsidRDefault="00435B03">
      <w:r>
        <w:separator/>
      </w:r>
    </w:p>
  </w:endnote>
  <w:endnote w:type="continuationSeparator" w:id="0">
    <w:p w:rsidR="00435B03" w:rsidRDefault="004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2D446B">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9877425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2D446B">
                            <w:rPr>
                              <w:rFonts w:ascii="標楷體" w:eastAsia="標楷體" w:hAnsi="標楷體"/>
                              <w:noProof/>
                              <w:sz w:val="24"/>
                              <w:szCs w:val="24"/>
                            </w:rPr>
                            <w:t>1</w:t>
                          </w:r>
                          <w:r w:rsidRPr="00E4101D">
                            <w:rPr>
                              <w:rFonts w:ascii="標楷體" w:eastAsia="標楷體" w:hAnsi="標楷體"/>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" filled="f" stroked="f">
              <v:textbox inset="0,0,0,0">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2D446B">
                      <w:rPr>
                        <w:rFonts w:ascii="標楷體" w:eastAsia="標楷體" w:hAnsi="標楷體"/>
                        <w:noProof/>
                        <w:sz w:val="24"/>
                        <w:szCs w:val="24"/>
                      </w:rPr>
                      <w:t>1</w:t>
                    </w:r>
                    <w:r w:rsidRPr="00E4101D">
                      <w:rPr>
                        <w:rFonts w:ascii="標楷體" w:eastAsia="標楷體" w:hAnsi="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03" w:rsidRDefault="00435B03">
      <w:r>
        <w:separator/>
      </w:r>
    </w:p>
  </w:footnote>
  <w:footnote w:type="continuationSeparator" w:id="0">
    <w:p w:rsidR="00435B03" w:rsidRDefault="0043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28A1"/>
    <w:multiLevelType w:val="hybridMultilevel"/>
    <w:tmpl w:val="EA9047A0"/>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18B22B1"/>
    <w:multiLevelType w:val="hybridMultilevel"/>
    <w:tmpl w:val="40FEB82C"/>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44545DB"/>
    <w:multiLevelType w:val="hybridMultilevel"/>
    <w:tmpl w:val="5F524D7E"/>
    <w:lvl w:ilvl="0" w:tplc="AC28F89E">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1153C"/>
    <w:rsid w:val="000565EB"/>
    <w:rsid w:val="00082081"/>
    <w:rsid w:val="000A20FF"/>
    <w:rsid w:val="000D15B3"/>
    <w:rsid w:val="000D3767"/>
    <w:rsid w:val="00106B38"/>
    <w:rsid w:val="0014083B"/>
    <w:rsid w:val="00195730"/>
    <w:rsid w:val="001A018D"/>
    <w:rsid w:val="001B7A17"/>
    <w:rsid w:val="001D3307"/>
    <w:rsid w:val="002324D1"/>
    <w:rsid w:val="00247952"/>
    <w:rsid w:val="00263058"/>
    <w:rsid w:val="002D446B"/>
    <w:rsid w:val="002E42FB"/>
    <w:rsid w:val="0031031F"/>
    <w:rsid w:val="00312D02"/>
    <w:rsid w:val="003355E0"/>
    <w:rsid w:val="00360DC2"/>
    <w:rsid w:val="00367C79"/>
    <w:rsid w:val="003841D3"/>
    <w:rsid w:val="003A4715"/>
    <w:rsid w:val="003A5E8E"/>
    <w:rsid w:val="003E7EC4"/>
    <w:rsid w:val="00430BEA"/>
    <w:rsid w:val="00435B03"/>
    <w:rsid w:val="00441A54"/>
    <w:rsid w:val="00452DF8"/>
    <w:rsid w:val="004569C5"/>
    <w:rsid w:val="00471F20"/>
    <w:rsid w:val="00480363"/>
    <w:rsid w:val="004C244D"/>
    <w:rsid w:val="004C4A5B"/>
    <w:rsid w:val="004E6304"/>
    <w:rsid w:val="004F277F"/>
    <w:rsid w:val="00560A20"/>
    <w:rsid w:val="005B19CE"/>
    <w:rsid w:val="005B37D2"/>
    <w:rsid w:val="005C7972"/>
    <w:rsid w:val="005E58B7"/>
    <w:rsid w:val="00631EA4"/>
    <w:rsid w:val="00651354"/>
    <w:rsid w:val="00693F6B"/>
    <w:rsid w:val="006C2C29"/>
    <w:rsid w:val="006C4F19"/>
    <w:rsid w:val="00703D1C"/>
    <w:rsid w:val="00714A85"/>
    <w:rsid w:val="00732127"/>
    <w:rsid w:val="007A0779"/>
    <w:rsid w:val="007B1896"/>
    <w:rsid w:val="007D1453"/>
    <w:rsid w:val="007D56AE"/>
    <w:rsid w:val="00842D2B"/>
    <w:rsid w:val="008750CC"/>
    <w:rsid w:val="009379DA"/>
    <w:rsid w:val="00A00711"/>
    <w:rsid w:val="00A20433"/>
    <w:rsid w:val="00A713D6"/>
    <w:rsid w:val="00AA5630"/>
    <w:rsid w:val="00AF2154"/>
    <w:rsid w:val="00B031DE"/>
    <w:rsid w:val="00B0639E"/>
    <w:rsid w:val="00B2146F"/>
    <w:rsid w:val="00B36F00"/>
    <w:rsid w:val="00B63C49"/>
    <w:rsid w:val="00B93E13"/>
    <w:rsid w:val="00BA326D"/>
    <w:rsid w:val="00BA74AE"/>
    <w:rsid w:val="00C0665D"/>
    <w:rsid w:val="00C1458D"/>
    <w:rsid w:val="00C214EC"/>
    <w:rsid w:val="00C913D0"/>
    <w:rsid w:val="00C92ABA"/>
    <w:rsid w:val="00C93E55"/>
    <w:rsid w:val="00CD7968"/>
    <w:rsid w:val="00CE1288"/>
    <w:rsid w:val="00D143ED"/>
    <w:rsid w:val="00D20112"/>
    <w:rsid w:val="00D21135"/>
    <w:rsid w:val="00D21D66"/>
    <w:rsid w:val="00DB168A"/>
    <w:rsid w:val="00DD1BD1"/>
    <w:rsid w:val="00DE148B"/>
    <w:rsid w:val="00E00921"/>
    <w:rsid w:val="00E15E5D"/>
    <w:rsid w:val="00E36937"/>
    <w:rsid w:val="00E4101D"/>
    <w:rsid w:val="00E859FF"/>
    <w:rsid w:val="00EA053D"/>
    <w:rsid w:val="00EA3424"/>
    <w:rsid w:val="00EF43B5"/>
    <w:rsid w:val="00EF455F"/>
    <w:rsid w:val="00F2030A"/>
    <w:rsid w:val="00F37890"/>
    <w:rsid w:val="00F42A92"/>
    <w:rsid w:val="00FF5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E8C2C6E-0A08-4367-924B-80248F5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3F6B"/>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qFormat/>
    <w:pPr>
      <w:spacing w:before="1"/>
      <w:ind w:left="1110"/>
    </w:pPr>
    <w:rPr>
      <w:sz w:val="28"/>
      <w:szCs w:val="28"/>
    </w:rPr>
  </w:style>
  <w:style w:type="paragraph" w:styleId="a5">
    <w:name w:val="List Paragraph"/>
    <w:basedOn w:val="a"/>
    <w:uiPriority w:val="34"/>
    <w:qFormat/>
  </w:style>
  <w:style w:type="paragraph" w:customStyle="1" w:styleId="TableParagraph">
    <w:name w:val="Table Paragraph"/>
    <w:basedOn w:val="a"/>
    <w:uiPriority w:val="1"/>
    <w:qFormat/>
    <w:pPr>
      <w:ind w:left="107"/>
    </w:pPr>
  </w:style>
  <w:style w:type="paragraph" w:styleId="a6">
    <w:name w:val="header"/>
    <w:basedOn w:val="a"/>
    <w:link w:val="a7"/>
    <w:unhideWhenUsed/>
    <w:rsid w:val="00842D2B"/>
    <w:pPr>
      <w:tabs>
        <w:tab w:val="center" w:pos="4153"/>
        <w:tab w:val="right" w:pos="8306"/>
      </w:tabs>
      <w:snapToGrid w:val="0"/>
    </w:pPr>
    <w:rPr>
      <w:sz w:val="20"/>
      <w:szCs w:val="20"/>
    </w:rPr>
  </w:style>
  <w:style w:type="character" w:customStyle="1" w:styleId="a7">
    <w:name w:val="頁首 字元"/>
    <w:link w:val="a6"/>
    <w:rsid w:val="00842D2B"/>
    <w:rPr>
      <w:rFonts w:ascii="細明體" w:eastAsia="細明體" w:hAnsi="細明體" w:cs="細明體"/>
      <w:sz w:val="20"/>
      <w:szCs w:val="20"/>
      <w:lang w:val="zh-TW" w:eastAsia="zh-TW" w:bidi="zh-TW"/>
    </w:rPr>
  </w:style>
  <w:style w:type="paragraph" w:styleId="a8">
    <w:name w:val="footer"/>
    <w:basedOn w:val="a"/>
    <w:link w:val="a9"/>
    <w:unhideWhenUsed/>
    <w:rsid w:val="00842D2B"/>
    <w:pPr>
      <w:tabs>
        <w:tab w:val="center" w:pos="4153"/>
        <w:tab w:val="right" w:pos="8306"/>
      </w:tabs>
      <w:snapToGrid w:val="0"/>
    </w:pPr>
    <w:rPr>
      <w:sz w:val="20"/>
      <w:szCs w:val="20"/>
    </w:rPr>
  </w:style>
  <w:style w:type="character" w:customStyle="1" w:styleId="a9">
    <w:name w:val="頁尾 字元"/>
    <w:link w:val="a8"/>
    <w:rsid w:val="00842D2B"/>
    <w:rPr>
      <w:rFonts w:ascii="細明體" w:eastAsia="細明體" w:hAnsi="細明體" w:cs="細明體"/>
      <w:sz w:val="20"/>
      <w:szCs w:val="20"/>
      <w:lang w:val="zh-TW" w:eastAsia="zh-TW" w:bidi="zh-TW"/>
    </w:rPr>
  </w:style>
  <w:style w:type="character" w:styleId="aa">
    <w:name w:val="page number"/>
    <w:basedOn w:val="a0"/>
    <w:rsid w:val="007D1453"/>
  </w:style>
  <w:style w:type="numbering" w:customStyle="1" w:styleId="10">
    <w:name w:val="無清單1"/>
    <w:next w:val="a2"/>
    <w:uiPriority w:val="99"/>
    <w:semiHidden/>
    <w:unhideWhenUsed/>
    <w:rsid w:val="00693F6B"/>
  </w:style>
  <w:style w:type="table" w:styleId="ab">
    <w:name w:val="Table Grid"/>
    <w:basedOn w:val="a1"/>
    <w:uiPriority w:val="59"/>
    <w:rsid w:val="006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1"/>
    <w:next w:val="a2"/>
    <w:semiHidden/>
    <w:rsid w:val="00693F6B"/>
  </w:style>
  <w:style w:type="character" w:styleId="HTML">
    <w:name w:val="HTML Typewriter"/>
    <w:rsid w:val="00693F6B"/>
    <w:rPr>
      <w:rFonts w:ascii="細明體" w:eastAsia="細明體" w:hAnsi="Courier New" w:cs="Courier New"/>
      <w:sz w:val="20"/>
      <w:szCs w:val="20"/>
    </w:rPr>
  </w:style>
  <w:style w:type="paragraph" w:styleId="ac">
    <w:name w:val="Plain Text"/>
    <w:basedOn w:val="a"/>
    <w:link w:val="ad"/>
    <w:rsid w:val="00693F6B"/>
    <w:pPr>
      <w:autoSpaceDE/>
      <w:autoSpaceDN/>
    </w:pPr>
    <w:rPr>
      <w:rFonts w:hAnsi="Courier New" w:cs="Courier New"/>
      <w:kern w:val="2"/>
      <w:sz w:val="24"/>
      <w:szCs w:val="24"/>
      <w:lang w:val="en-US" w:bidi="ar-SA"/>
    </w:rPr>
  </w:style>
  <w:style w:type="character" w:customStyle="1" w:styleId="ad">
    <w:name w:val="純文字 字元"/>
    <w:link w:val="ac"/>
    <w:rsid w:val="00693F6B"/>
    <w:rPr>
      <w:rFonts w:ascii="細明體" w:eastAsia="細明體" w:hAnsi="Courier New" w:cs="Courier New"/>
      <w:kern w:val="2"/>
      <w:sz w:val="24"/>
      <w:szCs w:val="24"/>
    </w:rPr>
  </w:style>
  <w:style w:type="paragraph" w:styleId="ae">
    <w:name w:val="Balloon Text"/>
    <w:basedOn w:val="a"/>
    <w:link w:val="af"/>
    <w:semiHidden/>
    <w:rsid w:val="00693F6B"/>
    <w:pPr>
      <w:autoSpaceDE/>
      <w:autoSpaceDN/>
    </w:pPr>
    <w:rPr>
      <w:rFonts w:ascii="Arial" w:eastAsia="新細明體" w:hAnsi="Arial" w:cs="Times New Roman"/>
      <w:kern w:val="2"/>
      <w:sz w:val="18"/>
      <w:szCs w:val="18"/>
      <w:lang w:val="en-US" w:bidi="ar-SA"/>
    </w:rPr>
  </w:style>
  <w:style w:type="character" w:customStyle="1" w:styleId="af">
    <w:name w:val="註解方塊文字 字元"/>
    <w:link w:val="ae"/>
    <w:semiHidden/>
    <w:rsid w:val="00693F6B"/>
    <w:rPr>
      <w:rFonts w:ascii="Arial" w:hAnsi="Arial"/>
      <w:kern w:val="2"/>
      <w:sz w:val="18"/>
      <w:szCs w:val="18"/>
    </w:rPr>
  </w:style>
  <w:style w:type="paragraph" w:styleId="af0">
    <w:name w:val="Body Text Indent"/>
    <w:basedOn w:val="a"/>
    <w:link w:val="af1"/>
    <w:rsid w:val="00693F6B"/>
    <w:pPr>
      <w:autoSpaceDE/>
      <w:autoSpaceDN/>
      <w:spacing w:line="0" w:lineRule="atLeast"/>
      <w:ind w:leftChars="359" w:left="1736" w:hangingChars="312" w:hanging="874"/>
    </w:pPr>
    <w:rPr>
      <w:rFonts w:ascii="標楷體" w:eastAsia="標楷體" w:hAnsi="標楷體" w:cs="Times New Roman"/>
      <w:kern w:val="2"/>
      <w:sz w:val="28"/>
      <w:szCs w:val="28"/>
      <w:lang w:val="en-US" w:bidi="ar-SA"/>
    </w:rPr>
  </w:style>
  <w:style w:type="character" w:customStyle="1" w:styleId="af1">
    <w:name w:val="本文縮排 字元"/>
    <w:link w:val="af0"/>
    <w:rsid w:val="00693F6B"/>
    <w:rPr>
      <w:rFonts w:ascii="標楷體" w:eastAsia="標楷體" w:hAnsi="標楷體"/>
      <w:kern w:val="2"/>
      <w:sz w:val="28"/>
      <w:szCs w:val="28"/>
    </w:rPr>
  </w:style>
  <w:style w:type="paragraph" w:styleId="2">
    <w:name w:val="Body Text Indent 2"/>
    <w:basedOn w:val="a"/>
    <w:link w:val="20"/>
    <w:rsid w:val="00693F6B"/>
    <w:pPr>
      <w:autoSpaceDE/>
      <w:autoSpaceDN/>
      <w:spacing w:line="0" w:lineRule="atLeast"/>
      <w:ind w:leftChars="358" w:left="1691" w:hangingChars="297" w:hanging="832"/>
    </w:pPr>
    <w:rPr>
      <w:rFonts w:ascii="標楷體" w:eastAsia="標楷體" w:hAnsi="標楷體" w:cs="Times New Roman"/>
      <w:kern w:val="2"/>
      <w:sz w:val="28"/>
      <w:szCs w:val="28"/>
      <w:lang w:val="en-US" w:bidi="ar-SA"/>
    </w:rPr>
  </w:style>
  <w:style w:type="character" w:customStyle="1" w:styleId="20">
    <w:name w:val="本文縮排 2 字元"/>
    <w:link w:val="2"/>
    <w:rsid w:val="00693F6B"/>
    <w:rPr>
      <w:rFonts w:ascii="標楷體" w:eastAsia="標楷體" w:hAnsi="標楷體"/>
      <w:kern w:val="2"/>
      <w:sz w:val="28"/>
      <w:szCs w:val="28"/>
    </w:rPr>
  </w:style>
  <w:style w:type="paragraph" w:styleId="3">
    <w:name w:val="Body Text Indent 3"/>
    <w:basedOn w:val="a"/>
    <w:link w:val="30"/>
    <w:rsid w:val="00693F6B"/>
    <w:pPr>
      <w:autoSpaceDE/>
      <w:autoSpaceDN/>
      <w:spacing w:line="0" w:lineRule="atLeast"/>
      <w:ind w:leftChars="358" w:left="1705" w:hangingChars="302" w:hanging="846"/>
    </w:pPr>
    <w:rPr>
      <w:rFonts w:ascii="標楷體" w:eastAsia="標楷體" w:hAnsi="標楷體" w:cs="Times New Roman"/>
      <w:kern w:val="2"/>
      <w:sz w:val="28"/>
      <w:szCs w:val="28"/>
      <w:lang w:val="en-US" w:bidi="ar-SA"/>
    </w:rPr>
  </w:style>
  <w:style w:type="character" w:customStyle="1" w:styleId="30">
    <w:name w:val="本文縮排 3 字元"/>
    <w:link w:val="3"/>
    <w:rsid w:val="00693F6B"/>
    <w:rPr>
      <w:rFonts w:ascii="標楷體" w:eastAsia="標楷體" w:hAnsi="標楷體"/>
      <w:kern w:val="2"/>
      <w:sz w:val="28"/>
      <w:szCs w:val="28"/>
    </w:rPr>
  </w:style>
  <w:style w:type="paragraph" w:styleId="af2">
    <w:name w:val="Date"/>
    <w:basedOn w:val="a"/>
    <w:next w:val="a"/>
    <w:link w:val="af3"/>
    <w:rsid w:val="00693F6B"/>
    <w:pPr>
      <w:autoSpaceDE/>
      <w:autoSpaceDN/>
      <w:jc w:val="right"/>
    </w:pPr>
    <w:rPr>
      <w:rFonts w:ascii="Times New Roman" w:eastAsia="新細明體" w:hAnsi="Times New Roman" w:cs="Times New Roman"/>
      <w:kern w:val="2"/>
      <w:sz w:val="24"/>
      <w:szCs w:val="24"/>
      <w:lang w:val="en-US" w:bidi="ar-SA"/>
    </w:rPr>
  </w:style>
  <w:style w:type="character" w:customStyle="1" w:styleId="af3">
    <w:name w:val="日期 字元"/>
    <w:link w:val="af2"/>
    <w:rsid w:val="00693F6B"/>
    <w:rPr>
      <w:rFonts w:ascii="Times New Roman" w:hAnsi="Times New Roman"/>
      <w:kern w:val="2"/>
      <w:sz w:val="24"/>
      <w:szCs w:val="24"/>
    </w:rPr>
  </w:style>
  <w:style w:type="character" w:customStyle="1" w:styleId="a4">
    <w:name w:val="本文 字元"/>
    <w:link w:val="a3"/>
    <w:rsid w:val="00693F6B"/>
    <w:rPr>
      <w:rFonts w:ascii="細明體" w:eastAsia="細明體" w:hAnsi="細明體" w:cs="細明體"/>
      <w:sz w:val="28"/>
      <w:szCs w:val="28"/>
      <w:lang w:val="zh-TW" w:bidi="zh-TW"/>
    </w:rPr>
  </w:style>
  <w:style w:type="character" w:styleId="af4">
    <w:name w:val="annotation reference"/>
    <w:uiPriority w:val="99"/>
    <w:semiHidden/>
    <w:unhideWhenUsed/>
    <w:rsid w:val="00693F6B"/>
    <w:rPr>
      <w:sz w:val="18"/>
      <w:szCs w:val="18"/>
    </w:rPr>
  </w:style>
  <w:style w:type="paragraph" w:styleId="af5">
    <w:name w:val="annotation text"/>
    <w:basedOn w:val="a"/>
    <w:link w:val="af6"/>
    <w:uiPriority w:val="99"/>
    <w:semiHidden/>
    <w:unhideWhenUsed/>
    <w:rsid w:val="00693F6B"/>
    <w:pPr>
      <w:autoSpaceDE/>
      <w:autoSpaceDN/>
    </w:pPr>
    <w:rPr>
      <w:rFonts w:ascii="Calibri" w:eastAsia="新細明體" w:hAnsi="Calibri" w:cs="Times New Roman"/>
      <w:kern w:val="2"/>
      <w:sz w:val="24"/>
      <w:lang w:val="en-US" w:bidi="ar-SA"/>
    </w:rPr>
  </w:style>
  <w:style w:type="character" w:customStyle="1" w:styleId="af6">
    <w:name w:val="註解文字 字元"/>
    <w:link w:val="af5"/>
    <w:uiPriority w:val="99"/>
    <w:semiHidden/>
    <w:rsid w:val="00693F6B"/>
    <w:rPr>
      <w:kern w:val="2"/>
      <w:sz w:val="24"/>
      <w:szCs w:val="22"/>
    </w:rPr>
  </w:style>
  <w:style w:type="paragraph" w:styleId="af7">
    <w:name w:val="annotation subject"/>
    <w:basedOn w:val="af5"/>
    <w:next w:val="af5"/>
    <w:link w:val="af8"/>
    <w:uiPriority w:val="99"/>
    <w:semiHidden/>
    <w:unhideWhenUsed/>
    <w:rsid w:val="00693F6B"/>
    <w:rPr>
      <w:b/>
      <w:bCs/>
    </w:rPr>
  </w:style>
  <w:style w:type="character" w:customStyle="1" w:styleId="af8">
    <w:name w:val="註解主旨 字元"/>
    <w:link w:val="af7"/>
    <w:uiPriority w:val="99"/>
    <w:semiHidden/>
    <w:rsid w:val="00693F6B"/>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8469-0F02-4192-A41E-2AC431AF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dcterms:created xsi:type="dcterms:W3CDTF">2021-09-14T07:24:00Z</dcterms:created>
  <dcterms:modified xsi:type="dcterms:W3CDTF">2021-09-14T07:24:00Z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