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fontTable+xml" PartName="/word/fontTable.xml"/>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w10="urn:schemas-microsoft-com:office:word" xmlns:o="urn:schemas-microsoft-com:office:office" xmlns:v="urn:schemas-microsoft-com:vml" xmlns:r="http://schemas.openxmlformats.org/officeDocument/2006/relationships" xmlns:mc="http://schemas.openxmlformats.org/markup-compatibility/2006" xmlns:wp="http://schemas.openxmlformats.org/drawingml/2006/wordprocessingDrawing" xmlns:wps="http://schemas.microsoft.com/office/word/2010/wordprocessingShape" xmlns:wpg="http://schemas.microsoft.com/office/word/2010/wordprocessingGroup" xmlns:pic="http://schemas.openxmlformats.org/drawingml/2006/picture" xmlns:a="http://schemas.openxmlformats.org/drawingml/2006/main" xmlns:zn="http://www.zeon.com">
  <w:body>
    <w:p>
      <w:pPr>
        <w:autoSpaceDE w:val="0"/>
        <w:autoSpaceDN w:val="0"/>
        <w:jc w:val="both"/>
        <w:spacing w:before="0" w:after="0" w:lineRule="exact" w:line="418"/>
        <w:ind w:right="30" w:left="0" w:firstLine="0"/>
        <w:snapToGrid w:val="0"/>
        <w:textAlignment w:val="auto"/>
        <w:tabs/>
        <w:rPr>
          <w:rFonts w:ascii="標楷體" w:hAnsi="標楷體" w:cs="標楷體" w:eastAsia="標楷體" w:hint="ascii"/>
          <w:sz w:val="32"/>
        </w:rPr>
      </w:pPr>
      <w:r>
        <w:rPr>
          <w:rFonts w:ascii="標楷體" w:hAnsi="標楷體" w:cs="標楷體" w:eastAsia="標楷體" w:hint="ascii"/>
          <w:sz w:val="32"/>
          <w:spacing w:val="-1"/>
        </w:rPr>
        <w:t>公</w:t>
      </w:r>
      <w:r>
        <w:rPr>
          <w:rFonts w:ascii="標楷體" w:hAnsi="標楷體" w:cs="標楷體" w:eastAsia="標楷體" w:hint="ascii"/>
          <w:sz w:val="32"/>
        </w:rPr>
        <w:t>務人員特種考試司法人員考試四等考試監所管理員類科錄取人員訓練獎懲要點</w:t>
      </w:r>
      <w:r>
        <w:rPr>
          <w:rFonts w:ascii="標楷體" w:hAnsi="標楷體" w:cs="標楷體" w:eastAsia="標楷體" w:hint="ascii"/>
          <w:sz w:val="32"/>
        </w:rPr>
        <mc:AlternateContent>
          <mc:Choice Requires="wps">
            <w:drawing>
              <wp:anchor distL="0" distR="0" distT="0" distB="0" simplePos="0" behindDoc="1" relativeHeight="0" locked="0" layoutInCell="1" allowOverlap="1">
                <wp:simplePos x="0" y="0"/>
                <wp:positionH relativeFrom="page">
                  <wp:posOffset>6149975</wp:posOffset>
                </wp:positionH>
                <wp:positionV relativeFrom="page">
                  <wp:posOffset>257810</wp:posOffset>
                </wp:positionV>
                <wp:extent cx="967105" cy="461645"/>
                <wp:wrapNone/>
                <wp:docPr id="1027" name="1027"/>
                <wp:cNvGraphicFramePr/>
                <a:graphic>
                  <a:graphicData uri="http://schemas.openxmlformats.org/drawingml/2006/picture">
                    <pic:pic>
                      <pic:nvPicPr>
                        <pic:cNvPr id="0" name="1027"/>
                        <pic:cNvPicPr/>
                      </pic:nvPicPr>
                      <pic:blipFill>
                        <a:blip r:embed="rId5">
                          <a:clrChange>
                            <a:clrFrom>
                              <a:srgbClr val="FFFFFF"/>
                            </a:clrFrom>
                            <a:clrTo>
                              <a:srgbClr val="FFFFFF">
                                <a:alpha val="0"/>
                              </a:srgbClr>
                            </a:clrTo>
                          </a:clrChange>
                        </a:blip>
                        <a:stretch/>
                      </pic:blipFill>
                      <pic:spPr>
                        <a:xfrm>
                          <a:off x="0" y="0"/>
                          <a:ext cx="967105" cy="461645"/>
                        </a:xfrm>
                        <a:prstGeom prst="rect"/>
                        <a:ln>
                          <a:noFill/>
                        </a:ln>
                      </pic:spPr>
                    </pic:pic>
                  </a:graphicData>
                </a:graphic>
              </wp:anchor>
            </w:drawing>
          </mc:Choice>
          <mc:Fallback>
            <w:pict>
              <v:shapetype id="_x0000_t75" o:spt="75" path="m,l,727r1523,l1523,xe"/>
              <v:shape type="_x0000_t75" style="position:absolute;mso-position-horizontal:absolute;mso-position-horizontal-relative:page;margin-left:484.25pt;mso-position-vertical:absolute;mso-position-vertical-relative:page;margin-top:20.30pt;z-index:-251658240;width:76.15pt;height:36.35pt;" id="1027" coordsize="1523,727" stroked="f" filled="f">
                <v:stroke endcap="round"/>
                <w10:wrap anchorx="page" anchory="page" side="both"/>
                <v:imagedata r:id="rId5" chromakey="#FFFFFF"/>
              </v:shape>
            </w:pict>
          </mc:Fallback>
        </mc:AlternateContent>
      </w:r>
      <w:r>
        <w:rPr>
          <w:rFonts w:ascii="標楷體" w:hAnsi="標楷體" w:cs="標楷體" w:eastAsia="標楷體" w:hint="ascii"/>
          <w:sz w:val="32"/>
        </w:rPr>
        <mc:AlternateContent>
          <mc:Choice Requires="wps">
            <w:drawing>
              <wp:anchor distL="0" distR="0" distT="0" distB="0" simplePos="0" behindDoc="0" relativeHeight="1" locked="0" layoutInCell="1" allowOverlap="1">
                <wp:simplePos x="0" y="0"/>
                <wp:positionH relativeFrom="page">
                  <wp:posOffset>6181725</wp:posOffset>
                </wp:positionH>
                <wp:positionV relativeFrom="page">
                  <wp:posOffset>289560</wp:posOffset>
                </wp:positionV>
                <wp:extent cx="903605" cy="398145"/>
                <wp:wrapNone/>
                <wp:docPr id="1028" name="1028"/>
                <wp:cNvGraphicFramePr/>
                <a:graphic>
                  <a:graphicData uri="http://schemas.microsoft.com/office/word/2010/wordprocessingShape">
                    <wps:wsp>
                      <wps:cNvSpPr txBox="1"/>
                      <wps:spPr>
                        <a:xfrm>
                          <a:off x="0" y="0"/>
                          <a:ext cx="903605" cy="398145"/>
                        </a:xfrm>
                        <a:prstGeom prst="rect"/>
                        <a:noFill/>
                        <a:ln w="9525" cap="rnd">
                          <a:solidFill>
                            <a:srgbClr val="ffffff"/>
                          </a:solidFill>
                          <a:prstDash val="solid"/>
                        </a:ln>
                      </wps:spPr>
                      <wps:txbx>
                        <w:txbxContent>
                          <w:p>
                            <w:pPr>
                              <w:autoSpaceDE w:val="0"/>
                              <w:autoSpaceDN w:val="0"/>
                              <w:jc w:val="left"/>
                              <w:spacing w:before="91" w:after="0" w:lineRule="exact" w:line="300"/>
                              <w:ind w:right="0" w:left="148" w:firstLine="0"/>
                              <w:snapToGrid w:val="0"/>
                              <w:textAlignment w:val="auto"/>
                              <w:tabs/>
                              <w:rPr>
                                <w:rFonts w:ascii="標楷體" w:hAnsi="標楷體" w:cs="標楷體" w:eastAsia="標楷體" w:hint="ascii"/>
                              </w:rPr>
                            </w:pPr>
                            <w:r>
                              <w:rPr>
                                <w:rFonts w:ascii="標楷體" w:hAnsi="標楷體" w:cs="標楷體" w:eastAsia="標楷體" w:hint="ascii"/>
                              </w:rPr>
                              <w:t>附</w:t>
                            </w:r>
                            <w:r>
                              <w:rPr>
                                <w:rFonts w:ascii="標楷體" w:hAnsi="標楷體" w:cs="標楷體" w:eastAsia="標楷體" w:hint="ascii"/>
                                <w:spacing w:val="30"/>
                              </w:rPr>
                              <w:t>件</w:t>
                            </w:r>
                            <w:r>
                              <w:rPr>
                                <w:rFonts w:ascii="標楷體" w:hAnsi="標楷體" w:cs="標楷體" w:eastAsia="標楷體" w:hint="ascii"/>
                              </w:rPr>
                              <w:t>8</w:t>
                            </w:r>
                          </w:p>
                        </w:txbxContent>
                      </wps:txbx>
                      <wps:bodyPr vert="horz" wrap="square" lIns="0" tIns="0" rIns="0" bIns="0" anchor="t">
                        <a:noAutofit/>
                      </wps:bodyPr>
                    </wps:wsp>
                  </a:graphicData>
                </a:graphic>
              </wp:anchor>
            </w:drawing>
          </mc:Choice>
          <mc:Fallback>
            <w:pict>
              <v:shapetype id="_x0000_t202" o:spt="202" path="m,l,627r1423,l1423,xe"/>
              <v:shape type="_x0000_t202" style="position:absolute;mso-position-horizontal:absolute;mso-position-horizontal-relative:page;margin-left:486.75pt;mso-position-vertical:absolute;mso-position-vertical-relative:page;margin-top:22.80pt;z-index:251659264;width:71.15pt;height:31.35pt;" id="1028" coordsize="1423,627" strokeweight="0.75pt" strokecolor="#ffffff" filled="f">
                <v:stroke endcap="round"/>
                <w10:wrap anchorx="page" anchory="page" side="both"/>
                <v:textbox inset="0.00pt,0.00pt,0.00pt,0.00pt" style="">
                  <w:txbxContent>
                    <w:p>
                      <w:pPr>
                        <w:autoSpaceDE w:val="0"/>
                        <w:autoSpaceDN w:val="0"/>
                        <w:jc w:val="left"/>
                        <w:spacing w:before="91" w:after="0" w:lineRule="exact" w:line="300"/>
                        <w:ind w:right="0" w:left="148" w:firstLine="0"/>
                        <w:snapToGrid w:val="0"/>
                        <w:textAlignment w:val="auto"/>
                        <w:tabs/>
                        <w:rPr>
                          <w:rFonts w:ascii="標楷體" w:hAnsi="標楷體" w:cs="標楷體" w:eastAsia="標楷體" w:hint="ascii"/>
                        </w:rPr>
                      </w:pPr>
                      <w:r>
                        <w:rPr>
                          <w:rFonts w:ascii="標楷體" w:hAnsi="標楷體" w:cs="標楷體" w:eastAsia="標楷體" w:hint="ascii"/>
                        </w:rPr>
                        <w:t>附</w:t>
                      </w:r>
                      <w:r>
                        <w:rPr>
                          <w:rFonts w:ascii="標楷體" w:hAnsi="標楷體" w:cs="標楷體" w:eastAsia="標楷體" w:hint="ascii"/>
                          <w:spacing w:val="30"/>
                        </w:rPr>
                        <w:t>件</w:t>
                      </w:r>
                      <w:r>
                        <w:rPr>
                          <w:rFonts w:ascii="標楷體" w:hAnsi="標楷體" w:cs="標楷體" w:eastAsia="標楷體" w:hint="ascii"/>
                        </w:rPr>
                        <w:t>8</w:t>
                      </w:r>
                    </w:p>
                  </w:txbxContent>
                </v:textbox>
              </v:shape>
            </w:pict>
          </mc:Fallback>
        </mc:AlternateContent>
      </w:r>
    </w:p>
    <w:p>
      <w:pPr>
        <w:autoSpaceDE w:val="0"/>
        <w:autoSpaceDN w:val="0"/>
        <w:jc w:val="right"/>
        <w:spacing w:before="351" w:after="0" w:lineRule="exact" w:line="36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4"/>
        </w:rPr>
        <w:t>一、為規範受訓人</w:t>
      </w:r>
      <w:r>
        <w:rPr>
          <w:rFonts w:ascii="標楷體" w:hAnsi="標楷體" w:cs="標楷體" w:eastAsia="標楷體" w:hint="ascii"/>
          <w:spacing w:val="5"/>
        </w:rPr>
        <w:t>員</w:t>
      </w:r>
      <w:r>
        <w:rPr>
          <w:rFonts w:ascii="標楷體" w:hAnsi="標楷體" w:cs="標楷體" w:eastAsia="標楷體" w:hint="ascii"/>
          <w:spacing w:val="3"/>
        </w:rPr>
        <w:t>訓練期間獎懲事宜</w:t>
      </w:r>
      <w:r>
        <w:rPr>
          <w:rFonts w:ascii="標楷體" w:hAnsi="標楷體" w:cs="標楷體" w:eastAsia="標楷體" w:hint="ascii"/>
          <w:spacing w:val="5"/>
        </w:rPr>
        <w:t>，</w:t>
      </w:r>
      <w:r>
        <w:rPr>
          <w:rFonts w:ascii="標楷體" w:hAnsi="標楷體" w:cs="標楷體" w:eastAsia="標楷體" w:hint="ascii"/>
          <w:spacing w:val="3"/>
        </w:rPr>
        <w:t>激勵其敦品勵學、</w:t>
      </w:r>
      <w:r>
        <w:rPr>
          <w:rFonts w:ascii="標楷體" w:hAnsi="標楷體" w:cs="標楷體" w:eastAsia="標楷體" w:hint="ascii"/>
          <w:spacing w:val="5"/>
        </w:rPr>
        <w:t>遵</w:t>
      </w:r>
      <w:r>
        <w:rPr>
          <w:rFonts w:ascii="標楷體" w:hAnsi="標楷體" w:cs="標楷體" w:eastAsia="標楷體" w:hint="ascii"/>
          <w:spacing w:val="3"/>
        </w:rPr>
        <w:t>守規定，以落實信</w:t>
      </w:r>
      <w:r>
        <w:rPr>
          <w:rFonts w:ascii="標楷體" w:hAnsi="標楷體" w:cs="標楷體" w:eastAsia="標楷體" w:hint="ascii"/>
          <w:spacing w:val="5"/>
        </w:rPr>
        <w:t>賞</w:t>
      </w:r>
      <w:r>
        <w:rPr>
          <w:rFonts w:ascii="標楷體" w:hAnsi="標楷體" w:cs="標楷體" w:eastAsia="標楷體" w:hint="ascii"/>
          <w:spacing w:val="3"/>
        </w:rPr>
        <w:t>必</w:t>
      </w:r>
      <w:r>
        <w:rPr>
          <w:rFonts w:ascii="標楷體" w:hAnsi="標楷體" w:cs="標楷體" w:eastAsia="標楷體" w:hint="ascii"/>
        </w:rPr>
        <w:t>罰之旨，特依據</w:t>
      </w:r>
      <w:r>
        <w:rPr>
          <w:rFonts w:ascii="標楷體" w:hAnsi="標楷體" w:cs="標楷體" w:eastAsia="標楷體" w:hint="ascii"/>
          <w:spacing w:val="-19"/>
        </w:rPr>
        <w:t xml:space="preserve"> </w:t>
      </w:r>
      <w:r>
        <w:rPr>
          <w:rFonts w:ascii="標楷體" w:hAnsi="標楷體" w:cs="標楷體" w:eastAsia="標楷體" w:hint="ascii"/>
        </w:rPr>
        <w:t>109</w:t>
      </w:r>
      <w:r>
        <w:rPr>
          <w:rFonts w:ascii="標楷體" w:hAnsi="標楷體" w:cs="標楷體" w:eastAsia="標楷體" w:hint="ascii"/>
          <w:spacing w:val="-19"/>
        </w:rPr>
        <w:t xml:space="preserve"> </w:t>
      </w:r>
      <w:r>
        <w:rPr>
          <w:rFonts w:ascii="標楷體" w:hAnsi="標楷體" w:cs="標楷體" w:eastAsia="標楷體" w:hint="ascii"/>
        </w:rPr>
        <w:t>年公務人員特種考試司法人員考試四等考試監所管理員類科錄取人員訓</w:t>
      </w:r>
    </w:p>
    <w:p>
      <w:pPr>
        <w:autoSpaceDE w:val="0"/>
        <w:autoSpaceDN w:val="0"/>
        <w:jc w:val="left"/>
        <w:spacing w:before="48" w:after="0" w:lineRule="exact" w:line="300"/>
        <w:ind w:right="0" w:left="476" w:firstLine="0"/>
        <w:snapToGrid w:val="0"/>
        <w:textAlignment w:val="auto"/>
        <w:tabs/>
        <w:rPr>
          <w:rFonts w:ascii="標楷體" w:hAnsi="標楷體" w:cs="標楷體" w:eastAsia="標楷體" w:hint="ascii"/>
        </w:rPr>
      </w:pPr>
      <w:r>
        <w:rPr>
          <w:rFonts w:ascii="標楷體" w:hAnsi="標楷體" w:cs="標楷體" w:eastAsia="標楷體" w:hint="ascii"/>
        </w:rPr>
        <w:t>練計畫</w:t>
      </w:r>
      <w:r>
        <w:rPr>
          <w:rFonts w:ascii="標楷體" w:hAnsi="標楷體" w:cs="標楷體" w:eastAsia="標楷體" w:hint="ascii"/>
          <w:spacing w:val="30"/>
        </w:rPr>
        <w:t>第</w:t>
      </w:r>
      <w:r>
        <w:rPr>
          <w:rFonts w:ascii="標楷體" w:hAnsi="標楷體" w:cs="標楷體" w:eastAsia="標楷體" w:hint="ascii"/>
        </w:rPr>
        <w:t>1</w:t>
      </w:r>
      <w:r>
        <w:rPr>
          <w:rFonts w:ascii="標楷體" w:hAnsi="標楷體" w:cs="標楷體" w:eastAsia="標楷體" w:hint="ascii"/>
          <w:spacing w:val="60"/>
        </w:rPr>
        <w:t>7</w:t>
      </w:r>
      <w:r>
        <w:rPr>
          <w:rFonts w:ascii="標楷體" w:hAnsi="標楷體" w:cs="標楷體" w:eastAsia="標楷體" w:hint="ascii"/>
        </w:rPr>
        <w:t>點，訂定本要點。</w:t>
      </w:r>
    </w:p>
    <w:p>
      <w:pPr>
        <w:autoSpaceDE w:val="0"/>
        <w:autoSpaceDN w:val="0"/>
        <w:jc w:val="left"/>
        <w:spacing w:before="6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二、受訓人員之獎懲，由法務部矯正署</w:t>
      </w:r>
      <w:r>
        <w:rPr>
          <w:rFonts w:ascii="標楷體" w:hAnsi="標楷體" w:cs="標楷體" w:eastAsia="標楷體" w:hint="ascii"/>
        </w:rPr>
        <w:t>(</w:t>
      </w:r>
      <w:r>
        <w:rPr>
          <w:rFonts w:ascii="標楷體" w:hAnsi="標楷體" w:cs="標楷體" w:eastAsia="標楷體" w:hint="ascii"/>
        </w:rPr>
        <w:t>以下簡稱矯正署</w:t>
      </w:r>
      <w:r>
        <w:rPr>
          <w:rFonts w:ascii="標楷體" w:hAnsi="標楷體" w:cs="標楷體" w:eastAsia="標楷體" w:hint="ascii"/>
        </w:rPr>
        <w:t xml:space="preserve">) </w:t>
      </w:r>
      <w:r>
        <w:rPr>
          <w:rFonts w:ascii="標楷體" w:hAnsi="標楷體" w:cs="標楷體" w:eastAsia="標楷體" w:hint="ascii"/>
        </w:rPr>
        <w:t>根據事實嚴加考核。</w:t>
      </w:r>
    </w:p>
    <w:p>
      <w:pPr>
        <w:autoSpaceDE w:val="0"/>
        <w:autoSpaceDN w:val="0"/>
        <w:jc w:val="left"/>
        <w:spacing w:before="6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三、獎懲之種類：</w:t>
      </w:r>
    </w:p>
    <w:p>
      <w:pPr>
        <w:autoSpaceDE w:val="0"/>
        <w:autoSpaceDN w:val="0"/>
        <w:jc w:val="left"/>
        <w:spacing w:before="60" w:after="0" w:lineRule="exact" w:line="300"/>
        <w:ind w:right="0" w:left="960" w:hanging="600"/>
        <w:snapToGrid w:val="0"/>
        <w:textAlignment w:val="auto"/>
        <w:tabs>
          <w:tab w:val="left" w:leader="none" w:pos="960"/>
        </w:tabs>
        <w:numPr>
          <w:ilvl w:val="0"/>
          <w:numId w:val="1"/>
        </w:numPr>
        <w:rPr>
          <w:rFonts w:ascii="標楷體" w:hAnsi="標楷體" w:cs="標楷體" w:eastAsia="標楷體" w:hint="ascii"/>
        </w:rPr>
      </w:pPr>
      <w:r>
        <w:rPr>
          <w:rFonts w:ascii="標楷體" w:hAnsi="標楷體" w:cs="標楷體" w:eastAsia="標楷體" w:hint="ascii"/>
        </w:rPr>
        <w:t>獎勵：嘉獎、記功、記大功。</w:t>
      </w:r>
    </w:p>
    <w:p>
      <w:pPr>
        <w:autoSpaceDE w:val="0"/>
        <w:autoSpaceDN w:val="0"/>
        <w:jc w:val="left"/>
        <w:spacing w:before="60" w:after="0" w:lineRule="exact" w:line="300"/>
        <w:ind w:right="0" w:left="960" w:hanging="600"/>
        <w:snapToGrid w:val="0"/>
        <w:textAlignment w:val="auto"/>
        <w:tabs>
          <w:tab w:val="left" w:leader="none" w:pos="960"/>
        </w:tabs>
        <w:numPr>
          <w:ilvl w:val="0"/>
          <w:numId w:val="1"/>
        </w:numPr>
        <w:rPr>
          <w:rFonts w:ascii="標楷體" w:hAnsi="標楷體" w:cs="標楷體" w:eastAsia="標楷體" w:hint="ascii"/>
        </w:rPr>
      </w:pPr>
      <w:r>
        <w:rPr>
          <w:rFonts w:ascii="標楷體" w:hAnsi="標楷體" w:cs="標楷體" w:eastAsia="標楷體" w:hint="ascii"/>
        </w:rPr>
        <w:t>懲罰：申誡、記過、記大過。</w:t>
      </w:r>
    </w:p>
    <w:p>
      <w:pPr>
        <w:autoSpaceDE w:val="0"/>
        <w:autoSpaceDN w:val="0"/>
        <w:jc w:val="left"/>
        <w:spacing w:before="60" w:after="0" w:lineRule="exact" w:line="300"/>
        <w:ind w:right="0" w:left="360" w:firstLine="0"/>
        <w:snapToGrid w:val="0"/>
        <w:textAlignment w:val="auto"/>
        <w:tabs/>
        <w:rPr>
          <w:rFonts w:ascii="標楷體" w:hAnsi="標楷體" w:cs="標楷體" w:eastAsia="標楷體" w:hint="ascii"/>
        </w:rPr>
      </w:pPr>
      <w:r>
        <w:rPr>
          <w:rFonts w:ascii="標楷體" w:hAnsi="標楷體" w:cs="標楷體" w:eastAsia="標楷體" w:hint="ascii"/>
        </w:rPr>
        <w:t>前項之獎懲得互相抵銷，但紀錄不得註銷。</w:t>
      </w:r>
    </w:p>
    <w:p>
      <w:pPr>
        <w:autoSpaceDE w:val="0"/>
        <w:autoSpaceDN w:val="0"/>
        <w:jc w:val="left"/>
        <w:spacing w:before="6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四、受訓人員之獎懲：</w:t>
      </w:r>
    </w:p>
    <w:p>
      <w:pPr>
        <w:autoSpaceDE w:val="0"/>
        <w:autoSpaceDN w:val="0"/>
        <w:jc w:val="left"/>
        <w:spacing w:before="61" w:after="0" w:lineRule="exact" w:line="300"/>
        <w:ind w:right="0" w:left="720" w:hanging="600"/>
        <w:snapToGrid w:val="0"/>
        <w:textAlignment w:val="auto"/>
        <w:tabs>
          <w:tab w:val="left" w:leader="none" w:pos="720"/>
        </w:tabs>
        <w:numPr>
          <w:ilvl w:val="0"/>
          <w:numId w:val="2"/>
        </w:numPr>
        <w:rPr>
          <w:rFonts w:ascii="標楷體" w:hAnsi="標楷體" w:cs="標楷體" w:eastAsia="標楷體" w:hint="ascii"/>
        </w:rPr>
      </w:pPr>
      <w:r>
        <w:rPr>
          <w:rFonts w:ascii="標楷體" w:hAnsi="標楷體" w:cs="標楷體" w:eastAsia="標楷體" w:hint="ascii"/>
        </w:rPr>
        <w:t>有下列情形之一者，予以嘉獎：</w:t>
      </w:r>
    </w:p>
    <w:p>
      <w:pPr>
        <w:autoSpaceDE w:val="0"/>
        <w:autoSpaceDN w:val="0"/>
        <w:jc w:val="left"/>
        <w:spacing w:before="60"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1</w:t>
      </w:r>
      <w:r>
        <w:rPr>
          <w:rFonts w:ascii="標楷體" w:hAnsi="標楷體" w:cs="標楷體" w:eastAsia="標楷體" w:hint="ascii"/>
        </w:rPr>
        <w:t>、服務熱心有具體事實。</w:t>
      </w:r>
    </w:p>
    <w:p>
      <w:pPr>
        <w:autoSpaceDE w:val="0"/>
        <w:autoSpaceDN w:val="0"/>
        <w:jc w:val="left"/>
        <w:spacing w:before="60"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2</w:t>
      </w:r>
      <w:r>
        <w:rPr>
          <w:rFonts w:ascii="標楷體" w:hAnsi="標楷體" w:cs="標楷體" w:eastAsia="標楷體" w:hint="ascii"/>
        </w:rPr>
        <w:t>、熱心參與團體活動，具領導作用，足資鼓勵他人。</w:t>
      </w:r>
    </w:p>
    <w:p>
      <w:pPr>
        <w:autoSpaceDE w:val="0"/>
        <w:autoSpaceDN w:val="0"/>
        <w:jc w:val="left"/>
        <w:spacing w:before="60"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3</w:t>
      </w:r>
      <w:r>
        <w:rPr>
          <w:rFonts w:ascii="標楷體" w:hAnsi="標楷體" w:cs="標楷體" w:eastAsia="標楷體" w:hint="ascii"/>
        </w:rPr>
        <w:t>、工作勤奮，服務認真，有具體事蹟。</w:t>
      </w:r>
    </w:p>
    <w:p>
      <w:pPr>
        <w:autoSpaceDE w:val="0"/>
        <w:autoSpaceDN w:val="0"/>
        <w:jc w:val="left"/>
        <w:spacing w:before="60"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4</w:t>
      </w:r>
      <w:r>
        <w:rPr>
          <w:rFonts w:ascii="標楷體" w:hAnsi="標楷體" w:cs="標楷體" w:eastAsia="標楷體" w:hint="ascii"/>
        </w:rPr>
        <w:t>、愛惜公物，撙節公帑，有具體事蹟。</w:t>
      </w:r>
    </w:p>
    <w:p>
      <w:pPr>
        <w:autoSpaceDE w:val="0"/>
        <w:autoSpaceDN w:val="0"/>
        <w:jc w:val="left"/>
        <w:spacing w:before="60"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5</w:t>
      </w:r>
      <w:r>
        <w:rPr>
          <w:rFonts w:ascii="標楷體" w:hAnsi="標楷體" w:cs="標楷體" w:eastAsia="標楷體" w:hint="ascii"/>
        </w:rPr>
        <w:t>、對上級交辦事項，圓滿達成任務，成績優良。</w:t>
      </w:r>
    </w:p>
    <w:p>
      <w:pPr>
        <w:autoSpaceDE w:val="0"/>
        <w:autoSpaceDN w:val="0"/>
        <w:jc w:val="left"/>
        <w:spacing w:before="60"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6</w:t>
      </w:r>
      <w:r>
        <w:rPr>
          <w:rFonts w:ascii="標楷體" w:hAnsi="標楷體" w:cs="標楷體" w:eastAsia="標楷體" w:hint="ascii"/>
        </w:rPr>
        <w:t>、其他具體良好事蹟，足資獎勵。</w:t>
      </w:r>
    </w:p>
    <w:p>
      <w:pPr>
        <w:autoSpaceDE w:val="0"/>
        <w:autoSpaceDN w:val="0"/>
        <w:jc w:val="left"/>
        <w:spacing w:before="60" w:after="0" w:lineRule="exact" w:line="300"/>
        <w:ind w:right="0" w:left="720" w:hanging="600"/>
        <w:snapToGrid w:val="0"/>
        <w:textAlignment w:val="auto"/>
        <w:tabs>
          <w:tab w:val="left" w:leader="none" w:pos="720"/>
        </w:tabs>
        <w:numPr>
          <w:ilvl w:val="0"/>
          <w:numId w:val="2"/>
        </w:numPr>
        <w:rPr>
          <w:rFonts w:ascii="標楷體" w:hAnsi="標楷體" w:cs="標楷體" w:eastAsia="標楷體" w:hint="ascii"/>
        </w:rPr>
      </w:pPr>
      <w:r>
        <w:rPr>
          <w:rFonts w:ascii="標楷體" w:hAnsi="標楷體" w:cs="標楷體" w:eastAsia="標楷體" w:hint="ascii"/>
        </w:rPr>
        <w:t>有下列情形之一者，予以記功：</w:t>
      </w:r>
    </w:p>
    <w:p>
      <w:pPr>
        <w:autoSpaceDE w:val="0"/>
        <w:autoSpaceDN w:val="0"/>
        <w:jc w:val="left"/>
        <w:spacing w:before="60"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1</w:t>
      </w:r>
      <w:r>
        <w:rPr>
          <w:rFonts w:ascii="標楷體" w:hAnsi="標楷體" w:cs="標楷體" w:eastAsia="標楷體" w:hint="ascii"/>
        </w:rPr>
        <w:t>、熱心公益，見義勇為，有具體事蹟。</w:t>
      </w:r>
    </w:p>
    <w:p>
      <w:pPr>
        <w:autoSpaceDE w:val="0"/>
        <w:autoSpaceDN w:val="0"/>
        <w:jc w:val="left"/>
        <w:spacing w:before="60"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2</w:t>
      </w:r>
      <w:r>
        <w:rPr>
          <w:rFonts w:ascii="標楷體" w:hAnsi="標楷體" w:cs="標楷體" w:eastAsia="標楷體" w:hint="ascii"/>
        </w:rPr>
        <w:t>、檢舉重大不良狀況或防止意外事件發生，經查屬實，有重大貢獻。</w:t>
      </w:r>
    </w:p>
    <w:p>
      <w:pPr>
        <w:autoSpaceDE w:val="0"/>
        <w:autoSpaceDN w:val="0"/>
        <w:jc w:val="left"/>
        <w:spacing w:before="60"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3</w:t>
      </w:r>
      <w:r>
        <w:rPr>
          <w:rFonts w:ascii="標楷體" w:hAnsi="標楷體" w:cs="標楷體" w:eastAsia="標楷體" w:hint="ascii"/>
        </w:rPr>
        <w:t>、對主辦業務之推展，具有成效，有具體事蹟。</w:t>
      </w:r>
    </w:p>
    <w:p>
      <w:pPr>
        <w:autoSpaceDE w:val="0"/>
        <w:autoSpaceDN w:val="0"/>
        <w:jc w:val="left"/>
        <w:spacing w:before="60"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4</w:t>
      </w:r>
      <w:r>
        <w:rPr>
          <w:rFonts w:ascii="標楷體" w:hAnsi="標楷體" w:cs="標楷體" w:eastAsia="標楷體" w:hint="ascii"/>
        </w:rPr>
        <w:t>、執行公務負責盡職，或主動為民服務，有具體優良事蹟。</w:t>
      </w:r>
    </w:p>
    <w:p>
      <w:pPr>
        <w:autoSpaceDE w:val="0"/>
        <w:autoSpaceDN w:val="0"/>
        <w:jc w:val="both"/>
        <w:spacing w:before="12" w:after="0" w:lineRule="exact" w:line="360"/>
        <w:ind w:right="157" w:left="720" w:firstLine="0"/>
        <w:snapToGrid w:val="0"/>
        <w:textAlignment w:val="auto"/>
        <w:tabs/>
        <w:rPr>
          <w:rFonts w:ascii="標楷體" w:hAnsi="標楷體" w:cs="標楷體" w:eastAsia="標楷體" w:hint="ascii"/>
        </w:rPr>
      </w:pPr>
      <w:r>
        <w:rPr>
          <w:rFonts w:ascii="標楷體" w:hAnsi="標楷體" w:cs="標楷體" w:eastAsia="標楷體" w:hint="ascii"/>
          <w:spacing w:val="-1"/>
        </w:rPr>
        <w:t>5</w:t>
      </w:r>
      <w:r>
        <w:rPr>
          <w:rFonts w:ascii="標楷體" w:hAnsi="標楷體" w:cs="標楷體" w:eastAsia="標楷體" w:hint="ascii"/>
          <w:spacing w:val="-1"/>
        </w:rPr>
        <w:t>、研究對</w:t>
      </w:r>
      <w:r>
        <w:rPr>
          <w:rFonts w:ascii="標楷體" w:hAnsi="標楷體" w:cs="標楷體" w:eastAsia="標楷體" w:hint="ascii"/>
        </w:rPr>
        <w:t>業務有關之學術或工作方法，提出著作或方案，經審查具有價值而採行。</w:t>
      </w:r>
      <w:r>
        <w:rPr>
          <w:rFonts w:ascii="標楷體" w:hAnsi="標楷體" w:cs="標楷體" w:eastAsia="標楷體" w:hint="ascii"/>
        </w:rPr>
        <w:t>6</w:t>
      </w:r>
      <w:r>
        <w:rPr>
          <w:rFonts w:ascii="標楷體" w:hAnsi="標楷體" w:cs="標楷體" w:eastAsia="標楷體" w:hint="ascii"/>
        </w:rPr>
        <w:t>、執行緊急任務，或處理偶發事件，能依限妥善完成。</w:t>
      </w:r>
    </w:p>
    <w:p>
      <w:pPr>
        <w:autoSpaceDE w:val="0"/>
        <w:autoSpaceDN w:val="0"/>
        <w:jc w:val="left"/>
        <w:spacing w:before="48"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7</w:t>
      </w:r>
      <w:r>
        <w:rPr>
          <w:rFonts w:ascii="標楷體" w:hAnsi="標楷體" w:cs="標楷體" w:eastAsia="標楷體" w:hint="ascii"/>
        </w:rPr>
        <w:t>、對上級交辦重要事項，克服困難，圓滿達成任務，著有績效。</w:t>
      </w:r>
    </w:p>
    <w:p>
      <w:pPr>
        <w:autoSpaceDE w:val="0"/>
        <w:autoSpaceDN w:val="0"/>
        <w:jc w:val="left"/>
        <w:spacing w:before="60"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8</w:t>
      </w:r>
      <w:r>
        <w:rPr>
          <w:rFonts w:ascii="標楷體" w:hAnsi="標楷體" w:cs="標楷體" w:eastAsia="標楷體" w:hint="ascii"/>
        </w:rPr>
        <w:t>、其他具體優良事蹟，足資獎勵。</w:t>
      </w:r>
    </w:p>
    <w:p>
      <w:pPr>
        <w:autoSpaceDE w:val="0"/>
        <w:autoSpaceDN w:val="0"/>
        <w:jc w:val="left"/>
        <w:spacing w:before="60" w:after="0" w:lineRule="exact" w:line="300"/>
        <w:ind w:right="0" w:left="720" w:hanging="600"/>
        <w:snapToGrid w:val="0"/>
        <w:textAlignment w:val="auto"/>
        <w:tabs>
          <w:tab w:val="left" w:leader="none" w:pos="720"/>
        </w:tabs>
        <w:numPr>
          <w:ilvl w:val="0"/>
          <w:numId w:val="2"/>
        </w:numPr>
        <w:rPr>
          <w:rFonts w:ascii="標楷體" w:hAnsi="標楷體" w:cs="標楷體" w:eastAsia="標楷體" w:hint="ascii"/>
        </w:rPr>
      </w:pPr>
      <w:r>
        <w:rPr>
          <w:rFonts w:ascii="標楷體" w:hAnsi="標楷體" w:cs="標楷體" w:eastAsia="標楷體" w:hint="ascii"/>
        </w:rPr>
        <w:t>有下列情形之一者，予以記大功：</w:t>
      </w:r>
    </w:p>
    <w:p>
      <w:pPr>
        <w:autoSpaceDE w:val="0"/>
        <w:autoSpaceDN w:val="0"/>
        <w:jc w:val="left"/>
        <w:spacing w:before="60"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1</w:t>
      </w:r>
      <w:r>
        <w:rPr>
          <w:rFonts w:ascii="標楷體" w:hAnsi="標楷體" w:cs="標楷體" w:eastAsia="標楷體" w:hint="ascii"/>
        </w:rPr>
        <w:t>、有特殊優良之行為，堪為受訓人員之楷模。</w:t>
      </w:r>
    </w:p>
    <w:p>
      <w:pPr>
        <w:autoSpaceDE w:val="0"/>
        <w:autoSpaceDN w:val="0"/>
        <w:jc w:val="left"/>
        <w:spacing w:before="60"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spacing w:val="5"/>
        </w:rPr>
        <w:t>2</w:t>
      </w:r>
      <w:r>
        <w:rPr>
          <w:rFonts w:ascii="標楷體" w:hAnsi="標楷體" w:cs="標楷體" w:eastAsia="標楷體" w:hint="ascii"/>
        </w:rPr>
        <w:t>、舉發不法活動，消弭意</w:t>
      </w:r>
      <w:r>
        <w:rPr>
          <w:rFonts w:ascii="標楷體" w:hAnsi="標楷體" w:cs="標楷體" w:eastAsia="標楷體" w:hint="ascii"/>
          <w:spacing w:val="4"/>
        </w:rPr>
        <w:t>外</w:t>
      </w:r>
      <w:r>
        <w:rPr>
          <w:rFonts w:ascii="標楷體" w:hAnsi="標楷體" w:cs="標楷體" w:eastAsia="標楷體" w:hint="ascii"/>
        </w:rPr>
        <w:t>事件，冒險犯難，搶救重大災害，使團體公眾免受嚴重</w:t>
      </w:r>
    </w:p>
    <w:p>
      <w:pPr>
        <w:autoSpaceDE w:val="0"/>
        <w:autoSpaceDN w:val="0"/>
        <w:jc w:val="left"/>
        <w:spacing w:before="60" w:after="0" w:lineRule="exact" w:line="300"/>
        <w:ind w:right="0" w:left="1049" w:firstLine="0"/>
        <w:snapToGrid w:val="0"/>
        <w:textAlignment w:val="auto"/>
        <w:tabs/>
        <w:rPr>
          <w:rFonts w:ascii="標楷體" w:hAnsi="標楷體" w:cs="標楷體" w:eastAsia="標楷體" w:hint="ascii"/>
        </w:rPr>
      </w:pPr>
      <w:r>
        <w:rPr>
          <w:rFonts w:ascii="標楷體" w:hAnsi="標楷體" w:cs="標楷體" w:eastAsia="標楷體" w:hint="ascii"/>
        </w:rPr>
        <w:t>損害，經查屬實。</w:t>
      </w:r>
    </w:p>
    <w:p>
      <w:pPr>
        <w:autoSpaceDE w:val="0"/>
        <w:autoSpaceDN w:val="0"/>
        <w:jc w:val="left"/>
        <w:spacing w:before="60"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3</w:t>
      </w:r>
      <w:r>
        <w:rPr>
          <w:rFonts w:ascii="標楷體" w:hAnsi="標楷體" w:cs="標楷體" w:eastAsia="標楷體" w:hint="ascii"/>
        </w:rPr>
        <w:t>、對本訓練提出具體有價值之改進方案，經採行獲重大績效。</w:t>
      </w:r>
    </w:p>
    <w:p>
      <w:pPr>
        <w:autoSpaceDE w:val="0"/>
        <w:autoSpaceDN w:val="0"/>
        <w:jc w:val="left"/>
        <w:spacing w:before="61"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4</w:t>
      </w:r>
      <w:r>
        <w:rPr>
          <w:rFonts w:ascii="標楷體" w:hAnsi="標楷體" w:cs="標楷體" w:eastAsia="標楷體" w:hint="ascii"/>
        </w:rPr>
        <w:t>、其他重大具體優良事蹟，足資獎勵。</w:t>
      </w:r>
    </w:p>
    <w:p>
      <w:pPr>
        <w:autoSpaceDE w:val="0"/>
        <w:autoSpaceDN w:val="0"/>
        <w:jc w:val="left"/>
        <w:spacing w:before="60" w:after="0" w:lineRule="exact" w:line="300"/>
        <w:ind w:right="0" w:left="720" w:hanging="600"/>
        <w:snapToGrid w:val="0"/>
        <w:textAlignment w:val="auto"/>
        <w:tabs>
          <w:tab w:val="left" w:leader="none" w:pos="720"/>
        </w:tabs>
        <w:numPr>
          <w:ilvl w:val="0"/>
          <w:numId w:val="2"/>
        </w:numPr>
        <w:rPr>
          <w:rFonts w:ascii="標楷體" w:hAnsi="標楷體" w:cs="標楷體" w:eastAsia="標楷體" w:hint="ascii"/>
        </w:rPr>
      </w:pPr>
      <w:r>
        <w:rPr>
          <w:rFonts w:ascii="標楷體" w:hAnsi="標楷體" w:cs="標楷體" w:eastAsia="標楷體" w:hint="ascii"/>
        </w:rPr>
        <w:t>有下列情形之一者，予以申誡：</w:t>
      </w:r>
    </w:p>
    <w:p>
      <w:pPr>
        <w:autoSpaceDE w:val="0"/>
        <w:autoSpaceDN w:val="0"/>
        <w:jc w:val="left"/>
        <w:spacing w:before="60"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1</w:t>
      </w:r>
      <w:r>
        <w:rPr>
          <w:rFonts w:ascii="標楷體" w:hAnsi="標楷體" w:cs="標楷體" w:eastAsia="標楷體" w:hint="ascii"/>
        </w:rPr>
        <w:t>、言行失檢，情節輕微。</w:t>
      </w:r>
    </w:p>
    <w:p>
      <w:pPr>
        <w:autoSpaceDE w:val="0"/>
        <w:autoSpaceDN w:val="0"/>
        <w:jc w:val="left"/>
        <w:spacing w:before="60"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2</w:t>
      </w:r>
      <w:r>
        <w:rPr>
          <w:rFonts w:ascii="標楷體" w:hAnsi="標楷體" w:cs="標楷體" w:eastAsia="標楷體" w:hint="ascii"/>
        </w:rPr>
        <w:t>、擾亂教室秩序，情節輕微。</w:t>
      </w:r>
    </w:p>
    <w:p>
      <w:pPr>
        <w:autoSpaceDE w:val="0"/>
        <w:autoSpaceDN w:val="0"/>
        <w:jc w:val="left"/>
        <w:spacing w:before="60"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3</w:t>
      </w:r>
      <w:r>
        <w:rPr>
          <w:rFonts w:ascii="標楷體" w:hAnsi="標楷體" w:cs="標楷體" w:eastAsia="標楷體" w:hint="ascii"/>
        </w:rPr>
        <w:t>、規定集會無故缺席，情節輕微。</w:t>
      </w:r>
    </w:p>
    <w:p>
      <w:pPr>
        <w:autoSpaceDE w:val="0"/>
        <w:autoSpaceDN w:val="0"/>
        <w:jc w:val="left"/>
        <w:spacing w:before="60"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4</w:t>
      </w:r>
      <w:r>
        <w:rPr>
          <w:rFonts w:ascii="標楷體" w:hAnsi="標楷體" w:cs="標楷體" w:eastAsia="標楷體" w:hint="ascii"/>
        </w:rPr>
        <w:t>、逾時返所、曠課或曠職，情節輕微。</w:t>
      </w:r>
    </w:p>
    <w:p>
      <w:pPr>
        <w:autoSpaceDE w:val="0"/>
        <w:autoSpaceDN w:val="0"/>
        <w:jc w:val="left"/>
        <w:spacing w:before="372" w:after="0" w:lineRule="auto" w:line="240"/>
        <w:ind w:right="0" w:left="4770" w:firstLine="0"/>
        <w:snapToGrid w:val="0"/>
        <w:textAlignment w:val="auto"/>
        <w:tabs/>
        <w:sectPr>
          <w:pgSz w:w="11906" w:h="16838" w:orient="portrait"/>
          <w:pgMar w:top="1104" w:right="1135" w:bottom="796" w:left="1133"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rPr>
        <w:t>1</w:t>
      </w:r>
      <w:rPr>
        <w:rFonts w:ascii="Times New Roman" w:hAnsi="Times New Roman" w:cs="Times New Roman" w:eastAsia="Times New Roman" w:hint="ascii"/>
        <w:sz w:val="20"/>
      </w:rPr>
    </w:p>
    <w:p>
      <w:pPr>
        <w:autoSpaceDE w:val="0"/>
        <w:autoSpaceDN w:val="0"/>
        <w:jc w:val="left"/>
        <w:spacing w:before="0"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5</w:t>
      </w:r>
      <w:r>
        <w:rPr>
          <w:rFonts w:ascii="標楷體" w:hAnsi="標楷體" w:cs="標楷體" w:eastAsia="標楷體" w:hint="ascii"/>
        </w:rPr>
        <w:t>、懈怠職務或處事失當，情節輕微。</w:t>
      </w:r>
    </w:p>
    <w:p>
      <w:pPr>
        <w:autoSpaceDE w:val="0"/>
        <w:autoSpaceDN w:val="0"/>
        <w:jc w:val="left"/>
        <w:spacing w:before="60"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6</w:t>
      </w:r>
      <w:r>
        <w:rPr>
          <w:rFonts w:ascii="標楷體" w:hAnsi="標楷體" w:cs="標楷體" w:eastAsia="標楷體" w:hint="ascii"/>
        </w:rPr>
        <w:t>、對公物保管不善，損失輕微。</w:t>
      </w:r>
    </w:p>
    <w:p>
      <w:pPr>
        <w:autoSpaceDE w:val="0"/>
        <w:autoSpaceDN w:val="0"/>
        <w:jc w:val="left"/>
        <w:spacing w:before="60"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7</w:t>
      </w:r>
      <w:r>
        <w:rPr>
          <w:rFonts w:ascii="標楷體" w:hAnsi="標楷體" w:cs="標楷體" w:eastAsia="標楷體" w:hint="ascii"/>
        </w:rPr>
        <w:t>、對上級交辦事項，執行不力，情節輕微。</w:t>
      </w:r>
    </w:p>
    <w:p>
      <w:pPr>
        <w:autoSpaceDE w:val="0"/>
        <w:autoSpaceDN w:val="0"/>
        <w:jc w:val="left"/>
        <w:spacing w:before="60"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8</w:t>
      </w:r>
      <w:r>
        <w:rPr>
          <w:rFonts w:ascii="標楷體" w:hAnsi="標楷體" w:cs="標楷體" w:eastAsia="標楷體" w:hint="ascii"/>
        </w:rPr>
        <w:t>、不聽長官命令或指揮，情節輕微。</w:t>
      </w:r>
    </w:p>
    <w:p>
      <w:pPr>
        <w:autoSpaceDE w:val="0"/>
        <w:autoSpaceDN w:val="0"/>
        <w:jc w:val="left"/>
        <w:spacing w:before="60"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9</w:t>
      </w:r>
      <w:r>
        <w:rPr>
          <w:rFonts w:ascii="標楷體" w:hAnsi="標楷體" w:cs="標楷體" w:eastAsia="標楷體" w:hint="ascii"/>
        </w:rPr>
        <w:t>、違犯其他有關規定，情節輕微。</w:t>
      </w:r>
    </w:p>
    <w:p>
      <w:pPr>
        <w:autoSpaceDE w:val="0"/>
        <w:autoSpaceDN w:val="0"/>
        <w:jc w:val="left"/>
        <w:spacing w:before="60" w:after="0" w:lineRule="exact" w:line="300"/>
        <w:ind w:right="0" w:left="720" w:hanging="600"/>
        <w:snapToGrid w:val="0"/>
        <w:textAlignment w:val="auto"/>
        <w:tabs>
          <w:tab w:val="left" w:leader="none" w:pos="720"/>
        </w:tabs>
        <w:numPr>
          <w:ilvl w:val="0"/>
          <w:numId w:val="2"/>
        </w:numPr>
        <w:rPr>
          <w:rFonts w:ascii="標楷體" w:hAnsi="標楷體" w:cs="標楷體" w:eastAsia="標楷體" w:hint="ascii"/>
        </w:rPr>
      </w:pPr>
      <w:r>
        <w:rPr>
          <w:rFonts w:ascii="標楷體" w:hAnsi="標楷體" w:cs="標楷體" w:eastAsia="標楷體" w:hint="ascii"/>
        </w:rPr>
        <w:t>有下列情形之一者，予以記過：</w:t>
      </w:r>
    </w:p>
    <w:p>
      <w:pPr>
        <w:autoSpaceDE w:val="0"/>
        <w:autoSpaceDN w:val="0"/>
        <w:jc w:val="left"/>
        <w:spacing w:before="60" w:after="0" w:lineRule="exact" w:line="300"/>
        <w:ind w:right="0" w:left="723" w:firstLine="0"/>
        <w:snapToGrid w:val="0"/>
        <w:textAlignment w:val="auto"/>
        <w:tabs/>
        <w:rPr>
          <w:rFonts w:ascii="標楷體" w:hAnsi="標楷體" w:cs="標楷體" w:eastAsia="標楷體" w:hint="ascii"/>
        </w:rPr>
      </w:pPr>
      <w:r>
        <w:rPr>
          <w:rFonts w:ascii="標楷體" w:hAnsi="標楷體" w:cs="標楷體" w:eastAsia="標楷體" w:hint="ascii"/>
        </w:rPr>
        <w:t>1</w:t>
      </w:r>
      <w:r>
        <w:rPr>
          <w:rFonts w:ascii="標楷體" w:hAnsi="標楷體" w:cs="標楷體" w:eastAsia="標楷體" w:hint="ascii"/>
        </w:rPr>
        <w:t xml:space="preserve">、具有第 </w:t>
      </w:r>
      <w:r>
        <w:rPr>
          <w:rFonts w:ascii="標楷體" w:hAnsi="標楷體" w:cs="標楷體" w:eastAsia="標楷體" w:hint="ascii"/>
        </w:rPr>
        <w:t>(</w:t>
      </w:r>
      <w:r>
        <w:rPr>
          <w:rFonts w:ascii="標楷體" w:hAnsi="標楷體" w:cs="標楷體" w:eastAsia="標楷體" w:hint="ascii"/>
        </w:rPr>
        <w:t>四</w:t>
      </w:r>
      <w:r>
        <w:rPr>
          <w:rFonts w:ascii="標楷體" w:hAnsi="標楷體" w:cs="標楷體" w:eastAsia="標楷體" w:hint="ascii"/>
        </w:rPr>
        <w:t xml:space="preserve">) </w:t>
      </w:r>
      <w:r>
        <w:rPr>
          <w:rFonts w:ascii="標楷體" w:hAnsi="標楷體" w:cs="標楷體" w:eastAsia="標楷體" w:hint="ascii"/>
        </w:rPr>
        <w:t>款各目情形之一，其情節較重，或經申誡處分，仍不知悔改。</w:t>
      </w:r>
    </w:p>
    <w:p>
      <w:pPr>
        <w:autoSpaceDE w:val="0"/>
        <w:autoSpaceDN w:val="0"/>
        <w:jc w:val="right"/>
        <w:spacing w:before="12" w:after="0" w:lineRule="exact" w:line="360"/>
        <w:ind w:right="122" w:left="510" w:firstLine="0"/>
        <w:snapToGrid w:val="0"/>
        <w:textAlignment w:val="auto"/>
        <w:tabs/>
        <w:rPr>
          <w:rFonts w:ascii="標楷體" w:hAnsi="標楷體" w:cs="標楷體" w:eastAsia="標楷體" w:hint="ascii"/>
        </w:rPr>
      </w:pPr>
      <w:r>
        <w:rPr>
          <w:rFonts w:ascii="標楷體" w:hAnsi="標楷體" w:cs="標楷體" w:eastAsia="標楷體" w:hint="ascii"/>
        </w:rPr>
        <w:t>2</w:t>
      </w:r>
      <w:r>
        <w:rPr>
          <w:rFonts w:ascii="標楷體" w:hAnsi="標楷體" w:cs="標楷體" w:eastAsia="標楷體" w:hint="ascii"/>
        </w:rPr>
        <w:t>、在矯正署研習期間曠課累計達</w:t>
      </w:r>
      <w:r>
        <w:rPr>
          <w:rFonts w:ascii="標楷體" w:hAnsi="標楷體" w:cs="標楷體" w:eastAsia="標楷體" w:hint="ascii"/>
          <w:spacing w:val="-11"/>
        </w:rPr>
        <w:t xml:space="preserve"> </w:t>
      </w:r>
      <w:r>
        <w:rPr>
          <w:rFonts w:ascii="標楷體" w:hAnsi="標楷體" w:cs="標楷體" w:eastAsia="標楷體" w:hint="ascii"/>
        </w:rPr>
        <w:t>4</w:t>
      </w:r>
      <w:r>
        <w:rPr>
          <w:rFonts w:ascii="標楷體" w:hAnsi="標楷體" w:cs="標楷體" w:eastAsia="標楷體" w:hint="ascii"/>
          <w:spacing w:val="-10"/>
        </w:rPr>
        <w:t xml:space="preserve"> </w:t>
      </w:r>
      <w:r>
        <w:rPr>
          <w:rFonts w:ascii="標楷體" w:hAnsi="標楷體" w:cs="標楷體" w:eastAsia="標楷體" w:hint="ascii"/>
        </w:rPr>
        <w:t>小時或機關實習期間曠職累計達</w:t>
      </w:r>
      <w:r>
        <w:rPr>
          <w:rFonts w:ascii="標楷體" w:hAnsi="標楷體" w:cs="標楷體" w:eastAsia="標楷體" w:hint="ascii"/>
          <w:spacing w:val="-11"/>
        </w:rPr>
        <w:t xml:space="preserve"> </w:t>
      </w:r>
      <w:r>
        <w:rPr>
          <w:rFonts w:ascii="標楷體" w:hAnsi="標楷體" w:cs="標楷體" w:eastAsia="標楷體" w:hint="ascii"/>
        </w:rPr>
        <w:t>1</w:t>
      </w:r>
      <w:r>
        <w:rPr>
          <w:rFonts w:ascii="標楷體" w:hAnsi="標楷體" w:cs="標楷體" w:eastAsia="標楷體" w:hint="ascii"/>
          <w:spacing w:val="-11"/>
        </w:rPr>
        <w:t xml:space="preserve"> </w:t>
      </w:r>
      <w:r>
        <w:rPr>
          <w:rFonts w:ascii="標楷體" w:hAnsi="標楷體" w:cs="標楷體" w:eastAsia="標楷體" w:hint="ascii"/>
        </w:rPr>
        <w:t>日者，記過一 次；曠課累計達</w:t>
      </w:r>
      <w:r>
        <w:rPr>
          <w:rFonts w:ascii="標楷體" w:hAnsi="標楷體" w:cs="標楷體" w:eastAsia="標楷體" w:hint="ascii"/>
          <w:spacing w:val="-25"/>
        </w:rPr>
        <w:t xml:space="preserve"> </w:t>
      </w:r>
      <w:r>
        <w:rPr>
          <w:rFonts w:ascii="標楷體" w:hAnsi="標楷體" w:cs="標楷體" w:eastAsia="標楷體" w:hint="ascii"/>
        </w:rPr>
        <w:t>4</w:t>
      </w:r>
      <w:r>
        <w:rPr>
          <w:rFonts w:ascii="標楷體" w:hAnsi="標楷體" w:cs="標楷體" w:eastAsia="標楷體" w:hint="ascii"/>
          <w:spacing w:val="-25"/>
        </w:rPr>
        <w:t xml:space="preserve"> </w:t>
      </w:r>
      <w:r>
        <w:rPr>
          <w:rFonts w:ascii="標楷體" w:hAnsi="標楷體" w:cs="標楷體" w:eastAsia="標楷體" w:hint="ascii"/>
        </w:rPr>
        <w:t>小時未達</w:t>
      </w:r>
      <w:r>
        <w:rPr>
          <w:rFonts w:ascii="標楷體" w:hAnsi="標楷體" w:cs="標楷體" w:eastAsia="標楷體" w:hint="ascii"/>
          <w:spacing w:val="-25"/>
        </w:rPr>
        <w:t xml:space="preserve"> </w:t>
      </w:r>
      <w:r>
        <w:rPr>
          <w:rFonts w:ascii="標楷體" w:hAnsi="標楷體" w:cs="標楷體" w:eastAsia="標楷體" w:hint="ascii"/>
        </w:rPr>
        <w:t>10</w:t>
      </w:r>
      <w:r>
        <w:rPr>
          <w:rFonts w:ascii="標楷體" w:hAnsi="標楷體" w:cs="標楷體" w:eastAsia="標楷體" w:hint="ascii"/>
          <w:spacing w:val="-25"/>
        </w:rPr>
        <w:t xml:space="preserve"> </w:t>
      </w:r>
      <w:r>
        <w:rPr>
          <w:rFonts w:ascii="標楷體" w:hAnsi="標楷體" w:cs="標楷體" w:eastAsia="標楷體" w:hint="ascii"/>
        </w:rPr>
        <w:t>小時或機關實習期間曠職累計達</w:t>
      </w:r>
      <w:r>
        <w:rPr>
          <w:rFonts w:ascii="標楷體" w:hAnsi="標楷體" w:cs="標楷體" w:eastAsia="標楷體" w:hint="ascii"/>
          <w:spacing w:val="-25"/>
        </w:rPr>
        <w:t xml:space="preserve"> </w:t>
      </w:r>
      <w:r>
        <w:rPr>
          <w:rFonts w:ascii="標楷體" w:hAnsi="標楷體" w:cs="標楷體" w:eastAsia="標楷體" w:hint="ascii"/>
        </w:rPr>
        <w:t>1</w:t>
      </w:r>
      <w:r>
        <w:rPr>
          <w:rFonts w:ascii="標楷體" w:hAnsi="標楷體" w:cs="標楷體" w:eastAsia="標楷體" w:hint="ascii"/>
          <w:spacing w:val="-25"/>
        </w:rPr>
        <w:t xml:space="preserve"> </w:t>
      </w:r>
      <w:r>
        <w:rPr>
          <w:rFonts w:ascii="標楷體" w:hAnsi="標楷體" w:cs="標楷體" w:eastAsia="標楷體" w:hint="ascii"/>
        </w:rPr>
        <w:t>日未達</w:t>
      </w:r>
      <w:r>
        <w:rPr>
          <w:rFonts w:ascii="標楷體" w:hAnsi="標楷體" w:cs="標楷體" w:eastAsia="標楷體" w:hint="ascii"/>
          <w:spacing w:val="-25"/>
        </w:rPr>
        <w:t xml:space="preserve"> </w:t>
      </w:r>
      <w:r>
        <w:rPr>
          <w:rFonts w:ascii="標楷體" w:hAnsi="標楷體" w:cs="標楷體" w:eastAsia="標楷體" w:hint="ascii"/>
        </w:rPr>
        <w:t>3</w:t>
      </w:r>
      <w:r>
        <w:rPr>
          <w:rFonts w:ascii="標楷體" w:hAnsi="標楷體" w:cs="標楷體" w:eastAsia="標楷體" w:hint="ascii"/>
          <w:spacing w:val="-25"/>
        </w:rPr>
        <w:t xml:space="preserve"> </w:t>
      </w:r>
      <w:r>
        <w:rPr>
          <w:rFonts w:ascii="標楷體" w:hAnsi="標楷體" w:cs="標楷體" w:eastAsia="標楷體" w:hint="ascii"/>
        </w:rPr>
        <w:t>日者，</w:t>
      </w:r>
    </w:p>
    <w:p>
      <w:pPr>
        <w:autoSpaceDE w:val="0"/>
        <w:autoSpaceDN w:val="0"/>
        <w:jc w:val="left"/>
        <w:spacing w:before="48" w:after="0" w:lineRule="exact" w:line="300"/>
        <w:ind w:right="0" w:left="1049" w:firstLine="0"/>
        <w:snapToGrid w:val="0"/>
        <w:textAlignment w:val="auto"/>
        <w:tabs/>
        <w:rPr>
          <w:rFonts w:ascii="標楷體" w:hAnsi="標楷體" w:cs="標楷體" w:eastAsia="標楷體" w:hint="ascii"/>
        </w:rPr>
      </w:pPr>
      <w:r>
        <w:rPr>
          <w:rFonts w:ascii="標楷體" w:hAnsi="標楷體" w:cs="標楷體" w:eastAsia="標楷體" w:hint="ascii"/>
        </w:rPr>
        <w:t>記過二次。</w:t>
      </w:r>
    </w:p>
    <w:p>
      <w:pPr>
        <w:autoSpaceDE w:val="0"/>
        <w:autoSpaceDN w:val="0"/>
        <w:jc w:val="left"/>
        <w:spacing w:before="60"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3</w:t>
      </w:r>
      <w:r>
        <w:rPr>
          <w:rFonts w:ascii="標楷體" w:hAnsi="標楷體" w:cs="標楷體" w:eastAsia="標楷體" w:hint="ascii"/>
        </w:rPr>
        <w:t>、對講座、教輔人員或矯正署員工傲慢無禮、態度強橫。</w:t>
      </w:r>
    </w:p>
    <w:p>
      <w:pPr>
        <w:autoSpaceDE w:val="0"/>
        <w:autoSpaceDN w:val="0"/>
        <w:jc w:val="both"/>
        <w:spacing w:before="12" w:after="0" w:lineRule="exact" w:line="361"/>
        <w:ind w:right="1000" w:left="720" w:firstLine="0"/>
        <w:snapToGrid w:val="0"/>
        <w:textAlignment w:val="auto"/>
        <w:tabs/>
        <w:rPr>
          <w:rFonts w:ascii="標楷體" w:hAnsi="標楷體" w:cs="標楷體" w:eastAsia="標楷體" w:hint="ascii"/>
        </w:rPr>
      </w:pPr>
      <w:r>
        <w:rPr>
          <w:rFonts w:ascii="標楷體" w:hAnsi="標楷體" w:cs="標楷體" w:eastAsia="標楷體" w:hint="ascii"/>
          <w:spacing w:val="-1"/>
        </w:rPr>
        <w:t>4</w:t>
      </w:r>
      <w:r>
        <w:rPr>
          <w:rFonts w:ascii="標楷體" w:hAnsi="標楷體" w:cs="標楷體" w:eastAsia="標楷體" w:hint="ascii"/>
          <w:spacing w:val="-1"/>
        </w:rPr>
        <w:t>、不假外</w:t>
      </w:r>
      <w:r>
        <w:rPr>
          <w:rFonts w:ascii="標楷體" w:hAnsi="標楷體" w:cs="標楷體" w:eastAsia="標楷體" w:hint="ascii"/>
        </w:rPr>
        <w:t>出、賭博、酗酒滋事、互相鬥毆或蓄意破壞團體秩序，情節尚輕。</w:t>
      </w:r>
      <w:r>
        <w:rPr>
          <w:rFonts w:ascii="標楷體" w:hAnsi="標楷體" w:cs="標楷體" w:eastAsia="標楷體" w:hint="ascii"/>
        </w:rPr>
        <w:t>5</w:t>
      </w:r>
      <w:r>
        <w:rPr>
          <w:rFonts w:ascii="標楷體" w:hAnsi="標楷體" w:cs="標楷體" w:eastAsia="標楷體" w:hint="ascii"/>
        </w:rPr>
        <w:t>、私取或損毀公物，情節尚輕。</w:t>
      </w:r>
    </w:p>
    <w:p>
      <w:pPr>
        <w:autoSpaceDE w:val="0"/>
        <w:autoSpaceDN w:val="0"/>
        <w:jc w:val="left"/>
        <w:spacing w:before="48"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6</w:t>
      </w:r>
      <w:r>
        <w:rPr>
          <w:rFonts w:ascii="標楷體" w:hAnsi="標楷體" w:cs="標楷體" w:eastAsia="標楷體" w:hint="ascii"/>
        </w:rPr>
        <w:t>、工作不力，或擅離職守，貽誤公務。</w:t>
      </w:r>
    </w:p>
    <w:p>
      <w:pPr>
        <w:autoSpaceDE w:val="0"/>
        <w:autoSpaceDN w:val="0"/>
        <w:jc w:val="left"/>
        <w:spacing w:before="60"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7</w:t>
      </w:r>
      <w:r>
        <w:rPr>
          <w:rFonts w:ascii="標楷體" w:hAnsi="標楷體" w:cs="標楷體" w:eastAsia="標楷體" w:hint="ascii"/>
        </w:rPr>
        <w:t>、誣控、濫告長官、同事、經查證屬實，情節尚非重大。</w:t>
      </w:r>
    </w:p>
    <w:p>
      <w:pPr>
        <w:autoSpaceDE w:val="0"/>
        <w:autoSpaceDN w:val="0"/>
        <w:jc w:val="left"/>
        <w:spacing w:before="60"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8</w:t>
      </w:r>
      <w:r>
        <w:rPr>
          <w:rFonts w:ascii="標楷體" w:hAnsi="標楷體" w:cs="標楷體" w:eastAsia="標楷體" w:hint="ascii"/>
        </w:rPr>
        <w:t>、違反有關法令禁止事項。</w:t>
      </w:r>
    </w:p>
    <w:p>
      <w:pPr>
        <w:autoSpaceDE w:val="0"/>
        <w:autoSpaceDN w:val="0"/>
        <w:jc w:val="left"/>
        <w:spacing w:before="60"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9</w:t>
      </w:r>
      <w:r>
        <w:rPr>
          <w:rFonts w:ascii="標楷體" w:hAnsi="標楷體" w:cs="標楷體" w:eastAsia="標楷體" w:hint="ascii"/>
        </w:rPr>
        <w:t>、其他行為不檢，違反紀律或擾亂秩序，情節較重。</w:t>
      </w:r>
    </w:p>
    <w:p>
      <w:pPr>
        <w:autoSpaceDE w:val="0"/>
        <w:autoSpaceDN w:val="0"/>
        <w:jc w:val="left"/>
        <w:spacing w:before="60" w:after="0" w:lineRule="exact" w:line="300"/>
        <w:ind w:right="0" w:left="720" w:hanging="600"/>
        <w:snapToGrid w:val="0"/>
        <w:textAlignment w:val="auto"/>
        <w:tabs>
          <w:tab w:val="left" w:leader="none" w:pos="720"/>
        </w:tabs>
        <w:numPr>
          <w:ilvl w:val="0"/>
          <w:numId w:val="2"/>
        </w:numPr>
        <w:rPr>
          <w:rFonts w:ascii="標楷體" w:hAnsi="標楷體" w:cs="標楷體" w:eastAsia="標楷體" w:hint="ascii"/>
        </w:rPr>
      </w:pPr>
      <w:r>
        <w:rPr>
          <w:rFonts w:ascii="標楷體" w:hAnsi="標楷體" w:cs="標楷體" w:eastAsia="標楷體" w:hint="ascii"/>
        </w:rPr>
        <w:t>有下列情形之一者，予以記大過：</w:t>
      </w:r>
    </w:p>
    <w:p>
      <w:pPr>
        <w:autoSpaceDE w:val="0"/>
        <w:autoSpaceDN w:val="0"/>
        <w:jc w:val="left"/>
        <w:spacing w:before="60"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spacing w:val="5"/>
        </w:rPr>
        <w:t>1</w:t>
      </w:r>
      <w:r>
        <w:rPr>
          <w:rFonts w:ascii="標楷體" w:hAnsi="標楷體" w:cs="標楷體" w:eastAsia="標楷體" w:hint="ascii"/>
        </w:rPr>
        <w:t>、具有第</w:t>
      </w:r>
      <w:r>
        <w:rPr>
          <w:rFonts w:ascii="標楷體" w:hAnsi="標楷體" w:cs="標楷體" w:eastAsia="標楷體" w:hint="ascii"/>
          <w:spacing w:val="5"/>
        </w:rPr>
        <w:t xml:space="preserve"> </w:t>
      </w:r>
      <w:r>
        <w:rPr>
          <w:rFonts w:ascii="標楷體" w:hAnsi="標楷體" w:cs="標楷體" w:eastAsia="標楷體" w:hint="ascii"/>
        </w:rPr>
        <w:t>(</w:t>
      </w:r>
      <w:r>
        <w:rPr>
          <w:rFonts w:ascii="標楷體" w:hAnsi="標楷體" w:cs="標楷體" w:eastAsia="標楷體" w:hint="ascii"/>
        </w:rPr>
        <w:t>五</w:t>
      </w:r>
      <w:r>
        <w:rPr>
          <w:rFonts w:ascii="標楷體" w:hAnsi="標楷體" w:cs="標楷體" w:eastAsia="標楷體" w:hint="ascii"/>
        </w:rPr>
        <w:t xml:space="preserve">) </w:t>
      </w:r>
      <w:r>
        <w:rPr>
          <w:rFonts w:ascii="標楷體" w:hAnsi="標楷體" w:cs="標楷體" w:eastAsia="標楷體" w:hint="ascii"/>
        </w:rPr>
        <w:t>款第三</w:t>
      </w:r>
      <w:r>
        <w:rPr>
          <w:rFonts w:ascii="標楷體" w:hAnsi="標楷體" w:cs="標楷體" w:eastAsia="標楷體" w:hint="ascii"/>
          <w:spacing w:val="3"/>
        </w:rPr>
        <w:t>目</w:t>
      </w:r>
      <w:r>
        <w:rPr>
          <w:rFonts w:ascii="標楷體" w:hAnsi="標楷體" w:cs="標楷體" w:eastAsia="標楷體" w:hint="ascii"/>
        </w:rPr>
        <w:t>至第六</w:t>
      </w:r>
      <w:r>
        <w:rPr>
          <w:rFonts w:ascii="標楷體" w:hAnsi="標楷體" w:cs="標楷體" w:eastAsia="標楷體" w:hint="ascii"/>
          <w:spacing w:val="3"/>
        </w:rPr>
        <w:t>目</w:t>
      </w:r>
      <w:r>
        <w:rPr>
          <w:rFonts w:ascii="標楷體" w:hAnsi="標楷體" w:cs="標楷體" w:eastAsia="標楷體" w:hint="ascii"/>
        </w:rPr>
        <w:t>情形之一，情節重大，或經記過處分，仍不知悔</w:t>
      </w:r>
    </w:p>
    <w:p>
      <w:pPr>
        <w:autoSpaceDE w:val="0"/>
        <w:autoSpaceDN w:val="0"/>
        <w:jc w:val="left"/>
        <w:spacing w:before="60" w:after="0" w:lineRule="exact" w:line="300"/>
        <w:ind w:right="0" w:left="1049" w:firstLine="0"/>
        <w:snapToGrid w:val="0"/>
        <w:textAlignment w:val="auto"/>
        <w:tabs/>
        <w:rPr>
          <w:rFonts w:ascii="標楷體" w:hAnsi="標楷體" w:cs="標楷體" w:eastAsia="標楷體" w:hint="ascii"/>
        </w:rPr>
      </w:pPr>
      <w:r>
        <w:rPr>
          <w:rFonts w:ascii="標楷體" w:hAnsi="標楷體" w:cs="標楷體" w:eastAsia="標楷體" w:hint="ascii"/>
        </w:rPr>
        <w:t>改。</w:t>
      </w:r>
    </w:p>
    <w:p>
      <w:pPr>
        <w:autoSpaceDE w:val="0"/>
        <w:autoSpaceDN w:val="0"/>
        <w:jc w:val="left"/>
        <w:spacing w:before="60"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2</w:t>
      </w:r>
      <w:r>
        <w:rPr>
          <w:rFonts w:ascii="標楷體" w:hAnsi="標楷體" w:cs="標楷體" w:eastAsia="標楷體" w:hint="ascii"/>
        </w:rPr>
        <w:t>、參加不正當之集會、結社或團體活動情節重大，經查屬實。</w:t>
      </w:r>
    </w:p>
    <w:p>
      <w:pPr>
        <w:autoSpaceDE w:val="0"/>
        <w:autoSpaceDN w:val="0"/>
        <w:jc w:val="left"/>
        <w:spacing w:before="60"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3</w:t>
      </w:r>
      <w:r>
        <w:rPr>
          <w:rFonts w:ascii="標楷體" w:hAnsi="標楷體" w:cs="標楷體" w:eastAsia="標楷體" w:hint="ascii"/>
        </w:rPr>
        <w:t>、故意損毀公物、圖書或教學設施情節重大。</w:t>
      </w:r>
    </w:p>
    <w:p>
      <w:pPr>
        <w:autoSpaceDE w:val="0"/>
        <w:autoSpaceDN w:val="0"/>
        <w:jc w:val="left"/>
        <w:spacing w:before="60"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4</w:t>
      </w:r>
      <w:r>
        <w:rPr>
          <w:rFonts w:ascii="標楷體" w:hAnsi="標楷體" w:cs="標楷體" w:eastAsia="標楷體" w:hint="ascii"/>
        </w:rPr>
        <w:t>、故意曲解法令，致人民權利遭受重大損害。</w:t>
      </w:r>
    </w:p>
    <w:p>
      <w:pPr>
        <w:autoSpaceDE w:val="0"/>
        <w:autoSpaceDN w:val="0"/>
        <w:jc w:val="left"/>
        <w:spacing w:before="60"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5</w:t>
      </w:r>
      <w:r>
        <w:rPr>
          <w:rFonts w:ascii="標楷體" w:hAnsi="標楷體" w:cs="標楷體" w:eastAsia="標楷體" w:hint="ascii"/>
        </w:rPr>
        <w:t>、貽誤公務，造成重大過失，導致不良後果。</w:t>
      </w:r>
    </w:p>
    <w:p>
      <w:pPr>
        <w:autoSpaceDE w:val="0"/>
        <w:autoSpaceDN w:val="0"/>
        <w:jc w:val="left"/>
        <w:spacing w:before="60"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6</w:t>
      </w:r>
      <w:r>
        <w:rPr>
          <w:rFonts w:ascii="標楷體" w:hAnsi="標楷體" w:cs="標楷體" w:eastAsia="標楷體" w:hint="ascii"/>
        </w:rPr>
        <w:t>、怠忽職責或洩漏職務上之機密，致機關遭受重大損害。</w:t>
      </w:r>
    </w:p>
    <w:p>
      <w:pPr>
        <w:autoSpaceDE w:val="0"/>
        <w:autoSpaceDN w:val="0"/>
        <w:jc w:val="left"/>
        <w:spacing w:before="60"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7</w:t>
      </w:r>
      <w:r>
        <w:rPr>
          <w:rFonts w:ascii="標楷體" w:hAnsi="標楷體" w:cs="標楷體" w:eastAsia="標楷體" w:hint="ascii"/>
        </w:rPr>
        <w:t>、違抗政府重大政令，或嚴重傷害機關信譽，有確實證據。</w:t>
      </w:r>
    </w:p>
    <w:p>
      <w:pPr>
        <w:autoSpaceDE w:val="0"/>
        <w:autoSpaceDN w:val="0"/>
        <w:jc w:val="left"/>
        <w:spacing w:before="60"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8</w:t>
      </w:r>
      <w:r>
        <w:rPr>
          <w:rFonts w:ascii="標楷體" w:hAnsi="標楷體" w:cs="標楷體" w:eastAsia="標楷體" w:hint="ascii"/>
        </w:rPr>
        <w:t>、其他行為不檢、違反紀律或擾亂秩序，情節重大。</w:t>
      </w:r>
    </w:p>
    <w:p>
      <w:pPr>
        <w:autoSpaceDE w:val="0"/>
        <w:autoSpaceDN w:val="0"/>
        <w:jc w:val="left"/>
        <w:spacing w:before="6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五、受訓人員所受獎懲，依下列規定加減訓練總成績：</w:t>
      </w:r>
    </w:p>
    <w:p>
      <w:pPr>
        <w:autoSpaceDE w:val="0"/>
        <w:autoSpaceDN w:val="0"/>
        <w:jc w:val="left"/>
        <w:spacing w:before="60" w:after="0" w:lineRule="exact" w:line="300"/>
        <w:ind w:right="0" w:left="720" w:hanging="600"/>
        <w:snapToGrid w:val="0"/>
        <w:textAlignment w:val="auto"/>
        <w:tabs>
          <w:tab w:val="left" w:leader="none" w:pos="720"/>
        </w:tabs>
        <w:numPr>
          <w:ilvl w:val="0"/>
          <w:numId w:val="3"/>
        </w:numPr>
        <w:rPr>
          <w:rFonts w:ascii="標楷體" w:hAnsi="標楷體" w:cs="標楷體" w:eastAsia="標楷體" w:hint="ascii"/>
        </w:rPr>
      </w:pPr>
      <w:r>
        <w:rPr>
          <w:rFonts w:ascii="標楷體" w:hAnsi="標楷體" w:cs="標楷體" w:eastAsia="標楷體" w:hint="ascii"/>
        </w:rPr>
        <w:t>嘉</w:t>
      </w:r>
      <w:r>
        <w:rPr>
          <w:rFonts w:ascii="標楷體" w:hAnsi="標楷體" w:cs="標楷體" w:eastAsia="標楷體" w:hint="ascii"/>
          <w:spacing w:val="30"/>
        </w:rPr>
        <w:t>獎</w:t>
      </w:r>
      <w:r>
        <w:rPr>
          <w:rFonts w:ascii="標楷體" w:hAnsi="標楷體" w:cs="標楷體" w:eastAsia="標楷體" w:hint="ascii"/>
          <w:spacing w:val="60"/>
        </w:rPr>
        <w:t>1</w:t>
      </w:r>
      <w:r>
        <w:rPr>
          <w:rFonts w:ascii="標楷體" w:hAnsi="標楷體" w:cs="標楷體" w:eastAsia="標楷體" w:hint="ascii"/>
        </w:rPr>
        <w:t>次</w:t>
      </w:r>
      <w:r>
        <w:rPr>
          <w:rFonts w:ascii="標楷體" w:hAnsi="標楷體" w:cs="標楷體" w:eastAsia="標楷體" w:hint="ascii"/>
          <w:spacing w:val="30"/>
        </w:rPr>
        <w:t>加</w:t>
      </w:r>
      <w:r>
        <w:rPr>
          <w:rFonts w:ascii="標楷體" w:hAnsi="標楷體" w:cs="標楷體" w:eastAsia="標楷體" w:hint="ascii"/>
        </w:rPr>
        <w:t>0.</w:t>
      </w:r>
      <w:r>
        <w:rPr>
          <w:rFonts w:ascii="標楷體" w:hAnsi="標楷體" w:cs="標楷體" w:eastAsia="標楷體" w:hint="ascii"/>
          <w:spacing w:val="60"/>
        </w:rPr>
        <w:t>5</w:t>
      </w:r>
      <w:r>
        <w:rPr>
          <w:rFonts w:ascii="標楷體" w:hAnsi="標楷體" w:cs="標楷體" w:eastAsia="標楷體" w:hint="ascii"/>
        </w:rPr>
        <w:t>分，記</w:t>
      </w:r>
      <w:r>
        <w:rPr>
          <w:rFonts w:ascii="標楷體" w:hAnsi="標楷體" w:cs="標楷體" w:eastAsia="標楷體" w:hint="ascii"/>
          <w:spacing w:val="30"/>
        </w:rPr>
        <w:t>功</w:t>
      </w:r>
      <w:r>
        <w:rPr>
          <w:rFonts w:ascii="標楷體" w:hAnsi="標楷體" w:cs="標楷體" w:eastAsia="標楷體" w:hint="ascii"/>
          <w:spacing w:val="60"/>
        </w:rPr>
        <w:t>1</w:t>
      </w:r>
      <w:r>
        <w:rPr>
          <w:rFonts w:ascii="標楷體" w:hAnsi="標楷體" w:cs="標楷體" w:eastAsia="標楷體" w:hint="ascii"/>
        </w:rPr>
        <w:t>次</w:t>
      </w:r>
      <w:r>
        <w:rPr>
          <w:rFonts w:ascii="標楷體" w:hAnsi="標楷體" w:cs="標楷體" w:eastAsia="標楷體" w:hint="ascii"/>
          <w:spacing w:val="30"/>
        </w:rPr>
        <w:t>加</w:t>
      </w:r>
      <w:r>
        <w:rPr>
          <w:rFonts w:ascii="標楷體" w:hAnsi="標楷體" w:cs="標楷體" w:eastAsia="標楷體" w:hint="ascii"/>
        </w:rPr>
        <w:t>1.</w:t>
      </w:r>
      <w:r>
        <w:rPr>
          <w:rFonts w:ascii="標楷體" w:hAnsi="標楷體" w:cs="標楷體" w:eastAsia="標楷體" w:hint="ascii"/>
          <w:spacing w:val="60"/>
        </w:rPr>
        <w:t>5</w:t>
      </w:r>
      <w:r>
        <w:rPr>
          <w:rFonts w:ascii="標楷體" w:hAnsi="標楷體" w:cs="標楷體" w:eastAsia="標楷體" w:hint="ascii"/>
        </w:rPr>
        <w:t>分，記大</w:t>
      </w:r>
      <w:r>
        <w:rPr>
          <w:rFonts w:ascii="標楷體" w:hAnsi="標楷體" w:cs="標楷體" w:eastAsia="標楷體" w:hint="ascii"/>
          <w:spacing w:val="30"/>
        </w:rPr>
        <w:t>功</w:t>
      </w:r>
      <w:r>
        <w:rPr>
          <w:rFonts w:ascii="標楷體" w:hAnsi="標楷體" w:cs="標楷體" w:eastAsia="標楷體" w:hint="ascii"/>
          <w:spacing w:val="60"/>
        </w:rPr>
        <w:t>1</w:t>
      </w:r>
      <w:r>
        <w:rPr>
          <w:rFonts w:ascii="標楷體" w:hAnsi="標楷體" w:cs="標楷體" w:eastAsia="標楷體" w:hint="ascii"/>
        </w:rPr>
        <w:t>次</w:t>
      </w:r>
      <w:r>
        <w:rPr>
          <w:rFonts w:ascii="標楷體" w:hAnsi="標楷體" w:cs="標楷體" w:eastAsia="標楷體" w:hint="ascii"/>
          <w:spacing w:val="30"/>
        </w:rPr>
        <w:t>加</w:t>
      </w:r>
      <w:r>
        <w:rPr>
          <w:rFonts w:ascii="標楷體" w:hAnsi="標楷體" w:cs="標楷體" w:eastAsia="標楷體" w:hint="ascii"/>
        </w:rPr>
        <w:t>4.</w:t>
      </w:r>
      <w:r>
        <w:rPr>
          <w:rFonts w:ascii="標楷體" w:hAnsi="標楷體" w:cs="標楷體" w:eastAsia="標楷體" w:hint="ascii"/>
          <w:spacing w:val="60"/>
        </w:rPr>
        <w:t>5</w:t>
      </w:r>
      <w:r>
        <w:rPr>
          <w:rFonts w:ascii="標楷體" w:hAnsi="標楷體" w:cs="標楷體" w:eastAsia="標楷體" w:hint="ascii"/>
        </w:rPr>
        <w:t>分。</w:t>
      </w:r>
    </w:p>
    <w:p>
      <w:pPr>
        <w:autoSpaceDE w:val="0"/>
        <w:autoSpaceDN w:val="0"/>
        <w:jc w:val="left"/>
        <w:spacing w:before="60" w:after="0" w:lineRule="exact" w:line="300"/>
        <w:ind w:right="0" w:left="720" w:hanging="600"/>
        <w:snapToGrid w:val="0"/>
        <w:textAlignment w:val="auto"/>
        <w:tabs>
          <w:tab w:val="left" w:leader="none" w:pos="720"/>
        </w:tabs>
        <w:numPr>
          <w:ilvl w:val="0"/>
          <w:numId w:val="3"/>
        </w:numPr>
        <w:rPr>
          <w:rFonts w:ascii="標楷體" w:hAnsi="標楷體" w:cs="標楷體" w:eastAsia="標楷體" w:hint="ascii"/>
        </w:rPr>
      </w:pPr>
      <w:r>
        <w:rPr>
          <w:rFonts w:ascii="標楷體" w:hAnsi="標楷體" w:cs="標楷體" w:eastAsia="標楷體" w:hint="ascii"/>
        </w:rPr>
        <w:t>申</w:t>
      </w:r>
      <w:r>
        <w:rPr>
          <w:rFonts w:ascii="標楷體" w:hAnsi="標楷體" w:cs="標楷體" w:eastAsia="標楷體" w:hint="ascii"/>
          <w:spacing w:val="30"/>
        </w:rPr>
        <w:t>誡</w:t>
      </w:r>
      <w:r>
        <w:rPr>
          <w:rFonts w:ascii="標楷體" w:hAnsi="標楷體" w:cs="標楷體" w:eastAsia="標楷體" w:hint="ascii"/>
          <w:spacing w:val="60"/>
        </w:rPr>
        <w:t>1</w:t>
      </w:r>
      <w:r>
        <w:rPr>
          <w:rFonts w:ascii="標楷體" w:hAnsi="標楷體" w:cs="標楷體" w:eastAsia="標楷體" w:hint="ascii"/>
        </w:rPr>
        <w:t>次</w:t>
      </w:r>
      <w:r>
        <w:rPr>
          <w:rFonts w:ascii="標楷體" w:hAnsi="標楷體" w:cs="標楷體" w:eastAsia="標楷體" w:hint="ascii"/>
          <w:spacing w:val="30"/>
        </w:rPr>
        <w:t>扣</w:t>
      </w:r>
      <w:r>
        <w:rPr>
          <w:rFonts w:ascii="標楷體" w:hAnsi="標楷體" w:cs="標楷體" w:eastAsia="標楷體" w:hint="ascii"/>
        </w:rPr>
        <w:t>0.</w:t>
      </w:r>
      <w:r>
        <w:rPr>
          <w:rFonts w:ascii="標楷體" w:hAnsi="標楷體" w:cs="標楷體" w:eastAsia="標楷體" w:hint="ascii"/>
          <w:spacing w:val="60"/>
        </w:rPr>
        <w:t>5</w:t>
      </w:r>
      <w:r>
        <w:rPr>
          <w:rFonts w:ascii="標楷體" w:hAnsi="標楷體" w:cs="標楷體" w:eastAsia="標楷體" w:hint="ascii"/>
        </w:rPr>
        <w:t>分，記</w:t>
      </w:r>
      <w:r>
        <w:rPr>
          <w:rFonts w:ascii="標楷體" w:hAnsi="標楷體" w:cs="標楷體" w:eastAsia="標楷體" w:hint="ascii"/>
          <w:spacing w:val="30"/>
        </w:rPr>
        <w:t>過</w:t>
      </w:r>
      <w:r>
        <w:rPr>
          <w:rFonts w:ascii="標楷體" w:hAnsi="標楷體" w:cs="標楷體" w:eastAsia="標楷體" w:hint="ascii"/>
          <w:spacing w:val="60"/>
        </w:rPr>
        <w:t>1</w:t>
      </w:r>
      <w:r>
        <w:rPr>
          <w:rFonts w:ascii="標楷體" w:hAnsi="標楷體" w:cs="標楷體" w:eastAsia="標楷體" w:hint="ascii"/>
        </w:rPr>
        <w:t>次</w:t>
      </w:r>
      <w:r>
        <w:rPr>
          <w:rFonts w:ascii="標楷體" w:hAnsi="標楷體" w:cs="標楷體" w:eastAsia="標楷體" w:hint="ascii"/>
          <w:spacing w:val="30"/>
        </w:rPr>
        <w:t>扣</w:t>
      </w:r>
      <w:r>
        <w:rPr>
          <w:rFonts w:ascii="標楷體" w:hAnsi="標楷體" w:cs="標楷體" w:eastAsia="標楷體" w:hint="ascii"/>
        </w:rPr>
        <w:t>1.</w:t>
      </w:r>
      <w:r>
        <w:rPr>
          <w:rFonts w:ascii="標楷體" w:hAnsi="標楷體" w:cs="標楷體" w:eastAsia="標楷體" w:hint="ascii"/>
          <w:spacing w:val="60"/>
        </w:rPr>
        <w:t>5</w:t>
      </w:r>
      <w:r>
        <w:rPr>
          <w:rFonts w:ascii="標楷體" w:hAnsi="標楷體" w:cs="標楷體" w:eastAsia="標楷體" w:hint="ascii"/>
        </w:rPr>
        <w:t>分，記大</w:t>
      </w:r>
      <w:r>
        <w:rPr>
          <w:rFonts w:ascii="標楷體" w:hAnsi="標楷體" w:cs="標楷體" w:eastAsia="標楷體" w:hint="ascii"/>
          <w:spacing w:val="30"/>
        </w:rPr>
        <w:t>過</w:t>
      </w:r>
      <w:r>
        <w:rPr>
          <w:rFonts w:ascii="標楷體" w:hAnsi="標楷體" w:cs="標楷體" w:eastAsia="標楷體" w:hint="ascii"/>
          <w:spacing w:val="60"/>
        </w:rPr>
        <w:t>1</w:t>
      </w:r>
      <w:r>
        <w:rPr>
          <w:rFonts w:ascii="標楷體" w:hAnsi="標楷體" w:cs="標楷體" w:eastAsia="標楷體" w:hint="ascii"/>
        </w:rPr>
        <w:t>次</w:t>
      </w:r>
      <w:r>
        <w:rPr>
          <w:rFonts w:ascii="標楷體" w:hAnsi="標楷體" w:cs="標楷體" w:eastAsia="標楷體" w:hint="ascii"/>
          <w:spacing w:val="30"/>
        </w:rPr>
        <w:t>扣</w:t>
      </w:r>
      <w:r>
        <w:rPr>
          <w:rFonts w:ascii="標楷體" w:hAnsi="標楷體" w:cs="標楷體" w:eastAsia="標楷體" w:hint="ascii"/>
        </w:rPr>
        <w:t>4.</w:t>
      </w:r>
      <w:r>
        <w:rPr>
          <w:rFonts w:ascii="標楷體" w:hAnsi="標楷體" w:cs="標楷體" w:eastAsia="標楷體" w:hint="ascii"/>
          <w:spacing w:val="60"/>
        </w:rPr>
        <w:t>5</w:t>
      </w:r>
      <w:r>
        <w:rPr>
          <w:rFonts w:ascii="標楷體" w:hAnsi="標楷體" w:cs="標楷體" w:eastAsia="標楷體" w:hint="ascii"/>
        </w:rPr>
        <w:t>分。</w:t>
      </w:r>
    </w:p>
    <w:p>
      <w:pPr>
        <w:autoSpaceDE w:val="0"/>
        <w:autoSpaceDN w:val="0"/>
        <w:jc w:val="left"/>
        <w:spacing w:before="6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六、受訓人員之獎懲須提交矯正署輔導小組審議。</w:t>
      </w:r>
    </w:p>
    <w:p>
      <w:pPr>
        <w:autoSpaceDE w:val="0"/>
        <w:autoSpaceDN w:val="0"/>
        <w:jc w:val="left"/>
        <w:spacing w:before="6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6"/>
        </w:rPr>
        <w:t>七、</w:t>
      </w:r>
      <w:r>
        <w:rPr>
          <w:rFonts w:ascii="標楷體" w:hAnsi="標楷體" w:cs="標楷體" w:eastAsia="標楷體" w:hint="ascii"/>
          <w:spacing w:val="-1"/>
        </w:rPr>
        <w:t>第</w:t>
      </w:r>
      <w:r>
        <w:rPr>
          <w:rFonts w:ascii="標楷體" w:hAnsi="標楷體" w:cs="標楷體" w:eastAsia="標楷體" w:hint="ascii"/>
        </w:rPr>
        <w:t>四點所列之獎</w:t>
      </w:r>
      <w:r>
        <w:rPr>
          <w:rFonts w:ascii="標楷體" w:hAnsi="標楷體" w:cs="標楷體" w:eastAsia="標楷體" w:hint="ascii"/>
          <w:spacing w:val="-5"/>
        </w:rPr>
        <w:t>懲，</w:t>
      </w:r>
      <w:r>
        <w:rPr>
          <w:rFonts w:ascii="標楷體" w:hAnsi="標楷體" w:cs="標楷體" w:eastAsia="標楷體" w:hint="ascii"/>
        </w:rPr>
        <w:t>如有未盡事</w:t>
      </w:r>
      <w:r>
        <w:rPr>
          <w:rFonts w:ascii="標楷體" w:hAnsi="標楷體" w:cs="標楷體" w:eastAsia="標楷體" w:hint="ascii"/>
          <w:spacing w:val="-5"/>
        </w:rPr>
        <w:t>宜，</w:t>
      </w:r>
      <w:r>
        <w:rPr>
          <w:rFonts w:ascii="標楷體" w:hAnsi="標楷體" w:cs="標楷體" w:eastAsia="標楷體" w:hint="ascii"/>
        </w:rPr>
        <w:t>準</w:t>
      </w:r>
      <w:r>
        <w:rPr>
          <w:rFonts w:ascii="標楷體" w:hAnsi="標楷體" w:cs="標楷體" w:eastAsia="標楷體" w:hint="ascii"/>
          <w:spacing w:val="-12"/>
        </w:rPr>
        <w:t>用</w:t>
      </w:r>
      <w:r>
        <w:rPr>
          <w:rFonts w:ascii="標楷體" w:hAnsi="標楷體" w:cs="標楷體" w:eastAsia="標楷體" w:hint="ascii"/>
        </w:rPr>
        <w:t>「法務部及所屬各機關人員獎懲案件處理要點」</w:t>
      </w:r>
    </w:p>
    <w:p>
      <w:pPr>
        <w:autoSpaceDE w:val="0"/>
        <w:autoSpaceDN w:val="0"/>
        <w:jc w:val="left"/>
        <w:spacing w:before="60"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rPr>
        <w:t>規定核處。</w:t>
      </w:r>
    </w:p>
    <w:p>
      <w:pPr>
        <w:autoSpaceDE w:val="0"/>
        <w:autoSpaceDN w:val="0"/>
        <w:jc w:val="left"/>
        <w:spacing w:before="2646" w:after="0" w:lineRule="auto" w:line="240"/>
        <w:ind w:right="0" w:left="4770" w:firstLine="0"/>
        <w:snapToGrid w:val="0"/>
        <w:textAlignment w:val="auto"/>
        <w:tabs/>
        <w:rPr>
          <w:rFonts w:ascii="Times New Roman" w:hAnsi="Times New Roman" w:cs="Times New Roman" w:eastAsia="Times New Roman" w:hint="ascii"/>
          <w:sz w:val="20"/>
        </w:rPr>
      </w:pPr>
      <w:r>
        <w:rPr>
          <w:rFonts w:ascii="Times New Roman" w:hAnsi="Times New Roman" w:cs="Times New Roman" w:eastAsia="Times New Roman" w:hint="ascii"/>
          <w:sz w:val="20"/>
        </w:rPr>
        <w:t>2</w:t>
      </w:r>
    </w:p>
    <w:sectPr>
      <w:pgSz w:w="11906" w:h="16838" w:orient="portrait"/>
      <w:pgMar w:top="1145" w:right="1012" w:bottom="796" w:left="1133" w:header="0" w:footer="0" w:gutter="0"/>
      <w:cols/>
      <w:docGrid w:type="default"/>
      <w:pgNumType w:fmt="decimal"/>
      <w:footnotePr>
        <w:pos w:val="sectEnd"/>
        <w:numStart w:val="0"/>
      </w:footnotePr>
      <w:endnotePr>
        <w:numFmt w:val="decimal"/>
        <w:numStart w:val="0"/>
      </w:endnotePr>
    </w:sectPr>
  </w:body>
</w:document>
</file>

<file path=word/fontTable.xml><?xml version="1.0" encoding="utf-8"?>
<w:fonts xmlns:w="http://schemas.openxmlformats.org/wordprocessingml/2006/main">
  <w:font w:name="Times New Roman">
    <w:altName w:val="Times New Roman"/>
    <w:charset w:val="02"/>
    <w:family w:val="auto"/>
    <w:pitch w:val="default"/>
  </w:font>
  <w:font w:name="標楷體">
    <w:altName w:val="標楷體"/>
    <w:charset w:val="88"/>
    <w:family w:val="ffDecorative"/>
    <w:pitch w:val="fixed"/>
  </w:font>
  <w:font w:name="Times New Roman">
    <w:altName w:val="Times New Roman"/>
    <w:charset w:val="00"/>
    <w:family w:val="ffDecorative"/>
    <w:pitch w:val="variable"/>
  </w:font>
</w:fonts>
</file>

<file path=word/numbering.xml><?xml version="1.0" encoding="utf-8"?>
<w:numbering xmlns:w="http://schemas.openxmlformats.org/wordprocessingml/2006/main" xmlns:w10="urn:schemas-microsoft-com:office:word" xmlns:o="urn:schemas-microsoft-com:office:office" xmlns:v="urn:schemas-microsoft-com:vml" xmlns:r="http://schemas.openxmlformats.org/officeDocument/2006/relationships">
  <w:abstractNum w:abstractNumId="0">
    <w:nsid w:val="0"/>
    <w:multiLevelType w:val="hybridMultilevel"/>
    <w:tmpl w:val="ff99"/>
    <w:lvl w:ilvl="0" w:tplc="ff9a">
      <w:lvlJc w:val="left"/>
      <w:lvlText w:val="(%1)"/>
      <w:numFmt w:val="taiwaneseCounting"/>
      <w:start w:val="1"/>
      <w:suff w:val="tab"/>
      <w:pPr>
        <w:autoSpaceDE w:val="0"/>
        <w:autoSpaceDN w:val="0"/>
        <w:ind w:left="960" w:hanging="600"/>
        <w:tabs>
          <w:tab w:val="left" w:leader="none" w:pos="960"/>
        </w:tabs>
      </w:pPr>
    </w:lvl>
    <w:lvl w:ilvl="1" w:tplc="4e27">
      <w:lvlJc w:val="left"/>
      <w:lvlText w:val="%2)"/>
      <w:numFmt w:val="lowerLetter"/>
      <w:start w:val="1"/>
      <w:suff w:val="tab"/>
      <w:pPr>
        <w:autoSpaceDE w:val="0"/>
        <w:autoSpaceDN w:val="0"/>
        <w:ind w:left="840" w:hanging="420"/>
      </w:pPr>
    </w:lvl>
    <w:lvl w:ilvl="2" w:tplc="4e28">
      <w:lvlJc w:val="right"/>
      <w:lvlText w:val="%3."/>
      <w:numFmt w:val="lowerRoman"/>
      <w:start w:val="1"/>
      <w:suff w:val="tab"/>
      <w:pPr>
        <w:autoSpaceDE w:val="0"/>
        <w:autoSpaceDN w:val="0"/>
        <w:ind w:left="1260" w:hanging="420"/>
      </w:pPr>
    </w:lvl>
    <w:lvl w:ilvl="3" w:tplc="4e26">
      <w:lvlJc w:val="left"/>
      <w:lvlText w:val="%4."/>
      <w:numFmt w:val="decimal"/>
      <w:start w:val="1"/>
      <w:suff w:val="tab"/>
      <w:pPr>
        <w:autoSpaceDE w:val="0"/>
        <w:autoSpaceDN w:val="0"/>
        <w:ind w:left="1680" w:hanging="420"/>
      </w:pPr>
    </w:lvl>
    <w:lvl w:ilvl="4" w:tplc="4e27">
      <w:lvlJc w:val="left"/>
      <w:lvlText w:val="%5)"/>
      <w:numFmt w:val="lowerLetter"/>
      <w:start w:val="1"/>
      <w:suff w:val="tab"/>
      <w:pPr>
        <w:autoSpaceDE w:val="0"/>
        <w:autoSpaceDN w:val="0"/>
        <w:ind w:left="2100" w:hanging="420"/>
      </w:pPr>
    </w:lvl>
    <w:lvl w:ilvl="5" w:tplc="4e28">
      <w:lvlJc w:val="right"/>
      <w:lvlText w:val="%6."/>
      <w:numFmt w:val="lowerRoman"/>
      <w:start w:val="1"/>
      <w:suff w:val="tab"/>
      <w:pPr>
        <w:autoSpaceDE w:val="0"/>
        <w:autoSpaceDN w:val="0"/>
        <w:ind w:left="2520" w:hanging="420"/>
      </w:pPr>
    </w:lvl>
    <w:lvl w:ilvl="6" w:tplc="4e26">
      <w:lvlJc w:val="left"/>
      <w:lvlText w:val="%7."/>
      <w:numFmt w:val="decimal"/>
      <w:start w:val="1"/>
      <w:suff w:val="tab"/>
      <w:pPr>
        <w:autoSpaceDE w:val="0"/>
        <w:autoSpaceDN w:val="0"/>
        <w:ind w:left="2940" w:hanging="420"/>
      </w:pPr>
    </w:lvl>
    <w:lvl w:ilvl="7" w:tplc="4e27">
      <w:lvlJc w:val="left"/>
      <w:lvlText w:val="%8)"/>
      <w:numFmt w:val="lowerLetter"/>
      <w:start w:val="1"/>
      <w:suff w:val="tab"/>
      <w:pPr>
        <w:autoSpaceDE w:val="0"/>
        <w:autoSpaceDN w:val="0"/>
        <w:ind w:left="3360" w:hanging="420"/>
      </w:pPr>
    </w:lvl>
    <w:lvl w:ilvl="8" w:tplc="4e28">
      <w:lvlJc w:val="right"/>
      <w:lvlText w:val="%9."/>
      <w:numFmt w:val="lowerRoman"/>
      <w:start w:val="1"/>
      <w:suff w:val="tab"/>
      <w:pPr>
        <w:autoSpaceDE w:val="0"/>
        <w:autoSpaceDN w:val="0"/>
        <w:ind w:left="3780" w:hanging="420"/>
      </w:pPr>
    </w:lvl>
  </w:abstractNum>
  <w:abstractNum w:abstractNumId="1">
    <w:nsid w:val="2"/>
    <w:multiLevelType w:val="hybridMultilevel"/>
    <w:tmpl w:val="ff9b"/>
    <w:lvl w:ilvl="0" w:tplc="ff9c">
      <w:lvlJc w:val="left"/>
      <w:lvlText w:val="(%1)"/>
      <w:numFmt w:val="taiwaneseCounting"/>
      <w:start w:val="1"/>
      <w:suff w:val="tab"/>
      <w:pPr>
        <w:autoSpaceDE w:val="0"/>
        <w:autoSpaceDN w:val="0"/>
        <w:ind w:left="720" w:hanging="600"/>
        <w:tabs>
          <w:tab w:val="left" w:leader="none" w:pos="720"/>
        </w:tabs>
      </w:pPr>
    </w:lvl>
    <w:lvl w:ilvl="1" w:tplc="4e27">
      <w:lvlJc w:val="left"/>
      <w:lvlText w:val="%2)"/>
      <w:numFmt w:val="lowerLetter"/>
      <w:start w:val="1"/>
      <w:suff w:val="tab"/>
      <w:pPr>
        <w:autoSpaceDE w:val="0"/>
        <w:autoSpaceDN w:val="0"/>
        <w:ind w:left="840" w:hanging="420"/>
      </w:pPr>
    </w:lvl>
    <w:lvl w:ilvl="2" w:tplc="4e28">
      <w:lvlJc w:val="right"/>
      <w:lvlText w:val="%3."/>
      <w:numFmt w:val="lowerRoman"/>
      <w:start w:val="1"/>
      <w:suff w:val="tab"/>
      <w:pPr>
        <w:autoSpaceDE w:val="0"/>
        <w:autoSpaceDN w:val="0"/>
        <w:ind w:left="1260" w:hanging="420"/>
      </w:pPr>
    </w:lvl>
    <w:lvl w:ilvl="3" w:tplc="4e26">
      <w:lvlJc w:val="left"/>
      <w:lvlText w:val="%4."/>
      <w:numFmt w:val="decimal"/>
      <w:start w:val="1"/>
      <w:suff w:val="tab"/>
      <w:pPr>
        <w:autoSpaceDE w:val="0"/>
        <w:autoSpaceDN w:val="0"/>
        <w:ind w:left="1680" w:hanging="420"/>
      </w:pPr>
    </w:lvl>
    <w:lvl w:ilvl="4" w:tplc="4e27">
      <w:lvlJc w:val="left"/>
      <w:lvlText w:val="%5)"/>
      <w:numFmt w:val="lowerLetter"/>
      <w:start w:val="1"/>
      <w:suff w:val="tab"/>
      <w:pPr>
        <w:autoSpaceDE w:val="0"/>
        <w:autoSpaceDN w:val="0"/>
        <w:ind w:left="2100" w:hanging="420"/>
      </w:pPr>
    </w:lvl>
    <w:lvl w:ilvl="5" w:tplc="4e28">
      <w:lvlJc w:val="right"/>
      <w:lvlText w:val="%6."/>
      <w:numFmt w:val="lowerRoman"/>
      <w:start w:val="1"/>
      <w:suff w:val="tab"/>
      <w:pPr>
        <w:autoSpaceDE w:val="0"/>
        <w:autoSpaceDN w:val="0"/>
        <w:ind w:left="2520" w:hanging="420"/>
      </w:pPr>
    </w:lvl>
    <w:lvl w:ilvl="6" w:tplc="4e26">
      <w:lvlJc w:val="left"/>
      <w:lvlText w:val="%7."/>
      <w:numFmt w:val="decimal"/>
      <w:start w:val="1"/>
      <w:suff w:val="tab"/>
      <w:pPr>
        <w:autoSpaceDE w:val="0"/>
        <w:autoSpaceDN w:val="0"/>
        <w:ind w:left="2940" w:hanging="420"/>
      </w:pPr>
    </w:lvl>
    <w:lvl w:ilvl="7" w:tplc="4e27">
      <w:lvlJc w:val="left"/>
      <w:lvlText w:val="%8)"/>
      <w:numFmt w:val="lowerLetter"/>
      <w:start w:val="1"/>
      <w:suff w:val="tab"/>
      <w:pPr>
        <w:autoSpaceDE w:val="0"/>
        <w:autoSpaceDN w:val="0"/>
        <w:ind w:left="3360" w:hanging="420"/>
      </w:pPr>
    </w:lvl>
    <w:lvl w:ilvl="8" w:tplc="4e28">
      <w:lvlJc w:val="right"/>
      <w:lvlText w:val="%9."/>
      <w:numFmt w:val="lowerRoman"/>
      <w:start w:val="1"/>
      <w:suff w:val="tab"/>
      <w:pPr>
        <w:autoSpaceDE w:val="0"/>
        <w:autoSpaceDN w:val="0"/>
        <w:ind w:left="3780" w:hanging="420"/>
      </w:pPr>
    </w:lvl>
  </w:abstractNum>
  <w:abstractNum w:abstractNumId="2">
    <w:nsid w:val="5"/>
    <w:multiLevelType w:val="hybridMultilevel"/>
    <w:tmpl w:val="ff9d"/>
    <w:lvl w:ilvl="0" w:tplc="ff9e">
      <w:lvlJc w:val="left"/>
      <w:lvlText w:val="(%1)"/>
      <w:numFmt w:val="taiwaneseCounting"/>
      <w:start w:val="1"/>
      <w:suff w:val="tab"/>
      <w:pPr>
        <w:autoSpaceDE w:val="0"/>
        <w:autoSpaceDN w:val="0"/>
        <w:ind w:left="720" w:hanging="600"/>
        <w:tabs>
          <w:tab w:val="left" w:leader="none" w:pos="720"/>
        </w:tabs>
      </w:pPr>
    </w:lvl>
    <w:lvl w:ilvl="1" w:tplc="4e27">
      <w:lvlJc w:val="left"/>
      <w:lvlText w:val="%2)"/>
      <w:numFmt w:val="lowerLetter"/>
      <w:start w:val="1"/>
      <w:suff w:val="tab"/>
      <w:pPr>
        <w:autoSpaceDE w:val="0"/>
        <w:autoSpaceDN w:val="0"/>
        <w:ind w:left="840" w:hanging="420"/>
      </w:pPr>
    </w:lvl>
    <w:lvl w:ilvl="2" w:tplc="4e28">
      <w:lvlJc w:val="right"/>
      <w:lvlText w:val="%3."/>
      <w:numFmt w:val="lowerRoman"/>
      <w:start w:val="1"/>
      <w:suff w:val="tab"/>
      <w:pPr>
        <w:autoSpaceDE w:val="0"/>
        <w:autoSpaceDN w:val="0"/>
        <w:ind w:left="1260" w:hanging="420"/>
      </w:pPr>
    </w:lvl>
    <w:lvl w:ilvl="3" w:tplc="4e26">
      <w:lvlJc w:val="left"/>
      <w:lvlText w:val="%4."/>
      <w:numFmt w:val="decimal"/>
      <w:start w:val="1"/>
      <w:suff w:val="tab"/>
      <w:pPr>
        <w:autoSpaceDE w:val="0"/>
        <w:autoSpaceDN w:val="0"/>
        <w:ind w:left="1680" w:hanging="420"/>
      </w:pPr>
    </w:lvl>
    <w:lvl w:ilvl="4" w:tplc="4e27">
      <w:lvlJc w:val="left"/>
      <w:lvlText w:val="%5)"/>
      <w:numFmt w:val="lowerLetter"/>
      <w:start w:val="1"/>
      <w:suff w:val="tab"/>
      <w:pPr>
        <w:autoSpaceDE w:val="0"/>
        <w:autoSpaceDN w:val="0"/>
        <w:ind w:left="2100" w:hanging="420"/>
      </w:pPr>
    </w:lvl>
    <w:lvl w:ilvl="5" w:tplc="4e28">
      <w:lvlJc w:val="right"/>
      <w:lvlText w:val="%6."/>
      <w:numFmt w:val="lowerRoman"/>
      <w:start w:val="1"/>
      <w:suff w:val="tab"/>
      <w:pPr>
        <w:autoSpaceDE w:val="0"/>
        <w:autoSpaceDN w:val="0"/>
        <w:ind w:left="2520" w:hanging="420"/>
      </w:pPr>
    </w:lvl>
    <w:lvl w:ilvl="6" w:tplc="4e26">
      <w:lvlJc w:val="left"/>
      <w:lvlText w:val="%7."/>
      <w:numFmt w:val="decimal"/>
      <w:start w:val="1"/>
      <w:suff w:val="tab"/>
      <w:pPr>
        <w:autoSpaceDE w:val="0"/>
        <w:autoSpaceDN w:val="0"/>
        <w:ind w:left="2940" w:hanging="420"/>
      </w:pPr>
    </w:lvl>
    <w:lvl w:ilvl="7" w:tplc="4e27">
      <w:lvlJc w:val="left"/>
      <w:lvlText w:val="%8)"/>
      <w:numFmt w:val="lowerLetter"/>
      <w:start w:val="1"/>
      <w:suff w:val="tab"/>
      <w:pPr>
        <w:autoSpaceDE w:val="0"/>
        <w:autoSpaceDN w:val="0"/>
        <w:ind w:left="3360" w:hanging="420"/>
      </w:pPr>
    </w:lvl>
    <w:lvl w:ilvl="8" w:tplc="4e28">
      <w:lvlJc w:val="right"/>
      <w:lvlText w:val="%9."/>
      <w:numFmt w:val="lowerRoman"/>
      <w:start w:val="1"/>
      <w:suff w:val="tab"/>
      <w:pPr>
        <w:autoSpaceDE w:val="0"/>
        <w:autoSpaceDN w:val="0"/>
        <w:ind w:left="3780" w:hanging="420"/>
      </w:pPr>
    </w:lvl>
  </w:abstractNum>
  <w:num w:numId="1">
    <w:abstractNumId w:val="0"/>
  </w:num>
  <w:num w:numId="2">
    <w:abstractNumId w:val="1"/>
  </w:num>
  <w:num w:numId="3">
    <w:abstractNumId w:val="2"/>
  </w:num>
</w:numbering>
</file>

<file path=word/settings.xml><?xml version="1.0" encoding="utf-8"?>
<w:settings xmlns:w="http://schemas.openxmlformats.org/wordprocessingml/2006/main" xmlns:w10="urn:schemas-microsoft-com:office:word" xmlns:o="urn:schemas-microsoft-com:office:office" xmlns:v="urn:schemas-microsoft-com:vml" xmlns:r="http://schemas.openxmlformats.org/officeDocument/2006/relationships">
  <w:zoom w:percent="100"/>
  <w:defaultTabStop w:val="720"/>
  <w:compat>
    <w:balanceSingleByteDoubleByteWidth/>
    <w:useFELayout/>
  </w:compat>
  <w:characterSpacingControl w:val="compressPunctuation"/>
  <w:trackRevisions w:val="0"/>
  <w:drawingGridVerticalSpacing w:val="0"/>
  <w:drawingGridHorizontalSpacing w:val="0"/>
  <w:drawingGridVerticalOrigin w:val="0"/>
  <w:drawingGridHorizontalOrigin w:val="0"/>
  <w:displayHorizontalDrawingGridEvery w:val="0"/>
  <w:displayVerticalDrawingGridEvery w:val="0"/>
  <w:doNotUseMarginsForDrawingGridOrigin w:val="1"/>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cs="Times New Roman" w:eastAsia="Times New Roman"/>
        <w:b w:val="0"/>
        <w:i w:val="0"/>
        <w:sz w:val="24"/>
        <w:w w:val="100"/>
        <w:color w:val="000000"/>
        <w:highlight w:val="none"/>
        <w:position w:val="0"/>
        <w:u w:val="none"/>
        <w:strike w:val="0"/>
        <w:vertAlign w:val="baseline"/>
        <w:spacing w:val="0"/>
        <w:bdr w:val="nil"/>
        <w:shadow w:val="0"/>
        <w:outline w:val="0"/>
        <w:imprint w:val="0"/>
        <w:emboss w:val="0"/>
      </w:rPr>
    </w:rPrDefault>
    <w:pPrDefault/>
  </w:docDefaults>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image" Target="1027.jpg"/></Relationships>
</file>