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92" w:rsidRPr="00A20924" w:rsidRDefault="006829B6">
      <w:pPr>
        <w:pStyle w:val="30"/>
        <w:spacing w:before="0"/>
        <w:jc w:val="center"/>
      </w:pPr>
      <w:bookmarkStart w:id="0" w:name="_GoBack"/>
      <w:bookmarkEnd w:id="0"/>
      <w:r w:rsidRPr="00A20924">
        <w:rPr>
          <w:spacing w:val="0"/>
          <w:sz w:val="32"/>
          <w:szCs w:val="32"/>
        </w:rPr>
        <w:t>110年公務人員特種考試海岸巡防人員考試錄取人員訓練計畫</w:t>
      </w:r>
    </w:p>
    <w:p w:rsidR="00692F92" w:rsidRPr="00A20924" w:rsidRDefault="006829B6">
      <w:pPr>
        <w:overflowPunct w:val="0"/>
        <w:snapToGrid w:val="0"/>
        <w:spacing w:before="182" w:line="0" w:lineRule="atLeast"/>
        <w:ind w:left="1009" w:right="51" w:hanging="771"/>
        <w:jc w:val="right"/>
        <w:rPr>
          <w:color w:val="000000"/>
        </w:rPr>
      </w:pPr>
      <w:r w:rsidRPr="00A20924">
        <w:rPr>
          <w:rFonts w:ascii="標楷體" w:hAnsi="標楷體"/>
          <w:color w:val="000000"/>
          <w:kern w:val="0"/>
          <w:sz w:val="24"/>
        </w:rPr>
        <w:t>民國1</w:t>
      </w:r>
      <w:r w:rsidR="003C0029" w:rsidRPr="00A20924">
        <w:rPr>
          <w:rFonts w:ascii="標楷體" w:hAnsi="標楷體" w:hint="eastAsia"/>
          <w:color w:val="000000"/>
          <w:kern w:val="0"/>
          <w:sz w:val="24"/>
        </w:rPr>
        <w:t>10</w:t>
      </w:r>
      <w:r w:rsidRPr="00A20924">
        <w:rPr>
          <w:rFonts w:ascii="標楷體" w:hAnsi="標楷體"/>
          <w:color w:val="000000"/>
          <w:kern w:val="0"/>
          <w:sz w:val="24"/>
        </w:rPr>
        <w:t>年</w:t>
      </w:r>
      <w:r w:rsidR="00971FE9">
        <w:rPr>
          <w:rFonts w:ascii="標楷體" w:hAnsi="標楷體" w:hint="eastAsia"/>
          <w:color w:val="000000"/>
          <w:kern w:val="0"/>
          <w:sz w:val="24"/>
        </w:rPr>
        <w:t>7</w:t>
      </w:r>
      <w:r w:rsidRPr="00A20924">
        <w:rPr>
          <w:rFonts w:ascii="標楷體" w:hAnsi="標楷體"/>
          <w:color w:val="000000"/>
          <w:kern w:val="0"/>
          <w:sz w:val="24"/>
        </w:rPr>
        <w:t>月</w:t>
      </w:r>
      <w:r w:rsidR="00971FE9">
        <w:rPr>
          <w:rFonts w:ascii="標楷體" w:hAnsi="標楷體" w:hint="eastAsia"/>
          <w:color w:val="000000"/>
          <w:kern w:val="0"/>
          <w:sz w:val="24"/>
        </w:rPr>
        <w:t>1</w:t>
      </w:r>
      <w:r w:rsidRPr="00A20924">
        <w:rPr>
          <w:rFonts w:ascii="標楷體" w:hAnsi="標楷體"/>
          <w:color w:val="000000"/>
          <w:kern w:val="0"/>
          <w:sz w:val="24"/>
        </w:rPr>
        <w:t>日</w:t>
      </w:r>
    </w:p>
    <w:p w:rsidR="00692F92" w:rsidRPr="00A20924" w:rsidRDefault="006829B6">
      <w:pPr>
        <w:overflowPunct w:val="0"/>
        <w:snapToGrid w:val="0"/>
        <w:spacing w:line="0" w:lineRule="atLeast"/>
        <w:ind w:left="1009" w:right="51" w:hanging="771"/>
        <w:jc w:val="right"/>
        <w:rPr>
          <w:color w:val="000000"/>
        </w:rPr>
      </w:pPr>
      <w:r w:rsidRPr="00A20924">
        <w:rPr>
          <w:rFonts w:ascii="標楷體" w:hAnsi="標楷體"/>
          <w:color w:val="000000"/>
          <w:kern w:val="0"/>
          <w:sz w:val="24"/>
        </w:rPr>
        <w:t>保訓會公訓字第1</w:t>
      </w:r>
      <w:r w:rsidR="003C0029" w:rsidRPr="00A20924">
        <w:rPr>
          <w:rFonts w:ascii="標楷體" w:hAnsi="標楷體" w:hint="eastAsia"/>
          <w:color w:val="000000"/>
          <w:kern w:val="0"/>
          <w:sz w:val="24"/>
        </w:rPr>
        <w:t>10</w:t>
      </w:r>
      <w:r w:rsidRPr="00A20924">
        <w:rPr>
          <w:rFonts w:ascii="標楷體" w:hAnsi="標楷體"/>
          <w:color w:val="000000"/>
          <w:kern w:val="0"/>
          <w:sz w:val="24"/>
        </w:rPr>
        <w:t>00</w:t>
      </w:r>
      <w:r w:rsidR="00D45879" w:rsidRPr="00A20924">
        <w:rPr>
          <w:rFonts w:ascii="標楷體" w:hAnsi="標楷體" w:hint="eastAsia"/>
          <w:color w:val="000000"/>
          <w:kern w:val="0"/>
          <w:sz w:val="24"/>
        </w:rPr>
        <w:t>06309</w:t>
      </w:r>
      <w:r w:rsidRPr="00A20924">
        <w:rPr>
          <w:rFonts w:ascii="標楷體" w:hAnsi="標楷體"/>
          <w:color w:val="000000"/>
          <w:kern w:val="0"/>
          <w:sz w:val="24"/>
        </w:rPr>
        <w:t>號函核定</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一、依據</w:t>
      </w:r>
    </w:p>
    <w:p w:rsidR="00692F92" w:rsidRPr="00A14080" w:rsidRDefault="006829B6">
      <w:pPr>
        <w:suppressAutoHyphens w:val="0"/>
        <w:overflowPunct w:val="0"/>
        <w:autoSpaceDE w:val="0"/>
        <w:spacing w:line="500" w:lineRule="exact"/>
        <w:ind w:left="567"/>
        <w:jc w:val="both"/>
        <w:textAlignment w:val="auto"/>
        <w:rPr>
          <w:color w:val="000000"/>
        </w:rPr>
      </w:pPr>
      <w:r w:rsidRPr="00A14080">
        <w:rPr>
          <w:rFonts w:ascii="標楷體" w:hAnsi="標楷體"/>
          <w:bCs/>
          <w:color w:val="000000"/>
          <w:sz w:val="28"/>
          <w:szCs w:val="28"/>
        </w:rPr>
        <w:t>公務人員考試法(以下簡稱考試法)第21條第2項、</w:t>
      </w:r>
      <w:r w:rsidRPr="00A14080">
        <w:rPr>
          <w:rFonts w:ascii="標楷體" w:hAnsi="標楷體"/>
          <w:color w:val="000000"/>
          <w:sz w:val="28"/>
          <w:szCs w:val="28"/>
        </w:rPr>
        <w:t>公務人員考試錄取人員訓練辦法(以下簡稱訓練辦法)第3條、第9條</w:t>
      </w:r>
      <w:r w:rsidR="00873714" w:rsidRPr="00A14080">
        <w:rPr>
          <w:rFonts w:ascii="標楷體" w:hAnsi="標楷體" w:hint="eastAsia"/>
          <w:color w:val="000000"/>
          <w:sz w:val="28"/>
          <w:szCs w:val="28"/>
        </w:rPr>
        <w:t>、</w:t>
      </w:r>
      <w:r w:rsidRPr="00A14080">
        <w:rPr>
          <w:rFonts w:ascii="標楷體" w:hAnsi="標楷體"/>
          <w:color w:val="000000"/>
          <w:sz w:val="28"/>
          <w:szCs w:val="28"/>
        </w:rPr>
        <w:t>第10條</w:t>
      </w:r>
      <w:r w:rsidR="00873714" w:rsidRPr="00A14080">
        <w:rPr>
          <w:rFonts w:ascii="標楷體" w:hAnsi="標楷體"/>
          <w:color w:val="000000"/>
          <w:sz w:val="28"/>
          <w:szCs w:val="28"/>
        </w:rPr>
        <w:t>及</w:t>
      </w:r>
      <w:r w:rsidR="00873714" w:rsidRPr="00A14080">
        <w:rPr>
          <w:rFonts w:ascii="標楷體" w:hAnsi="標楷體" w:hint="eastAsia"/>
          <w:color w:val="000000"/>
          <w:sz w:val="28"/>
          <w:szCs w:val="28"/>
        </w:rPr>
        <w:t>第11條之1</w:t>
      </w:r>
      <w:r w:rsidRPr="00A14080">
        <w:rPr>
          <w:rFonts w:ascii="標楷體" w:hAnsi="標楷體"/>
          <w:color w:val="000000"/>
          <w:sz w:val="28"/>
          <w:szCs w:val="28"/>
        </w:rPr>
        <w:t>。</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二、訓練類別及重點</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color w:val="000000"/>
          <w:sz w:val="28"/>
          <w:szCs w:val="28"/>
        </w:rPr>
        <w:t>（一）專業訓練：</w:t>
      </w:r>
      <w:r w:rsidRPr="00A14080">
        <w:rPr>
          <w:rFonts w:ascii="標楷體" w:eastAsia="標楷體" w:hAnsi="標楷體"/>
          <w:color w:val="000000"/>
          <w:spacing w:val="-8"/>
          <w:sz w:val="28"/>
          <w:szCs w:val="28"/>
        </w:rPr>
        <w:t>以建立初任海岸巡防人員依法行政及執勤技能等基本知能與觀念，並培養其積極熱誠之服務態度及工作方法。</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（二）實務訓練：以增進海域巡防工作所需知能，並考核其品德操守及服務態度為重點。</w:t>
      </w:r>
    </w:p>
    <w:p w:rsidR="00692F92" w:rsidRPr="00A14080" w:rsidRDefault="006829B6">
      <w:pPr>
        <w:pStyle w:val="a6"/>
        <w:suppressAutoHyphens w:val="0"/>
        <w:overflowPunct w:val="0"/>
        <w:autoSpaceDE w:val="0"/>
        <w:spacing w:before="182" w:line="56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三、訓練對象</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color w:val="000000"/>
          <w:sz w:val="28"/>
          <w:szCs w:val="28"/>
        </w:rPr>
        <w:t>（一）110年公務人員特種考試海岸巡防人員考試(以下簡稱海巡特考)三等考試錄取人員，預定錄取15人(海洋巡護類科輪機組10人、海巡行政類科5人)。</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bCs/>
          <w:color w:val="000000"/>
          <w:sz w:val="28"/>
          <w:szCs w:val="28"/>
        </w:rPr>
        <w:t>（二）</w:t>
      </w:r>
      <w:r w:rsidRPr="00A14080">
        <w:rPr>
          <w:rFonts w:ascii="標楷體" w:eastAsia="標楷體" w:hAnsi="標楷體"/>
          <w:color w:val="000000"/>
          <w:sz w:val="28"/>
          <w:szCs w:val="28"/>
        </w:rPr>
        <w:t>歷年海巡特考補訓及重新訓練人員。</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四、訓練期間</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（一）專業訓練8個月，實務訓練4個月，合計12個月。</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（二）依本計畫第10點免除專業訓練人員，仍應接受4個月實務訓練及通過游泳測驗。</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五、訓練課程及實施方式</w:t>
      </w:r>
    </w:p>
    <w:p w:rsidR="00692F92" w:rsidRPr="00A14080" w:rsidRDefault="006829B6">
      <w:pPr>
        <w:pStyle w:val="a6"/>
        <w:suppressAutoHyphens w:val="0"/>
        <w:overflowPunct w:val="0"/>
        <w:autoSpaceDE w:val="0"/>
        <w:spacing w:line="500" w:lineRule="exact"/>
        <w:ind w:left="56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本訓練採未占編制職缺方式實施，但102年(含)以前海巡特考錄取補訓或重新訓練人員之實務訓練及符合第14點第4款人員之訓練，仍採占編制職缺方式實施。</w:t>
      </w:r>
    </w:p>
    <w:p w:rsidR="00692F92" w:rsidRPr="00A14080" w:rsidRDefault="006829B6">
      <w:pPr>
        <w:pStyle w:val="a6"/>
        <w:suppressAutoHyphens w:val="0"/>
        <w:overflowPunct w:val="0"/>
        <w:autoSpaceDE w:val="0"/>
        <w:snapToGrid w:val="0"/>
        <w:spacing w:line="500" w:lineRule="exact"/>
        <w:ind w:left="1824" w:hanging="125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（一）專業訓練：</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lastRenderedPageBreak/>
        <w:t>1.課程配當：由海洋委員會(以下簡稱海委會)海巡署(以下簡稱海巡署)教育訓練測考中心(以下簡稱教測中心)規劃，如專業訓練課程配當表(詳如附件1、2)。</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2.上課時間：專業訓練期間一律住宿，上課時間以星期一至星期五每天7小時，全週35小時為原則。其時間之配當，由教測中心酌定。上課時間以外之作息及活動，得由教測中心自行安排。</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3.訓練器材：配合各種課程講授需要，由教測中心預為準備，提供講座使用。</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4.教材編印：由教測中心視課程講授需要，協調講座提供於上課前印發受訓人員使用。</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5.講座聘請：由教測中心視課程規劃延聘國內知名學者、專家或具實務經驗之政府機關公務員擔任。</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6.有關授課師資遴聘及課程編排之相關規劃，視訓練狀況由教測中心適時調整，以維持授課彈性及機動。</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7.受訓人員特殊異常之通報與記錄：</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（1）為利掌握受訓人員之學習情形並適時處理，訓練機關發現受訓人員有特殊行為及學習異常情形，如曠課、輔導衝突事件、自傷(殺)事件</w:t>
      </w:r>
      <w:r w:rsidR="00CC5664" w:rsidRPr="00A14080">
        <w:rPr>
          <w:rFonts w:ascii="標楷體" w:eastAsia="標楷體" w:hAnsi="標楷體" w:hint="eastAsia"/>
          <w:bCs/>
          <w:color w:val="000000"/>
          <w:sz w:val="28"/>
          <w:szCs w:val="28"/>
        </w:rPr>
        <w:t>、性騷擾事件、亡故</w:t>
      </w:r>
      <w:r w:rsidRPr="00A14080">
        <w:rPr>
          <w:rFonts w:ascii="標楷體" w:eastAsia="標楷體" w:hAnsi="標楷體"/>
          <w:color w:val="000000"/>
          <w:sz w:val="28"/>
          <w:szCs w:val="28"/>
        </w:rPr>
        <w:t>或其他足以影響訓練實施等情事，應即作成紀錄並通報公務人員保障暨培訓委員會(以下簡稱保訓會)(參照實務訓練期間特殊異常情事通報及輔導紀錄之處理方式辦理)。</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（2）特殊行為及學習異常情形，應以書面詳實記錄人、事、時、地、物、出(缺)席情形、請假單及相關晤談紀錄等相關事證資料。</w:t>
      </w:r>
    </w:p>
    <w:p w:rsidR="00692F92" w:rsidRPr="00A14080" w:rsidRDefault="006829B6">
      <w:pPr>
        <w:pStyle w:val="a6"/>
        <w:suppressAutoHyphens w:val="0"/>
        <w:overflowPunct w:val="0"/>
        <w:autoSpaceDE w:val="0"/>
        <w:snapToGrid w:val="0"/>
        <w:spacing w:line="500" w:lineRule="exact"/>
        <w:ind w:left="1824" w:hanging="125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（二）實務訓練：</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lastRenderedPageBreak/>
        <w:t>1.依「公務人員考試錄取人員實務訓練輔導要點」(以下簡稱實務訓練輔導要點)辦理。</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2.實務訓練分實習及試辦2階段實施，自向實務訓練機關報到接受訓練日起1個月為實習階段，其餘時間為試辦階段。於實習階段，實務訓練機關應安排受訓人員以不具名方式協助辦理所指派之工作；於試辦階段，受訓人員應在輔導員輔導下具名試辦所指派之工作。</w:t>
      </w:r>
      <w:r w:rsidRPr="00A14080">
        <w:rPr>
          <w:rFonts w:ascii="標楷體" w:eastAsia="標楷體" w:hAnsi="標楷體"/>
          <w:color w:val="000000"/>
          <w:spacing w:val="-4"/>
          <w:sz w:val="28"/>
          <w:szCs w:val="28"/>
        </w:rPr>
        <w:t>具擬任職務法定任用資格，經銓敘部銓敘審定者，免經實習階段直接進入試辦階段。</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3.</w:t>
      </w:r>
      <w:r w:rsidRPr="00A14080">
        <w:rPr>
          <w:rFonts w:ascii="標楷體" w:eastAsia="標楷體" w:hAnsi="標楷體"/>
          <w:bCs/>
          <w:color w:val="000000"/>
          <w:sz w:val="28"/>
          <w:szCs w:val="28"/>
        </w:rPr>
        <w:t>實務訓練機關應依實務訓練輔導要點之規定，指派訓練單位之直屬主管或與受訓人員分配訓練之相當職務以上且足堪擔任輔導工作之資深人員擔任輔導員</w:t>
      </w:r>
      <w:r w:rsidRPr="00A14080">
        <w:rPr>
          <w:rFonts w:ascii="標楷體" w:eastAsia="標楷體" w:hAnsi="標楷體"/>
          <w:color w:val="000000"/>
          <w:sz w:val="28"/>
          <w:szCs w:val="28"/>
        </w:rPr>
        <w:t>，填寫實務訓練計畫表(如附件3)、實務訓練輔導紀錄表(如附件4)及實施輔導。</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4.受訓人員如有曠職、輔導衝突事件、自傷(殺)事件</w:t>
      </w:r>
      <w:r w:rsidR="00CC5664" w:rsidRPr="00A14080">
        <w:rPr>
          <w:rFonts w:ascii="標楷體" w:eastAsia="標楷體" w:hAnsi="標楷體" w:hint="eastAsia"/>
          <w:bCs/>
          <w:color w:val="000000"/>
          <w:sz w:val="28"/>
          <w:szCs w:val="28"/>
        </w:rPr>
        <w:t>、性騷擾事件、亡故</w:t>
      </w:r>
      <w:r w:rsidRPr="00A14080">
        <w:rPr>
          <w:rFonts w:ascii="標楷體" w:eastAsia="標楷體" w:hAnsi="標楷體"/>
          <w:color w:val="000000"/>
          <w:sz w:val="28"/>
          <w:szCs w:val="28"/>
        </w:rPr>
        <w:t>或其他足以影響訓練實施等特殊異常情事，應依以下處理原則辦理：</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（1）即時通報保訓會：實務訓練機關應於事發當日立即以電話、傳真或電子郵件通報保訓會。</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2）詳實記錄異常情事及輔導過程：遇有特殊異常或工作表現異常情事，應詳實記錄人、事、時、地、物、相關佐證資料及輔導、晤談紀錄等，並填寫實務訓練期間特殊異常情事通報及輔導紀錄表(如附件5)，於情事發生3日內完成書面通報。</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（3）適時運用外部資源：依需要轉介或引進外部醫療或輔導諮商資源，以導正異常行為。</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5.實務訓練機關應審酌受訓人員因婚、喪、懷孕、分娩、流</w:t>
      </w:r>
      <w:r w:rsidRPr="00A14080">
        <w:rPr>
          <w:rFonts w:ascii="標楷體" w:eastAsia="標楷體" w:hAnsi="標楷體"/>
          <w:color w:val="000000"/>
          <w:sz w:val="28"/>
          <w:szCs w:val="28"/>
        </w:rPr>
        <w:lastRenderedPageBreak/>
        <w:t>產、重大傷病、身心障礙等特殊事由，適時予以關心及必要之協助。</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6.實務訓練期間，除因業務需要由實務訓練機關指派前往受訓外，不得經選送或自行申請參加進修。</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7.輔導員對受訓人員之輔導，除未依規定進行輔導或輔導績效不佳者外，實務訓練機關得予敘獎。</w:t>
      </w:r>
    </w:p>
    <w:p w:rsidR="00DF3628" w:rsidRPr="00A14080" w:rsidRDefault="006829B6" w:rsidP="00DF3628">
      <w:pPr>
        <w:pStyle w:val="a6"/>
        <w:suppressAutoHyphens w:val="0"/>
        <w:overflowPunct w:val="0"/>
        <w:autoSpaceDE w:val="0"/>
        <w:snapToGrid w:val="0"/>
        <w:spacing w:line="500" w:lineRule="exact"/>
        <w:ind w:left="1418" w:hanging="851"/>
        <w:jc w:val="both"/>
        <w:textAlignment w:val="auto"/>
        <w:rPr>
          <w:rFonts w:ascii="標楷體" w:eastAsia="標楷體" w:hAnsi="標楷體" w:hint="eastAsia"/>
          <w:color w:val="000000"/>
          <w:sz w:val="28"/>
          <w:szCs w:val="28"/>
        </w:rPr>
      </w:pPr>
      <w:r w:rsidRPr="00A14080">
        <w:rPr>
          <w:rFonts w:ascii="標楷體" w:eastAsia="標楷體" w:hAnsi="標楷體"/>
          <w:color w:val="000000"/>
          <w:sz w:val="28"/>
          <w:szCs w:val="28"/>
        </w:rPr>
        <w:t>（三）</w:t>
      </w:r>
      <w:r w:rsidR="00DF3628" w:rsidRPr="00A14080">
        <w:rPr>
          <w:rFonts w:ascii="標楷體" w:eastAsia="標楷體" w:hAnsi="標楷體" w:hint="eastAsia"/>
          <w:bCs/>
          <w:color w:val="000000"/>
          <w:sz w:val="28"/>
          <w:szCs w:val="28"/>
        </w:rPr>
        <w:t>受訓人員於訓練期間遇有性騷擾事件，依「公務人員考試錄取人員訓練期間遭受性騷擾事件處理須知」規定辦理。</w:t>
      </w:r>
    </w:p>
    <w:p w:rsidR="00692F92" w:rsidRPr="00A14080" w:rsidRDefault="00DF3628">
      <w:pPr>
        <w:pStyle w:val="a6"/>
        <w:suppressAutoHyphens w:val="0"/>
        <w:overflowPunct w:val="0"/>
        <w:autoSpaceDE w:val="0"/>
        <w:snapToGrid w:val="0"/>
        <w:spacing w:line="500" w:lineRule="exact"/>
        <w:ind w:left="1824" w:hanging="1257"/>
        <w:jc w:val="both"/>
        <w:textAlignment w:val="auto"/>
        <w:rPr>
          <w:color w:val="000000"/>
        </w:rPr>
      </w:pPr>
      <w:r w:rsidRPr="00A14080">
        <w:rPr>
          <w:rFonts w:ascii="標楷體" w:eastAsia="標楷體" w:hAnsi="標楷體"/>
          <w:color w:val="000000"/>
          <w:sz w:val="28"/>
          <w:szCs w:val="28"/>
        </w:rPr>
        <w:t>（</w:t>
      </w:r>
      <w:r w:rsidRPr="00A14080">
        <w:rPr>
          <w:rFonts w:ascii="標楷體" w:eastAsia="標楷體" w:hAnsi="標楷體" w:hint="eastAsia"/>
          <w:color w:val="000000"/>
          <w:sz w:val="28"/>
          <w:szCs w:val="28"/>
        </w:rPr>
        <w:t>四</w:t>
      </w:r>
      <w:r w:rsidRPr="00A14080">
        <w:rPr>
          <w:rFonts w:ascii="標楷體" w:eastAsia="標楷體" w:hAnsi="標楷體"/>
          <w:color w:val="000000"/>
          <w:sz w:val="28"/>
          <w:szCs w:val="28"/>
        </w:rPr>
        <w:t>）</w:t>
      </w:r>
      <w:r w:rsidR="006829B6" w:rsidRPr="00A14080">
        <w:rPr>
          <w:rFonts w:ascii="標楷體" w:eastAsia="標楷體" w:hAnsi="標楷體"/>
          <w:bCs/>
          <w:color w:val="000000"/>
          <w:sz w:val="28"/>
          <w:szCs w:val="28"/>
        </w:rPr>
        <w:t>受訓人員中途離訓：</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1.受訓人員於訓練期間自願放棄訓練者，應填寫自願中途離訓申請書(如附件6)並完成離訓程序後，由訓練機關檢附該受訓人員中途離訓申請書與離訓事實相關文件，報請海巡署轉陳海委會函送保訓會廢止其受訓資格。</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2.受訓人員於訓練機關評定訓練成績前已中途離訓者，如訓練機關評定該員成績已達廢止受訓資格之情形，應併同該中途離訓者之成績考評相關事證資料，報請海巡署轉陳海委會函送保訓會。</w:t>
      </w:r>
    </w:p>
    <w:p w:rsidR="00692F92" w:rsidRPr="00A14080" w:rsidRDefault="006829B6">
      <w:pPr>
        <w:suppressAutoHyphens w:val="0"/>
        <w:overflowPunct w:val="0"/>
        <w:autoSpaceDE w:val="0"/>
        <w:spacing w:before="100" w:line="500" w:lineRule="exact"/>
        <w:rPr>
          <w:rFonts w:ascii="標楷體" w:hAnsi="標楷體"/>
          <w:color w:val="000000"/>
          <w:sz w:val="28"/>
          <w:szCs w:val="28"/>
        </w:rPr>
      </w:pPr>
      <w:r w:rsidRPr="00A14080">
        <w:rPr>
          <w:rFonts w:ascii="標楷體" w:hAnsi="標楷體"/>
          <w:color w:val="000000"/>
          <w:sz w:val="28"/>
          <w:szCs w:val="28"/>
        </w:rPr>
        <w:t>六、訓練機關</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color w:val="000000"/>
          <w:sz w:val="28"/>
          <w:szCs w:val="28"/>
        </w:rPr>
        <w:t>（一）專業訓練：由海委會委請教測中心辦理</w:t>
      </w:r>
      <w:r w:rsidRPr="00A14080">
        <w:rPr>
          <w:rFonts w:ascii="標楷體" w:eastAsia="標楷體" w:hAnsi="標楷體"/>
          <w:bCs/>
          <w:color w:val="000000"/>
          <w:sz w:val="28"/>
          <w:szCs w:val="28"/>
        </w:rPr>
        <w:t>，</w:t>
      </w:r>
      <w:r w:rsidRPr="00A14080">
        <w:rPr>
          <w:rFonts w:ascii="標楷體" w:eastAsia="標楷體" w:hAnsi="標楷體"/>
          <w:color w:val="000000"/>
          <w:sz w:val="28"/>
          <w:szCs w:val="28"/>
        </w:rPr>
        <w:t>訓練期滿成績及格由</w:t>
      </w:r>
      <w:r w:rsidRPr="00A14080">
        <w:rPr>
          <w:rFonts w:ascii="標楷體" w:eastAsia="標楷體" w:hAnsi="標楷體"/>
          <w:bCs/>
          <w:color w:val="000000"/>
          <w:sz w:val="28"/>
          <w:szCs w:val="28"/>
        </w:rPr>
        <w:t>教測中心</w:t>
      </w:r>
      <w:r w:rsidRPr="00A14080">
        <w:rPr>
          <w:rFonts w:ascii="標楷體" w:eastAsia="標楷體" w:hAnsi="標楷體"/>
          <w:color w:val="000000"/>
          <w:sz w:val="28"/>
          <w:szCs w:val="28"/>
        </w:rPr>
        <w:t>製發結業證書。</w:t>
      </w:r>
    </w:p>
    <w:p w:rsidR="00692F92" w:rsidRPr="00A14080" w:rsidRDefault="006829B6">
      <w:pPr>
        <w:pStyle w:val="a6"/>
        <w:suppressAutoHyphens w:val="0"/>
        <w:overflowPunct w:val="0"/>
        <w:autoSpaceDE w:val="0"/>
        <w:snapToGrid w:val="0"/>
        <w:spacing w:line="500" w:lineRule="exact"/>
        <w:ind w:left="1824" w:hanging="1257"/>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（二）實務訓練：由各用人機關辦理。</w:t>
      </w:r>
    </w:p>
    <w:p w:rsidR="00692F92" w:rsidRPr="00A14080" w:rsidRDefault="006829B6">
      <w:pPr>
        <w:overflowPunct w:val="0"/>
        <w:autoSpaceDE w:val="0"/>
        <w:spacing w:before="100" w:line="500" w:lineRule="exact"/>
        <w:jc w:val="both"/>
        <w:rPr>
          <w:rFonts w:ascii="標楷體" w:hAnsi="標楷體"/>
          <w:color w:val="000000"/>
          <w:sz w:val="28"/>
          <w:szCs w:val="28"/>
        </w:rPr>
      </w:pPr>
      <w:r w:rsidRPr="00A14080">
        <w:rPr>
          <w:rFonts w:ascii="標楷體" w:hAnsi="標楷體"/>
          <w:color w:val="000000"/>
          <w:sz w:val="28"/>
          <w:szCs w:val="28"/>
        </w:rPr>
        <w:t>七、調訓程序</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color w:val="000000"/>
          <w:sz w:val="28"/>
          <w:szCs w:val="28"/>
        </w:rPr>
        <w:t>（一）專業訓練：</w:t>
      </w:r>
      <w:r w:rsidRPr="00A14080">
        <w:rPr>
          <w:rFonts w:ascii="標楷體" w:eastAsia="標楷體" w:hAnsi="標楷體"/>
          <w:color w:val="000000"/>
          <w:spacing w:val="-10"/>
          <w:sz w:val="28"/>
          <w:szCs w:val="28"/>
        </w:rPr>
        <w:t>訓練起迄時間由教測中心規劃，並由海巡署通知。</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（二）實務訓練：</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1.依據「公務人員特種考試海岸巡防人員考試錄取人員分配實務訓練作業規定」，</w:t>
      </w:r>
      <w:r w:rsidRPr="00A14080">
        <w:rPr>
          <w:rFonts w:ascii="標楷體" w:eastAsia="標楷體" w:hAnsi="標楷體"/>
          <w:bCs/>
          <w:color w:val="000000"/>
          <w:sz w:val="28"/>
          <w:szCs w:val="28"/>
        </w:rPr>
        <w:t>由海巡署辦理實務訓練分配作業，依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報到。</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2.實務訓練機關應於受訓人員報到當日，至保訓會全球資訊網站(https://www.csptc.gov.tw)/</w:t>
      </w:r>
      <w:r w:rsidRPr="00A14080">
        <w:rPr>
          <w:rFonts w:ascii="標楷體" w:eastAsia="標楷體" w:hAnsi="標楷體"/>
          <w:bCs/>
          <w:color w:val="000000"/>
          <w:sz w:val="28"/>
          <w:szCs w:val="28"/>
        </w:rPr>
        <w:t>便民</w:t>
      </w:r>
      <w:r w:rsidRPr="00A14080">
        <w:rPr>
          <w:rFonts w:ascii="標楷體" w:eastAsia="標楷體" w:hAnsi="標楷體"/>
          <w:color w:val="000000"/>
          <w:sz w:val="28"/>
          <w:szCs w:val="28"/>
        </w:rPr>
        <w:t>服務/「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3.實務訓練機關應於受訓人員報到後7日內，至保訓會全球資訊網站/</w:t>
      </w:r>
      <w:r w:rsidRPr="00A14080">
        <w:rPr>
          <w:rFonts w:ascii="標楷體" w:eastAsia="標楷體" w:hAnsi="標楷體"/>
          <w:bCs/>
          <w:color w:val="000000"/>
          <w:sz w:val="28"/>
          <w:szCs w:val="28"/>
        </w:rPr>
        <w:t>便民</w:t>
      </w:r>
      <w:r w:rsidRPr="00A14080">
        <w:rPr>
          <w:rFonts w:ascii="標楷體" w:eastAsia="標楷體" w:hAnsi="標楷體"/>
          <w:color w:val="000000"/>
          <w:sz w:val="28"/>
          <w:szCs w:val="28"/>
        </w:rPr>
        <w:t>服務/「培訓業務系統」/「人事人員專區」登入後，於「分發人員管理/實務訓練管理/實務訓練表單上傳與通報」項下，選取「人員名單」後下載該受訓人員之實務訓練計畫表(同附件3)，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692F92" w:rsidRPr="00A14080" w:rsidRDefault="006829B6">
      <w:pPr>
        <w:suppressAutoHyphens w:val="0"/>
        <w:overflowPunct w:val="0"/>
        <w:autoSpaceDE w:val="0"/>
        <w:spacing w:before="100" w:line="500" w:lineRule="exact"/>
        <w:jc w:val="both"/>
        <w:rPr>
          <w:rFonts w:ascii="標楷體" w:hAnsi="標楷體"/>
          <w:color w:val="000000"/>
          <w:sz w:val="28"/>
          <w:szCs w:val="28"/>
        </w:rPr>
      </w:pPr>
      <w:r w:rsidRPr="00A14080">
        <w:rPr>
          <w:rFonts w:ascii="標楷體" w:hAnsi="標楷體"/>
          <w:color w:val="000000"/>
          <w:sz w:val="28"/>
          <w:szCs w:val="28"/>
        </w:rPr>
        <w:t>八、申請保留受訓資格</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一）正額錄取人員因服兵役，進修碩士、博士，或疾病、懷孕、生產、父母病危、子女重症、養育三足歲以下子女或其他不可歸責事由，致無法立即接受分配訓練者，得於榜示後完成分配訓練作業前，檢具證明文件，至保訓會全球資訊網站/便民服務/「考試錄取人員線上申辦及查詢系統」，採網路線上申辦方式辦理，或填載保留受訓資格申請書(如附件7)，掛號郵寄保訓會辦理，逾期不予受理。</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color w:val="000000"/>
          <w:sz w:val="28"/>
          <w:szCs w:val="28"/>
        </w:rPr>
        <w:t>（二）前款養育三足歲以下子女之事由，如其配偶為公</w:t>
      </w:r>
      <w:r w:rsidRPr="00A14080">
        <w:rPr>
          <w:rFonts w:ascii="標楷體" w:eastAsia="標楷體" w:hAnsi="標楷體" w:cs="標楷體"/>
          <w:color w:val="000000"/>
          <w:sz w:val="28"/>
          <w:szCs w:val="28"/>
        </w:rPr>
        <w:t>務人員且依法已申請育嬰留職停薪者，不得申請保留受訓資格。</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s="標楷體"/>
          <w:color w:val="000000"/>
          <w:sz w:val="28"/>
          <w:szCs w:val="28"/>
        </w:rPr>
      </w:pPr>
      <w:r w:rsidRPr="00A14080">
        <w:rPr>
          <w:rFonts w:ascii="標楷體" w:eastAsia="標楷體" w:hAnsi="標楷體" w:cs="標楷體"/>
          <w:color w:val="000000"/>
          <w:sz w:val="28"/>
          <w:szCs w:val="28"/>
        </w:rPr>
        <w:t>（三）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海巡特考分配訓練期間，依海委會所定辦理分配作業所需之期程，為訓練報到日之14日前。海巡特考正額錄取人員申請保留受訓資格，應依限辦理。</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s="標楷體"/>
          <w:color w:val="000000"/>
          <w:sz w:val="28"/>
          <w:szCs w:val="28"/>
        </w:rPr>
      </w:pPr>
      <w:r w:rsidRPr="00A14080">
        <w:rPr>
          <w:rFonts w:ascii="標楷體" w:eastAsia="標楷體" w:hAnsi="標楷體" w:cs="標楷體"/>
          <w:color w:val="000000"/>
          <w:sz w:val="28"/>
          <w:szCs w:val="28"/>
        </w:rPr>
        <w:t>（四）102年(含)以前海巡特考錄取補訓或重新訓練人員：</w:t>
      </w:r>
    </w:p>
    <w:p w:rsidR="00692F92" w:rsidRPr="00A14080" w:rsidRDefault="006829B6">
      <w:pPr>
        <w:pStyle w:val="a6"/>
        <w:suppressAutoHyphens w:val="0"/>
        <w:overflowPunct w:val="0"/>
        <w:autoSpaceDE w:val="0"/>
        <w:snapToGrid w:val="0"/>
        <w:spacing w:line="500" w:lineRule="exact"/>
        <w:ind w:left="1560" w:hanging="284"/>
        <w:jc w:val="both"/>
        <w:textAlignment w:val="auto"/>
        <w:rPr>
          <w:rFonts w:ascii="標楷體" w:eastAsia="標楷體" w:hAnsi="標楷體" w:cs="標楷體"/>
          <w:color w:val="000000"/>
          <w:sz w:val="28"/>
          <w:szCs w:val="28"/>
        </w:rPr>
      </w:pPr>
      <w:r w:rsidRPr="00A14080">
        <w:rPr>
          <w:rFonts w:ascii="標楷體" w:eastAsia="標楷體" w:hAnsi="標楷體" w:cs="標楷體"/>
          <w:color w:val="000000"/>
          <w:sz w:val="28"/>
          <w:szCs w:val="28"/>
        </w:rPr>
        <w:t>1.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至保訓會全球資訊網站/便民服務/「考試錄取人員線上申辦及查詢系統」，採網路線上申辦方式辦理，或填載保留受訓資格申請書(同附件7)，掛號郵寄保訓會辦理，逾期不予受理。但無法立即接受分發事由，知悉在後者，其申請保留受訓資格之期間自知悉時起算。</w:t>
      </w:r>
    </w:p>
    <w:p w:rsidR="00692F92" w:rsidRPr="00A14080" w:rsidRDefault="006829B6">
      <w:pPr>
        <w:pStyle w:val="a6"/>
        <w:suppressAutoHyphens w:val="0"/>
        <w:overflowPunct w:val="0"/>
        <w:autoSpaceDE w:val="0"/>
        <w:snapToGrid w:val="0"/>
        <w:spacing w:line="500" w:lineRule="exact"/>
        <w:ind w:left="1560" w:hanging="284"/>
        <w:jc w:val="both"/>
        <w:textAlignment w:val="auto"/>
        <w:rPr>
          <w:rFonts w:ascii="標楷體" w:eastAsia="標楷體" w:hAnsi="標楷體" w:cs="標楷體"/>
          <w:color w:val="000000"/>
          <w:sz w:val="28"/>
          <w:szCs w:val="28"/>
        </w:rPr>
      </w:pPr>
      <w:r w:rsidRPr="00A14080">
        <w:rPr>
          <w:rFonts w:ascii="標楷體" w:eastAsia="標楷體" w:hAnsi="標楷體" w:cs="標楷體"/>
          <w:color w:val="000000"/>
          <w:sz w:val="28"/>
          <w:szCs w:val="28"/>
        </w:rPr>
        <w:t>2.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692F92" w:rsidRPr="00A14080" w:rsidRDefault="006829B6">
      <w:pPr>
        <w:pStyle w:val="a6"/>
        <w:suppressAutoHyphens w:val="0"/>
        <w:overflowPunct w:val="0"/>
        <w:autoSpaceDE w:val="0"/>
        <w:snapToGrid w:val="0"/>
        <w:spacing w:line="500" w:lineRule="exact"/>
        <w:ind w:left="1560" w:hanging="284"/>
        <w:jc w:val="both"/>
        <w:textAlignment w:val="auto"/>
        <w:rPr>
          <w:rFonts w:ascii="標楷體" w:eastAsia="標楷體" w:hAnsi="標楷體" w:cs="標楷體"/>
          <w:color w:val="000000"/>
          <w:sz w:val="28"/>
          <w:szCs w:val="28"/>
        </w:rPr>
      </w:pPr>
      <w:r w:rsidRPr="00A14080">
        <w:rPr>
          <w:rFonts w:ascii="標楷體" w:eastAsia="標楷體" w:hAnsi="標楷體" w:cs="標楷體"/>
          <w:color w:val="000000"/>
          <w:sz w:val="28"/>
          <w:szCs w:val="28"/>
        </w:rPr>
        <w:t>3.於訓練期間依第1目規定申請保留受訓資格者，應於事由發生後10日內檢具足資證明之文件，由訓練機關陳轉保訓會(副知海委會)申請保留受訓資格。</w:t>
      </w:r>
    </w:p>
    <w:p w:rsidR="00692F92" w:rsidRPr="00A14080" w:rsidRDefault="006829B6">
      <w:pPr>
        <w:suppressAutoHyphens w:val="0"/>
        <w:overflowPunct w:val="0"/>
        <w:autoSpaceDE w:val="0"/>
        <w:spacing w:before="100" w:line="500" w:lineRule="exact"/>
        <w:jc w:val="both"/>
        <w:rPr>
          <w:rFonts w:ascii="標楷體" w:hAnsi="標楷體"/>
          <w:color w:val="000000"/>
          <w:sz w:val="28"/>
          <w:szCs w:val="28"/>
        </w:rPr>
      </w:pPr>
      <w:r w:rsidRPr="00A14080">
        <w:rPr>
          <w:rFonts w:ascii="標楷體" w:hAnsi="標楷體"/>
          <w:color w:val="000000"/>
          <w:sz w:val="28"/>
          <w:szCs w:val="28"/>
        </w:rPr>
        <w:t>九、申請補訓或重新訓練</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bCs/>
          <w:color w:val="000000"/>
          <w:sz w:val="28"/>
          <w:szCs w:val="28"/>
        </w:rPr>
        <w:t>（一）</w:t>
      </w:r>
      <w:r w:rsidRPr="00A14080">
        <w:rPr>
          <w:rFonts w:ascii="標楷體" w:eastAsia="標楷體" w:hAnsi="標楷體" w:cs="標楷體"/>
          <w:color w:val="000000"/>
          <w:sz w:val="28"/>
          <w:szCs w:val="28"/>
        </w:rPr>
        <w:t>申請</w:t>
      </w:r>
      <w:r w:rsidRPr="00A14080">
        <w:rPr>
          <w:rFonts w:ascii="標楷體" w:eastAsia="標楷體" w:hAnsi="標楷體"/>
          <w:bCs/>
          <w:color w:val="000000"/>
          <w:sz w:val="28"/>
          <w:szCs w:val="28"/>
        </w:rPr>
        <w:t>種類：</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1.103年(含)以後海巡特考正額錄取保留受訓資格人員：申請補訓。</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2.102年(含)以前海巡特考正額錄取保留受訓資格人員：申請補訓或重新訓練。</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二）申請程序：應於保留期限屆滿後3個月內，向保訓會申請之。但保留期限屆滿前，保留原因消滅者，應於保留原因消滅後3個月內，檢具證明文件，至保訓會全球資訊網站/便民服務/「考試錄取人員線上申辦及查詢系統」，採網路線上申辦方式辦理，或填載申請書(如附件8)，以掛號郵寄保訓會辦理。</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三）經保訓會核准保留受訓資格者，如於保留受訓資格期間，該保留受訓資格之事由原因消滅(例如於進修碩、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四）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（五）補訓或重新訓練人員除訓練計畫另有規定者外，應依參加訓練當年度訓練計畫規定辦理，重新訓練人員之訓練期間應重新起算。</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十、免除專業訓練</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（一）錄取人員具有下列情形之一者，得於接獲調訓通知後10日內，填妥申請書(如附件9)，並檢具證明文件，以掛號郵寄海委會(海巡署)申請免除專業訓練，逾期不予受理：</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1.曾於海巡署(含前行政院海岸巡防署)及其所屬機關(構)任職2年以上，且取得司法警察專長訓練結業證書</w:t>
      </w:r>
      <w:r w:rsidR="00145506" w:rsidRPr="00A14080">
        <w:rPr>
          <w:rFonts w:ascii="標楷體" w:eastAsia="標楷體" w:hAnsi="標楷體" w:hint="eastAsia"/>
          <w:color w:val="000000"/>
          <w:sz w:val="28"/>
          <w:szCs w:val="28"/>
        </w:rPr>
        <w:t>或</w:t>
      </w:r>
      <w:r w:rsidR="00BC43CC" w:rsidRPr="00A14080">
        <w:rPr>
          <w:rFonts w:ascii="標楷體" w:eastAsia="標楷體" w:hAnsi="標楷體" w:hint="eastAsia"/>
          <w:color w:val="000000"/>
          <w:sz w:val="28"/>
          <w:szCs w:val="28"/>
        </w:rPr>
        <w:t>公務人員特種考試(一般)警察人員考試及格證書</w:t>
      </w:r>
      <w:r w:rsidRPr="00A14080">
        <w:rPr>
          <w:rFonts w:ascii="標楷體" w:eastAsia="標楷體" w:hAnsi="標楷體"/>
          <w:color w:val="000000"/>
          <w:sz w:val="28"/>
          <w:szCs w:val="28"/>
        </w:rPr>
        <w:t>。</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2.曾取得海巡特考專業訓練結業證書及司法警察專長訓練結業證書，並</w:t>
      </w:r>
      <w:r w:rsidRPr="00A14080">
        <w:rPr>
          <w:rFonts w:ascii="標楷體" w:eastAsia="標楷體" w:hAnsi="標楷體"/>
          <w:bCs/>
          <w:color w:val="000000"/>
          <w:sz w:val="28"/>
          <w:szCs w:val="28"/>
        </w:rPr>
        <w:t>應海巡特考同類科考試</w:t>
      </w:r>
      <w:r w:rsidRPr="00A14080">
        <w:rPr>
          <w:rFonts w:ascii="標楷體" w:eastAsia="標楷體" w:hAnsi="標楷體"/>
          <w:color w:val="000000"/>
          <w:sz w:val="28"/>
          <w:szCs w:val="28"/>
        </w:rPr>
        <w:t>錄取。</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（二）依第8點申請保留受訓資格，並符合本點免除專業訓練者，應於保留期限屆滿或保留原因消滅後3個月內，向保訓會申請補訓或重新訓練時，檢具證明文件，以掛號郵寄海委會(海巡署)申請免除專業訓練。</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十一、體格複檢</w:t>
      </w:r>
    </w:p>
    <w:p w:rsidR="00692F92" w:rsidRPr="00A14080" w:rsidRDefault="006829B6">
      <w:pPr>
        <w:pStyle w:val="a6"/>
        <w:suppressAutoHyphens w:val="0"/>
        <w:overflowPunct w:val="0"/>
        <w:autoSpaceDE w:val="0"/>
        <w:spacing w:line="500" w:lineRule="exact"/>
        <w:ind w:left="851"/>
        <w:jc w:val="both"/>
        <w:textAlignment w:val="auto"/>
        <w:rPr>
          <w:color w:val="000000"/>
        </w:rPr>
      </w:pPr>
      <w:r w:rsidRPr="00A14080">
        <w:rPr>
          <w:rFonts w:ascii="標楷體" w:eastAsia="標楷體" w:hAnsi="標楷體"/>
          <w:color w:val="000000"/>
          <w:sz w:val="28"/>
          <w:szCs w:val="28"/>
        </w:rPr>
        <w:t>受訓人員報到後，必要時</w:t>
      </w:r>
      <w:r w:rsidRPr="00A14080">
        <w:rPr>
          <w:rFonts w:ascii="標楷體" w:eastAsia="標楷體" w:hAnsi="標楷體"/>
          <w:bCs/>
          <w:color w:val="000000"/>
          <w:sz w:val="28"/>
          <w:szCs w:val="28"/>
        </w:rPr>
        <w:t>訓練機關</w:t>
      </w:r>
      <w:r w:rsidRPr="00A14080">
        <w:rPr>
          <w:rFonts w:ascii="標楷體" w:eastAsia="標楷體" w:hAnsi="標楷體"/>
          <w:color w:val="000000"/>
          <w:sz w:val="28"/>
          <w:szCs w:val="28"/>
        </w:rPr>
        <w:t>得請受訓人員至指定公立醫院辦理體格複檢，不合格者報請海巡署轉陳海委會函送保訓會廢止其受訓資格。</w:t>
      </w:r>
    </w:p>
    <w:p w:rsidR="00692F92" w:rsidRPr="00A14080" w:rsidRDefault="006829B6">
      <w:pPr>
        <w:pStyle w:val="a6"/>
        <w:suppressAutoHyphens w:val="0"/>
        <w:overflowPunct w:val="0"/>
        <w:autoSpaceDE w:val="0"/>
        <w:spacing w:before="182" w:line="500" w:lineRule="exact"/>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十二、停止訓練</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color w:val="000000"/>
          <w:sz w:val="28"/>
          <w:szCs w:val="28"/>
        </w:rPr>
      </w:pPr>
      <w:r w:rsidRPr="00A14080">
        <w:rPr>
          <w:rFonts w:ascii="標楷體" w:eastAsia="標楷體" w:hAnsi="標楷體"/>
          <w:bCs/>
          <w:color w:val="000000"/>
          <w:sz w:val="28"/>
          <w:szCs w:val="28"/>
        </w:rPr>
        <w:t>（一）專業訓練：</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1.</w:t>
      </w:r>
      <w:r w:rsidRPr="00A14080">
        <w:rPr>
          <w:rFonts w:ascii="標楷體" w:eastAsia="標楷體" w:hAnsi="標楷體"/>
          <w:bCs/>
          <w:color w:val="000000"/>
          <w:sz w:val="28"/>
          <w:szCs w:val="28"/>
        </w:rPr>
        <w:t>受訓人員於訓練期間</w:t>
      </w:r>
      <w:r w:rsidRPr="00A14080">
        <w:rPr>
          <w:rFonts w:ascii="標楷體" w:eastAsia="標楷體" w:hAnsi="標楷體"/>
          <w:color w:val="000000"/>
          <w:sz w:val="28"/>
          <w:szCs w:val="28"/>
        </w:rPr>
        <w:t>因喪假、分娩、流產、重大傷病或其他不可歸責事由致無法繼續訓練者，得於事由發生後</w:t>
      </w:r>
      <w:r w:rsidR="00FE79BC" w:rsidRPr="00A14080">
        <w:rPr>
          <w:rFonts w:ascii="標楷體" w:eastAsia="標楷體" w:hAnsi="標楷體" w:hint="eastAsia"/>
          <w:color w:val="000000"/>
          <w:sz w:val="28"/>
          <w:szCs w:val="28"/>
        </w:rPr>
        <w:t>5</w:t>
      </w:r>
      <w:r w:rsidRPr="00A14080">
        <w:rPr>
          <w:rFonts w:ascii="標楷體" w:eastAsia="標楷體" w:hAnsi="標楷體"/>
          <w:color w:val="000000"/>
          <w:sz w:val="28"/>
          <w:szCs w:val="28"/>
        </w:rPr>
        <w:t>日內檢具證明文件，</w:t>
      </w:r>
      <w:r w:rsidR="00FE79BC" w:rsidRPr="00A14080">
        <w:rPr>
          <w:rFonts w:ascii="標楷體" w:eastAsia="標楷體" w:hAnsi="標楷體" w:hint="eastAsia"/>
          <w:color w:val="000000"/>
          <w:sz w:val="28"/>
          <w:szCs w:val="28"/>
        </w:rPr>
        <w:t>經訓練機關</w:t>
      </w:r>
      <w:r w:rsidRPr="00A14080">
        <w:rPr>
          <w:rFonts w:ascii="標楷體" w:eastAsia="標楷體" w:hAnsi="標楷體"/>
          <w:color w:val="000000"/>
          <w:sz w:val="28"/>
          <w:szCs w:val="28"/>
        </w:rPr>
        <w:t>報請海巡署轉陳海委會函送保訓會申請停止</w:t>
      </w:r>
      <w:r w:rsidR="00FE79BC" w:rsidRPr="00A14080">
        <w:rPr>
          <w:rFonts w:ascii="標楷體" w:eastAsia="標楷體" w:hAnsi="標楷體" w:hint="eastAsia"/>
          <w:color w:val="000000"/>
          <w:sz w:val="28"/>
          <w:szCs w:val="28"/>
        </w:rPr>
        <w:t>專業</w:t>
      </w:r>
      <w:r w:rsidRPr="00A14080">
        <w:rPr>
          <w:rFonts w:ascii="標楷體" w:eastAsia="標楷體" w:hAnsi="標楷體"/>
          <w:color w:val="000000"/>
          <w:sz w:val="28"/>
          <w:szCs w:val="28"/>
        </w:rPr>
        <w:t>訓練。</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2.</w:t>
      </w:r>
      <w:r w:rsidR="005E0786" w:rsidRPr="00A14080">
        <w:rPr>
          <w:rFonts w:ascii="標楷體" w:eastAsia="標楷體" w:hAnsi="標楷體" w:hint="eastAsia"/>
          <w:color w:val="000000"/>
          <w:sz w:val="28"/>
          <w:szCs w:val="28"/>
        </w:rPr>
        <w:t>因前目事由或公假致正課請假超過</w:t>
      </w:r>
      <w:r w:rsidR="00293B14" w:rsidRPr="00A14080">
        <w:rPr>
          <w:rFonts w:ascii="標楷體" w:eastAsia="標楷體" w:hAnsi="標楷體" w:hint="eastAsia"/>
          <w:color w:val="000000"/>
          <w:sz w:val="28"/>
          <w:szCs w:val="28"/>
        </w:rPr>
        <w:t>課程</w:t>
      </w:r>
      <w:r w:rsidR="005E0786" w:rsidRPr="00A14080">
        <w:rPr>
          <w:rFonts w:ascii="標楷體" w:eastAsia="標楷體" w:hAnsi="標楷體" w:hint="eastAsia"/>
          <w:color w:val="000000"/>
          <w:sz w:val="28"/>
          <w:szCs w:val="28"/>
        </w:rPr>
        <w:t>時數</w:t>
      </w:r>
      <w:r w:rsidR="00D45879" w:rsidRPr="00A14080">
        <w:rPr>
          <w:rFonts w:ascii="標楷體" w:eastAsia="標楷體" w:hAnsi="標楷體"/>
          <w:color w:val="000000"/>
          <w:sz w:val="28"/>
          <w:szCs w:val="28"/>
        </w:rPr>
        <w:t>20%</w:t>
      </w:r>
      <w:r w:rsidR="005E0786" w:rsidRPr="00A14080">
        <w:rPr>
          <w:rFonts w:ascii="標楷體" w:eastAsia="標楷體" w:hAnsi="標楷體" w:hint="eastAsia"/>
          <w:color w:val="000000"/>
          <w:sz w:val="28"/>
          <w:szCs w:val="28"/>
        </w:rPr>
        <w:t>者</w:t>
      </w:r>
      <w:r w:rsidRPr="00A14080">
        <w:rPr>
          <w:rFonts w:ascii="標楷體" w:eastAsia="標楷體" w:hAnsi="標楷體"/>
          <w:color w:val="000000"/>
          <w:sz w:val="28"/>
          <w:szCs w:val="28"/>
        </w:rPr>
        <w:t>，應予停止</w:t>
      </w:r>
      <w:r w:rsidR="00114493" w:rsidRPr="00A14080">
        <w:rPr>
          <w:rFonts w:ascii="標楷體" w:eastAsia="標楷體" w:hAnsi="標楷體" w:hint="eastAsia"/>
          <w:color w:val="000000"/>
          <w:sz w:val="28"/>
          <w:szCs w:val="28"/>
        </w:rPr>
        <w:t>專業</w:t>
      </w:r>
      <w:r w:rsidRPr="00A14080">
        <w:rPr>
          <w:rFonts w:ascii="標楷體" w:eastAsia="標楷體" w:hAnsi="標楷體"/>
          <w:color w:val="000000"/>
          <w:sz w:val="28"/>
          <w:szCs w:val="28"/>
        </w:rPr>
        <w:t>訓練。</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bCs/>
          <w:sz w:val="28"/>
          <w:szCs w:val="28"/>
        </w:rPr>
        <w:t>（二）受訓人員於分配訓練</w:t>
      </w:r>
      <w:r w:rsidR="00114493" w:rsidRPr="00A14080">
        <w:rPr>
          <w:rFonts w:ascii="標楷體" w:eastAsia="標楷體" w:hAnsi="標楷體" w:hint="eastAsia"/>
          <w:bCs/>
          <w:sz w:val="28"/>
          <w:szCs w:val="28"/>
        </w:rPr>
        <w:t>後</w:t>
      </w:r>
      <w:r w:rsidRPr="00A14080">
        <w:rPr>
          <w:rFonts w:ascii="標楷體" w:eastAsia="標楷體" w:hAnsi="標楷體"/>
          <w:bCs/>
          <w:sz w:val="28"/>
          <w:szCs w:val="28"/>
        </w:rPr>
        <w:t>分發任用前，因服義務役、替代役，或比照公務人員請假規則第4條第5款請公假，致無法繼續接受訓練者，得於事由發生後</w:t>
      </w:r>
      <w:r w:rsidR="00114493" w:rsidRPr="00A14080">
        <w:rPr>
          <w:rFonts w:ascii="標楷體" w:eastAsia="標楷體" w:hAnsi="標楷體" w:hint="eastAsia"/>
          <w:bCs/>
          <w:sz w:val="28"/>
          <w:szCs w:val="28"/>
        </w:rPr>
        <w:t>15</w:t>
      </w:r>
      <w:r w:rsidRPr="00A14080">
        <w:rPr>
          <w:rFonts w:ascii="標楷體" w:eastAsia="標楷體" w:hAnsi="標楷體"/>
          <w:bCs/>
          <w:sz w:val="28"/>
          <w:szCs w:val="28"/>
        </w:rPr>
        <w:t>日內檢具證明文件，</w:t>
      </w:r>
      <w:r w:rsidRPr="00A14080">
        <w:rPr>
          <w:rFonts w:ascii="標楷體" w:eastAsia="標楷體" w:hAnsi="標楷體"/>
          <w:sz w:val="28"/>
          <w:szCs w:val="28"/>
        </w:rPr>
        <w:t>報請海巡署轉陳海委會函送</w:t>
      </w:r>
      <w:r w:rsidRPr="00A14080">
        <w:rPr>
          <w:rFonts w:ascii="標楷體" w:eastAsia="標楷體" w:hAnsi="標楷體"/>
          <w:bCs/>
          <w:sz w:val="28"/>
          <w:szCs w:val="28"/>
        </w:rPr>
        <w:t>保訓會核准停止訓練。</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A14080">
        <w:rPr>
          <w:rFonts w:ascii="標楷體" w:eastAsia="標楷體" w:hAnsi="標楷體"/>
          <w:bCs/>
          <w:sz w:val="28"/>
          <w:szCs w:val="28"/>
        </w:rPr>
        <w:t>（三）受訓人員有下列情形之一者，除</w:t>
      </w:r>
      <w:r w:rsidR="005C7A95" w:rsidRPr="00A14080">
        <w:rPr>
          <w:rFonts w:ascii="標楷體" w:eastAsia="標楷體" w:hAnsi="標楷體" w:hint="eastAsia"/>
          <w:bCs/>
          <w:sz w:val="28"/>
          <w:szCs w:val="28"/>
        </w:rPr>
        <w:t>已</w:t>
      </w:r>
      <w:r w:rsidRPr="00A14080">
        <w:rPr>
          <w:rFonts w:ascii="標楷體" w:eastAsia="標楷體" w:hAnsi="標楷體"/>
          <w:bCs/>
          <w:sz w:val="28"/>
          <w:szCs w:val="28"/>
        </w:rPr>
        <w:t>依第19點第1款第16目予以廢止受訓資格者外，應予停止訓練：</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1.經有期徒刑、拘役以上刑之執行、易服勞役或易服社會勞動。但宣告緩刑或執行易科罰金者，不在此限。</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2.依毒品危害防制條例施予觀察、勒戒或強制戒治。</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3.經司法機關執行拘留、拘提、羈押、留置或管收。</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bCs/>
          <w:sz w:val="28"/>
          <w:szCs w:val="28"/>
        </w:rPr>
        <w:t>（四）依前3款</w:t>
      </w:r>
      <w:r w:rsidRPr="00A14080">
        <w:rPr>
          <w:rFonts w:ascii="標楷體" w:eastAsia="標楷體" w:hAnsi="標楷體"/>
          <w:sz w:val="28"/>
          <w:szCs w:val="28"/>
        </w:rPr>
        <w:t>規定經核准</w:t>
      </w:r>
      <w:r w:rsidRPr="00A14080">
        <w:rPr>
          <w:rFonts w:ascii="標楷體" w:eastAsia="標楷體" w:hAnsi="標楷體"/>
          <w:bCs/>
          <w:sz w:val="28"/>
          <w:szCs w:val="28"/>
        </w:rPr>
        <w:t>停止訓練人員，得於停止訓練原因消滅後15日內</w:t>
      </w:r>
      <w:r w:rsidRPr="00A14080">
        <w:rPr>
          <w:rFonts w:ascii="標楷體" w:eastAsia="標楷體" w:hAnsi="標楷體"/>
          <w:sz w:val="28"/>
          <w:szCs w:val="28"/>
        </w:rPr>
        <w:t>填載申請書</w:t>
      </w:r>
      <w:r w:rsidRPr="00A14080">
        <w:rPr>
          <w:rFonts w:ascii="標楷體" w:eastAsia="標楷體" w:hAnsi="標楷體" w:cs="標楷體"/>
          <w:sz w:val="28"/>
          <w:szCs w:val="28"/>
        </w:rPr>
        <w:t>(如</w:t>
      </w:r>
      <w:r w:rsidRPr="00A14080">
        <w:rPr>
          <w:rFonts w:ascii="標楷體" w:eastAsia="標楷體" w:hAnsi="標楷體"/>
          <w:sz w:val="28"/>
          <w:szCs w:val="28"/>
        </w:rPr>
        <w:t>附件10</w:t>
      </w:r>
      <w:r w:rsidRPr="00A14080">
        <w:rPr>
          <w:rFonts w:ascii="標楷體" w:eastAsia="標楷體" w:hAnsi="標楷體" w:cs="標楷體"/>
          <w:sz w:val="28"/>
          <w:szCs w:val="28"/>
        </w:rPr>
        <w:t>)</w:t>
      </w:r>
      <w:r w:rsidRPr="00A14080">
        <w:rPr>
          <w:rFonts w:ascii="標楷體" w:eastAsia="標楷體" w:hAnsi="標楷體"/>
          <w:bCs/>
          <w:sz w:val="28"/>
          <w:szCs w:val="28"/>
        </w:rPr>
        <w:t>向保訓會申請重新訓練。經核准重新訓練人員，</w:t>
      </w:r>
      <w:r w:rsidRPr="00A14080">
        <w:rPr>
          <w:rFonts w:ascii="標楷體" w:eastAsia="標楷體" w:hAnsi="標楷體"/>
          <w:sz w:val="28"/>
          <w:szCs w:val="28"/>
        </w:rPr>
        <w:t>仍留原分配機關接受訓練，</w:t>
      </w:r>
      <w:r w:rsidRPr="00A14080">
        <w:rPr>
          <w:rFonts w:ascii="標楷體" w:eastAsia="標楷體" w:hAnsi="標楷體"/>
          <w:bCs/>
          <w:sz w:val="28"/>
          <w:szCs w:val="28"/>
        </w:rPr>
        <w:t>訓練期間應重新起算。除訓練計畫另有規定者外，應依參加訓練當年度訓練計畫辦理。</w:t>
      </w:r>
    </w:p>
    <w:p w:rsidR="00692F92" w:rsidRPr="00A14080" w:rsidRDefault="006829B6">
      <w:pPr>
        <w:suppressAutoHyphens w:val="0"/>
        <w:overflowPunct w:val="0"/>
        <w:autoSpaceDE w:val="0"/>
        <w:spacing w:before="100" w:line="500" w:lineRule="exact"/>
        <w:ind w:left="640" w:hanging="640"/>
        <w:jc w:val="both"/>
        <w:rPr>
          <w:rFonts w:ascii="標楷體" w:hAnsi="標楷體"/>
          <w:sz w:val="28"/>
          <w:szCs w:val="28"/>
        </w:rPr>
      </w:pPr>
      <w:r w:rsidRPr="00A14080">
        <w:rPr>
          <w:rFonts w:ascii="標楷體" w:hAnsi="標楷體"/>
          <w:sz w:val="28"/>
          <w:szCs w:val="28"/>
        </w:rPr>
        <w:t>十三、訓練經費</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bCs/>
          <w:sz w:val="28"/>
          <w:szCs w:val="28"/>
        </w:rPr>
        <w:t>（一）專業訓練：由教測中心編列之預算支應。</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bCs/>
          <w:sz w:val="28"/>
          <w:szCs w:val="28"/>
        </w:rPr>
        <w:t>（二）實務訓練：由各</w:t>
      </w:r>
      <w:r w:rsidRPr="00A14080">
        <w:rPr>
          <w:rFonts w:ascii="標楷體" w:eastAsia="標楷體" w:hAnsi="標楷體"/>
          <w:sz w:val="28"/>
          <w:szCs w:val="28"/>
        </w:rPr>
        <w:t>用人機關</w:t>
      </w:r>
      <w:r w:rsidRPr="00A14080">
        <w:rPr>
          <w:rFonts w:ascii="標楷體" w:eastAsia="標楷體" w:hAnsi="標楷體"/>
          <w:bCs/>
          <w:sz w:val="28"/>
          <w:szCs w:val="28"/>
        </w:rPr>
        <w:t>編列之預算支應。</w:t>
      </w:r>
    </w:p>
    <w:p w:rsidR="00692F92" w:rsidRPr="00A14080" w:rsidRDefault="006829B6">
      <w:pPr>
        <w:suppressAutoHyphens w:val="0"/>
        <w:overflowPunct w:val="0"/>
        <w:autoSpaceDE w:val="0"/>
        <w:spacing w:before="100" w:line="500" w:lineRule="exact"/>
        <w:ind w:left="960" w:hanging="960"/>
        <w:jc w:val="both"/>
        <w:rPr>
          <w:rFonts w:ascii="標楷體" w:hAnsi="標楷體"/>
          <w:sz w:val="28"/>
          <w:szCs w:val="28"/>
        </w:rPr>
      </w:pPr>
      <w:r w:rsidRPr="00A14080">
        <w:rPr>
          <w:rFonts w:ascii="標楷體" w:hAnsi="標楷體"/>
          <w:sz w:val="28"/>
          <w:szCs w:val="28"/>
        </w:rPr>
        <w:t>十四、津貼支給標準及福利</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A14080">
        <w:rPr>
          <w:rFonts w:ascii="標楷體" w:eastAsia="標楷體" w:hAnsi="標楷體"/>
          <w:bCs/>
          <w:sz w:val="28"/>
          <w:szCs w:val="28"/>
        </w:rPr>
        <w:t>（一）專業訓練：</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1.由訓練機關依下列標準發給</w:t>
      </w:r>
      <w:r w:rsidR="00703EC4" w:rsidRPr="00A14080">
        <w:rPr>
          <w:rFonts w:ascii="標楷體" w:eastAsia="標楷體" w:hAnsi="標楷體"/>
          <w:color w:val="000000"/>
          <w:sz w:val="28"/>
          <w:szCs w:val="28"/>
        </w:rPr>
        <w:t>受訓人員</w:t>
      </w:r>
      <w:r w:rsidRPr="00A14080">
        <w:rPr>
          <w:rFonts w:ascii="標楷體" w:eastAsia="標楷體" w:hAnsi="標楷體"/>
          <w:sz w:val="28"/>
          <w:szCs w:val="28"/>
        </w:rPr>
        <w:t>津貼，供給膳宿、服裝及教材費，並得比照用人機關現職人員支給婚、喪、生育、子女教育補助，及比照用人機關現職人員撫卹相關規定之標準支給遺族撫慰金。</w:t>
      </w:r>
    </w:p>
    <w:p w:rsidR="00692F92" w:rsidRPr="00A14080" w:rsidRDefault="006829B6">
      <w:pPr>
        <w:pStyle w:val="a6"/>
        <w:suppressAutoHyphens w:val="0"/>
        <w:overflowPunct w:val="0"/>
        <w:autoSpaceDE w:val="0"/>
        <w:spacing w:line="500" w:lineRule="exact"/>
        <w:ind w:left="2240" w:hanging="736"/>
        <w:jc w:val="both"/>
        <w:textAlignment w:val="auto"/>
      </w:pPr>
      <w:r w:rsidRPr="00A14080">
        <w:rPr>
          <w:rFonts w:ascii="標楷體" w:eastAsia="標楷體" w:hAnsi="標楷體"/>
          <w:sz w:val="28"/>
          <w:szCs w:val="28"/>
        </w:rPr>
        <w:t>（1）三等考試錄取者：比照委任第五職等本俸五級</w:t>
      </w:r>
      <w:r w:rsidRPr="00A14080">
        <w:rPr>
          <w:rFonts w:ascii="標楷體" w:eastAsia="標楷體" w:hAnsi="標楷體"/>
          <w:bCs/>
          <w:sz w:val="28"/>
          <w:szCs w:val="28"/>
        </w:rPr>
        <w:t>俸額標準發給津貼</w:t>
      </w:r>
      <w:r w:rsidRPr="00A14080">
        <w:rPr>
          <w:rFonts w:ascii="標楷體" w:eastAsia="標楷體" w:hAnsi="標楷體"/>
          <w:sz w:val="28"/>
          <w:szCs w:val="28"/>
        </w:rPr>
        <w:t>。</w:t>
      </w:r>
    </w:p>
    <w:p w:rsidR="00692F92" w:rsidRPr="00A14080" w:rsidRDefault="006829B6">
      <w:pPr>
        <w:pStyle w:val="a6"/>
        <w:suppressAutoHyphens w:val="0"/>
        <w:overflowPunct w:val="0"/>
        <w:autoSpaceDE w:val="0"/>
        <w:spacing w:line="500" w:lineRule="exact"/>
        <w:ind w:left="2240" w:hanging="736"/>
        <w:jc w:val="both"/>
        <w:textAlignment w:val="auto"/>
      </w:pPr>
      <w:r w:rsidRPr="00A14080">
        <w:rPr>
          <w:rFonts w:ascii="標楷體" w:eastAsia="標楷體" w:hAnsi="標楷體"/>
          <w:sz w:val="28"/>
          <w:szCs w:val="28"/>
        </w:rPr>
        <w:t>（2）四等考試錄取者：比照委任第三職等本俸一級</w:t>
      </w:r>
      <w:r w:rsidRPr="00A14080">
        <w:rPr>
          <w:rFonts w:ascii="標楷體" w:eastAsia="標楷體" w:hAnsi="標楷體"/>
          <w:bCs/>
          <w:sz w:val="28"/>
          <w:szCs w:val="28"/>
        </w:rPr>
        <w:t>俸額標準發給津貼</w:t>
      </w:r>
      <w:r w:rsidRPr="00A14080">
        <w:rPr>
          <w:rFonts w:ascii="標楷體" w:eastAsia="標楷體" w:hAnsi="標楷體"/>
          <w:sz w:val="28"/>
          <w:szCs w:val="28"/>
        </w:rPr>
        <w:t>。</w:t>
      </w:r>
    </w:p>
    <w:p w:rsidR="00692F92" w:rsidRPr="00A14080" w:rsidRDefault="006829B6">
      <w:pPr>
        <w:pStyle w:val="a6"/>
        <w:suppressAutoHyphens w:val="0"/>
        <w:overflowPunct w:val="0"/>
        <w:autoSpaceDE w:val="0"/>
        <w:spacing w:line="500" w:lineRule="exact"/>
        <w:ind w:left="2240" w:hanging="736"/>
        <w:jc w:val="both"/>
        <w:textAlignment w:val="auto"/>
      </w:pPr>
      <w:r w:rsidRPr="00A14080">
        <w:rPr>
          <w:rFonts w:ascii="標楷體" w:eastAsia="標楷體" w:hAnsi="標楷體"/>
          <w:sz w:val="28"/>
          <w:szCs w:val="28"/>
        </w:rPr>
        <w:t>（3）五等考試錄取者：比照委任第一職等本俸一級</w:t>
      </w:r>
      <w:r w:rsidRPr="00A14080">
        <w:rPr>
          <w:rFonts w:ascii="標楷體" w:eastAsia="標楷體" w:hAnsi="標楷體"/>
          <w:bCs/>
          <w:sz w:val="28"/>
          <w:szCs w:val="28"/>
        </w:rPr>
        <w:t>俸額標準發給津貼</w:t>
      </w:r>
      <w:r w:rsidRPr="00A14080">
        <w:rPr>
          <w:rFonts w:ascii="標楷體" w:eastAsia="標楷體" w:hAnsi="標楷體"/>
          <w:sz w:val="28"/>
          <w:szCs w:val="28"/>
        </w:rPr>
        <w:t>。</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2.保險：</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（1）106年(含)以後海巡特考錄取人員：參加全民健康保險、公教人員保險。</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（2）105年(含)以前海巡特考錄取之補訓或重新訓練人員：參加全民健康保險、一般保險。</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bCs/>
          <w:sz w:val="28"/>
          <w:szCs w:val="28"/>
        </w:rPr>
        <w:t>（二）</w:t>
      </w:r>
      <w:r w:rsidRPr="00A14080">
        <w:rPr>
          <w:rFonts w:ascii="標楷體" w:eastAsia="標楷體" w:hAnsi="標楷體"/>
          <w:sz w:val="28"/>
          <w:szCs w:val="28"/>
        </w:rPr>
        <w:t>實務訓練：</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1.由各分配擬任職務之用人機關依下列標準發給</w:t>
      </w:r>
      <w:r w:rsidR="00703EC4" w:rsidRPr="00A14080">
        <w:rPr>
          <w:rFonts w:ascii="標楷體" w:eastAsia="標楷體" w:hAnsi="標楷體"/>
          <w:color w:val="000000"/>
          <w:sz w:val="28"/>
          <w:szCs w:val="28"/>
        </w:rPr>
        <w:t>受訓人員</w:t>
      </w:r>
      <w:r w:rsidRPr="00A14080">
        <w:rPr>
          <w:rFonts w:ascii="標楷體" w:eastAsia="標楷體" w:hAnsi="標楷體"/>
          <w:sz w:val="28"/>
          <w:szCs w:val="28"/>
        </w:rPr>
        <w:t>津貼，並得比照用人機關現職人員支給婚、喪、生育、子女教育補助，及比照用人機關現職人員撫卹相關規定之標準支給遺族撫慰金。</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（1）三等考試錄取者比照委任第五職等本俸五級俸給標準發給津貼。加給部分比照公務人員專業加給表(二)委任第五職等月支數額給與。</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（2）四等考試錄取者比照委任第三職等本俸一級俸給標準發給津貼。加給部分比照公務人員專業加給表(二)委任第三職等月支數額給與。</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（3）五等考試錄取者比照委任第一職等本俸一級俸給標準發給津貼。加給部分比照公務人員專業加給表(二)委任第一職等月支數額給與。</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2.保險：</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A14080">
        <w:rPr>
          <w:rFonts w:ascii="標楷體" w:eastAsia="標楷體" w:hAnsi="標楷體"/>
          <w:sz w:val="28"/>
          <w:szCs w:val="28"/>
        </w:rPr>
        <w:t>（1）106年(含)以後海巡特考錄取人員：參加全民健康保險、公教人員保險。</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A14080">
        <w:rPr>
          <w:rFonts w:ascii="標楷體" w:eastAsia="標楷體" w:hAnsi="標楷體"/>
          <w:sz w:val="28"/>
          <w:szCs w:val="28"/>
        </w:rPr>
        <w:t>（2）103年至105年海巡特考錄取之補訓或重新訓練人員：參加全民健康保險、一般保險。</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A14080">
        <w:rPr>
          <w:rFonts w:ascii="標楷體" w:eastAsia="標楷體" w:hAnsi="標楷體"/>
          <w:sz w:val="28"/>
          <w:szCs w:val="28"/>
        </w:rPr>
        <w:t>（3）102年(含)以前海巡特考錄取之補訓或重新訓練人員：參加全民健康保險、公教人員保險。</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A14080">
        <w:rPr>
          <w:rFonts w:ascii="標楷體" w:eastAsia="標楷體" w:hAnsi="標楷體"/>
          <w:bCs/>
          <w:sz w:val="28"/>
          <w:szCs w:val="28"/>
        </w:rPr>
        <w:t>（三）實務訓練期間，得依「消防、海巡、空中勤務、移民及航空測量機關專業人員危險職務加給表」、「各機關學校公教員工地域加給表」及「各機關船舶船(職)員海上職務加給表」，支領危險職務加給、地域加給或海上職務加給。</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bCs/>
          <w:sz w:val="28"/>
          <w:szCs w:val="28"/>
        </w:rPr>
      </w:pPr>
      <w:r w:rsidRPr="00A14080">
        <w:rPr>
          <w:rFonts w:ascii="標楷體" w:eastAsia="標楷體" w:hAnsi="標楷體"/>
          <w:bCs/>
          <w:sz w:val="28"/>
          <w:szCs w:val="28"/>
        </w:rPr>
        <w:t>（四）現</w:t>
      </w:r>
      <w:r w:rsidR="00433474" w:rsidRPr="00A14080">
        <w:rPr>
          <w:rFonts w:ascii="標楷體" w:eastAsia="標楷體" w:hAnsi="標楷體" w:hint="eastAsia"/>
          <w:bCs/>
          <w:sz w:val="28"/>
          <w:szCs w:val="28"/>
        </w:rPr>
        <w:t>職</w:t>
      </w:r>
      <w:r w:rsidRPr="00A14080">
        <w:rPr>
          <w:rFonts w:ascii="標楷體" w:eastAsia="標楷體" w:hAnsi="標楷體"/>
          <w:bCs/>
          <w:sz w:val="28"/>
          <w:szCs w:val="28"/>
        </w:rPr>
        <w:t>人員參加考試錄取，</w:t>
      </w:r>
      <w:r w:rsidR="00433474" w:rsidRPr="00A14080">
        <w:rPr>
          <w:rFonts w:ascii="標楷體" w:eastAsia="標楷體" w:hAnsi="標楷體" w:hint="eastAsia"/>
          <w:bCs/>
          <w:sz w:val="28"/>
          <w:szCs w:val="28"/>
        </w:rPr>
        <w:t>經分配至納入銓敘之機關訓練，</w:t>
      </w:r>
      <w:r w:rsidRPr="00A14080">
        <w:rPr>
          <w:rFonts w:ascii="標楷體" w:eastAsia="標楷體" w:hAnsi="標楷體"/>
          <w:bCs/>
          <w:sz w:val="28"/>
          <w:szCs w:val="28"/>
        </w:rPr>
        <w:t>具擬任職務之法定任用資格，</w:t>
      </w:r>
      <w:r w:rsidR="00433474" w:rsidRPr="00A14080">
        <w:rPr>
          <w:rFonts w:ascii="標楷體" w:eastAsia="標楷體" w:hAnsi="標楷體" w:hint="eastAsia"/>
          <w:bCs/>
          <w:sz w:val="28"/>
          <w:szCs w:val="28"/>
        </w:rPr>
        <w:t>並</w:t>
      </w:r>
      <w:r w:rsidRPr="00A14080">
        <w:rPr>
          <w:rFonts w:ascii="標楷體" w:eastAsia="標楷體" w:hAnsi="標楷體"/>
          <w:bCs/>
          <w:sz w:val="28"/>
          <w:szCs w:val="28"/>
        </w:rPr>
        <w:t>經銓敘審定者，其訓練期間之權益依下列標準辦理：</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1.津貼：</w:t>
      </w:r>
      <w:r w:rsidR="0003297F" w:rsidRPr="00A14080">
        <w:rPr>
          <w:rFonts w:ascii="標楷體" w:eastAsia="標楷體" w:hAnsi="標楷體" w:hint="eastAsia"/>
          <w:sz w:val="28"/>
          <w:szCs w:val="28"/>
        </w:rPr>
        <w:t>經銓敘審定級俸</w:t>
      </w:r>
      <w:r w:rsidRPr="00A14080">
        <w:rPr>
          <w:rFonts w:ascii="標楷體" w:eastAsia="標楷體" w:hAnsi="標楷體"/>
          <w:sz w:val="28"/>
          <w:szCs w:val="28"/>
        </w:rPr>
        <w:t>高於考試取得資格之級俸時</w:t>
      </w:r>
      <w:r w:rsidR="0003297F" w:rsidRPr="00A14080">
        <w:rPr>
          <w:rFonts w:ascii="標楷體" w:eastAsia="標楷體" w:hAnsi="標楷體" w:hint="eastAsia"/>
          <w:sz w:val="28"/>
          <w:szCs w:val="28"/>
        </w:rPr>
        <w:t>，依銓敘審定級俸之俸給支給</w:t>
      </w:r>
      <w:r w:rsidRPr="00A14080">
        <w:rPr>
          <w:rFonts w:ascii="標楷體" w:eastAsia="標楷體" w:hAnsi="標楷體"/>
          <w:sz w:val="28"/>
          <w:szCs w:val="28"/>
        </w:rPr>
        <w:t>：</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2.休假及其他權益：</w:t>
      </w:r>
    </w:p>
    <w:p w:rsidR="00692F92" w:rsidRPr="00A14080" w:rsidRDefault="006829B6">
      <w:pPr>
        <w:pStyle w:val="a6"/>
        <w:suppressAutoHyphens w:val="0"/>
        <w:overflowPunct w:val="0"/>
        <w:autoSpaceDE w:val="0"/>
        <w:spacing w:line="500" w:lineRule="exact"/>
        <w:ind w:left="2240" w:hanging="736"/>
        <w:jc w:val="both"/>
        <w:textAlignment w:val="auto"/>
      </w:pPr>
      <w:r w:rsidRPr="00A14080">
        <w:rPr>
          <w:rFonts w:ascii="標楷體" w:eastAsia="標楷體" w:hAnsi="標楷體"/>
          <w:sz w:val="28"/>
          <w:szCs w:val="28"/>
        </w:rPr>
        <w:t>（1）</w:t>
      </w:r>
      <w:r w:rsidRPr="00A14080">
        <w:rPr>
          <w:rFonts w:ascii="標楷體" w:eastAsia="標楷體" w:hAnsi="標楷體"/>
          <w:spacing w:val="-6"/>
          <w:sz w:val="28"/>
          <w:szCs w:val="28"/>
        </w:rPr>
        <w:t>如與原任職年資銜接者，得繼續併計其年資給予休假。</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（2）其基於現職公務人員身分應享有之各項權益，依現職公務人員有關法令辦理。</w:t>
      </w:r>
    </w:p>
    <w:p w:rsidR="00692F92" w:rsidRPr="00A14080" w:rsidRDefault="006829B6">
      <w:pPr>
        <w:pStyle w:val="a6"/>
        <w:suppressAutoHyphens w:val="0"/>
        <w:overflowPunct w:val="0"/>
        <w:autoSpaceDE w:val="0"/>
        <w:spacing w:line="500" w:lineRule="exact"/>
        <w:ind w:left="2240" w:hanging="736"/>
        <w:jc w:val="both"/>
        <w:textAlignment w:val="auto"/>
        <w:rPr>
          <w:rFonts w:ascii="標楷體" w:eastAsia="標楷體" w:hAnsi="標楷體"/>
          <w:sz w:val="28"/>
          <w:szCs w:val="28"/>
        </w:rPr>
      </w:pPr>
      <w:r w:rsidRPr="00A14080">
        <w:rPr>
          <w:rFonts w:ascii="標楷體" w:eastAsia="標楷體" w:hAnsi="標楷體"/>
          <w:sz w:val="28"/>
          <w:szCs w:val="28"/>
        </w:rPr>
        <w:t>（3）符合本款資格之考試錄取人員，依銓敘部103年3月19日部退一字第1033819125號書函，訓練期間得參加公教人員保險及公務人員退撫基金，並得併計公教人員保險年資及公務人員退休年資。</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（五）有關</w:t>
      </w:r>
      <w:r w:rsidRPr="00A14080">
        <w:rPr>
          <w:rFonts w:ascii="標楷體" w:eastAsia="標楷體" w:hAnsi="標楷體"/>
          <w:bCs/>
          <w:sz w:val="28"/>
          <w:szCs w:val="28"/>
        </w:rPr>
        <w:t>受訓人員訓練期間參加公教人員保險之承保及給付相關事宜，依銓敘部105年10月18日部退一字第1054153940號函規定辦理。</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bCs/>
          <w:sz w:val="28"/>
          <w:szCs w:val="28"/>
        </w:rPr>
        <w:t>（六）受訓人員於訓練期間曠課、曠職或請事假超過規定日數時，應按日</w:t>
      </w:r>
      <w:r w:rsidRPr="00A14080">
        <w:rPr>
          <w:rFonts w:ascii="標楷體" w:eastAsia="標楷體" w:hAnsi="標楷體"/>
          <w:sz w:val="28"/>
          <w:szCs w:val="28"/>
        </w:rPr>
        <w:t>扣除其曠課、曠職或事假超過規定日數之津貼。曠課、曠職或請事假</w:t>
      </w:r>
      <w:r w:rsidRPr="00A14080">
        <w:rPr>
          <w:rFonts w:ascii="標楷體" w:eastAsia="標楷體" w:hAnsi="標楷體"/>
          <w:bCs/>
          <w:sz w:val="28"/>
          <w:szCs w:val="28"/>
        </w:rPr>
        <w:t>(指專業訓練正課期間、實務訓練勤務期間)</w:t>
      </w:r>
      <w:r w:rsidRPr="00A14080">
        <w:rPr>
          <w:rFonts w:ascii="標楷體" w:eastAsia="標楷體" w:hAnsi="標楷體"/>
          <w:sz w:val="28"/>
          <w:szCs w:val="28"/>
        </w:rPr>
        <w:t>，均以時計算，累積滿8小時以1日計。</w:t>
      </w:r>
    </w:p>
    <w:p w:rsidR="00692F92" w:rsidRPr="00A14080" w:rsidRDefault="006829B6">
      <w:pPr>
        <w:suppressAutoHyphens w:val="0"/>
        <w:overflowPunct w:val="0"/>
        <w:autoSpaceDE w:val="0"/>
        <w:spacing w:before="100" w:line="500" w:lineRule="exact"/>
        <w:ind w:left="960" w:hanging="960"/>
        <w:rPr>
          <w:rFonts w:ascii="標楷體" w:hAnsi="標楷體"/>
          <w:sz w:val="28"/>
          <w:szCs w:val="28"/>
        </w:rPr>
      </w:pPr>
      <w:r w:rsidRPr="00A14080">
        <w:rPr>
          <w:rFonts w:ascii="標楷體" w:hAnsi="標楷體"/>
          <w:sz w:val="28"/>
          <w:szCs w:val="28"/>
        </w:rPr>
        <w:t>十五、生活管理及輔導規定</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（一）專業</w:t>
      </w:r>
      <w:r w:rsidRPr="00A14080">
        <w:rPr>
          <w:rFonts w:ascii="標楷體" w:eastAsia="標楷體" w:hAnsi="標楷體"/>
          <w:bCs/>
          <w:sz w:val="28"/>
          <w:szCs w:val="28"/>
        </w:rPr>
        <w:t>訓練：依「</w:t>
      </w:r>
      <w:r w:rsidRPr="00A14080">
        <w:rPr>
          <w:rFonts w:ascii="標楷體" w:eastAsia="標楷體" w:hAnsi="標楷體"/>
          <w:bCs/>
          <w:color w:val="000000"/>
          <w:sz w:val="28"/>
          <w:szCs w:val="28"/>
        </w:rPr>
        <w:t>110</w:t>
      </w:r>
      <w:r w:rsidRPr="00A14080">
        <w:rPr>
          <w:rFonts w:ascii="標楷體" w:eastAsia="標楷體" w:hAnsi="標楷體"/>
          <w:bCs/>
          <w:sz w:val="28"/>
          <w:szCs w:val="28"/>
        </w:rPr>
        <w:t>年</w:t>
      </w:r>
      <w:r w:rsidRPr="00A14080">
        <w:rPr>
          <w:rFonts w:ascii="標楷體" w:eastAsia="標楷體" w:hAnsi="標楷體"/>
          <w:sz w:val="28"/>
          <w:szCs w:val="28"/>
        </w:rPr>
        <w:t>公務人員特種考試海岸巡防人員考試</w:t>
      </w:r>
      <w:r w:rsidRPr="00A14080">
        <w:rPr>
          <w:rFonts w:ascii="標楷體" w:eastAsia="標楷體" w:hAnsi="標楷體"/>
          <w:bCs/>
          <w:sz w:val="28"/>
          <w:szCs w:val="28"/>
        </w:rPr>
        <w:t>錄取人員專業</w:t>
      </w:r>
      <w:r w:rsidRPr="00A14080">
        <w:rPr>
          <w:rFonts w:ascii="標楷體" w:eastAsia="標楷體" w:hAnsi="標楷體"/>
          <w:sz w:val="28"/>
          <w:szCs w:val="28"/>
        </w:rPr>
        <w:t>訓練生活管理規定」(如附件11)規定辦理。</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（二）實務</w:t>
      </w:r>
      <w:r w:rsidRPr="00A14080">
        <w:rPr>
          <w:rFonts w:ascii="標楷體" w:eastAsia="標楷體" w:hAnsi="標楷體"/>
          <w:bCs/>
          <w:sz w:val="28"/>
          <w:szCs w:val="28"/>
        </w:rPr>
        <w:t>訓練</w:t>
      </w:r>
      <w:r w:rsidRPr="00A14080">
        <w:rPr>
          <w:rFonts w:ascii="標楷體" w:eastAsia="標楷體" w:hAnsi="標楷體"/>
          <w:sz w:val="28"/>
          <w:szCs w:val="28"/>
        </w:rPr>
        <w:t>：依訓練辦法第32條、實務訓練輔導要點規定及各用人機關相關規定辦理。</w:t>
      </w:r>
    </w:p>
    <w:p w:rsidR="00692F92" w:rsidRPr="00A14080" w:rsidRDefault="006829B6">
      <w:pPr>
        <w:suppressAutoHyphens w:val="0"/>
        <w:overflowPunct w:val="0"/>
        <w:autoSpaceDE w:val="0"/>
        <w:spacing w:before="100" w:line="500" w:lineRule="exact"/>
        <w:ind w:left="960" w:hanging="960"/>
        <w:jc w:val="both"/>
        <w:rPr>
          <w:rFonts w:ascii="標楷體" w:hAnsi="標楷體"/>
          <w:sz w:val="28"/>
          <w:szCs w:val="28"/>
        </w:rPr>
      </w:pPr>
      <w:r w:rsidRPr="00A14080">
        <w:rPr>
          <w:rFonts w:ascii="標楷體" w:hAnsi="標楷體"/>
          <w:sz w:val="28"/>
          <w:szCs w:val="28"/>
        </w:rPr>
        <w:t>十六、請假規定</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sz w:val="28"/>
          <w:szCs w:val="28"/>
        </w:rPr>
        <w:t>（一）專業訓練：</w:t>
      </w:r>
      <w:r w:rsidRPr="00A14080">
        <w:rPr>
          <w:rFonts w:ascii="標楷體" w:eastAsia="標楷體" w:hAnsi="標楷體"/>
          <w:color w:val="000000"/>
          <w:sz w:val="28"/>
          <w:szCs w:val="28"/>
        </w:rPr>
        <w:t>依</w:t>
      </w:r>
      <w:r w:rsidRPr="00A14080">
        <w:rPr>
          <w:rFonts w:ascii="標楷體" w:eastAsia="標楷體" w:hAnsi="標楷體"/>
          <w:bCs/>
          <w:color w:val="000000"/>
          <w:sz w:val="28"/>
          <w:szCs w:val="28"/>
        </w:rPr>
        <w:t>「110年</w:t>
      </w:r>
      <w:r w:rsidRPr="00A14080">
        <w:rPr>
          <w:rFonts w:ascii="標楷體" w:eastAsia="標楷體" w:hAnsi="標楷體"/>
          <w:color w:val="000000"/>
          <w:sz w:val="28"/>
          <w:szCs w:val="28"/>
        </w:rPr>
        <w:t>公務人員特種考試海岸巡防人員考試錄取人員專業訓練請假規定」(如附件12)辦理。</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（二）實務訓練：依訓練辦法第31條規定辦理。</w:t>
      </w:r>
    </w:p>
    <w:p w:rsidR="00692F92" w:rsidRPr="00A14080" w:rsidRDefault="006829B6">
      <w:pPr>
        <w:suppressAutoHyphens w:val="0"/>
        <w:overflowPunct w:val="0"/>
        <w:autoSpaceDE w:val="0"/>
        <w:spacing w:before="100" w:line="500" w:lineRule="exact"/>
        <w:ind w:left="960" w:hanging="960"/>
        <w:jc w:val="both"/>
        <w:rPr>
          <w:rFonts w:ascii="標楷體" w:hAnsi="標楷體"/>
          <w:color w:val="000000"/>
          <w:sz w:val="28"/>
          <w:szCs w:val="28"/>
        </w:rPr>
      </w:pPr>
      <w:r w:rsidRPr="00A14080">
        <w:rPr>
          <w:rFonts w:ascii="標楷體" w:hAnsi="標楷體"/>
          <w:color w:val="000000"/>
          <w:sz w:val="28"/>
          <w:szCs w:val="28"/>
        </w:rPr>
        <w:t>十七、獎懲規定</w:t>
      </w:r>
    </w:p>
    <w:p w:rsidR="00692F92" w:rsidRPr="00A14080" w:rsidRDefault="006829B6">
      <w:pPr>
        <w:pStyle w:val="a6"/>
        <w:suppressAutoHyphens w:val="0"/>
        <w:overflowPunct w:val="0"/>
        <w:autoSpaceDE w:val="0"/>
        <w:snapToGrid w:val="0"/>
        <w:spacing w:line="500" w:lineRule="exact"/>
        <w:ind w:left="1418" w:hanging="851"/>
        <w:jc w:val="both"/>
        <w:textAlignment w:val="auto"/>
        <w:rPr>
          <w:color w:val="000000"/>
        </w:rPr>
      </w:pPr>
      <w:r w:rsidRPr="00A14080">
        <w:rPr>
          <w:rFonts w:ascii="標楷體" w:eastAsia="標楷體" w:hAnsi="標楷體"/>
          <w:color w:val="000000"/>
          <w:sz w:val="28"/>
          <w:szCs w:val="28"/>
        </w:rPr>
        <w:t>（一）專業訓練：依</w:t>
      </w:r>
      <w:r w:rsidRPr="00A14080">
        <w:rPr>
          <w:rFonts w:ascii="標楷體" w:eastAsia="標楷體" w:hAnsi="標楷體"/>
          <w:bCs/>
          <w:color w:val="000000"/>
          <w:sz w:val="28"/>
          <w:szCs w:val="28"/>
        </w:rPr>
        <w:t>「110年</w:t>
      </w:r>
      <w:r w:rsidRPr="00A14080">
        <w:rPr>
          <w:rFonts w:ascii="標楷體" w:eastAsia="標楷體" w:hAnsi="標楷體"/>
          <w:color w:val="000000"/>
          <w:sz w:val="28"/>
          <w:szCs w:val="28"/>
        </w:rPr>
        <w:t>公務人員特種考試海岸巡防人員考試錄取人員專業訓練獎懲規定」(如附件13)辦理。</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（二）實務訓練：依訓練辦法第33條規定及「公務人員考試錄取人員訓練獎懲要點」辦理。</w:t>
      </w:r>
    </w:p>
    <w:p w:rsidR="00692F92" w:rsidRPr="00A14080" w:rsidRDefault="006829B6">
      <w:pPr>
        <w:suppressAutoHyphens w:val="0"/>
        <w:overflowPunct w:val="0"/>
        <w:autoSpaceDE w:val="0"/>
        <w:spacing w:before="100" w:line="500" w:lineRule="exact"/>
        <w:ind w:left="960" w:hanging="960"/>
        <w:jc w:val="both"/>
        <w:rPr>
          <w:rFonts w:ascii="標楷體" w:hAnsi="標楷體"/>
          <w:color w:val="000000"/>
          <w:sz w:val="28"/>
          <w:szCs w:val="28"/>
        </w:rPr>
      </w:pPr>
      <w:r w:rsidRPr="00A14080">
        <w:rPr>
          <w:rFonts w:ascii="標楷體" w:hAnsi="標楷體"/>
          <w:color w:val="000000"/>
          <w:sz w:val="28"/>
          <w:szCs w:val="28"/>
        </w:rPr>
        <w:t>十八、成績考核規定</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color w:val="000000"/>
          <w:sz w:val="28"/>
          <w:szCs w:val="28"/>
        </w:rPr>
      </w:pPr>
      <w:r w:rsidRPr="00A14080">
        <w:rPr>
          <w:rFonts w:ascii="標楷體" w:eastAsia="標楷體" w:hAnsi="標楷體"/>
          <w:color w:val="000000"/>
          <w:sz w:val="28"/>
          <w:szCs w:val="28"/>
        </w:rPr>
        <w:t>（一）專業訓練：</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1.依</w:t>
      </w:r>
      <w:r w:rsidRPr="00A14080">
        <w:rPr>
          <w:rFonts w:ascii="標楷體" w:eastAsia="標楷體" w:hAnsi="標楷體"/>
          <w:bCs/>
          <w:color w:val="000000"/>
          <w:sz w:val="28"/>
          <w:szCs w:val="28"/>
        </w:rPr>
        <w:t>「110年</w:t>
      </w:r>
      <w:r w:rsidRPr="00A14080">
        <w:rPr>
          <w:rFonts w:ascii="標楷體" w:eastAsia="標楷體" w:hAnsi="標楷體"/>
          <w:color w:val="000000"/>
          <w:sz w:val="28"/>
          <w:szCs w:val="28"/>
        </w:rPr>
        <w:t>公務人員特種考試海岸巡防人員考試錄取人員專業訓練成績考核規定」(如附件14)辦理，訓練成績考核項目包含操行及學業成績，上述成績及訓練總成績均採百分法計算，各科目成績標準，以100分為滿分，60分為及格，未滿60分為不及格。其成績計算方式如下：</w:t>
      </w:r>
    </w:p>
    <w:p w:rsidR="00692F92" w:rsidRPr="00A14080" w:rsidRDefault="006829B6">
      <w:pPr>
        <w:pStyle w:val="a6"/>
        <w:suppressAutoHyphens w:val="0"/>
        <w:overflowPunct w:val="0"/>
        <w:autoSpaceDE w:val="0"/>
        <w:spacing w:line="500" w:lineRule="exact"/>
        <w:ind w:left="2240" w:hanging="736"/>
        <w:jc w:val="both"/>
        <w:textAlignment w:val="auto"/>
        <w:rPr>
          <w:color w:val="000000"/>
        </w:rPr>
      </w:pPr>
      <w:r w:rsidRPr="00A14080">
        <w:rPr>
          <w:rFonts w:ascii="標楷體" w:eastAsia="標楷體" w:hAnsi="標楷體"/>
          <w:color w:val="000000"/>
          <w:sz w:val="28"/>
          <w:szCs w:val="28"/>
        </w:rPr>
        <w:t>（1）操行成績：占30%。依</w:t>
      </w:r>
      <w:r w:rsidRPr="00A14080">
        <w:rPr>
          <w:rFonts w:ascii="標楷體" w:eastAsia="標楷體" w:hAnsi="標楷體"/>
          <w:bCs/>
          <w:color w:val="000000"/>
          <w:sz w:val="28"/>
          <w:szCs w:val="28"/>
        </w:rPr>
        <w:t>「110年</w:t>
      </w:r>
      <w:r w:rsidRPr="00A14080">
        <w:rPr>
          <w:rFonts w:ascii="標楷體" w:eastAsia="標楷體" w:hAnsi="標楷體"/>
          <w:color w:val="000000"/>
          <w:sz w:val="28"/>
          <w:szCs w:val="28"/>
        </w:rPr>
        <w:t>公務人員特種考試海岸巡防人員考試錄取人員專業訓練操行成績考核規定」(如附件15)辦理。</w:t>
      </w:r>
    </w:p>
    <w:p w:rsidR="00692F92" w:rsidRPr="00A14080" w:rsidRDefault="006829B6">
      <w:pPr>
        <w:pStyle w:val="a6"/>
        <w:suppressAutoHyphens w:val="0"/>
        <w:overflowPunct w:val="0"/>
        <w:autoSpaceDE w:val="0"/>
        <w:spacing w:line="500" w:lineRule="exact"/>
        <w:ind w:left="2240" w:hanging="736"/>
        <w:jc w:val="both"/>
        <w:textAlignment w:val="auto"/>
        <w:rPr>
          <w:color w:val="000000"/>
        </w:rPr>
      </w:pPr>
      <w:r w:rsidRPr="00A14080">
        <w:rPr>
          <w:rFonts w:ascii="標楷體" w:eastAsia="標楷體" w:hAnsi="標楷體"/>
          <w:color w:val="000000"/>
          <w:sz w:val="28"/>
          <w:szCs w:val="28"/>
        </w:rPr>
        <w:t>（2）學業成績：占70%(含學科測驗占50%、體技測驗占20%）。依</w:t>
      </w:r>
      <w:r w:rsidRPr="00A14080">
        <w:rPr>
          <w:rFonts w:ascii="標楷體" w:eastAsia="標楷體" w:hAnsi="標楷體"/>
          <w:bCs/>
          <w:color w:val="000000"/>
          <w:sz w:val="28"/>
          <w:szCs w:val="28"/>
        </w:rPr>
        <w:t>「110年</w:t>
      </w:r>
      <w:r w:rsidRPr="00A14080">
        <w:rPr>
          <w:rFonts w:ascii="標楷體" w:eastAsia="標楷體" w:hAnsi="標楷體"/>
          <w:color w:val="000000"/>
          <w:sz w:val="28"/>
          <w:szCs w:val="28"/>
        </w:rPr>
        <w:t>公務人員特種考試海岸巡防人員考試錄取人員專業訓練成績考核規定」及</w:t>
      </w:r>
      <w:r w:rsidRPr="00A14080">
        <w:rPr>
          <w:rFonts w:ascii="標楷體" w:eastAsia="標楷體" w:hAnsi="標楷體"/>
          <w:bCs/>
          <w:color w:val="000000"/>
          <w:sz w:val="28"/>
          <w:szCs w:val="28"/>
        </w:rPr>
        <w:t>「110年</w:t>
      </w:r>
      <w:r w:rsidRPr="00A14080">
        <w:rPr>
          <w:rFonts w:ascii="標楷體" w:eastAsia="標楷體" w:hAnsi="標楷體"/>
          <w:color w:val="000000"/>
          <w:sz w:val="28"/>
          <w:szCs w:val="28"/>
        </w:rPr>
        <w:t>公務人員特種考試海岸巡防人員考試錄取人員專業訓練體技成績考核規定」(如附件16)辦理。</w:t>
      </w:r>
    </w:p>
    <w:p w:rsidR="00692F92" w:rsidRPr="00A14080" w:rsidRDefault="006829B6">
      <w:pPr>
        <w:pStyle w:val="a6"/>
        <w:suppressAutoHyphens w:val="0"/>
        <w:overflowPunct w:val="0"/>
        <w:autoSpaceDE w:val="0"/>
        <w:spacing w:line="500" w:lineRule="exact"/>
        <w:ind w:left="1560" w:hanging="284"/>
        <w:jc w:val="both"/>
        <w:textAlignment w:val="auto"/>
        <w:rPr>
          <w:color w:val="000000"/>
        </w:rPr>
      </w:pPr>
      <w:r w:rsidRPr="00A14080">
        <w:rPr>
          <w:rFonts w:ascii="標楷體" w:eastAsia="標楷體" w:hAnsi="標楷體"/>
          <w:color w:val="000000"/>
          <w:sz w:val="28"/>
          <w:szCs w:val="28"/>
        </w:rPr>
        <w:t>2.專業訓練成績評定後，由教測中心填具專業訓練成績清冊(如附件17)，陳報海巡署函送海委會備查。專業訓練學科、體技、操行或體技之游泳測驗成績不及格者，不予分配實務訓練，並依訓練辦法第40條之1規定，由教測中心報請海巡署轉陳海委會函送保訓會辦理。</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color w:val="000000"/>
          <w:sz w:val="28"/>
          <w:szCs w:val="28"/>
        </w:rPr>
        <w:t>（二）實務訓練：依訓練辦法第36條、第37條、第39條、第42條之1及「公務人員考試錄取人員訓練成績考核要點</w:t>
      </w:r>
      <w:r w:rsidRPr="00A14080">
        <w:rPr>
          <w:rFonts w:ascii="標楷體" w:eastAsia="標楷體" w:hAnsi="標楷體"/>
          <w:sz w:val="28"/>
          <w:szCs w:val="28"/>
        </w:rPr>
        <w:t>」規定辦理，實務訓練成績考核表如附件18。</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sz w:val="28"/>
          <w:szCs w:val="28"/>
        </w:rPr>
        <w:t>（三）受訓人員專業訓練或實務訓練成績經評定為不及格者，由訓練機關報請海巡署轉陳海委會函送保訓會，依訓練辦法第40條之1至第42條之1規定辦理。</w:t>
      </w:r>
    </w:p>
    <w:p w:rsidR="00692F92" w:rsidRPr="00A14080" w:rsidRDefault="006829B6">
      <w:pPr>
        <w:suppressAutoHyphens w:val="0"/>
        <w:overflowPunct w:val="0"/>
        <w:autoSpaceDE w:val="0"/>
        <w:spacing w:before="100" w:line="500" w:lineRule="exact"/>
        <w:ind w:left="960" w:hanging="960"/>
        <w:jc w:val="both"/>
        <w:rPr>
          <w:rFonts w:ascii="標楷體" w:hAnsi="標楷體"/>
          <w:sz w:val="28"/>
          <w:szCs w:val="28"/>
        </w:rPr>
      </w:pPr>
      <w:r w:rsidRPr="00A14080">
        <w:rPr>
          <w:rFonts w:ascii="標楷體" w:hAnsi="標楷體"/>
          <w:sz w:val="28"/>
          <w:szCs w:val="28"/>
        </w:rPr>
        <w:t>十九、廢止受訓資格</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sz w:val="28"/>
          <w:szCs w:val="28"/>
        </w:rPr>
        <w:t>（一）受訓人員有下列情形之一者，由訓練機關報請海巡署轉陳海委會函送保訓會廢止受訓資格：</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1.自願放棄受訓資格、未於規定之時間內報到接受訓練或於訓練期間中途離訓。</w:t>
      </w:r>
    </w:p>
    <w:p w:rsidR="00692F92" w:rsidRPr="00A14080" w:rsidRDefault="006829B6">
      <w:pPr>
        <w:pStyle w:val="a6"/>
        <w:suppressAutoHyphens w:val="0"/>
        <w:overflowPunct w:val="0"/>
        <w:autoSpaceDE w:val="0"/>
        <w:spacing w:line="500" w:lineRule="exact"/>
        <w:ind w:left="1560" w:hanging="284"/>
        <w:jc w:val="both"/>
        <w:textAlignment w:val="auto"/>
      </w:pPr>
      <w:r w:rsidRPr="00A14080">
        <w:rPr>
          <w:rFonts w:ascii="標楷體" w:eastAsia="標楷體" w:hAnsi="標楷體"/>
          <w:sz w:val="28"/>
          <w:szCs w:val="28"/>
        </w:rPr>
        <w:t>2.專業訓練學科、體技、操行或體技之游泳測驗</w:t>
      </w:r>
      <w:r w:rsidRPr="00A14080">
        <w:rPr>
          <w:rFonts w:ascii="標楷體" w:eastAsia="標楷體" w:hAnsi="標楷體"/>
          <w:bCs/>
          <w:sz w:val="28"/>
          <w:szCs w:val="28"/>
        </w:rPr>
        <w:t>任一項目成績依專業訓練成績考核相關規定評定為</w:t>
      </w:r>
      <w:r w:rsidRPr="00A14080">
        <w:rPr>
          <w:rFonts w:ascii="標楷體" w:eastAsia="標楷體" w:hAnsi="標楷體"/>
          <w:sz w:val="28"/>
          <w:szCs w:val="28"/>
        </w:rPr>
        <w:t>不及格。</w:t>
      </w:r>
    </w:p>
    <w:p w:rsidR="00692F92" w:rsidRPr="00A14080" w:rsidRDefault="006829B6">
      <w:pPr>
        <w:pStyle w:val="a6"/>
        <w:suppressAutoHyphens w:val="0"/>
        <w:overflowPunct w:val="0"/>
        <w:autoSpaceDE w:val="0"/>
        <w:spacing w:line="500" w:lineRule="exact"/>
        <w:ind w:left="1560" w:hanging="284"/>
        <w:jc w:val="both"/>
        <w:textAlignment w:val="auto"/>
      </w:pPr>
      <w:r w:rsidRPr="00A14080">
        <w:rPr>
          <w:rFonts w:ascii="標楷體" w:eastAsia="標楷體" w:hAnsi="標楷體"/>
          <w:sz w:val="28"/>
          <w:szCs w:val="28"/>
        </w:rPr>
        <w:t>3.專業訓練期間除因公假、喪假、分娩、流產、重大傷病或其他不可歸責事由外，</w:t>
      </w:r>
      <w:r w:rsidRPr="00A14080">
        <w:rPr>
          <w:rFonts w:ascii="標楷體" w:eastAsia="標楷體" w:hAnsi="標楷體"/>
          <w:bCs/>
          <w:sz w:val="28"/>
          <w:szCs w:val="28"/>
        </w:rPr>
        <w:t>正課</w:t>
      </w:r>
      <w:r w:rsidRPr="00A14080">
        <w:rPr>
          <w:rFonts w:ascii="標楷體" w:eastAsia="標楷體" w:hAnsi="標楷體"/>
          <w:sz w:val="28"/>
          <w:szCs w:val="28"/>
        </w:rPr>
        <w:t>請假缺課時數超過課程時數20%，或請事假超過7日，事、病假合計超過14日(每日以24小時計算)。</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4.專業訓練期間曠課時數累計達課程時數2%，或實務訓練期間曠職累計達3日。</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5.專業訓練期間不假外出2日以上或逾假3日以上。</w:t>
      </w:r>
    </w:p>
    <w:p w:rsidR="00692F92" w:rsidRPr="00A14080" w:rsidRDefault="006829B6">
      <w:pPr>
        <w:pStyle w:val="a6"/>
        <w:suppressAutoHyphens w:val="0"/>
        <w:overflowPunct w:val="0"/>
        <w:autoSpaceDE w:val="0"/>
        <w:spacing w:line="500" w:lineRule="exact"/>
        <w:ind w:left="1560" w:hanging="284"/>
        <w:jc w:val="both"/>
        <w:textAlignment w:val="auto"/>
      </w:pPr>
      <w:r w:rsidRPr="00A14080">
        <w:rPr>
          <w:rFonts w:ascii="標楷體" w:eastAsia="標楷體" w:hAnsi="標楷體"/>
          <w:sz w:val="28"/>
          <w:szCs w:val="28"/>
        </w:rPr>
        <w:t>6.</w:t>
      </w:r>
      <w:r w:rsidRPr="00A14080">
        <w:rPr>
          <w:rFonts w:ascii="標楷體" w:eastAsia="標楷體" w:hAnsi="標楷體"/>
          <w:spacing w:val="-8"/>
          <w:sz w:val="28"/>
          <w:szCs w:val="28"/>
        </w:rPr>
        <w:t>專業訓練或實務訓練期滿獎懲相互抵銷後，累積達一大過。</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7.訓練期間行為失當，有下列情形之一：</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（1）互毆或毆打他人，情節嚴重。</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（2）違反紀律，情節嚴重。</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（3）公然侮辱或脅迫師長，情節嚴重。</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（4）無故出入不正當場所，不聽勸止。</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（5）偽造、變造或假借證明文件。</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（6）竊盜、賭博行為。</w:t>
      </w:r>
    </w:p>
    <w:p w:rsidR="00692F92" w:rsidRPr="00A14080" w:rsidRDefault="006829B6">
      <w:pPr>
        <w:pStyle w:val="a6"/>
        <w:suppressAutoHyphens w:val="0"/>
        <w:overflowPunct w:val="0"/>
        <w:autoSpaceDE w:val="0"/>
        <w:spacing w:line="500" w:lineRule="exact"/>
        <w:ind w:left="2212" w:right="-142" w:hanging="709"/>
        <w:jc w:val="both"/>
        <w:textAlignment w:val="auto"/>
      </w:pPr>
      <w:r w:rsidRPr="00A14080">
        <w:rPr>
          <w:rFonts w:ascii="標楷體" w:eastAsia="標楷體" w:hAnsi="標楷體"/>
          <w:sz w:val="28"/>
          <w:szCs w:val="28"/>
        </w:rPr>
        <w:t>（7）</w:t>
      </w:r>
      <w:r w:rsidRPr="00A14080">
        <w:rPr>
          <w:rFonts w:ascii="標楷體" w:eastAsia="標楷體" w:hAnsi="標楷體"/>
          <w:spacing w:val="-14"/>
          <w:sz w:val="28"/>
          <w:szCs w:val="28"/>
        </w:rPr>
        <w:t>聚眾滋事，或以不當言論煽動受訓人員，影響團隊秩序。</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（8）有重大不正當行為，足以玷辱海巡榮譽。</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（9）施用或持有毒品。</w:t>
      </w:r>
    </w:p>
    <w:p w:rsidR="00692F92" w:rsidRPr="00A14080" w:rsidRDefault="006829B6">
      <w:pPr>
        <w:pStyle w:val="a6"/>
        <w:suppressAutoHyphens w:val="0"/>
        <w:overflowPunct w:val="0"/>
        <w:autoSpaceDE w:val="0"/>
        <w:spacing w:line="500" w:lineRule="exact"/>
        <w:ind w:left="2352" w:hanging="848"/>
        <w:jc w:val="both"/>
        <w:textAlignment w:val="auto"/>
        <w:rPr>
          <w:rFonts w:ascii="標楷體" w:eastAsia="標楷體" w:hAnsi="標楷體"/>
          <w:sz w:val="28"/>
          <w:szCs w:val="28"/>
        </w:rPr>
      </w:pPr>
      <w:r w:rsidRPr="00A14080">
        <w:rPr>
          <w:rFonts w:ascii="標楷體" w:eastAsia="標楷體" w:hAnsi="標楷體"/>
          <w:sz w:val="28"/>
          <w:szCs w:val="28"/>
        </w:rPr>
        <w:t>（10）對他人進行性騒擾行為或違反性別平等相關法令規定，經性騷擾申訴相關處理程序審議，情節嚴重。</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8.訓練期間有酒後駕車或酗酒情形之一：</w:t>
      </w:r>
    </w:p>
    <w:p w:rsidR="00692F92" w:rsidRPr="00A14080" w:rsidRDefault="006829B6">
      <w:pPr>
        <w:pStyle w:val="a6"/>
        <w:suppressAutoHyphens w:val="0"/>
        <w:overflowPunct w:val="0"/>
        <w:autoSpaceDE w:val="0"/>
        <w:spacing w:line="500" w:lineRule="exact"/>
        <w:ind w:left="2240" w:hanging="737"/>
        <w:jc w:val="both"/>
        <w:textAlignment w:val="auto"/>
        <w:rPr>
          <w:rFonts w:ascii="標楷體" w:eastAsia="標楷體" w:hAnsi="標楷體"/>
          <w:sz w:val="28"/>
          <w:szCs w:val="28"/>
        </w:rPr>
      </w:pPr>
      <w:r w:rsidRPr="00A14080">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（2）酗酒滋事，破壞訓練單位安寧秩序，情節嚴重。</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9.訓練期間有不當使用武器情形之一：</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（1）故意丟棄或破壞武器。</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（2）遺失彈藥或槍械，情節嚴重。</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（3）擅用武器從事鬥毆或持械傷人。</w:t>
      </w:r>
    </w:p>
    <w:p w:rsidR="00692F92" w:rsidRPr="00A14080" w:rsidRDefault="006829B6">
      <w:pPr>
        <w:pStyle w:val="a6"/>
        <w:suppressAutoHyphens w:val="0"/>
        <w:overflowPunct w:val="0"/>
        <w:autoSpaceDE w:val="0"/>
        <w:spacing w:line="500" w:lineRule="exact"/>
        <w:ind w:left="2223" w:hanging="720"/>
        <w:jc w:val="both"/>
        <w:textAlignment w:val="auto"/>
        <w:rPr>
          <w:rFonts w:ascii="標楷體" w:eastAsia="標楷體" w:hAnsi="標楷體"/>
          <w:sz w:val="28"/>
          <w:szCs w:val="28"/>
        </w:rPr>
      </w:pPr>
      <w:r w:rsidRPr="00A14080">
        <w:rPr>
          <w:rFonts w:ascii="標楷體" w:eastAsia="標楷體" w:hAnsi="標楷體"/>
          <w:sz w:val="28"/>
          <w:szCs w:val="28"/>
        </w:rPr>
        <w:t>（4）擅將使用之武器、彈藥、證件或其他重要公物借與他人，致生不良後果。</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10.專業訓練期間考試時有下列情形之一：</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（1）冒名頂替。</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（2）互換答案卷。</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（3）傳遞文件、暗號或參考資料；其接受者，亦同。</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（4）夾帶與考試科目有關之書籍文件或經發覺而湮滅。</w:t>
      </w:r>
    </w:p>
    <w:p w:rsidR="00692F92" w:rsidRPr="00A14080" w:rsidRDefault="006829B6">
      <w:pPr>
        <w:pStyle w:val="a6"/>
        <w:suppressAutoHyphens w:val="0"/>
        <w:overflowPunct w:val="0"/>
        <w:autoSpaceDE w:val="0"/>
        <w:spacing w:line="500" w:lineRule="exact"/>
        <w:ind w:left="2226" w:hanging="722"/>
        <w:jc w:val="both"/>
        <w:textAlignment w:val="auto"/>
        <w:rPr>
          <w:rFonts w:ascii="標楷體" w:eastAsia="標楷體" w:hAnsi="標楷體"/>
          <w:sz w:val="28"/>
          <w:szCs w:val="28"/>
        </w:rPr>
      </w:pPr>
      <w:r w:rsidRPr="00A14080">
        <w:rPr>
          <w:rFonts w:ascii="標楷體" w:eastAsia="標楷體" w:hAnsi="標楷體"/>
          <w:sz w:val="28"/>
          <w:szCs w:val="28"/>
        </w:rPr>
        <w:t>（5）在肢體、桌椅、文具或其他處所書寫與考試科目有關文字或符號。</w:t>
      </w:r>
    </w:p>
    <w:p w:rsidR="00692F92" w:rsidRPr="00A14080" w:rsidRDefault="006829B6">
      <w:pPr>
        <w:pStyle w:val="a6"/>
        <w:suppressAutoHyphens w:val="0"/>
        <w:overflowPunct w:val="0"/>
        <w:autoSpaceDE w:val="0"/>
        <w:spacing w:line="500" w:lineRule="exact"/>
        <w:ind w:left="2304" w:hanging="800"/>
        <w:jc w:val="both"/>
        <w:textAlignment w:val="auto"/>
        <w:rPr>
          <w:rFonts w:ascii="標楷體" w:eastAsia="標楷體" w:hAnsi="標楷體"/>
          <w:sz w:val="28"/>
          <w:szCs w:val="28"/>
        </w:rPr>
      </w:pPr>
      <w:r w:rsidRPr="00A14080">
        <w:rPr>
          <w:rFonts w:ascii="標楷體" w:eastAsia="標楷體" w:hAnsi="標楷體"/>
          <w:sz w:val="28"/>
          <w:szCs w:val="28"/>
        </w:rPr>
        <w:t>（6）以言語傳遞答案或其他方式暗示答案。</w:t>
      </w:r>
    </w:p>
    <w:p w:rsidR="00692F92" w:rsidRPr="00A14080" w:rsidRDefault="006829B6">
      <w:pPr>
        <w:pStyle w:val="a6"/>
        <w:suppressAutoHyphens w:val="0"/>
        <w:overflowPunct w:val="0"/>
        <w:autoSpaceDE w:val="0"/>
        <w:spacing w:line="500" w:lineRule="exact"/>
        <w:ind w:left="2336" w:hanging="832"/>
        <w:jc w:val="both"/>
        <w:textAlignment w:val="auto"/>
        <w:rPr>
          <w:rFonts w:ascii="標楷體" w:eastAsia="標楷體" w:hAnsi="標楷體"/>
          <w:sz w:val="28"/>
          <w:szCs w:val="28"/>
        </w:rPr>
      </w:pPr>
      <w:r w:rsidRPr="00A14080">
        <w:rPr>
          <w:rFonts w:ascii="標楷體" w:eastAsia="標楷體" w:hAnsi="標楷體"/>
          <w:sz w:val="28"/>
          <w:szCs w:val="28"/>
        </w:rPr>
        <w:t>（7）其他以不正當方法發生舞弊情事，情節嚴重。</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11.實務訓練成績不及格。</w:t>
      </w:r>
    </w:p>
    <w:p w:rsidR="00692F92" w:rsidRPr="00A14080" w:rsidRDefault="006829B6">
      <w:pPr>
        <w:pStyle w:val="a6"/>
        <w:suppressAutoHyphens w:val="0"/>
        <w:overflowPunct w:val="0"/>
        <w:autoSpaceDE w:val="0"/>
        <w:spacing w:line="500" w:lineRule="exact"/>
        <w:ind w:left="1701" w:hanging="425"/>
        <w:jc w:val="both"/>
        <w:textAlignment w:val="auto"/>
      </w:pPr>
      <w:r w:rsidRPr="00A14080">
        <w:rPr>
          <w:rFonts w:ascii="標楷體" w:eastAsia="標楷體" w:hAnsi="標楷體"/>
          <w:sz w:val="28"/>
          <w:szCs w:val="28"/>
        </w:rPr>
        <w:t>12.</w:t>
      </w:r>
      <w:r w:rsidRPr="00A14080">
        <w:rPr>
          <w:rFonts w:ascii="標楷體" w:eastAsia="標楷體" w:hAnsi="標楷體"/>
          <w:spacing w:val="-8"/>
          <w:sz w:val="28"/>
          <w:szCs w:val="28"/>
        </w:rPr>
        <w:t>實務訓練期間經核准延長病假期滿，仍不能銷假繼續訓練。</w:t>
      </w:r>
    </w:p>
    <w:p w:rsidR="00692F92" w:rsidRPr="00A14080" w:rsidRDefault="006829B6">
      <w:pPr>
        <w:pStyle w:val="a6"/>
        <w:suppressAutoHyphens w:val="0"/>
        <w:overflowPunct w:val="0"/>
        <w:autoSpaceDE w:val="0"/>
        <w:spacing w:line="500" w:lineRule="exact"/>
        <w:ind w:left="1701" w:hanging="425"/>
        <w:jc w:val="both"/>
        <w:textAlignment w:val="auto"/>
        <w:rPr>
          <w:rFonts w:ascii="標楷體" w:eastAsia="標楷體" w:hAnsi="標楷體"/>
          <w:sz w:val="28"/>
          <w:szCs w:val="28"/>
        </w:rPr>
      </w:pPr>
      <w:r w:rsidRPr="00A14080">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692F92" w:rsidRPr="00A14080" w:rsidRDefault="006829B6">
      <w:pPr>
        <w:pStyle w:val="a6"/>
        <w:suppressAutoHyphens w:val="0"/>
        <w:overflowPunct w:val="0"/>
        <w:autoSpaceDE w:val="0"/>
        <w:spacing w:line="500" w:lineRule="exact"/>
        <w:ind w:left="1701" w:hanging="425"/>
        <w:jc w:val="both"/>
        <w:textAlignment w:val="auto"/>
        <w:rPr>
          <w:rFonts w:ascii="標楷體" w:eastAsia="標楷體" w:hAnsi="標楷體"/>
          <w:sz w:val="28"/>
          <w:szCs w:val="28"/>
        </w:rPr>
      </w:pPr>
      <w:r w:rsidRPr="00A14080">
        <w:rPr>
          <w:rFonts w:ascii="標楷體" w:eastAsia="標楷體" w:hAnsi="標楷體"/>
          <w:sz w:val="28"/>
          <w:szCs w:val="28"/>
        </w:rPr>
        <w:t>14.訓練期間對訓練機關講座、長官或其他人員施以強暴脅迫，有具體事證。</w:t>
      </w:r>
    </w:p>
    <w:p w:rsidR="00692F92" w:rsidRPr="00A14080" w:rsidRDefault="006829B6">
      <w:pPr>
        <w:pStyle w:val="a6"/>
        <w:suppressAutoHyphens w:val="0"/>
        <w:overflowPunct w:val="0"/>
        <w:autoSpaceDE w:val="0"/>
        <w:spacing w:line="500" w:lineRule="exact"/>
        <w:ind w:left="1701" w:hanging="425"/>
        <w:jc w:val="both"/>
        <w:textAlignment w:val="auto"/>
        <w:rPr>
          <w:rFonts w:ascii="標楷體" w:eastAsia="標楷體" w:hAnsi="標楷體"/>
          <w:sz w:val="28"/>
          <w:szCs w:val="28"/>
        </w:rPr>
      </w:pPr>
      <w:r w:rsidRPr="00A14080">
        <w:rPr>
          <w:rFonts w:ascii="標楷體" w:eastAsia="標楷體" w:hAnsi="標楷體"/>
          <w:sz w:val="28"/>
          <w:szCs w:val="28"/>
        </w:rPr>
        <w:t>15.訓練期間依規定應體格複檢，經檢查不合格，或逾期不繳交體格檢查表。</w:t>
      </w:r>
    </w:p>
    <w:p w:rsidR="00692F92" w:rsidRPr="00A14080" w:rsidRDefault="006829B6">
      <w:pPr>
        <w:pStyle w:val="a6"/>
        <w:suppressAutoHyphens w:val="0"/>
        <w:overflowPunct w:val="0"/>
        <w:autoSpaceDE w:val="0"/>
        <w:spacing w:line="500" w:lineRule="exact"/>
        <w:ind w:left="1560" w:hanging="284"/>
        <w:jc w:val="both"/>
        <w:textAlignment w:val="auto"/>
        <w:rPr>
          <w:rFonts w:ascii="標楷體" w:eastAsia="標楷體" w:hAnsi="標楷體"/>
          <w:sz w:val="28"/>
          <w:szCs w:val="28"/>
        </w:rPr>
      </w:pPr>
      <w:r w:rsidRPr="00A14080">
        <w:rPr>
          <w:rFonts w:ascii="標楷體" w:eastAsia="標楷體" w:hAnsi="標楷體"/>
          <w:sz w:val="28"/>
          <w:szCs w:val="28"/>
        </w:rPr>
        <w:t>16.其他足認為品德操守不良，情節嚴重，有具體事證。</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sz w:val="28"/>
          <w:szCs w:val="28"/>
        </w:rPr>
        <w:t>（二）受訓人員發生特殊行為及學習異常情事時，各訓練機關應即時採證、即時記錄，其已符合前款任一目廢止受訓資格之要件時，應即時函報保訓會廢止受訓資格。</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（三）海巡特考錄取保留受訓資格人員，未於第9點第2款所定期限內申請補訓者，即喪失考試錄取資格。</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（四）</w:t>
      </w:r>
      <w:r w:rsidRPr="00A14080">
        <w:rPr>
          <w:rFonts w:ascii="標楷體" w:eastAsia="標楷體" w:hAnsi="標楷體"/>
          <w:spacing w:val="-8"/>
          <w:sz w:val="28"/>
          <w:szCs w:val="28"/>
        </w:rPr>
        <w:t>海巡特考錄取人員，停止訓練原因消滅後，未於第12點第4款所定期限內申請重新訓練者，由保訓會廢止其受訓資格。</w:t>
      </w:r>
    </w:p>
    <w:p w:rsidR="00692F92" w:rsidRPr="00A14080" w:rsidRDefault="006829B6">
      <w:pPr>
        <w:suppressAutoHyphens w:val="0"/>
        <w:overflowPunct w:val="0"/>
        <w:autoSpaceDE w:val="0"/>
        <w:spacing w:before="100" w:line="500" w:lineRule="exact"/>
        <w:ind w:left="960" w:hanging="960"/>
        <w:jc w:val="both"/>
        <w:rPr>
          <w:rFonts w:ascii="標楷體" w:hAnsi="標楷體"/>
          <w:sz w:val="28"/>
          <w:szCs w:val="28"/>
        </w:rPr>
      </w:pPr>
      <w:r w:rsidRPr="00A14080">
        <w:rPr>
          <w:rFonts w:ascii="標楷體" w:hAnsi="標楷體"/>
          <w:sz w:val="28"/>
          <w:szCs w:val="28"/>
        </w:rPr>
        <w:t>二十、請領考試及格證書</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（一）</w:t>
      </w:r>
      <w:r w:rsidRPr="00A14080">
        <w:rPr>
          <w:rFonts w:ascii="標楷體" w:eastAsia="標楷體" w:hAnsi="標楷體"/>
          <w:bCs/>
          <w:spacing w:val="-8"/>
          <w:sz w:val="28"/>
          <w:szCs w:val="28"/>
        </w:rPr>
        <w:t>依</w:t>
      </w:r>
      <w:r w:rsidRPr="00A14080">
        <w:rPr>
          <w:rFonts w:ascii="標楷體" w:eastAsia="標楷體" w:hAnsi="標楷體"/>
          <w:spacing w:val="-8"/>
          <w:sz w:val="28"/>
          <w:szCs w:val="28"/>
        </w:rPr>
        <w:t>「公務人員考試錄取人員訓練期滿請領考試及格證書作業要點」及「考試院各種證書暨證明書規費收費標準」規定辦理。</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二）實務訓練機關應於保訓會「培訓業務系統」辦理請證作業，並檢具系統產製之實務訓練及性質特殊訓練成績清冊(如附件19)，函送國家文官學院轉陳保訓會，報請考試院發給考試及格證書。實務訓練機關辦理請證作業，應詳實填列及校核該成績清冊內之受訓人員資料，如有資料變更者，應檢附相關證明文件。</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（三）受訓人員復應其他公務人員考試錄取，如訓期重疊，應選擇一種考試</w:t>
      </w:r>
      <w:r w:rsidRPr="00A14080">
        <w:rPr>
          <w:rFonts w:ascii="標楷體" w:eastAsia="標楷體" w:hAnsi="標楷體"/>
          <w:bCs/>
          <w:sz w:val="28"/>
          <w:szCs w:val="28"/>
        </w:rPr>
        <w:t>接受</w:t>
      </w:r>
      <w:r w:rsidRPr="00A14080">
        <w:rPr>
          <w:rFonts w:ascii="標楷體" w:eastAsia="標楷體" w:hAnsi="標楷體"/>
          <w:sz w:val="28"/>
          <w:szCs w:val="28"/>
        </w:rPr>
        <w:t>訓練，完成一種考試程序，發給一種考試及格證書。</w:t>
      </w:r>
    </w:p>
    <w:p w:rsidR="00692F92" w:rsidRPr="00A14080" w:rsidRDefault="006829B6">
      <w:pPr>
        <w:suppressAutoHyphens w:val="0"/>
        <w:overflowPunct w:val="0"/>
        <w:autoSpaceDE w:val="0"/>
        <w:spacing w:before="100" w:line="500" w:lineRule="exact"/>
        <w:ind w:left="960" w:hanging="960"/>
        <w:jc w:val="both"/>
        <w:rPr>
          <w:rFonts w:ascii="標楷體" w:hAnsi="標楷體"/>
          <w:sz w:val="28"/>
          <w:szCs w:val="28"/>
        </w:rPr>
      </w:pPr>
      <w:r w:rsidRPr="00A14080">
        <w:rPr>
          <w:rFonts w:ascii="標楷體" w:hAnsi="標楷體"/>
          <w:sz w:val="28"/>
          <w:szCs w:val="28"/>
        </w:rPr>
        <w:t>二十一、附則</w:t>
      </w:r>
    </w:p>
    <w:p w:rsidR="00692F92" w:rsidRPr="00A14080" w:rsidRDefault="006829B6">
      <w:pPr>
        <w:pStyle w:val="a6"/>
        <w:suppressAutoHyphens w:val="0"/>
        <w:overflowPunct w:val="0"/>
        <w:autoSpaceDE w:val="0"/>
        <w:snapToGrid w:val="0"/>
        <w:spacing w:line="500" w:lineRule="exact"/>
        <w:ind w:left="1418" w:hanging="851"/>
        <w:jc w:val="both"/>
        <w:textAlignment w:val="auto"/>
      </w:pPr>
      <w:r w:rsidRPr="00A14080">
        <w:rPr>
          <w:rFonts w:ascii="標楷體" w:eastAsia="標楷體" w:hAnsi="標楷體"/>
          <w:sz w:val="28"/>
          <w:szCs w:val="28"/>
        </w:rPr>
        <w:t>（一）除符合第14點第4款所定人員外，依銓敘部102年7月23日部退三字第1023743222號令，</w:t>
      </w:r>
      <w:r w:rsidRPr="00A14080">
        <w:rPr>
          <w:rFonts w:ascii="標楷體" w:eastAsia="標楷體" w:hAnsi="標楷體" w:cs="標楷體"/>
          <w:sz w:val="28"/>
          <w:szCs w:val="28"/>
        </w:rPr>
        <w:t>自</w:t>
      </w:r>
      <w:r w:rsidRPr="00A14080">
        <w:rPr>
          <w:rFonts w:ascii="標楷體" w:eastAsia="標楷體" w:hAnsi="標楷體"/>
          <w:sz w:val="28"/>
          <w:szCs w:val="28"/>
        </w:rPr>
        <w:t>103年1月1日以後之考試錄取人員接受訓練期間，不得採計為公務人員退休年資，亦不得繳付退撫基金費用。</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sz w:val="28"/>
          <w:szCs w:val="28"/>
        </w:rPr>
        <w:t>（二）除符合第14點第4款所定人員外，依銓敘部103年9月1日部法二字第1033865849號令，應104年1月1日以後公務人員考試錄取者，於公務人員考試錄取訓練期間，不得採計為公務人員休假年資。</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sz w:val="28"/>
          <w:szCs w:val="28"/>
        </w:rPr>
        <w:t>（三）依保訓會105年5月18日公訓字第1052160447號函，公務人員考試錄取人員訓練期間之倫理規範，比照公務員服務法及相關法令規定辦理。</w:t>
      </w:r>
    </w:p>
    <w:p w:rsidR="00692F92" w:rsidRPr="00A14080" w:rsidRDefault="006829B6">
      <w:pPr>
        <w:pStyle w:val="a6"/>
        <w:suppressAutoHyphens w:val="0"/>
        <w:overflowPunct w:val="0"/>
        <w:autoSpaceDE w:val="0"/>
        <w:snapToGrid w:val="0"/>
        <w:spacing w:line="500" w:lineRule="exact"/>
        <w:ind w:left="1418" w:hanging="851"/>
        <w:jc w:val="both"/>
        <w:textAlignment w:val="auto"/>
        <w:rPr>
          <w:rFonts w:ascii="標楷體" w:eastAsia="標楷體" w:hAnsi="標楷體"/>
          <w:sz w:val="28"/>
          <w:szCs w:val="28"/>
        </w:rPr>
      </w:pPr>
      <w:r w:rsidRPr="00A14080">
        <w:rPr>
          <w:rFonts w:ascii="標楷體" w:eastAsia="標楷體" w:hAnsi="標楷體"/>
          <w:sz w:val="28"/>
          <w:szCs w:val="28"/>
        </w:rPr>
        <w:t>（四）本計畫未規定事項，適用訓練辦法及其他有關訓練之規定。</w:t>
      </w:r>
    </w:p>
    <w:p w:rsidR="00692F92" w:rsidRPr="00A14080" w:rsidRDefault="006829B6">
      <w:pPr>
        <w:suppressAutoHyphens w:val="0"/>
        <w:overflowPunct w:val="0"/>
        <w:autoSpaceDE w:val="0"/>
        <w:spacing w:before="100" w:line="500" w:lineRule="exact"/>
        <w:ind w:left="960" w:hanging="960"/>
        <w:jc w:val="both"/>
      </w:pPr>
      <w:r w:rsidRPr="00A14080">
        <w:rPr>
          <w:rFonts w:ascii="標楷體" w:hAnsi="標楷體"/>
          <w:sz w:val="28"/>
          <w:szCs w:val="28"/>
        </w:rPr>
        <w:t>二十二、本計畫由海委會函送保訓會核定後實施。</w:t>
      </w:r>
    </w:p>
    <w:sectPr w:rsidR="00692F92" w:rsidRPr="00A14080">
      <w:footerReference w:type="default" r:id="rId6"/>
      <w:pgSz w:w="11906" w:h="16838"/>
      <w:pgMar w:top="1418" w:right="1418" w:bottom="1418" w:left="1701" w:header="851" w:footer="992" w:gutter="0"/>
      <w:cols w:space="720"/>
      <w:docGrid w:type="lines" w:linePitch="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70" w:rsidRDefault="00285770">
      <w:r>
        <w:separator/>
      </w:r>
    </w:p>
  </w:endnote>
  <w:endnote w:type="continuationSeparator" w:id="0">
    <w:p w:rsidR="00285770" w:rsidRDefault="0028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B6" w:rsidRDefault="006829B6">
    <w:pPr>
      <w:pStyle w:val="a8"/>
      <w:jc w:val="center"/>
    </w:pPr>
    <w:r>
      <w:rPr>
        <w:lang w:val="zh-TW"/>
      </w:rPr>
      <w:fldChar w:fldCharType="begin"/>
    </w:r>
    <w:r>
      <w:rPr>
        <w:lang w:val="zh-TW"/>
      </w:rPr>
      <w:instrText xml:space="preserve"> PAGE </w:instrText>
    </w:r>
    <w:r>
      <w:rPr>
        <w:lang w:val="zh-TW"/>
      </w:rPr>
      <w:fldChar w:fldCharType="separate"/>
    </w:r>
    <w:r w:rsidR="0076233A">
      <w:rPr>
        <w:noProof/>
        <w:lang w:val="zh-TW"/>
      </w:rPr>
      <w:t>1</w:t>
    </w:r>
    <w:r>
      <w:rPr>
        <w:lang w:val="zh-TW"/>
      </w:rPr>
      <w:fldChar w:fldCharType="end"/>
    </w:r>
  </w:p>
  <w:p w:rsidR="006829B6" w:rsidRDefault="0068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70" w:rsidRDefault="00285770">
      <w:r>
        <w:rPr>
          <w:color w:val="000000"/>
        </w:rPr>
        <w:separator/>
      </w:r>
    </w:p>
  </w:footnote>
  <w:footnote w:type="continuationSeparator" w:id="0">
    <w:p w:rsidR="00285770" w:rsidRDefault="0028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92"/>
    <w:rsid w:val="0003297F"/>
    <w:rsid w:val="0008567C"/>
    <w:rsid w:val="00114493"/>
    <w:rsid w:val="00145506"/>
    <w:rsid w:val="0019002D"/>
    <w:rsid w:val="001B15B1"/>
    <w:rsid w:val="001B256E"/>
    <w:rsid w:val="00285770"/>
    <w:rsid w:val="00293B14"/>
    <w:rsid w:val="00294A0C"/>
    <w:rsid w:val="003745A8"/>
    <w:rsid w:val="003C0029"/>
    <w:rsid w:val="00433474"/>
    <w:rsid w:val="0044242B"/>
    <w:rsid w:val="004E0F6D"/>
    <w:rsid w:val="0055477D"/>
    <w:rsid w:val="005C7A95"/>
    <w:rsid w:val="005E0786"/>
    <w:rsid w:val="00667C1A"/>
    <w:rsid w:val="006829B6"/>
    <w:rsid w:val="00692F92"/>
    <w:rsid w:val="00703EC4"/>
    <w:rsid w:val="0070665E"/>
    <w:rsid w:val="0076233A"/>
    <w:rsid w:val="00791D4E"/>
    <w:rsid w:val="00873714"/>
    <w:rsid w:val="008F7DFE"/>
    <w:rsid w:val="00921B89"/>
    <w:rsid w:val="00971FE9"/>
    <w:rsid w:val="00A13214"/>
    <w:rsid w:val="00A14080"/>
    <w:rsid w:val="00A20924"/>
    <w:rsid w:val="00A2549B"/>
    <w:rsid w:val="00B6574A"/>
    <w:rsid w:val="00BC43CC"/>
    <w:rsid w:val="00C12F66"/>
    <w:rsid w:val="00CC5664"/>
    <w:rsid w:val="00CD2134"/>
    <w:rsid w:val="00D45879"/>
    <w:rsid w:val="00DF3628"/>
    <w:rsid w:val="00F56FF3"/>
    <w:rsid w:val="00FB6DDC"/>
    <w:rsid w:val="00FE7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B60B82-D705-4AAB-92DD-945EF145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overflowPunct w:val="0"/>
      <w:snapToGrid w:val="0"/>
      <w:jc w:val="right"/>
    </w:pPr>
    <w:rPr>
      <w:rFonts w:ascii="標楷體" w:hAnsi="標楷體"/>
      <w:kern w:val="0"/>
      <w:szCs w:val="20"/>
    </w:rPr>
  </w:style>
  <w:style w:type="paragraph" w:styleId="a6">
    <w:name w:val="Plain Text"/>
    <w:basedOn w:val="a"/>
    <w:rPr>
      <w:rFonts w:ascii="細明體" w:eastAsia="細明體" w:hAnsi="細明體"/>
      <w:sz w:val="24"/>
      <w:szCs w:val="20"/>
    </w:rPr>
  </w:style>
  <w:style w:type="paragraph" w:styleId="3">
    <w:name w:val="Body Text Indent 3"/>
    <w:basedOn w:val="a"/>
    <w:pPr>
      <w:spacing w:after="180" w:line="400" w:lineRule="exact"/>
      <w:ind w:left="1079"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wordWrap w:val="0"/>
      <w:spacing w:line="360" w:lineRule="atLeast"/>
      <w:ind w:left="900" w:hanging="900"/>
    </w:pPr>
    <w:rPr>
      <w:rFonts w:ascii="標楷體" w:hAnsi="標楷體"/>
      <w:kern w:val="0"/>
      <w:sz w:val="28"/>
      <w:szCs w:val="20"/>
    </w:rPr>
  </w:style>
  <w:style w:type="paragraph" w:styleId="ab">
    <w:name w:val="Body Text"/>
    <w:basedOn w:val="a"/>
    <w:pPr>
      <w:spacing w:line="480" w:lineRule="exact"/>
    </w:pPr>
    <w:rPr>
      <w:rFonts w:ascii="標楷體" w:hAnsi="標楷體"/>
      <w:b/>
      <w:bCs/>
      <w:sz w:val="28"/>
    </w:rPr>
  </w:style>
  <w:style w:type="paragraph" w:styleId="2">
    <w:name w:val="Body Text Indent 2"/>
    <w:basedOn w:val="a"/>
    <w:pPr>
      <w:spacing w:line="480" w:lineRule="exact"/>
      <w:ind w:left="960" w:hanging="960"/>
    </w:pPr>
    <w:rPr>
      <w:rFonts w:ascii="標楷體" w:hAnsi="標楷體"/>
    </w:rPr>
  </w:style>
  <w:style w:type="paragraph" w:styleId="20">
    <w:name w:val="Body Text 2"/>
    <w:basedOn w:val="a"/>
    <w:pPr>
      <w:spacing w:line="480" w:lineRule="exact"/>
    </w:pPr>
    <w:rPr>
      <w:rFonts w:ascii="標楷體" w:hAnsi="標楷體"/>
      <w:b/>
      <w:bCs/>
    </w:rPr>
  </w:style>
  <w:style w:type="paragraph" w:styleId="ac">
    <w:name w:val="header"/>
    <w:basedOn w:val="a"/>
    <w:pPr>
      <w:tabs>
        <w:tab w:val="center" w:pos="4153"/>
        <w:tab w:val="right" w:pos="8306"/>
      </w:tabs>
      <w:snapToGrid w:val="0"/>
    </w:pPr>
    <w:rPr>
      <w:sz w:val="20"/>
      <w:szCs w:val="20"/>
    </w:rPr>
  </w:style>
  <w:style w:type="paragraph" w:styleId="30">
    <w:name w:val="Body Text 3"/>
    <w:basedOn w:val="a"/>
    <w:pPr>
      <w:spacing w:before="360" w:line="500" w:lineRule="exact"/>
      <w:jc w:val="both"/>
    </w:pPr>
    <w:rPr>
      <w:rFonts w:ascii="標楷體" w:hAnsi="標楷體"/>
      <w:b/>
      <w:bCs/>
      <w:color w:val="000000"/>
      <w:spacing w:val="-20"/>
      <w:sz w:val="36"/>
    </w:rPr>
  </w:style>
  <w:style w:type="character" w:customStyle="1" w:styleId="ad">
    <w:name w:val="日期 字元"/>
    <w:rPr>
      <w:rFonts w:ascii="標楷體" w:eastAsia="標楷體" w:hAnsi="標楷體"/>
      <w:sz w:val="32"/>
    </w:rPr>
  </w:style>
  <w:style w:type="character" w:customStyle="1" w:styleId="31">
    <w:name w:val="本文 3 字元"/>
    <w:rPr>
      <w:rFonts w:ascii="標楷體" w:eastAsia="標楷體" w:hAnsi="標楷體"/>
      <w:b/>
      <w:bCs/>
      <w:color w:val="000000"/>
      <w:spacing w:val="-20"/>
      <w:kern w:val="3"/>
      <w:sz w:val="36"/>
      <w:szCs w:val="24"/>
    </w:rPr>
  </w:style>
  <w:style w:type="paragraph" w:styleId="ae">
    <w:name w:val="List Paragraph"/>
    <w:basedOn w:val="a"/>
    <w:pPr>
      <w:ind w:left="480"/>
    </w:pPr>
    <w:rPr>
      <w:rFonts w:ascii="Calibri" w:eastAsia="新細明體" w:hAnsi="Calibri"/>
      <w:sz w:val="24"/>
      <w:szCs w:val="22"/>
    </w:rPr>
  </w:style>
  <w:style w:type="character" w:customStyle="1" w:styleId="dialogtext1">
    <w:name w:val="dialog_text1"/>
    <w:rPr>
      <w:rFonts w:ascii="sөũ" w:hAnsi="sөũ"/>
      <w:color w:val="000000"/>
      <w:sz w:val="24"/>
      <w:szCs w:val="24"/>
    </w:rPr>
  </w:style>
  <w:style w:type="character" w:customStyle="1" w:styleId="af">
    <w:name w:val="純文字 字元"/>
    <w:rPr>
      <w:rFonts w:ascii="細明體" w:eastAsia="細明體" w:hAnsi="細明體"/>
      <w:kern w:val="3"/>
      <w:sz w:val="24"/>
    </w:rPr>
  </w:style>
  <w:style w:type="paragraph" w:styleId="af0">
    <w:name w:val="Revision"/>
    <w:pPr>
      <w:autoSpaceDN w:val="0"/>
      <w:textAlignment w:val="baseline"/>
    </w:pPr>
    <w:rPr>
      <w:rFonts w:eastAsia="標楷體"/>
      <w:kern w:val="3"/>
      <w:sz w:val="32"/>
      <w:szCs w:val="24"/>
    </w:rPr>
  </w:style>
  <w:style w:type="paragraph" w:customStyle="1" w:styleId="msolistparagraph0">
    <w:name w:val="msolistparagraph"/>
    <w:basedOn w:val="a"/>
    <w:pPr>
      <w:ind w:left="480"/>
    </w:pPr>
    <w:rPr>
      <w:rFonts w:ascii="Calibri" w:eastAsia="新細明體" w:hAnsi="Calibri"/>
      <w:sz w:val="24"/>
      <w:szCs w:val="22"/>
    </w:rPr>
  </w:style>
  <w:style w:type="character" w:customStyle="1" w:styleId="af1">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10&#24180;&#20844;&#21209;&#20154;&#21729;&#29305;&#31278;&#32771;&#35430;&#28023;&#23736;&#24033;&#38450;&#20154;&#21729;&#32771;&#35430;&#37636;&#21462;&#20154;&#21729;&#35347;&#32244;&#35336;&#30059;(1090827&#20844;&#21578;).od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110年公務人員特種考試海岸巡防人員考試錄取人員訓練計畫(1090827公告)</Template>
  <TotalTime>0</TotalTime>
  <Pages>17</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a121478349_林延增</dc:creator>
  <cp:keywords/>
  <cp:lastModifiedBy>user</cp:lastModifiedBy>
  <cp:revision>2</cp:revision>
  <cp:lastPrinted>2021-05-14T07:15:00Z</cp:lastPrinted>
  <dcterms:created xsi:type="dcterms:W3CDTF">2021-09-14T09:00:00Z</dcterms:created>
  <dcterms:modified xsi:type="dcterms:W3CDTF">2021-09-14T09:00:00Z</dcterms:modified>
</cp:coreProperties>
</file>