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C3712" w14:textId="77777777" w:rsidR="004B71D4" w:rsidRPr="000540CB" w:rsidRDefault="00E01126" w:rsidP="00431205">
      <w:pPr>
        <w:snapToGrid w:val="0"/>
        <w:spacing w:before="100" w:after="100" w:line="480" w:lineRule="exact"/>
        <w:jc w:val="both"/>
        <w:rPr>
          <w:rFonts w:ascii="標楷體" w:eastAsia="標楷體" w:hAnsi="標楷體"/>
          <w:b/>
          <w:bCs/>
          <w:sz w:val="40"/>
        </w:rPr>
      </w:pPr>
      <w:r w:rsidRPr="00431205">
        <w:rPr>
          <w:rFonts w:ascii="標楷體" w:eastAsia="標楷體" w:hAnsi="標楷體" w:hint="eastAsia"/>
          <w:b/>
          <w:bCs/>
          <w:sz w:val="40"/>
        </w:rPr>
        <w:t>109</w:t>
      </w:r>
      <w:r w:rsidR="004B71D4" w:rsidRPr="00431205">
        <w:rPr>
          <w:rFonts w:ascii="標楷體" w:eastAsia="標楷體" w:hAnsi="標楷體" w:hint="eastAsia"/>
          <w:b/>
          <w:bCs/>
          <w:sz w:val="40"/>
        </w:rPr>
        <w:t>年公務人員特種考試警察人員考試三等考試</w:t>
      </w:r>
      <w:r w:rsidR="00617918" w:rsidRPr="00431205">
        <w:rPr>
          <w:rFonts w:ascii="標楷體" w:eastAsia="標楷體" w:hAnsi="標楷體" w:hint="eastAsia"/>
          <w:b/>
          <w:bCs/>
          <w:sz w:val="40"/>
        </w:rPr>
        <w:t>水上警察人員類別</w:t>
      </w:r>
      <w:r w:rsidR="004B71D4" w:rsidRPr="000540CB">
        <w:rPr>
          <w:rFonts w:ascii="標楷體" w:eastAsia="標楷體" w:hAnsi="標楷體" w:hint="eastAsia"/>
          <w:b/>
          <w:bCs/>
          <w:sz w:val="40"/>
        </w:rPr>
        <w:t>錄取人員教育訓練警技成績考核規定</w:t>
      </w:r>
    </w:p>
    <w:p w14:paraId="71699AA2" w14:textId="77777777" w:rsidR="00431205" w:rsidRPr="00F7460F" w:rsidRDefault="00431205" w:rsidP="00431205">
      <w:pPr>
        <w:wordWrap w:val="0"/>
        <w:snapToGrid w:val="0"/>
        <w:jc w:val="right"/>
        <w:rPr>
          <w:rFonts w:ascii="標楷體" w:eastAsia="標楷體" w:hAnsi="標楷體"/>
        </w:rPr>
      </w:pPr>
      <w:r w:rsidRPr="00AF1EB7">
        <w:rPr>
          <w:rFonts w:ascii="標楷體" w:eastAsia="標楷體" w:hAnsi="標楷體" w:hint="eastAsia"/>
          <w:color w:val="000000"/>
        </w:rPr>
        <w:t>民國</w:t>
      </w:r>
      <w:r w:rsidRPr="00F7460F">
        <w:rPr>
          <w:rFonts w:ascii="標楷體" w:eastAsia="標楷體" w:hAnsi="標楷體" w:hint="eastAsia"/>
        </w:rPr>
        <w:t>109</w:t>
      </w:r>
      <w:r w:rsidRPr="00F7460F">
        <w:rPr>
          <w:rFonts w:ascii="標楷體" w:eastAsia="標楷體" w:hAnsi="標楷體"/>
        </w:rPr>
        <w:t>年</w:t>
      </w:r>
      <w:r w:rsidRPr="00F7460F">
        <w:rPr>
          <w:rFonts w:ascii="標楷體" w:eastAsia="標楷體" w:hAnsi="標楷體" w:hint="eastAsia"/>
        </w:rPr>
        <w:t>12</w:t>
      </w:r>
      <w:r w:rsidRPr="00F7460F">
        <w:rPr>
          <w:rFonts w:ascii="標楷體" w:eastAsia="標楷體" w:hAnsi="標楷體"/>
        </w:rPr>
        <w:t>月</w:t>
      </w:r>
      <w:r w:rsidR="00C3155C" w:rsidRPr="00F7460F">
        <w:rPr>
          <w:rFonts w:ascii="標楷體" w:eastAsia="標楷體" w:hAnsi="標楷體" w:hint="eastAsia"/>
        </w:rPr>
        <w:t>4</w:t>
      </w:r>
      <w:r w:rsidRPr="00F7460F">
        <w:rPr>
          <w:rFonts w:ascii="標楷體" w:eastAsia="標楷體" w:hAnsi="標楷體"/>
        </w:rPr>
        <w:t>日</w:t>
      </w:r>
    </w:p>
    <w:p w14:paraId="7B5E24AC" w14:textId="77777777" w:rsidR="00430AD2" w:rsidRDefault="00431205" w:rsidP="00431205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/>
        </w:rPr>
      </w:pPr>
      <w:r w:rsidRPr="00F7460F">
        <w:rPr>
          <w:rFonts w:ascii="標楷體" w:eastAsia="標楷體" w:hAnsi="標楷體" w:hint="eastAsia"/>
        </w:rPr>
        <w:t>保訓會公訓字第1090012218</w:t>
      </w:r>
      <w:r w:rsidRPr="00AF1EB7">
        <w:rPr>
          <w:rFonts w:ascii="標楷體" w:eastAsia="標楷體" w:hAnsi="標楷體"/>
          <w:color w:val="000000"/>
        </w:rPr>
        <w:t>號函核定</w:t>
      </w:r>
    </w:p>
    <w:p w14:paraId="65B1C302" w14:textId="1EE75F32" w:rsidR="009B3366" w:rsidRPr="00027A58" w:rsidRDefault="009B3366" w:rsidP="009B3366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027A58">
        <w:rPr>
          <w:rFonts w:ascii="標楷體" w:eastAsia="標楷體" w:hAnsi="標楷體" w:hint="eastAsia"/>
          <w:color w:val="000000" w:themeColor="text1"/>
        </w:rPr>
        <w:t>民國110</w:t>
      </w:r>
      <w:r w:rsidRPr="00027A58">
        <w:rPr>
          <w:rFonts w:ascii="標楷體" w:eastAsia="標楷體" w:hAnsi="標楷體"/>
          <w:color w:val="000000" w:themeColor="text1"/>
        </w:rPr>
        <w:t>年</w:t>
      </w:r>
      <w:r w:rsidR="00027A58" w:rsidRPr="00027A58">
        <w:rPr>
          <w:rFonts w:ascii="標楷體" w:eastAsia="標楷體" w:hAnsi="標楷體" w:hint="eastAsia"/>
          <w:color w:val="000000" w:themeColor="text1"/>
        </w:rPr>
        <w:t>7</w:t>
      </w:r>
      <w:r w:rsidRPr="00027A58">
        <w:rPr>
          <w:rFonts w:ascii="標楷體" w:eastAsia="標楷體" w:hAnsi="標楷體"/>
          <w:color w:val="000000" w:themeColor="text1"/>
        </w:rPr>
        <w:t>月</w:t>
      </w:r>
      <w:r w:rsidR="006668CA">
        <w:rPr>
          <w:rFonts w:ascii="標楷體" w:eastAsia="標楷體" w:hAnsi="標楷體" w:hint="eastAsia"/>
          <w:color w:val="000000" w:themeColor="text1"/>
        </w:rPr>
        <w:t>9</w:t>
      </w:r>
      <w:r w:rsidRPr="00027A58">
        <w:rPr>
          <w:rFonts w:ascii="標楷體" w:eastAsia="標楷體" w:hAnsi="標楷體"/>
          <w:color w:val="000000" w:themeColor="text1"/>
        </w:rPr>
        <w:t>日</w:t>
      </w:r>
    </w:p>
    <w:p w14:paraId="6F930C8C" w14:textId="7D5F55B3" w:rsidR="009B3366" w:rsidRPr="00027A58" w:rsidRDefault="009B3366" w:rsidP="009B3366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40"/>
        </w:rPr>
      </w:pPr>
      <w:r w:rsidRPr="00027A58">
        <w:rPr>
          <w:rFonts w:ascii="標楷體" w:eastAsia="標楷體" w:hAnsi="標楷體" w:hint="eastAsia"/>
          <w:color w:val="000000" w:themeColor="text1"/>
        </w:rPr>
        <w:t>保訓會公訓字第</w:t>
      </w:r>
      <w:r w:rsidR="00027A58" w:rsidRPr="00027A58">
        <w:rPr>
          <w:rFonts w:ascii="標楷體" w:eastAsia="標楷體" w:hAnsi="標楷體" w:hint="eastAsia"/>
          <w:color w:val="000000" w:themeColor="text1"/>
        </w:rPr>
        <w:t>1100006844</w:t>
      </w:r>
      <w:r w:rsidRPr="00027A58">
        <w:rPr>
          <w:rFonts w:ascii="標楷體" w:eastAsia="標楷體" w:hAnsi="標楷體"/>
          <w:color w:val="000000" w:themeColor="text1"/>
        </w:rPr>
        <w:t>號函核定</w:t>
      </w:r>
      <w:r w:rsidR="006668CA">
        <w:rPr>
          <w:rFonts w:ascii="標楷體" w:eastAsia="標楷體" w:hAnsi="標楷體"/>
          <w:color w:val="000000" w:themeColor="text1"/>
        </w:rPr>
        <w:t>修正</w:t>
      </w:r>
    </w:p>
    <w:p w14:paraId="77555B7B" w14:textId="77777777" w:rsidR="004B71D4" w:rsidRPr="005A5E29" w:rsidRDefault="004B71D4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2B76E8">
        <w:rPr>
          <w:rFonts w:ascii="標楷體" w:eastAsia="標楷體" w:hAnsi="標楷體" w:hint="eastAsia"/>
          <w:sz w:val="28"/>
        </w:rPr>
        <w:t>依</w:t>
      </w:r>
      <w:r w:rsidRPr="005A5E29">
        <w:rPr>
          <w:rFonts w:ascii="標楷體" w:eastAsia="標楷體" w:hAnsi="標楷體" w:hint="eastAsia"/>
          <w:sz w:val="28"/>
        </w:rPr>
        <w:t>據</w:t>
      </w:r>
      <w:r w:rsidR="00640FDC" w:rsidRPr="00725DB1">
        <w:rPr>
          <w:rFonts w:ascii="標楷體" w:eastAsia="標楷體" w:hAnsi="標楷體"/>
          <w:sz w:val="28"/>
        </w:rPr>
        <w:t>10</w:t>
      </w:r>
      <w:r w:rsidR="00E01126" w:rsidRPr="00725DB1">
        <w:rPr>
          <w:rFonts w:ascii="標楷體" w:eastAsia="標楷體" w:hAnsi="標楷體" w:hint="eastAsia"/>
          <w:sz w:val="28"/>
        </w:rPr>
        <w:t>9</w:t>
      </w:r>
      <w:r w:rsidRPr="00725DB1">
        <w:rPr>
          <w:rFonts w:ascii="標楷體" w:eastAsia="標楷體" w:hAnsi="標楷體" w:hint="eastAsia"/>
          <w:sz w:val="28"/>
        </w:rPr>
        <w:t>年公務人員特種考試警察人員考試</w:t>
      </w:r>
      <w:r w:rsidR="00617918" w:rsidRPr="00725DB1">
        <w:rPr>
          <w:rFonts w:ascii="標楷體" w:eastAsia="標楷體" w:hAnsi="標楷體" w:hint="eastAsia"/>
          <w:sz w:val="28"/>
        </w:rPr>
        <w:t>水上警察人員類別</w:t>
      </w:r>
      <w:r w:rsidRPr="005A5E29">
        <w:rPr>
          <w:rFonts w:ascii="標楷體" w:eastAsia="標楷體" w:hAnsi="標楷體" w:hint="eastAsia"/>
          <w:sz w:val="28"/>
        </w:rPr>
        <w:t>錄取人員訓練計畫第</w:t>
      </w:r>
      <w:r w:rsidR="00A91E07" w:rsidRPr="005A5E29">
        <w:rPr>
          <w:rFonts w:ascii="標楷體" w:eastAsia="標楷體" w:hAnsi="標楷體" w:hint="eastAsia"/>
          <w:sz w:val="28"/>
        </w:rPr>
        <w:t>19</w:t>
      </w:r>
      <w:r w:rsidRPr="005A5E29">
        <w:rPr>
          <w:rFonts w:ascii="標楷體" w:eastAsia="標楷體" w:hAnsi="標楷體" w:hint="eastAsia"/>
          <w:sz w:val="28"/>
        </w:rPr>
        <w:t>點規定訂定之。</w:t>
      </w:r>
    </w:p>
    <w:p w14:paraId="20A36B02" w14:textId="77777777" w:rsidR="008F22B8" w:rsidRDefault="00617918" w:rsidP="00883128">
      <w:pPr>
        <w:numPr>
          <w:ilvl w:val="0"/>
          <w:numId w:val="9"/>
        </w:num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實施科目：包括摔角</w:t>
      </w:r>
      <w:r w:rsidR="004B71D4" w:rsidRPr="008F22B8">
        <w:rPr>
          <w:rFonts w:ascii="標楷體" w:eastAsia="標楷體" w:hAnsi="標楷體" w:hint="eastAsia"/>
          <w:sz w:val="28"/>
          <w:szCs w:val="28"/>
        </w:rPr>
        <w:t>、綜合逮捕術及射擊等3科目。</w:t>
      </w:r>
    </w:p>
    <w:p w14:paraId="384CDFCD" w14:textId="77777777" w:rsidR="008F22B8" w:rsidRPr="00517365" w:rsidRDefault="000B26F6" w:rsidP="005A5E29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受訓人員(以下稱學員)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警技成績以100分為滿分，60分為及格，未滿60</w:t>
      </w:r>
      <w:r w:rsidR="00E01126">
        <w:rPr>
          <w:rFonts w:ascii="標楷體" w:eastAsia="標楷體" w:hAnsi="標楷體" w:hint="eastAsia"/>
          <w:sz w:val="28"/>
          <w:szCs w:val="28"/>
        </w:rPr>
        <w:t>分為不及格，不及格者依規定報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請</w:t>
      </w:r>
      <w:r w:rsidR="00617918" w:rsidRPr="00F7460F">
        <w:rPr>
          <w:rFonts w:ascii="標楷體" w:eastAsia="標楷體" w:hAnsi="標楷體" w:hint="eastAsia"/>
          <w:sz w:val="28"/>
          <w:szCs w:val="28"/>
        </w:rPr>
        <w:t>海洋委員會海巡</w:t>
      </w:r>
      <w:r w:rsidR="004B71D4" w:rsidRPr="00F7460F">
        <w:rPr>
          <w:rFonts w:ascii="標楷體" w:eastAsia="標楷體" w:hAnsi="標楷體" w:hint="eastAsia"/>
          <w:sz w:val="28"/>
          <w:szCs w:val="28"/>
        </w:rPr>
        <w:t>署轉</w:t>
      </w:r>
      <w:r w:rsidR="00431205" w:rsidRPr="00F7460F">
        <w:rPr>
          <w:rFonts w:ascii="標楷體" w:eastAsia="標楷體" w:hAnsi="標楷體" w:hint="eastAsia"/>
          <w:sz w:val="28"/>
          <w:szCs w:val="28"/>
        </w:rPr>
        <w:t>陳</w:t>
      </w:r>
      <w:r w:rsidR="00431205" w:rsidRPr="00C32EA1">
        <w:rPr>
          <w:rFonts w:ascii="標楷體" w:eastAsia="標楷體" w:hAnsi="標楷體" w:hint="eastAsia"/>
          <w:sz w:val="28"/>
          <w:szCs w:val="28"/>
        </w:rPr>
        <w:t>海洋委員會函送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公務人員保障暨培訓委員會</w:t>
      </w:r>
      <w:r w:rsidR="00742006">
        <w:rPr>
          <w:rFonts w:ascii="標楷體" w:eastAsia="標楷體" w:hAnsi="標楷體" w:hint="eastAsia"/>
          <w:sz w:val="28"/>
          <w:szCs w:val="28"/>
        </w:rPr>
        <w:t>(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以下簡稱保訓會</w:t>
      </w:r>
      <w:r w:rsidR="00742006">
        <w:rPr>
          <w:rFonts w:ascii="標楷體" w:eastAsia="標楷體" w:hAnsi="標楷體" w:hint="eastAsia"/>
          <w:sz w:val="28"/>
          <w:szCs w:val="28"/>
        </w:rPr>
        <w:t>)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廢止受訓資格。</w:t>
      </w:r>
    </w:p>
    <w:p w14:paraId="78329E86" w14:textId="77777777" w:rsidR="008F22B8" w:rsidRPr="00517365" w:rsidRDefault="00E43956" w:rsidP="00372ED6">
      <w:pPr>
        <w:numPr>
          <w:ilvl w:val="0"/>
          <w:numId w:val="9"/>
        </w:num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各階段警技成績</w:t>
      </w:r>
      <w:r w:rsidR="00B17472" w:rsidRPr="00517365">
        <w:rPr>
          <w:rFonts w:ascii="標楷體" w:eastAsia="標楷體" w:hAnsi="標楷體" w:hint="eastAsia"/>
          <w:sz w:val="28"/>
          <w:szCs w:val="28"/>
        </w:rPr>
        <w:t>計算</w:t>
      </w:r>
      <w:r w:rsidRPr="00517365">
        <w:rPr>
          <w:rFonts w:ascii="標楷體" w:eastAsia="標楷體" w:hAnsi="標楷體" w:hint="eastAsia"/>
          <w:sz w:val="28"/>
          <w:szCs w:val="28"/>
        </w:rPr>
        <w:t>方式如下：</w:t>
      </w:r>
      <w:r w:rsidR="008F22B8" w:rsidRPr="00517365">
        <w:rPr>
          <w:rFonts w:ascii="標楷體" w:eastAsia="標楷體" w:hAnsi="標楷體"/>
          <w:sz w:val="28"/>
        </w:rPr>
        <w:br/>
      </w:r>
      <w:r w:rsidR="00E01126">
        <w:rPr>
          <w:rFonts w:ascii="標楷體" w:eastAsia="標楷體" w:hAnsi="標楷體" w:hint="eastAsia"/>
          <w:kern w:val="0"/>
          <w:sz w:val="28"/>
          <w:szCs w:val="28"/>
        </w:rPr>
        <w:t>警技各科目成績，其小數計到第二位，以下四捨五入。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各科目之成績乘該科目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之時數，所得分數為該科</w:t>
      </w:r>
      <w:r w:rsidR="00E01126" w:rsidRPr="00431205">
        <w:rPr>
          <w:rFonts w:ascii="標楷體" w:eastAsia="標楷體" w:hAnsi="標楷體" w:hint="eastAsia"/>
          <w:kern w:val="0"/>
          <w:sz w:val="28"/>
          <w:szCs w:val="28"/>
        </w:rPr>
        <w:t>目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之積分，各科目積分總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和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除以該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階段教授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警技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總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時數，為</w:t>
      </w:r>
      <w:r w:rsidR="00B17472" w:rsidRPr="00517365">
        <w:rPr>
          <w:rFonts w:ascii="標楷體" w:eastAsia="標楷體" w:hAnsi="標楷體" w:hint="eastAsia"/>
          <w:kern w:val="0"/>
          <w:sz w:val="28"/>
          <w:szCs w:val="28"/>
        </w:rPr>
        <w:t>階段警技</w:t>
      </w:r>
      <w:r w:rsidR="00B17472" w:rsidRPr="00517365">
        <w:rPr>
          <w:rFonts w:ascii="標楷體" w:eastAsia="標楷體" w:hAnsi="標楷體"/>
          <w:kern w:val="0"/>
          <w:sz w:val="28"/>
          <w:szCs w:val="28"/>
        </w:rPr>
        <w:t>成績。</w:t>
      </w:r>
    </w:p>
    <w:p w14:paraId="48F87FD4" w14:textId="77777777" w:rsidR="001547B2" w:rsidRPr="00517365" w:rsidRDefault="001547B2" w:rsidP="00883128">
      <w:pPr>
        <w:numPr>
          <w:ilvl w:val="0"/>
          <w:numId w:val="9"/>
        </w:numPr>
        <w:spacing w:line="480" w:lineRule="exact"/>
        <w:ind w:left="560" w:hangingChars="200" w:hanging="560"/>
        <w:rPr>
          <w:rFonts w:ascii="標楷體" w:eastAsia="標楷體" w:hAnsi="標楷體"/>
          <w:sz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各階段各科目成績配分如下：</w:t>
      </w:r>
    </w:p>
    <w:p w14:paraId="004CB951" w14:textId="77777777"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平時測驗：占40％。</w:t>
      </w:r>
    </w:p>
    <w:p w14:paraId="1A6E0EFA" w14:textId="77777777" w:rsidR="008F22B8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學習精神：占30％。</w:t>
      </w:r>
    </w:p>
    <w:p w14:paraId="0B41494B" w14:textId="77777777" w:rsidR="001547B2" w:rsidRPr="00517365" w:rsidRDefault="001547B2" w:rsidP="00883128">
      <w:pPr>
        <w:numPr>
          <w:ilvl w:val="0"/>
          <w:numId w:val="10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期末測驗：占30％。</w:t>
      </w:r>
    </w:p>
    <w:p w14:paraId="62A57421" w14:textId="77777777" w:rsidR="004B71D4" w:rsidRPr="00517365" w:rsidRDefault="001547B2" w:rsidP="00883128">
      <w:pPr>
        <w:spacing w:line="480" w:lineRule="exact"/>
        <w:rPr>
          <w:rFonts w:ascii="標楷體" w:eastAsia="標楷體" w:hAnsi="標楷體" w:cs="華康標楷體(P)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六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FA7809" w:rsidRPr="00517365">
        <w:rPr>
          <w:rFonts w:ascii="標楷體" w:eastAsia="標楷體" w:hAnsi="標楷體" w:cs="華康標楷體(P)" w:hint="eastAsia"/>
          <w:sz w:val="28"/>
          <w:szCs w:val="28"/>
        </w:rPr>
        <w:t>各階段警技實施內容如下：</w:t>
      </w:r>
    </w:p>
    <w:p w14:paraId="0064F6A2" w14:textId="77777777" w:rsidR="008F22B8" w:rsidRPr="00517365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第</w:t>
      </w:r>
      <w:r w:rsidR="00431205" w:rsidRPr="00F7460F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 w:hint="eastAsia"/>
          <w:sz w:val="28"/>
          <w:szCs w:val="28"/>
        </w:rPr>
        <w:t>階段</w:t>
      </w:r>
    </w:p>
    <w:p w14:paraId="3C5645F8" w14:textId="77777777" w:rsidR="008F22B8" w:rsidRPr="00517365" w:rsidRDefault="008F22B8" w:rsidP="00883128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="00617918">
        <w:rPr>
          <w:rFonts w:ascii="標楷體" w:eastAsia="標楷體" w:hAnsi="標楷體" w:hint="eastAsia"/>
          <w:sz w:val="28"/>
          <w:szCs w:val="28"/>
        </w:rPr>
        <w:t>、摔角</w:t>
      </w:r>
    </w:p>
    <w:p w14:paraId="54C71FDF" w14:textId="77777777"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（1）</w:t>
      </w:r>
      <w:r w:rsidR="00617918" w:rsidRPr="00506091">
        <w:rPr>
          <w:rFonts w:ascii="標楷體" w:eastAsia="標楷體" w:hAnsi="標楷體"/>
          <w:kern w:val="0"/>
          <w:sz w:val="28"/>
          <w:szCs w:val="28"/>
        </w:rPr>
        <w:t>強化體能訓練</w:t>
      </w:r>
      <w:r w:rsidR="00617918" w:rsidRPr="00506091">
        <w:rPr>
          <w:rFonts w:ascii="標楷體" w:eastAsia="標楷體" w:hAnsi="標楷體" w:hint="eastAsia"/>
          <w:kern w:val="0"/>
          <w:sz w:val="28"/>
          <w:szCs w:val="28"/>
        </w:rPr>
        <w:t>(含基本椿功、應用手法演練)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14:paraId="761EA1FF" w14:textId="77777777"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（2）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護身倒法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(基礎倒法5式)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14:paraId="1039BABC" w14:textId="77777777"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（3）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跤拳第一套路(含步法、手法、身法及基礎摔法演空)</w:t>
      </w:r>
      <w:r w:rsidR="00617918" w:rsidRPr="001A59D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14:paraId="11BD84F5" w14:textId="77777777"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（4）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基礎摔法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(下把、上把)</w:t>
      </w:r>
      <w:r w:rsidR="00617918" w:rsidRPr="00506091">
        <w:rPr>
          <w:rFonts w:ascii="標楷體" w:eastAsia="標楷體" w:hAnsi="標楷體" w:hint="eastAsia"/>
          <w:sz w:val="28"/>
          <w:szCs w:val="28"/>
        </w:rPr>
        <w:t>。</w:t>
      </w:r>
    </w:p>
    <w:p w14:paraId="2EA2697F" w14:textId="77777777" w:rsidR="008F22B8" w:rsidRPr="00517365" w:rsidRDefault="008F22B8" w:rsidP="00883128">
      <w:pPr>
        <w:snapToGrid w:val="0"/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cs="華康標楷體(P)" w:hint="eastAsia"/>
          <w:sz w:val="28"/>
          <w:szCs w:val="28"/>
        </w:rPr>
        <w:t>（5）測驗項目：</w:t>
      </w:r>
      <w:r w:rsidR="00C00661" w:rsidRPr="00E01126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</w:t>
      </w:r>
      <w:r w:rsidRPr="00517365">
        <w:rPr>
          <w:rFonts w:ascii="標楷體" w:eastAsia="標楷體" w:hAnsi="標楷體" w:hint="eastAsia"/>
          <w:sz w:val="28"/>
          <w:szCs w:val="28"/>
        </w:rPr>
        <w:t>。</w:t>
      </w:r>
    </w:p>
    <w:p w14:paraId="27B5F359" w14:textId="77777777" w:rsidR="008F22B8" w:rsidRPr="00517365" w:rsidRDefault="00617918" w:rsidP="00617918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2、綜合逮捕術</w:t>
      </w:r>
    </w:p>
    <w:p w14:paraId="0A455861" w14:textId="77777777" w:rsidR="008F22B8" w:rsidRPr="00517365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D523C2" w:rsidRPr="0056269D">
        <w:rPr>
          <w:rFonts w:ascii="標楷體" w:eastAsia="標楷體" w:hAnsi="標楷體" w:hint="eastAsia"/>
          <w:sz w:val="28"/>
          <w:szCs w:val="28"/>
        </w:rPr>
        <w:t>擒拿</w:t>
      </w:r>
      <w:r w:rsidR="00D523C2" w:rsidRPr="00431205">
        <w:rPr>
          <w:rFonts w:ascii="標楷體" w:eastAsia="標楷體" w:hAnsi="標楷體" w:hint="eastAsia"/>
          <w:sz w:val="28"/>
          <w:szCs w:val="28"/>
        </w:rPr>
        <w:t>法、接手法及警棍術</w:t>
      </w:r>
      <w:r w:rsidR="00D523C2" w:rsidRPr="00517365">
        <w:rPr>
          <w:rFonts w:ascii="標楷體" w:eastAsia="標楷體" w:hAnsi="標楷體"/>
          <w:sz w:val="28"/>
          <w:szCs w:val="28"/>
        </w:rPr>
        <w:t>。</w:t>
      </w:r>
    </w:p>
    <w:p w14:paraId="215C39D0" w14:textId="77777777" w:rsidR="008F22B8" w:rsidRPr="00517365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045D7D" w:rsidRPr="0043120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17365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6A22995B" w14:textId="77777777" w:rsidR="008F22B8" w:rsidRPr="00517365" w:rsidRDefault="008F22B8" w:rsidP="00EE697B">
      <w:pPr>
        <w:spacing w:line="480" w:lineRule="exact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lastRenderedPageBreak/>
        <w:t>3、射擊</w:t>
      </w:r>
    </w:p>
    <w:p w14:paraId="4C622C1F" w14:textId="77777777" w:rsidR="007E7044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17365">
        <w:rPr>
          <w:rFonts w:ascii="標楷體" w:eastAsia="標楷體" w:hAnsi="標楷體" w:hint="eastAsia"/>
          <w:sz w:val="28"/>
          <w:szCs w:val="28"/>
        </w:rPr>
        <w:t>近迫射擊(持槍靶、雙手立姿)：射擊距離15公尺，子彈數10發，限時30秒(含拔槍上膛)。</w:t>
      </w:r>
    </w:p>
    <w:p w14:paraId="6D4388F6" w14:textId="77777777" w:rsidR="00372877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372877" w:rsidRPr="00517365">
        <w:rPr>
          <w:rFonts w:ascii="標楷體" w:eastAsia="標楷體" w:hAnsi="標楷體" w:hint="eastAsia"/>
          <w:sz w:val="28"/>
          <w:szCs w:val="28"/>
        </w:rPr>
        <w:t>定點五環靶(五環靶、雙手立姿)：射擊距離15公尺，子彈數10發，限時30秒(含拔槍上膛)。</w:t>
      </w:r>
    </w:p>
    <w:p w14:paraId="52EA2E31" w14:textId="77777777" w:rsidR="008F22B8" w:rsidRPr="00517365" w:rsidRDefault="008F22B8" w:rsidP="009951FE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3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Pr="00FB378C">
        <w:rPr>
          <w:rFonts w:ascii="標楷體" w:eastAsia="標楷體" w:hAnsi="標楷體" w:hint="eastAsia"/>
          <w:sz w:val="28"/>
          <w:szCs w:val="28"/>
        </w:rPr>
        <w:t>測驗項目：近迫射擊(持槍靶、雙手立姿)</w:t>
      </w:r>
      <w:r w:rsidR="00372877" w:rsidRPr="00FB378C">
        <w:rPr>
          <w:rFonts w:ascii="標楷體" w:eastAsia="標楷體" w:hAnsi="標楷體" w:hint="eastAsia"/>
          <w:sz w:val="28"/>
          <w:szCs w:val="28"/>
        </w:rPr>
        <w:t>及</w:t>
      </w:r>
      <w:r w:rsidRPr="00FB378C">
        <w:rPr>
          <w:rFonts w:ascii="標楷體" w:eastAsia="標楷體" w:hAnsi="標楷體" w:hint="eastAsia"/>
          <w:sz w:val="28"/>
          <w:szCs w:val="28"/>
        </w:rPr>
        <w:t>定點五環靶(五環靶、雙手立姿)</w:t>
      </w:r>
      <w:r w:rsidRPr="00FB378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14:paraId="7CFAEC22" w14:textId="77777777" w:rsidR="00A512D3" w:rsidRPr="00517365" w:rsidRDefault="00A512D3" w:rsidP="00883128">
      <w:pPr>
        <w:numPr>
          <w:ilvl w:val="0"/>
          <w:numId w:val="12"/>
        </w:num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第</w:t>
      </w:r>
      <w:r w:rsidR="008B7381" w:rsidRPr="00F7460F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 w:hint="eastAsia"/>
          <w:sz w:val="28"/>
          <w:szCs w:val="28"/>
        </w:rPr>
        <w:t>階段</w:t>
      </w:r>
    </w:p>
    <w:p w14:paraId="4141C87E" w14:textId="77777777" w:rsidR="00A512D3" w:rsidRPr="00517365" w:rsidRDefault="00A512D3" w:rsidP="00883128">
      <w:pPr>
        <w:spacing w:line="48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1</w:t>
      </w:r>
      <w:r w:rsidR="00617918">
        <w:rPr>
          <w:rFonts w:ascii="標楷體" w:eastAsia="標楷體" w:hAnsi="標楷體" w:hint="eastAsia"/>
          <w:sz w:val="28"/>
          <w:szCs w:val="28"/>
        </w:rPr>
        <w:t>、摔角</w:t>
      </w:r>
    </w:p>
    <w:p w14:paraId="13B5523B" w14:textId="77777777" w:rsidR="008F22B8" w:rsidRPr="00517365" w:rsidRDefault="008F22B8" w:rsidP="00EE697B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1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複習：基礎倒法5式混合，跤拳第一套路，應用手法10式，</w:t>
      </w:r>
      <w:r w:rsidR="00617918" w:rsidRPr="00506091">
        <w:rPr>
          <w:rFonts w:ascii="標楷體" w:eastAsia="標楷體" w:hAnsi="標楷體" w:hint="eastAsia"/>
          <w:kern w:val="0"/>
          <w:sz w:val="28"/>
          <w:szCs w:val="28"/>
        </w:rPr>
        <w:t>定步椿功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。</w:t>
      </w:r>
    </w:p>
    <w:p w14:paraId="2E206DB6" w14:textId="77777777" w:rsidR="008F22B8" w:rsidRDefault="008F22B8" w:rsidP="00883128">
      <w:pPr>
        <w:spacing w:line="480" w:lineRule="exact"/>
        <w:ind w:leftChars="300" w:left="1420" w:hangingChars="250" w:hanging="700"/>
        <w:rPr>
          <w:rFonts w:ascii="標楷體" w:eastAsia="標楷體" w:hAnsi="標楷體" w:cs="華康標楷體(P)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2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617918" w:rsidRPr="00506091">
        <w:rPr>
          <w:rFonts w:ascii="標楷體" w:eastAsia="標楷體" w:hAnsi="標楷體" w:cs="華康標楷體(P)"/>
          <w:sz w:val="28"/>
          <w:szCs w:val="28"/>
        </w:rPr>
        <w:t>摔法</w:t>
      </w:r>
      <w:r w:rsidR="00617918" w:rsidRPr="00506091">
        <w:rPr>
          <w:rFonts w:ascii="標楷體" w:eastAsia="標楷體" w:hAnsi="標楷體" w:cs="華康標楷體(P)" w:hint="eastAsia"/>
          <w:sz w:val="28"/>
          <w:szCs w:val="28"/>
        </w:rPr>
        <w:t>(下把、上把、拉、崩、靠)。</w:t>
      </w:r>
    </w:p>
    <w:p w14:paraId="2D1DB583" w14:textId="77777777" w:rsidR="00617918" w:rsidRPr="00517365" w:rsidRDefault="00617918" w:rsidP="0088312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Pr="00517365">
        <w:rPr>
          <w:rFonts w:ascii="標楷體" w:eastAsia="標楷體" w:hAnsi="標楷體" w:hint="eastAsia"/>
          <w:sz w:val="28"/>
          <w:szCs w:val="28"/>
        </w:rPr>
        <w:t>3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Pr="00506091">
        <w:rPr>
          <w:rFonts w:ascii="標楷體" w:eastAsia="標楷體" w:hAnsi="標楷體" w:hint="eastAsia"/>
          <w:sz w:val="28"/>
          <w:szCs w:val="28"/>
        </w:rPr>
        <w:t>應用摔角：應用手法攻防對練，摔拿技巧演練</w:t>
      </w:r>
      <w:r w:rsidRPr="008B0ACC">
        <w:rPr>
          <w:rFonts w:ascii="標楷體" w:eastAsia="標楷體" w:hAnsi="標楷體" w:hint="eastAsia"/>
          <w:sz w:val="28"/>
        </w:rPr>
        <w:t>，地面制敵法</w:t>
      </w:r>
      <w:r w:rsidRPr="00506091">
        <w:rPr>
          <w:rFonts w:ascii="標楷體" w:eastAsia="標楷體" w:hAnsi="標楷體" w:hint="eastAsia"/>
          <w:sz w:val="28"/>
          <w:szCs w:val="28"/>
        </w:rPr>
        <w:t>。</w:t>
      </w:r>
    </w:p>
    <w:p w14:paraId="67C9269F" w14:textId="77777777" w:rsidR="00DB58C4" w:rsidRDefault="008F22B8" w:rsidP="00742006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517365">
        <w:rPr>
          <w:rFonts w:ascii="標楷體" w:eastAsia="標楷體" w:hAnsi="標楷體"/>
          <w:sz w:val="28"/>
          <w:szCs w:val="28"/>
        </w:rPr>
        <w:t>（</w:t>
      </w:r>
      <w:r w:rsidR="00617918">
        <w:rPr>
          <w:rFonts w:ascii="標楷體" w:eastAsia="標楷體" w:hAnsi="標楷體" w:hint="eastAsia"/>
          <w:sz w:val="28"/>
          <w:szCs w:val="28"/>
        </w:rPr>
        <w:t>4</w:t>
      </w:r>
      <w:r w:rsidRPr="00517365">
        <w:rPr>
          <w:rFonts w:ascii="標楷體" w:eastAsia="標楷體" w:hAnsi="標楷體"/>
          <w:sz w:val="28"/>
          <w:szCs w:val="28"/>
        </w:rPr>
        <w:t>）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測驗項目：</w:t>
      </w:r>
      <w:r w:rsidR="00C00661" w:rsidRPr="00E01126">
        <w:rPr>
          <w:rFonts w:ascii="標楷體" w:eastAsia="標楷體" w:hAnsi="標楷體" w:cs="華康標楷體(P)" w:hint="eastAsia"/>
          <w:sz w:val="28"/>
          <w:szCs w:val="28"/>
        </w:rPr>
        <w:t>由授課教官擇授課內容實施測驗</w:t>
      </w:r>
      <w:r w:rsidR="00DB58C4" w:rsidRPr="00517365">
        <w:rPr>
          <w:rFonts w:ascii="標楷體" w:eastAsia="標楷體" w:hAnsi="標楷體" w:hint="eastAsia"/>
          <w:sz w:val="28"/>
          <w:szCs w:val="28"/>
        </w:rPr>
        <w:t>。</w:t>
      </w:r>
    </w:p>
    <w:p w14:paraId="2ADB9F45" w14:textId="77777777" w:rsidR="00617918" w:rsidRPr="00EE697B" w:rsidRDefault="00617918" w:rsidP="00617918">
      <w:pPr>
        <w:spacing w:line="480" w:lineRule="exact"/>
        <w:ind w:left="48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 w:hint="eastAsia"/>
          <w:sz w:val="28"/>
          <w:szCs w:val="28"/>
        </w:rPr>
        <w:t>2、綜合逮捕術</w:t>
      </w:r>
    </w:p>
    <w:p w14:paraId="4679D70F" w14:textId="77777777" w:rsidR="00617918" w:rsidRPr="00EE697B" w:rsidRDefault="00617918" w:rsidP="00617918">
      <w:pPr>
        <w:spacing w:line="480" w:lineRule="exact"/>
        <w:ind w:leftChars="300" w:left="1420" w:hangingChars="250" w:hanging="70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1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="00D523C2" w:rsidRPr="00EE697B">
        <w:rPr>
          <w:rFonts w:ascii="標楷體" w:eastAsia="標楷體" w:hAnsi="標楷體" w:hint="eastAsia"/>
          <w:sz w:val="28"/>
          <w:szCs w:val="28"/>
        </w:rPr>
        <w:t>實戰攻防訓練</w:t>
      </w:r>
      <w:r w:rsidRPr="00EE697B">
        <w:rPr>
          <w:rFonts w:ascii="標楷體" w:eastAsia="標楷體" w:hAnsi="標楷體" w:hint="eastAsia"/>
          <w:sz w:val="28"/>
          <w:szCs w:val="28"/>
        </w:rPr>
        <w:t>。</w:t>
      </w:r>
    </w:p>
    <w:p w14:paraId="4B3C2EBE" w14:textId="77777777" w:rsidR="00617918" w:rsidRPr="00EE697B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2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Pr="00EE697B">
        <w:rPr>
          <w:rFonts w:ascii="標楷體" w:eastAsia="標楷體" w:hAnsi="標楷體" w:hint="eastAsia"/>
          <w:sz w:val="28"/>
          <w:szCs w:val="28"/>
        </w:rPr>
        <w:t>攻防逮捕法暨實務案例教育講解與運用(含上銬、搜身)。</w:t>
      </w:r>
    </w:p>
    <w:p w14:paraId="5EDA1620" w14:textId="77777777" w:rsidR="00617918" w:rsidRPr="00617918" w:rsidRDefault="00617918" w:rsidP="00617918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EE697B">
        <w:rPr>
          <w:rFonts w:ascii="標楷體" w:eastAsia="標楷體" w:hAnsi="標楷體"/>
          <w:sz w:val="28"/>
          <w:szCs w:val="28"/>
        </w:rPr>
        <w:t>（</w:t>
      </w:r>
      <w:r w:rsidR="00045D7D" w:rsidRPr="00EE697B">
        <w:rPr>
          <w:rFonts w:ascii="標楷體" w:eastAsia="標楷體" w:hAnsi="標楷體" w:hint="eastAsia"/>
          <w:sz w:val="28"/>
          <w:szCs w:val="28"/>
        </w:rPr>
        <w:t>3</w:t>
      </w:r>
      <w:r w:rsidRPr="00EE697B">
        <w:rPr>
          <w:rFonts w:ascii="標楷體" w:eastAsia="標楷體" w:hAnsi="標楷體"/>
          <w:sz w:val="28"/>
          <w:szCs w:val="28"/>
        </w:rPr>
        <w:t>）</w:t>
      </w:r>
      <w:r w:rsidRPr="00EE697B">
        <w:rPr>
          <w:rFonts w:ascii="標楷體" w:eastAsia="標楷體" w:hAnsi="標楷體" w:hint="eastAsia"/>
          <w:sz w:val="28"/>
          <w:szCs w:val="28"/>
        </w:rPr>
        <w:t>測驗項目：由授課教官擇授課內容實施測驗。</w:t>
      </w:r>
    </w:p>
    <w:p w14:paraId="6F8FA110" w14:textId="77777777" w:rsidR="00A512D3" w:rsidRPr="00517365" w:rsidRDefault="00617918" w:rsidP="00883128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E697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、射擊</w:t>
      </w:r>
    </w:p>
    <w:p w14:paraId="7422E20A" w14:textId="77777777" w:rsidR="00883128" w:rsidRPr="00FB378C" w:rsidRDefault="00883128" w:rsidP="00C12114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 w:cs="華康標楷體(P)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A512D3" w:rsidRPr="00FB378C">
        <w:rPr>
          <w:rFonts w:ascii="標楷體" w:eastAsia="標楷體" w:hAnsi="標楷體" w:hint="eastAsia"/>
          <w:sz w:val="28"/>
          <w:szCs w:val="28"/>
        </w:rPr>
        <w:t>1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運動後射擊(持槍靶、雙手立姿)：</w:t>
      </w:r>
      <w:r w:rsidR="009674DB" w:rsidRPr="00FB378C">
        <w:rPr>
          <w:rFonts w:ascii="標楷體" w:eastAsia="標楷體" w:hAnsi="標楷體" w:cs="華康標楷體(P)" w:hint="eastAsia"/>
          <w:sz w:val="28"/>
          <w:szCs w:val="28"/>
        </w:rPr>
        <w:t>射擊距離10公尺，子彈數10發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，限於60秒鐘內完成</w:t>
      </w:r>
      <w:r w:rsidR="00742006" w:rsidRPr="00FB378C">
        <w:rPr>
          <w:rFonts w:ascii="標楷體" w:eastAsia="標楷體" w:hAnsi="標楷體" w:cs="華康標楷體(P)" w:hint="eastAsia"/>
          <w:sz w:val="28"/>
          <w:szCs w:val="28"/>
        </w:rPr>
        <w:t>(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折返跑完100公尺</w:t>
      </w:r>
      <w:r w:rsidR="006320C9" w:rsidRPr="00FB378C">
        <w:rPr>
          <w:rFonts w:ascii="標楷體" w:eastAsia="標楷體" w:hAnsi="標楷體" w:cs="華康標楷體(P)" w:hint="eastAsia"/>
          <w:sz w:val="28"/>
          <w:szCs w:val="28"/>
        </w:rPr>
        <w:t>後射擊</w:t>
      </w:r>
      <w:r w:rsidR="00A03B6F" w:rsidRPr="00FB378C">
        <w:rPr>
          <w:rFonts w:ascii="標楷體" w:eastAsia="標楷體" w:hAnsi="標楷體" w:cs="華康標楷體(P)" w:hint="eastAsia"/>
          <w:sz w:val="28"/>
          <w:szCs w:val="28"/>
        </w:rPr>
        <w:t>）</w:t>
      </w:r>
      <w:r w:rsidR="00C94179" w:rsidRPr="00FB378C">
        <w:rPr>
          <w:rFonts w:ascii="標楷體" w:eastAsia="標楷體" w:hAnsi="標楷體" w:cs="華康標楷體(P)" w:hint="eastAsia"/>
          <w:sz w:val="28"/>
          <w:szCs w:val="28"/>
        </w:rPr>
        <w:t>。</w:t>
      </w:r>
    </w:p>
    <w:p w14:paraId="794683F4" w14:textId="77777777" w:rsidR="00883128" w:rsidRPr="00FB378C" w:rsidRDefault="00883128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2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9674DB" w:rsidRPr="00FB378C">
        <w:rPr>
          <w:rFonts w:ascii="標楷體" w:eastAsia="標楷體" w:hAnsi="標楷體" w:hint="eastAsia"/>
          <w:sz w:val="28"/>
          <w:szCs w:val="28"/>
        </w:rPr>
        <w:t>定點五環靶(五環靶、雙手立姿)：射擊距離15公尺，子彈數10發，限時30秒(含拔槍上膛)。</w:t>
      </w:r>
    </w:p>
    <w:p w14:paraId="21411E41" w14:textId="279A028C" w:rsidR="00883128" w:rsidRPr="00517365" w:rsidRDefault="00883128" w:rsidP="0037287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3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372877">
        <w:rPr>
          <w:rFonts w:ascii="標楷體" w:eastAsia="標楷體" w:hAnsi="標楷體" w:hint="eastAsia"/>
          <w:sz w:val="28"/>
          <w:szCs w:val="28"/>
        </w:rPr>
        <w:t>實戰應用射擊</w:t>
      </w:r>
      <w:r w:rsidR="00FB378C">
        <w:rPr>
          <w:rFonts w:ascii="標楷體" w:eastAsia="標楷體" w:hAnsi="標楷體" w:hint="eastAsia"/>
          <w:sz w:val="28"/>
          <w:szCs w:val="28"/>
        </w:rPr>
        <w:t>、</w:t>
      </w:r>
      <w:r w:rsidR="00372877">
        <w:rPr>
          <w:rFonts w:ascii="標楷體" w:eastAsia="標楷體" w:hAnsi="標楷體" w:hint="eastAsia"/>
          <w:sz w:val="28"/>
          <w:szCs w:val="28"/>
        </w:rPr>
        <w:t>警察執勤技能彩彈實戰射擊訓練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、</w:t>
      </w:r>
      <w:r w:rsidR="00372877" w:rsidRPr="00FB378C">
        <w:rPr>
          <w:rFonts w:ascii="標楷體" w:eastAsia="標楷體" w:hAnsi="標楷體" w:hint="eastAsia"/>
          <w:sz w:val="28"/>
          <w:szCs w:val="28"/>
        </w:rPr>
        <w:t>警用</w:t>
      </w:r>
      <w:r w:rsidR="00372877" w:rsidRPr="00517365">
        <w:rPr>
          <w:rFonts w:ascii="標楷體" w:eastAsia="標楷體" w:hAnsi="標楷體" w:hint="eastAsia"/>
          <w:sz w:val="28"/>
          <w:szCs w:val="28"/>
        </w:rPr>
        <w:t>情境電腦模擬射擊訓練</w:t>
      </w:r>
      <w:r w:rsidR="00372877">
        <w:rPr>
          <w:rFonts w:ascii="標楷體" w:eastAsia="標楷體" w:hAnsi="標楷體" w:hint="eastAsia"/>
          <w:sz w:val="28"/>
          <w:szCs w:val="28"/>
        </w:rPr>
        <w:t>。</w:t>
      </w:r>
    </w:p>
    <w:p w14:paraId="5A326BC5" w14:textId="77777777" w:rsidR="00640FDC" w:rsidRPr="00517365" w:rsidRDefault="00883128" w:rsidP="00D73D67">
      <w:pPr>
        <w:spacing w:line="480" w:lineRule="exact"/>
        <w:ind w:leftChars="300" w:left="1420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B378C">
        <w:rPr>
          <w:rFonts w:ascii="標楷體" w:eastAsia="標楷體" w:hAnsi="標楷體"/>
          <w:sz w:val="28"/>
          <w:szCs w:val="28"/>
        </w:rPr>
        <w:t>（</w:t>
      </w:r>
      <w:r w:rsidR="00FB378C" w:rsidRPr="00FB378C">
        <w:rPr>
          <w:rFonts w:ascii="標楷體" w:eastAsia="標楷體" w:hAnsi="標楷體" w:hint="eastAsia"/>
          <w:sz w:val="28"/>
          <w:szCs w:val="28"/>
        </w:rPr>
        <w:t>4</w:t>
      </w:r>
      <w:r w:rsidRPr="00FB378C">
        <w:rPr>
          <w:rFonts w:ascii="標楷體" w:eastAsia="標楷體" w:hAnsi="標楷體"/>
          <w:sz w:val="28"/>
          <w:szCs w:val="28"/>
        </w:rPr>
        <w:t>）</w:t>
      </w:r>
      <w:r w:rsidR="00296312" w:rsidRPr="00517365">
        <w:rPr>
          <w:rFonts w:ascii="標楷體" w:eastAsia="標楷體" w:hAnsi="標楷體" w:hint="eastAsia"/>
          <w:sz w:val="28"/>
          <w:szCs w:val="28"/>
        </w:rPr>
        <w:t>測驗項目：</w:t>
      </w:r>
      <w:r w:rsidR="00296312" w:rsidRPr="00FB378C">
        <w:rPr>
          <w:rFonts w:ascii="標楷體" w:eastAsia="標楷體" w:hAnsi="標楷體" w:hint="eastAsia"/>
          <w:sz w:val="28"/>
          <w:szCs w:val="28"/>
        </w:rPr>
        <w:t>運動後射擊(持槍靶、雙手立姿)、定點五環靶(五環靶、雙手立姿)及相關應用技術</w:t>
      </w:r>
      <w:r w:rsidR="00296312" w:rsidRPr="00517365">
        <w:rPr>
          <w:rFonts w:ascii="標楷體" w:eastAsia="標楷體" w:hAnsi="標楷體" w:hint="eastAsia"/>
          <w:sz w:val="28"/>
          <w:szCs w:val="28"/>
        </w:rPr>
        <w:t>。</w:t>
      </w:r>
    </w:p>
    <w:p w14:paraId="5B5D3B55" w14:textId="77777777" w:rsidR="00870F12" w:rsidRPr="00027A58" w:rsidRDefault="003D7239" w:rsidP="00742006">
      <w:pPr>
        <w:spacing w:line="480" w:lineRule="exact"/>
        <w:ind w:left="566" w:hangingChars="202" w:hanging="566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517365">
        <w:rPr>
          <w:rFonts w:ascii="標楷體" w:eastAsia="標楷體" w:hAnsi="標楷體" w:hint="eastAsia"/>
          <w:sz w:val="28"/>
          <w:szCs w:val="28"/>
        </w:rPr>
        <w:t>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、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辦理</w:t>
      </w:r>
      <w:r w:rsidR="001547B2" w:rsidRPr="00517365">
        <w:rPr>
          <w:rFonts w:ascii="標楷體" w:eastAsia="標楷體" w:hAnsi="標楷體" w:hint="eastAsia"/>
          <w:sz w:val="28"/>
        </w:rPr>
        <w:t>各項警技測驗時，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學員如遇生理期得申請改期測驗。</w:t>
      </w:r>
      <w:r w:rsidR="001547B2" w:rsidRPr="00517365">
        <w:rPr>
          <w:rFonts w:ascii="標楷體" w:eastAsia="標楷體" w:hAnsi="標楷體" w:hint="eastAsia"/>
          <w:sz w:val="28"/>
        </w:rPr>
        <w:t>改期測驗由訓練</w:t>
      </w:r>
      <w:r w:rsidR="00AC6FDF">
        <w:rPr>
          <w:rFonts w:ascii="標楷體" w:eastAsia="標楷體" w:hAnsi="標楷體" w:hint="eastAsia"/>
          <w:sz w:val="28"/>
        </w:rPr>
        <w:t xml:space="preserve">  </w:t>
      </w:r>
      <w:r w:rsidR="001547B2" w:rsidRPr="00517365">
        <w:rPr>
          <w:rFonts w:ascii="標楷體" w:eastAsia="標楷體" w:hAnsi="標楷體" w:hint="eastAsia"/>
          <w:sz w:val="28"/>
        </w:rPr>
        <w:t>單位主管逕予核准後，於</w:t>
      </w:r>
      <w:r w:rsidR="00C00661" w:rsidRPr="00E01126">
        <w:rPr>
          <w:rFonts w:ascii="標楷體" w:eastAsia="標楷體" w:hAnsi="標楷體" w:hint="eastAsia"/>
          <w:sz w:val="28"/>
        </w:rPr>
        <w:t>該階段結束前擇期辦</w:t>
      </w:r>
      <w:r w:rsidR="001547B2" w:rsidRPr="00517365">
        <w:rPr>
          <w:rFonts w:ascii="標楷體" w:eastAsia="標楷體" w:hAnsi="標楷體" w:hint="eastAsia"/>
          <w:sz w:val="28"/>
        </w:rPr>
        <w:t>理，</w:t>
      </w:r>
      <w:r w:rsidR="001547B2" w:rsidRPr="00517365">
        <w:rPr>
          <w:rFonts w:ascii="標楷體" w:eastAsia="標楷體" w:hAnsi="標楷體" w:hint="eastAsia"/>
          <w:sz w:val="28"/>
          <w:szCs w:val="28"/>
        </w:rPr>
        <w:t>改期測驗之成績依實際</w:t>
      </w:r>
      <w:r w:rsidR="001547B2" w:rsidRPr="00027A58">
        <w:rPr>
          <w:rFonts w:ascii="標楷體" w:eastAsia="標楷體" w:hAnsi="標楷體" w:hint="eastAsia"/>
          <w:color w:val="000000" w:themeColor="text1"/>
          <w:sz w:val="28"/>
          <w:szCs w:val="28"/>
        </w:rPr>
        <w:t>評定分數為準</w:t>
      </w:r>
      <w:r w:rsidR="001547B2" w:rsidRPr="00027A58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22BA12C2" w14:textId="2E804B0C" w:rsidR="009B3366" w:rsidRPr="00027A58" w:rsidRDefault="00870F12" w:rsidP="00634529">
      <w:pPr>
        <w:spacing w:line="480" w:lineRule="exact"/>
        <w:ind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7A5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八、</w:t>
      </w:r>
      <w:r w:rsidR="009B3366" w:rsidRPr="00027A58">
        <w:rPr>
          <w:rFonts w:ascii="標楷體" w:eastAsia="標楷體" w:hAnsi="標楷體"/>
          <w:color w:val="000000" w:themeColor="text1"/>
          <w:sz w:val="28"/>
          <w:szCs w:val="28"/>
        </w:rPr>
        <w:t>各警技科目每階段測驗標準及成績(等級)評定，因天然災害、癘疫、突發事件、</w:t>
      </w:r>
      <w:bookmarkStart w:id="0" w:name="_GoBack"/>
      <w:bookmarkEnd w:id="0"/>
      <w:r w:rsidR="009B3366" w:rsidRPr="00027A58">
        <w:rPr>
          <w:rFonts w:ascii="標楷體" w:eastAsia="標楷體" w:hAnsi="標楷體"/>
          <w:color w:val="000000" w:themeColor="text1"/>
          <w:sz w:val="28"/>
          <w:szCs w:val="28"/>
        </w:rPr>
        <w:t>訓練安全考量或其他重大不可抗力情事，致無法依第6點規定辦理時，經簽報訓練機關</w:t>
      </w:r>
      <w:r w:rsidR="00151764" w:rsidRPr="00916C76">
        <w:rPr>
          <w:rFonts w:ascii="標楷體" w:eastAsia="標楷體" w:hAnsi="標楷體"/>
          <w:color w:val="000000" w:themeColor="text1"/>
          <w:sz w:val="28"/>
          <w:szCs w:val="28"/>
        </w:rPr>
        <w:t>首長</w:t>
      </w:r>
      <w:r w:rsidR="009B3366" w:rsidRPr="00916C76">
        <w:rPr>
          <w:rFonts w:ascii="標楷體" w:eastAsia="標楷體" w:hAnsi="標楷體"/>
          <w:color w:val="000000" w:themeColor="text1"/>
          <w:sz w:val="28"/>
          <w:szCs w:val="28"/>
        </w:rPr>
        <w:t>核定，得採書面報告或其他多元測驗方式替代</w:t>
      </w:r>
      <w:r w:rsidR="00196BDF" w:rsidRPr="00916C76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196BDF" w:rsidRPr="00916C76">
        <w:rPr>
          <w:rFonts w:ascii="標楷體" w:eastAsia="標楷體" w:hAnsi="標楷體" w:hint="eastAsia"/>
          <w:color w:val="000000" w:themeColor="text1"/>
          <w:sz w:val="28"/>
          <w:szCs w:val="28"/>
        </w:rPr>
        <w:t>並應於測驗前公布測驗方式、及格標準與評分標準，以及通知受測人員</w:t>
      </w:r>
      <w:r w:rsidR="009B3366" w:rsidRPr="00027A58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576E5F03" w14:textId="77777777" w:rsidR="00CF5739" w:rsidRPr="00CF5739" w:rsidRDefault="009B3366" w:rsidP="00EE697B">
      <w:pPr>
        <w:spacing w:line="480" w:lineRule="exact"/>
        <w:ind w:left="720" w:hanging="720"/>
        <w:rPr>
          <w:rFonts w:ascii="標楷體" w:eastAsia="標楷體" w:hAnsi="標楷體"/>
          <w:sz w:val="28"/>
          <w:szCs w:val="28"/>
        </w:rPr>
      </w:pPr>
      <w:r w:rsidRPr="00027A58">
        <w:rPr>
          <w:rFonts w:ascii="標楷體" w:eastAsia="標楷體" w:hAnsi="標楷體" w:hint="eastAsia"/>
          <w:color w:val="000000" w:themeColor="text1"/>
          <w:sz w:val="28"/>
          <w:szCs w:val="28"/>
        </w:rPr>
        <w:t>九、</w:t>
      </w:r>
      <w:r w:rsidR="004B71D4" w:rsidRPr="00027A58">
        <w:rPr>
          <w:rFonts w:ascii="標楷體" w:eastAsia="標楷體" w:hAnsi="標楷體" w:hint="eastAsia"/>
          <w:color w:val="000000" w:themeColor="text1"/>
          <w:sz w:val="28"/>
          <w:szCs w:val="28"/>
        </w:rPr>
        <w:t>本規定</w:t>
      </w:r>
      <w:r w:rsidR="00617918" w:rsidRPr="00027A58">
        <w:rPr>
          <w:rFonts w:ascii="標楷體" w:eastAsia="標楷體" w:hAnsi="標楷體" w:hint="eastAsia"/>
          <w:color w:val="000000" w:themeColor="text1"/>
          <w:sz w:val="28"/>
          <w:szCs w:val="28"/>
        </w:rPr>
        <w:t>由海洋</w:t>
      </w:r>
      <w:r w:rsidR="00617918">
        <w:rPr>
          <w:rFonts w:ascii="標楷體" w:eastAsia="標楷體" w:hAnsi="標楷體" w:hint="eastAsia"/>
          <w:sz w:val="28"/>
          <w:szCs w:val="28"/>
        </w:rPr>
        <w:t>委員會</w:t>
      </w:r>
      <w:r w:rsidR="004B71D4" w:rsidRPr="00517365">
        <w:rPr>
          <w:rFonts w:ascii="標楷體" w:eastAsia="標楷體" w:hAnsi="標楷體" w:hint="eastAsia"/>
          <w:sz w:val="28"/>
          <w:szCs w:val="28"/>
        </w:rPr>
        <w:t>函報保訓會核定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後實施</w:t>
      </w:r>
      <w:r w:rsidR="00CF5739" w:rsidRPr="00CF5739">
        <w:rPr>
          <w:rFonts w:ascii="標楷體" w:eastAsia="標楷體" w:hAnsi="標楷體" w:hint="eastAsia"/>
          <w:sz w:val="28"/>
          <w:szCs w:val="28"/>
        </w:rPr>
        <w:t>，修正時亦同</w:t>
      </w:r>
      <w:r w:rsidR="004B71D4" w:rsidRPr="002B76E8">
        <w:rPr>
          <w:rFonts w:ascii="標楷體" w:eastAsia="標楷體" w:hAnsi="標楷體" w:hint="eastAsia"/>
          <w:sz w:val="28"/>
          <w:szCs w:val="28"/>
        </w:rPr>
        <w:t>。</w:t>
      </w:r>
    </w:p>
    <w:sectPr w:rsidR="00CF5739" w:rsidRPr="00CF5739" w:rsidSect="00C7304B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AA4D7" w14:textId="77777777" w:rsidR="00C94E04" w:rsidRDefault="00C94E04">
      <w:r>
        <w:separator/>
      </w:r>
    </w:p>
  </w:endnote>
  <w:endnote w:type="continuationSeparator" w:id="0">
    <w:p w14:paraId="7BD9C32A" w14:textId="77777777" w:rsidR="00C94E04" w:rsidRDefault="00C9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0772B" w14:textId="77777777" w:rsidR="004B71D4" w:rsidRDefault="004B71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958A495" w14:textId="77777777" w:rsidR="004B71D4" w:rsidRDefault="004B71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A6570" w14:textId="77777777" w:rsidR="00C7304B" w:rsidRDefault="00C7304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16C76" w:rsidRPr="00916C76">
      <w:rPr>
        <w:noProof/>
        <w:lang w:val="zh-TW"/>
      </w:rPr>
      <w:t>2</w:t>
    </w:r>
    <w:r>
      <w:fldChar w:fldCharType="end"/>
    </w:r>
  </w:p>
  <w:p w14:paraId="7552674E" w14:textId="77777777" w:rsidR="004B71D4" w:rsidRDefault="004B71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FF6D6" w14:textId="77777777" w:rsidR="00C94E04" w:rsidRDefault="00C94E04">
      <w:r>
        <w:separator/>
      </w:r>
    </w:p>
  </w:footnote>
  <w:footnote w:type="continuationSeparator" w:id="0">
    <w:p w14:paraId="6FBA9E54" w14:textId="77777777" w:rsidR="00C94E04" w:rsidRDefault="00C94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CAA"/>
    <w:multiLevelType w:val="hybridMultilevel"/>
    <w:tmpl w:val="52FACAA6"/>
    <w:lvl w:ilvl="0" w:tplc="D7DA808C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E7627"/>
    <w:multiLevelType w:val="hybridMultilevel"/>
    <w:tmpl w:val="D2767694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94C44"/>
    <w:multiLevelType w:val="hybridMultilevel"/>
    <w:tmpl w:val="837E20AE"/>
    <w:lvl w:ilvl="0" w:tplc="85CA343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 w15:restartNumberingAfterBreak="0">
    <w:nsid w:val="20F74A54"/>
    <w:multiLevelType w:val="hybridMultilevel"/>
    <w:tmpl w:val="D36215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4" w15:restartNumberingAfterBreak="0">
    <w:nsid w:val="2A7217E4"/>
    <w:multiLevelType w:val="multilevel"/>
    <w:tmpl w:val="9D8EF2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491582B"/>
    <w:multiLevelType w:val="hybridMultilevel"/>
    <w:tmpl w:val="FC90C988"/>
    <w:lvl w:ilvl="0" w:tplc="21FADF3C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6" w15:restartNumberingAfterBreak="0">
    <w:nsid w:val="3CDD1D25"/>
    <w:multiLevelType w:val="hybridMultilevel"/>
    <w:tmpl w:val="826CF13E"/>
    <w:lvl w:ilvl="0" w:tplc="058C2CD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334404"/>
    <w:multiLevelType w:val="hybridMultilevel"/>
    <w:tmpl w:val="1DE65220"/>
    <w:lvl w:ilvl="0" w:tplc="0888A9D4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C4BDC"/>
    <w:multiLevelType w:val="hybridMultilevel"/>
    <w:tmpl w:val="6D92F218"/>
    <w:lvl w:ilvl="0" w:tplc="1B7E32AA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9" w15:restartNumberingAfterBreak="0">
    <w:nsid w:val="43DD409B"/>
    <w:multiLevelType w:val="multilevel"/>
    <w:tmpl w:val="F37C9AC2"/>
    <w:lvl w:ilvl="0">
      <w:start w:val="2"/>
      <w:numFmt w:val="decimal"/>
      <w:lvlText w:val="%1、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0" w15:restartNumberingAfterBreak="0">
    <w:nsid w:val="510F73F6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2B0829"/>
    <w:multiLevelType w:val="multilevel"/>
    <w:tmpl w:val="E8409BAE"/>
    <w:lvl w:ilvl="0">
      <w:start w:val="1"/>
      <w:numFmt w:val="decimal"/>
      <w:lvlText w:val="（%1）"/>
      <w:lvlJc w:val="left"/>
      <w:pPr>
        <w:tabs>
          <w:tab w:val="num" w:pos="998"/>
        </w:tabs>
        <w:ind w:left="99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38"/>
        </w:tabs>
        <w:ind w:left="1238" w:hanging="480"/>
      </w:pPr>
    </w:lvl>
    <w:lvl w:ilvl="2">
      <w:start w:val="1"/>
      <w:numFmt w:val="lowerRoman"/>
      <w:lvlText w:val="%3."/>
      <w:lvlJc w:val="right"/>
      <w:pPr>
        <w:tabs>
          <w:tab w:val="num" w:pos="1718"/>
        </w:tabs>
        <w:ind w:left="1718" w:hanging="480"/>
      </w:pPr>
    </w:lvl>
    <w:lvl w:ilvl="3">
      <w:start w:val="1"/>
      <w:numFmt w:val="decimal"/>
      <w:lvlText w:val="%4."/>
      <w:lvlJc w:val="left"/>
      <w:pPr>
        <w:tabs>
          <w:tab w:val="num" w:pos="2198"/>
        </w:tabs>
        <w:ind w:left="2198" w:hanging="480"/>
      </w:pPr>
    </w:lvl>
    <w:lvl w:ilvl="4">
      <w:start w:val="1"/>
      <w:numFmt w:val="ideographTraditional"/>
      <w:lvlText w:val="%5、"/>
      <w:lvlJc w:val="left"/>
      <w:pPr>
        <w:tabs>
          <w:tab w:val="num" w:pos="2678"/>
        </w:tabs>
        <w:ind w:left="2678" w:hanging="480"/>
      </w:pPr>
    </w:lvl>
    <w:lvl w:ilvl="5">
      <w:start w:val="1"/>
      <w:numFmt w:val="lowerRoman"/>
      <w:lvlText w:val="%6."/>
      <w:lvlJc w:val="right"/>
      <w:pPr>
        <w:tabs>
          <w:tab w:val="num" w:pos="3158"/>
        </w:tabs>
        <w:ind w:left="3158" w:hanging="480"/>
      </w:pPr>
    </w:lvl>
    <w:lvl w:ilvl="6">
      <w:start w:val="1"/>
      <w:numFmt w:val="decimal"/>
      <w:lvlText w:val="%7."/>
      <w:lvlJc w:val="left"/>
      <w:pPr>
        <w:tabs>
          <w:tab w:val="num" w:pos="3638"/>
        </w:tabs>
        <w:ind w:left="3638" w:hanging="480"/>
      </w:pPr>
    </w:lvl>
    <w:lvl w:ilvl="7">
      <w:start w:val="1"/>
      <w:numFmt w:val="ideographTraditional"/>
      <w:lvlText w:val="%8、"/>
      <w:lvlJc w:val="left"/>
      <w:pPr>
        <w:tabs>
          <w:tab w:val="num" w:pos="4118"/>
        </w:tabs>
        <w:ind w:left="4118" w:hanging="480"/>
      </w:pPr>
    </w:lvl>
    <w:lvl w:ilvl="8">
      <w:start w:val="1"/>
      <w:numFmt w:val="lowerRoman"/>
      <w:lvlText w:val="%9."/>
      <w:lvlJc w:val="right"/>
      <w:pPr>
        <w:tabs>
          <w:tab w:val="num" w:pos="4598"/>
        </w:tabs>
        <w:ind w:left="4598" w:hanging="480"/>
      </w:pPr>
    </w:lvl>
  </w:abstractNum>
  <w:abstractNum w:abstractNumId="12" w15:restartNumberingAfterBreak="0">
    <w:nsid w:val="66A8000A"/>
    <w:multiLevelType w:val="hybridMultilevel"/>
    <w:tmpl w:val="73EE0A82"/>
    <w:lvl w:ilvl="0" w:tplc="AC28F89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CC66E9"/>
    <w:multiLevelType w:val="hybridMultilevel"/>
    <w:tmpl w:val="473AE43A"/>
    <w:lvl w:ilvl="0" w:tplc="CF44EE22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BBB212E"/>
    <w:multiLevelType w:val="hybridMultilevel"/>
    <w:tmpl w:val="65DAF39E"/>
    <w:lvl w:ilvl="0" w:tplc="CA1AE20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ADF620C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BD4D32"/>
    <w:multiLevelType w:val="hybridMultilevel"/>
    <w:tmpl w:val="D3260212"/>
    <w:lvl w:ilvl="0" w:tplc="DB445AD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5E35CA5"/>
    <w:multiLevelType w:val="hybridMultilevel"/>
    <w:tmpl w:val="BD6A1C38"/>
    <w:lvl w:ilvl="0" w:tplc="679AE2A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6F7279D"/>
    <w:multiLevelType w:val="hybridMultilevel"/>
    <w:tmpl w:val="4F70FD72"/>
    <w:lvl w:ilvl="0" w:tplc="888A9D7A">
      <w:start w:val="1"/>
      <w:numFmt w:val="lowerLetter"/>
      <w:lvlText w:val="%1."/>
      <w:lvlJc w:val="left"/>
      <w:pPr>
        <w:ind w:left="48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2"/>
  </w:num>
  <w:num w:numId="12">
    <w:abstractNumId w:val="16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D1"/>
    <w:rsid w:val="00027A58"/>
    <w:rsid w:val="0004073B"/>
    <w:rsid w:val="00045D7D"/>
    <w:rsid w:val="00050B01"/>
    <w:rsid w:val="000540CB"/>
    <w:rsid w:val="00064394"/>
    <w:rsid w:val="00070ADE"/>
    <w:rsid w:val="00090CF1"/>
    <w:rsid w:val="000958EC"/>
    <w:rsid w:val="000A1CFC"/>
    <w:rsid w:val="000A44A0"/>
    <w:rsid w:val="000B26F6"/>
    <w:rsid w:val="000B51AC"/>
    <w:rsid w:val="000B7751"/>
    <w:rsid w:val="000D2AEA"/>
    <w:rsid w:val="000D3624"/>
    <w:rsid w:val="0011548C"/>
    <w:rsid w:val="00117D43"/>
    <w:rsid w:val="00136F70"/>
    <w:rsid w:val="00151764"/>
    <w:rsid w:val="001547B2"/>
    <w:rsid w:val="00174417"/>
    <w:rsid w:val="00191F43"/>
    <w:rsid w:val="001932EA"/>
    <w:rsid w:val="00196BDF"/>
    <w:rsid w:val="001C7FC5"/>
    <w:rsid w:val="001E1420"/>
    <w:rsid w:val="001E2B7A"/>
    <w:rsid w:val="001E7F43"/>
    <w:rsid w:val="002017CA"/>
    <w:rsid w:val="002354BF"/>
    <w:rsid w:val="002514CC"/>
    <w:rsid w:val="002527A8"/>
    <w:rsid w:val="00265BFE"/>
    <w:rsid w:val="00282028"/>
    <w:rsid w:val="00285791"/>
    <w:rsid w:val="00296312"/>
    <w:rsid w:val="002B76E8"/>
    <w:rsid w:val="002C62FD"/>
    <w:rsid w:val="002D5DD5"/>
    <w:rsid w:val="002E189F"/>
    <w:rsid w:val="002F638E"/>
    <w:rsid w:val="00303621"/>
    <w:rsid w:val="003239E2"/>
    <w:rsid w:val="00327021"/>
    <w:rsid w:val="003521AE"/>
    <w:rsid w:val="00370610"/>
    <w:rsid w:val="003723D6"/>
    <w:rsid w:val="00372877"/>
    <w:rsid w:val="00372ED6"/>
    <w:rsid w:val="003A3DCB"/>
    <w:rsid w:val="003B671F"/>
    <w:rsid w:val="003C5D6F"/>
    <w:rsid w:val="003C7E60"/>
    <w:rsid w:val="003D1671"/>
    <w:rsid w:val="003D7239"/>
    <w:rsid w:val="003E328A"/>
    <w:rsid w:val="003E7982"/>
    <w:rsid w:val="004038BA"/>
    <w:rsid w:val="00415892"/>
    <w:rsid w:val="00424CD0"/>
    <w:rsid w:val="00430AD2"/>
    <w:rsid w:val="00431205"/>
    <w:rsid w:val="004449F5"/>
    <w:rsid w:val="00473E05"/>
    <w:rsid w:val="00484068"/>
    <w:rsid w:val="004A235D"/>
    <w:rsid w:val="004A5003"/>
    <w:rsid w:val="004B71D4"/>
    <w:rsid w:val="004D16AB"/>
    <w:rsid w:val="004D2C2D"/>
    <w:rsid w:val="004E0F6F"/>
    <w:rsid w:val="004F08A4"/>
    <w:rsid w:val="00501363"/>
    <w:rsid w:val="00517365"/>
    <w:rsid w:val="00517ED5"/>
    <w:rsid w:val="00584394"/>
    <w:rsid w:val="005A5E29"/>
    <w:rsid w:val="005B71A8"/>
    <w:rsid w:val="005C3826"/>
    <w:rsid w:val="005C68FD"/>
    <w:rsid w:val="00604805"/>
    <w:rsid w:val="00604B83"/>
    <w:rsid w:val="00617918"/>
    <w:rsid w:val="00630AAB"/>
    <w:rsid w:val="00631867"/>
    <w:rsid w:val="006320C9"/>
    <w:rsid w:val="00634529"/>
    <w:rsid w:val="006375C3"/>
    <w:rsid w:val="00640FDC"/>
    <w:rsid w:val="006426DC"/>
    <w:rsid w:val="006668CA"/>
    <w:rsid w:val="0067010A"/>
    <w:rsid w:val="006906DF"/>
    <w:rsid w:val="006A0D03"/>
    <w:rsid w:val="006C2365"/>
    <w:rsid w:val="00702C35"/>
    <w:rsid w:val="00725DB1"/>
    <w:rsid w:val="00742006"/>
    <w:rsid w:val="00754754"/>
    <w:rsid w:val="00781D70"/>
    <w:rsid w:val="00793F95"/>
    <w:rsid w:val="007B733E"/>
    <w:rsid w:val="007C2099"/>
    <w:rsid w:val="007C68B6"/>
    <w:rsid w:val="007E7044"/>
    <w:rsid w:val="007F0266"/>
    <w:rsid w:val="008131FF"/>
    <w:rsid w:val="008333FB"/>
    <w:rsid w:val="008349C0"/>
    <w:rsid w:val="00836FB8"/>
    <w:rsid w:val="00865BA0"/>
    <w:rsid w:val="00870F12"/>
    <w:rsid w:val="00883128"/>
    <w:rsid w:val="008B4F7D"/>
    <w:rsid w:val="008B5436"/>
    <w:rsid w:val="008B7381"/>
    <w:rsid w:val="008B7ACF"/>
    <w:rsid w:val="008D5146"/>
    <w:rsid w:val="008E2BAB"/>
    <w:rsid w:val="008E2FBC"/>
    <w:rsid w:val="008E7E23"/>
    <w:rsid w:val="008F22B8"/>
    <w:rsid w:val="0090302C"/>
    <w:rsid w:val="0090391A"/>
    <w:rsid w:val="00912D01"/>
    <w:rsid w:val="00916C76"/>
    <w:rsid w:val="00925F9B"/>
    <w:rsid w:val="00927D83"/>
    <w:rsid w:val="00934329"/>
    <w:rsid w:val="00944F15"/>
    <w:rsid w:val="0096306B"/>
    <w:rsid w:val="009674DB"/>
    <w:rsid w:val="00990A16"/>
    <w:rsid w:val="009951FE"/>
    <w:rsid w:val="009A1F44"/>
    <w:rsid w:val="009A225A"/>
    <w:rsid w:val="009A436F"/>
    <w:rsid w:val="009A5414"/>
    <w:rsid w:val="009A769C"/>
    <w:rsid w:val="009B08A6"/>
    <w:rsid w:val="009B25C8"/>
    <w:rsid w:val="009B3366"/>
    <w:rsid w:val="009E16E2"/>
    <w:rsid w:val="009E60D1"/>
    <w:rsid w:val="009F072B"/>
    <w:rsid w:val="009F5FAD"/>
    <w:rsid w:val="00A03B6F"/>
    <w:rsid w:val="00A04889"/>
    <w:rsid w:val="00A175D1"/>
    <w:rsid w:val="00A27FEA"/>
    <w:rsid w:val="00A512D3"/>
    <w:rsid w:val="00A56DBA"/>
    <w:rsid w:val="00A668B1"/>
    <w:rsid w:val="00A74E50"/>
    <w:rsid w:val="00A91E07"/>
    <w:rsid w:val="00A92E89"/>
    <w:rsid w:val="00AB3DB0"/>
    <w:rsid w:val="00AB56E0"/>
    <w:rsid w:val="00AC449A"/>
    <w:rsid w:val="00AC6FDF"/>
    <w:rsid w:val="00AD1690"/>
    <w:rsid w:val="00AD21E8"/>
    <w:rsid w:val="00AD5CC0"/>
    <w:rsid w:val="00AD653C"/>
    <w:rsid w:val="00AF5F4A"/>
    <w:rsid w:val="00AF6A64"/>
    <w:rsid w:val="00B17472"/>
    <w:rsid w:val="00B32394"/>
    <w:rsid w:val="00B44745"/>
    <w:rsid w:val="00B61208"/>
    <w:rsid w:val="00B7128C"/>
    <w:rsid w:val="00B85861"/>
    <w:rsid w:val="00B85FA8"/>
    <w:rsid w:val="00B871C4"/>
    <w:rsid w:val="00BA6A68"/>
    <w:rsid w:val="00BC7178"/>
    <w:rsid w:val="00BD64F9"/>
    <w:rsid w:val="00C004FC"/>
    <w:rsid w:val="00C00661"/>
    <w:rsid w:val="00C12114"/>
    <w:rsid w:val="00C3155C"/>
    <w:rsid w:val="00C32EA1"/>
    <w:rsid w:val="00C4290F"/>
    <w:rsid w:val="00C53FBF"/>
    <w:rsid w:val="00C7304B"/>
    <w:rsid w:val="00C94179"/>
    <w:rsid w:val="00C94E04"/>
    <w:rsid w:val="00CA55D1"/>
    <w:rsid w:val="00CC3882"/>
    <w:rsid w:val="00CC6C31"/>
    <w:rsid w:val="00CD25CE"/>
    <w:rsid w:val="00CD3425"/>
    <w:rsid w:val="00CE023E"/>
    <w:rsid w:val="00CF5739"/>
    <w:rsid w:val="00D0027E"/>
    <w:rsid w:val="00D222C9"/>
    <w:rsid w:val="00D2587B"/>
    <w:rsid w:val="00D31659"/>
    <w:rsid w:val="00D37234"/>
    <w:rsid w:val="00D450C5"/>
    <w:rsid w:val="00D47459"/>
    <w:rsid w:val="00D50A1A"/>
    <w:rsid w:val="00D50DB3"/>
    <w:rsid w:val="00D523C2"/>
    <w:rsid w:val="00D5689C"/>
    <w:rsid w:val="00D73D67"/>
    <w:rsid w:val="00D747AB"/>
    <w:rsid w:val="00D81E10"/>
    <w:rsid w:val="00D83C05"/>
    <w:rsid w:val="00D849DD"/>
    <w:rsid w:val="00DA5022"/>
    <w:rsid w:val="00DB58C4"/>
    <w:rsid w:val="00DB5E94"/>
    <w:rsid w:val="00DC0CB3"/>
    <w:rsid w:val="00DE3831"/>
    <w:rsid w:val="00DF6195"/>
    <w:rsid w:val="00DF6AEA"/>
    <w:rsid w:val="00E01126"/>
    <w:rsid w:val="00E17F79"/>
    <w:rsid w:val="00E23646"/>
    <w:rsid w:val="00E24215"/>
    <w:rsid w:val="00E43956"/>
    <w:rsid w:val="00E55F44"/>
    <w:rsid w:val="00E73767"/>
    <w:rsid w:val="00E82CD6"/>
    <w:rsid w:val="00EE697B"/>
    <w:rsid w:val="00F03349"/>
    <w:rsid w:val="00F1356A"/>
    <w:rsid w:val="00F15C18"/>
    <w:rsid w:val="00F4780C"/>
    <w:rsid w:val="00F6624C"/>
    <w:rsid w:val="00F7460F"/>
    <w:rsid w:val="00F914B7"/>
    <w:rsid w:val="00F94B52"/>
    <w:rsid w:val="00FA7809"/>
    <w:rsid w:val="00FA7F7A"/>
    <w:rsid w:val="00FB378C"/>
    <w:rsid w:val="00FB3DFA"/>
    <w:rsid w:val="00FC336F"/>
    <w:rsid w:val="00FC400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F39DFB"/>
  <w15:docId w15:val="{AE94BE43-C96C-45FE-8178-9B2E6F8B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Date"/>
    <w:basedOn w:val="a"/>
    <w:next w:val="a"/>
    <w:semiHidden/>
    <w:pPr>
      <w:jc w:val="right"/>
    </w:pPr>
    <w:rPr>
      <w:rFonts w:ascii="標楷體" w:eastAsia="標楷體" w:hAnsi="標楷體"/>
      <w:bCs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D64F9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BD64F9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CF5739"/>
    <w:pPr>
      <w:ind w:leftChars="200" w:left="480"/>
    </w:pPr>
  </w:style>
  <w:style w:type="paragraph" w:styleId="ab">
    <w:name w:val="No Spacing"/>
    <w:uiPriority w:val="1"/>
    <w:qFormat/>
    <w:rsid w:val="00CF5739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a4">
    <w:name w:val="頁尾 字元"/>
    <w:link w:val="a3"/>
    <w:uiPriority w:val="99"/>
    <w:rsid w:val="00C7304B"/>
    <w:rPr>
      <w:kern w:val="2"/>
    </w:rPr>
  </w:style>
  <w:style w:type="character" w:styleId="ac">
    <w:name w:val="annotation reference"/>
    <w:uiPriority w:val="99"/>
    <w:semiHidden/>
    <w:unhideWhenUsed/>
    <w:rsid w:val="00F15C1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15C18"/>
  </w:style>
  <w:style w:type="character" w:customStyle="1" w:styleId="ae">
    <w:name w:val="註解文字 字元"/>
    <w:link w:val="ad"/>
    <w:uiPriority w:val="99"/>
    <w:semiHidden/>
    <w:rsid w:val="00F15C18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15C18"/>
    <w:rPr>
      <w:b/>
      <w:bCs/>
    </w:rPr>
  </w:style>
  <w:style w:type="character" w:customStyle="1" w:styleId="af0">
    <w:name w:val="註解主旨 字元"/>
    <w:link w:val="af"/>
    <w:uiPriority w:val="99"/>
    <w:semiHidden/>
    <w:rsid w:val="00F15C1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9EBD-51B9-440D-BBC3-DE2F6AF3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206</Words>
  <Characters>1178</Characters>
  <Application>Microsoft Office Word</Application>
  <DocSecurity>0</DocSecurity>
  <Lines>9</Lines>
  <Paragraphs>2</Paragraphs>
  <ScaleCrop>false</ScaleCrop>
  <Company>Net School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臺灣警察專科學校警察技能教學測驗評分要點</dc:title>
  <dc:creator>鄭明哲</dc:creator>
  <cp:lastModifiedBy>user</cp:lastModifiedBy>
  <cp:revision>7</cp:revision>
  <cp:lastPrinted>2015-12-25T03:11:00Z</cp:lastPrinted>
  <dcterms:created xsi:type="dcterms:W3CDTF">2021-06-28T10:49:00Z</dcterms:created>
  <dcterms:modified xsi:type="dcterms:W3CDTF">2021-07-08T08:31:00Z</dcterms:modified>
</cp:coreProperties>
</file>