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A2" w:rsidRDefault="008C077C" w:rsidP="005A2263">
      <w:pPr>
        <w:pStyle w:val="aa"/>
        <w:spacing w:line="6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110年特種考試地方政府公務人員考試公職社會工作師類科</w:t>
      </w:r>
    </w:p>
    <w:p w:rsidR="00967DA2" w:rsidRDefault="008C077C" w:rsidP="005A2263">
      <w:pPr>
        <w:pStyle w:val="aa"/>
        <w:spacing w:line="600" w:lineRule="exact"/>
        <w:jc w:val="center"/>
      </w:pPr>
      <w:r>
        <w:rPr>
          <w:rFonts w:ascii="標楷體" w:eastAsia="標楷體" w:hAnsi="標楷體"/>
          <w:b/>
          <w:bCs/>
          <w:color w:val="000000"/>
          <w:sz w:val="36"/>
          <w:szCs w:val="24"/>
        </w:rPr>
        <w:t>錄取人員集中實務訓練計畫</w:t>
      </w:r>
    </w:p>
    <w:p w:rsidR="00967DA2" w:rsidRDefault="008C077C" w:rsidP="005A2263">
      <w:pPr>
        <w:pStyle w:val="aa"/>
        <w:spacing w:line="600" w:lineRule="exact"/>
        <w:jc w:val="right"/>
        <w:rPr>
          <w:rFonts w:ascii="標楷體" w:eastAsia="標楷體" w:hAnsi="標楷體"/>
          <w:color w:val="000000"/>
          <w:szCs w:val="24"/>
        </w:rPr>
      </w:pPr>
      <w:r>
        <w:rPr>
          <w:rFonts w:ascii="標楷體" w:eastAsia="標楷體" w:hAnsi="標楷體"/>
          <w:color w:val="000000"/>
          <w:szCs w:val="24"/>
        </w:rPr>
        <w:t>民國</w:t>
      </w:r>
      <w:r w:rsidR="00C060DB" w:rsidRPr="00DC02C8">
        <w:rPr>
          <w:rFonts w:ascii="標楷體" w:eastAsia="標楷體" w:hAnsi="標楷體" w:hint="eastAsia"/>
          <w:color w:val="000000" w:themeColor="text1"/>
          <w:szCs w:val="24"/>
        </w:rPr>
        <w:t>1</w:t>
      </w:r>
      <w:r w:rsidR="00C060DB" w:rsidRPr="00DC02C8">
        <w:rPr>
          <w:rFonts w:ascii="標楷體" w:eastAsia="標楷體" w:hAnsi="標楷體"/>
          <w:color w:val="000000" w:themeColor="text1"/>
          <w:szCs w:val="24"/>
        </w:rPr>
        <w:t>11</w:t>
      </w:r>
      <w:r w:rsidRPr="00DC02C8">
        <w:rPr>
          <w:rFonts w:ascii="標楷體" w:eastAsia="標楷體" w:hAnsi="標楷體"/>
          <w:color w:val="000000" w:themeColor="text1"/>
          <w:szCs w:val="24"/>
        </w:rPr>
        <w:t>年</w:t>
      </w:r>
      <w:r w:rsidR="00C060DB" w:rsidRPr="00DC02C8">
        <w:rPr>
          <w:rFonts w:ascii="標楷體" w:eastAsia="標楷體" w:hAnsi="標楷體" w:hint="eastAsia"/>
          <w:color w:val="000000" w:themeColor="text1"/>
          <w:szCs w:val="24"/>
        </w:rPr>
        <w:t>3</w:t>
      </w:r>
      <w:r w:rsidRPr="00DC02C8">
        <w:rPr>
          <w:rFonts w:ascii="標楷體" w:eastAsia="標楷體" w:hAnsi="標楷體"/>
          <w:color w:val="000000" w:themeColor="text1"/>
          <w:szCs w:val="24"/>
        </w:rPr>
        <w:t>月</w:t>
      </w:r>
      <w:r w:rsidR="00DC02C8" w:rsidRPr="00DC02C8">
        <w:rPr>
          <w:rFonts w:ascii="標楷體" w:eastAsia="標楷體" w:hAnsi="標楷體" w:hint="eastAsia"/>
          <w:color w:val="000000" w:themeColor="text1"/>
          <w:szCs w:val="24"/>
        </w:rPr>
        <w:t>2</w:t>
      </w:r>
      <w:r w:rsidR="00DC02C8" w:rsidRPr="00DC02C8">
        <w:rPr>
          <w:rFonts w:ascii="標楷體" w:eastAsia="標楷體" w:hAnsi="標楷體"/>
          <w:color w:val="000000" w:themeColor="text1"/>
          <w:szCs w:val="24"/>
        </w:rPr>
        <w:t>2</w:t>
      </w:r>
      <w:r w:rsidRPr="00DC02C8">
        <w:rPr>
          <w:rFonts w:ascii="標楷體" w:eastAsia="標楷體" w:hAnsi="標楷體"/>
          <w:color w:val="000000" w:themeColor="text1"/>
          <w:szCs w:val="24"/>
        </w:rPr>
        <w:t>日保訓會公訓字第</w:t>
      </w:r>
      <w:r w:rsidR="00C060DB" w:rsidRPr="00DC02C8">
        <w:rPr>
          <w:rFonts w:ascii="標楷體" w:eastAsia="標楷體" w:hAnsi="標楷體" w:hint="eastAsia"/>
          <w:color w:val="000000" w:themeColor="text1"/>
          <w:szCs w:val="24"/>
        </w:rPr>
        <w:t>1</w:t>
      </w:r>
      <w:r w:rsidR="00C060DB" w:rsidRPr="00DC02C8">
        <w:rPr>
          <w:rFonts w:ascii="標楷體" w:eastAsia="標楷體" w:hAnsi="標楷體"/>
          <w:color w:val="000000" w:themeColor="text1"/>
          <w:szCs w:val="24"/>
        </w:rPr>
        <w:t>110004104</w:t>
      </w:r>
      <w:r>
        <w:rPr>
          <w:rFonts w:ascii="標楷體" w:eastAsia="標楷體" w:hAnsi="標楷體"/>
          <w:color w:val="000000"/>
          <w:szCs w:val="24"/>
        </w:rPr>
        <w:t>號函核定</w:t>
      </w:r>
    </w:p>
    <w:p w:rsidR="00967DA2" w:rsidRDefault="008C077C" w:rsidP="005A2263">
      <w:pPr>
        <w:pStyle w:val="aa"/>
        <w:overflowPunct w:val="0"/>
        <w:spacing w:line="600" w:lineRule="exact"/>
        <w:ind w:left="640" w:hanging="640"/>
        <w:jc w:val="both"/>
      </w:pPr>
      <w:r>
        <w:rPr>
          <w:rFonts w:ascii="標楷體" w:eastAsia="標楷體" w:hAnsi="標楷體"/>
          <w:color w:val="000000"/>
          <w:sz w:val="32"/>
        </w:rPr>
        <w:t>壹、為期</w:t>
      </w:r>
      <w:r>
        <w:rPr>
          <w:rFonts w:ascii="標楷體" w:eastAsia="標楷體" w:hAnsi="標楷體"/>
          <w:color w:val="000000"/>
          <w:sz w:val="32"/>
          <w:szCs w:val="32"/>
        </w:rPr>
        <w:t>110年特種考試地方政府公務人員考試</w:t>
      </w:r>
      <w:r>
        <w:rPr>
          <w:rFonts w:ascii="標楷體" w:eastAsia="標楷體" w:hAnsi="標楷體"/>
          <w:color w:val="000000"/>
          <w:sz w:val="32"/>
        </w:rPr>
        <w:t>（以下稱本考試）公職社會工作師類科錄取人員於實務訓練期間充實社工專業法令與實務，強化並提升渠等社工專業服務素質，特訂定本計畫。</w:t>
      </w:r>
    </w:p>
    <w:p w:rsidR="00967DA2" w:rsidRDefault="008C077C" w:rsidP="005A2263">
      <w:pPr>
        <w:pStyle w:val="aa"/>
        <w:spacing w:before="50" w:line="600" w:lineRule="exact"/>
        <w:ind w:left="640" w:hanging="640"/>
        <w:jc w:val="both"/>
        <w:rPr>
          <w:rFonts w:ascii="標楷體" w:eastAsia="標楷體" w:hAnsi="標楷體"/>
          <w:color w:val="000000"/>
          <w:sz w:val="32"/>
        </w:rPr>
      </w:pPr>
      <w:r>
        <w:rPr>
          <w:rFonts w:ascii="標楷體" w:eastAsia="標楷體" w:hAnsi="標楷體"/>
          <w:color w:val="000000"/>
          <w:sz w:val="32"/>
        </w:rPr>
        <w:t>貳、訓練對象</w:t>
      </w:r>
    </w:p>
    <w:p w:rsidR="00967DA2" w:rsidRDefault="008C077C" w:rsidP="005A2263">
      <w:pPr>
        <w:pStyle w:val="aa"/>
        <w:spacing w:before="50" w:line="600" w:lineRule="exact"/>
        <w:ind w:left="624"/>
        <w:jc w:val="both"/>
      </w:pPr>
      <w:r>
        <w:rPr>
          <w:rFonts w:ascii="標楷體" w:eastAsia="標楷體" w:hAnsi="標楷體"/>
          <w:color w:val="000000"/>
          <w:sz w:val="32"/>
        </w:rPr>
        <w:t>本考試公職社會工作師類科正額錄取，經分配現缺人員。另經分配正額預估缺或歷年公務人員高等考試三級暨普通考試、本考試補訓已報到人員，依其分配報到實務訓練時程及人數，由衛生福利部視錄取人員報到情形、檔期及經費</w:t>
      </w:r>
      <w:bookmarkStart w:id="0" w:name="_GoBack"/>
      <w:bookmarkEnd w:id="0"/>
      <w:r>
        <w:rPr>
          <w:rFonts w:ascii="標楷體" w:eastAsia="標楷體" w:hAnsi="標楷體"/>
          <w:color w:val="000000"/>
          <w:sz w:val="32"/>
        </w:rPr>
        <w:t>狀況，衡酌是否開班調訓。</w:t>
      </w:r>
    </w:p>
    <w:p w:rsidR="00967DA2" w:rsidRDefault="008C077C" w:rsidP="005A2263">
      <w:pPr>
        <w:pStyle w:val="aa"/>
        <w:spacing w:before="50" w:line="6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967DA2" w:rsidRDefault="008C077C" w:rsidP="005A2263">
      <w:pPr>
        <w:pStyle w:val="aa"/>
        <w:spacing w:before="50" w:line="600" w:lineRule="exact"/>
        <w:ind w:left="624"/>
        <w:jc w:val="both"/>
        <w:rPr>
          <w:rFonts w:ascii="標楷體" w:eastAsia="標楷體" w:hAnsi="標楷體"/>
          <w:color w:val="000000"/>
          <w:sz w:val="32"/>
        </w:rPr>
      </w:pPr>
      <w:r>
        <w:rPr>
          <w:rFonts w:ascii="標楷體" w:eastAsia="標楷體" w:hAnsi="標楷體"/>
          <w:color w:val="000000"/>
          <w:sz w:val="32"/>
        </w:rPr>
        <w:t>由公務人員保障暨培訓委員會（以下稱保訓會）協調委託衛生福利部辦理。</w:t>
      </w:r>
    </w:p>
    <w:p w:rsidR="00967DA2" w:rsidRDefault="008C077C" w:rsidP="005A2263">
      <w:pPr>
        <w:pStyle w:val="aa"/>
        <w:spacing w:before="50" w:line="600" w:lineRule="exact"/>
        <w:jc w:val="both"/>
        <w:rPr>
          <w:rFonts w:ascii="標楷體" w:eastAsia="標楷體" w:hAnsi="標楷體"/>
          <w:color w:val="000000"/>
          <w:sz w:val="32"/>
        </w:rPr>
      </w:pPr>
      <w:r>
        <w:rPr>
          <w:rFonts w:ascii="標楷體" w:eastAsia="標楷體" w:hAnsi="標楷體"/>
          <w:color w:val="000000"/>
          <w:sz w:val="32"/>
        </w:rPr>
        <w:t>肆、訓練地點</w:t>
      </w:r>
    </w:p>
    <w:p w:rsidR="00967DA2" w:rsidRDefault="008C077C" w:rsidP="005A2263">
      <w:pPr>
        <w:pStyle w:val="aa"/>
        <w:spacing w:before="50" w:line="600" w:lineRule="exact"/>
        <w:ind w:left="624"/>
        <w:jc w:val="both"/>
      </w:pPr>
      <w:r>
        <w:rPr>
          <w:rFonts w:ascii="標楷體" w:eastAsia="標楷體" w:hAnsi="標楷體"/>
          <w:color w:val="000000"/>
          <w:sz w:val="32"/>
        </w:rPr>
        <w:t>於ｅ等公務園</w:t>
      </w:r>
      <w:r w:rsidRPr="00C060DB">
        <w:rPr>
          <w:rFonts w:ascii="標楷體" w:eastAsia="標楷體" w:hAnsi="標楷體"/>
          <w:color w:val="000000"/>
          <w:position w:val="13"/>
          <w:sz w:val="32"/>
          <w:vertAlign w:val="superscript"/>
        </w:rPr>
        <w:t>＋</w:t>
      </w:r>
      <w:r>
        <w:rPr>
          <w:rFonts w:ascii="標楷體" w:eastAsia="標楷體" w:hAnsi="標楷體"/>
          <w:color w:val="000000"/>
          <w:sz w:val="32"/>
        </w:rPr>
        <w:t>學習平臺「公職社工師類科錄取人員專業集中線上課程」專區。</w:t>
      </w:r>
    </w:p>
    <w:p w:rsidR="00967DA2" w:rsidRDefault="008C077C" w:rsidP="005A2263">
      <w:pPr>
        <w:pStyle w:val="aa"/>
        <w:spacing w:before="50" w:line="600" w:lineRule="exact"/>
        <w:ind w:left="641" w:hanging="641"/>
        <w:jc w:val="both"/>
        <w:rPr>
          <w:rFonts w:ascii="標楷體" w:eastAsia="標楷體" w:hAnsi="標楷體"/>
          <w:color w:val="000000"/>
          <w:sz w:val="32"/>
        </w:rPr>
      </w:pPr>
      <w:r>
        <w:rPr>
          <w:rFonts w:ascii="標楷體" w:eastAsia="標楷體" w:hAnsi="標楷體"/>
          <w:color w:val="000000"/>
          <w:sz w:val="32"/>
        </w:rPr>
        <w:t>伍、訓練課程及時數配當</w:t>
      </w:r>
    </w:p>
    <w:p w:rsidR="005A2263" w:rsidRDefault="005A2263" w:rsidP="005A2263">
      <w:pPr>
        <w:pStyle w:val="aa"/>
        <w:spacing w:before="50" w:line="400" w:lineRule="exact"/>
        <w:ind w:left="641" w:hanging="641"/>
        <w:jc w:val="both"/>
        <w:rPr>
          <w:rFonts w:ascii="標楷體" w:eastAsia="標楷體" w:hAnsi="標楷體"/>
          <w:color w:val="000000"/>
          <w:sz w:val="32"/>
        </w:rPr>
      </w:pPr>
    </w:p>
    <w:tbl>
      <w:tblPr>
        <w:tblW w:w="9176" w:type="dxa"/>
        <w:tblInd w:w="453" w:type="dxa"/>
        <w:tblLayout w:type="fixed"/>
        <w:tblLook w:val="04A0" w:firstRow="1" w:lastRow="0" w:firstColumn="1" w:lastColumn="0" w:noHBand="0" w:noVBand="1"/>
      </w:tblPr>
      <w:tblGrid>
        <w:gridCol w:w="956"/>
        <w:gridCol w:w="7233"/>
        <w:gridCol w:w="987"/>
      </w:tblGrid>
      <w:tr w:rsidR="00967DA2" w:rsidRPr="00A565B2" w:rsidTr="00F826B7">
        <w:trPr>
          <w:trHeight w:val="567"/>
          <w:tblHeader/>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E07496">
            <w:pPr>
              <w:pStyle w:val="aa"/>
              <w:spacing w:line="280" w:lineRule="exact"/>
              <w:ind w:leftChars="20" w:left="48" w:rightChars="20" w:right="48"/>
              <w:jc w:val="distribute"/>
              <w:rPr>
                <w:rFonts w:ascii="標楷體" w:eastAsia="標楷體" w:hAnsi="標楷體"/>
                <w:color w:val="000000"/>
                <w:sz w:val="28"/>
                <w:szCs w:val="28"/>
              </w:rPr>
            </w:pPr>
            <w:r w:rsidRPr="00A565B2">
              <w:rPr>
                <w:rFonts w:ascii="標楷體" w:eastAsia="標楷體" w:hAnsi="標楷體"/>
                <w:color w:val="000000"/>
                <w:sz w:val="28"/>
                <w:szCs w:val="28"/>
              </w:rPr>
              <w:t>編號</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Chars="50" w:left="120" w:rightChars="50" w:right="120"/>
              <w:jc w:val="distribute"/>
              <w:rPr>
                <w:rFonts w:ascii="標楷體" w:eastAsia="標楷體" w:hAnsi="標楷體"/>
                <w:color w:val="000000"/>
                <w:sz w:val="28"/>
                <w:szCs w:val="28"/>
              </w:rPr>
            </w:pPr>
            <w:r w:rsidRPr="00A565B2">
              <w:rPr>
                <w:rFonts w:ascii="標楷體" w:eastAsia="標楷體" w:hAnsi="標楷體"/>
                <w:color w:val="000000"/>
                <w:sz w:val="28"/>
                <w:szCs w:val="28"/>
              </w:rPr>
              <w:t>課程名稱</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E07496">
            <w:pPr>
              <w:pStyle w:val="aa"/>
              <w:spacing w:line="280" w:lineRule="exact"/>
              <w:ind w:leftChars="20" w:left="48" w:rightChars="20" w:right="48"/>
              <w:jc w:val="distribute"/>
              <w:rPr>
                <w:rFonts w:ascii="標楷體" w:eastAsia="標楷體" w:hAnsi="標楷體"/>
                <w:color w:val="000000"/>
                <w:sz w:val="28"/>
                <w:szCs w:val="28"/>
              </w:rPr>
            </w:pPr>
            <w:r w:rsidRPr="00A565B2">
              <w:rPr>
                <w:rFonts w:ascii="標楷體" w:eastAsia="標楷體" w:hAnsi="標楷體"/>
                <w:color w:val="000000"/>
                <w:sz w:val="28"/>
                <w:szCs w:val="28"/>
              </w:rPr>
              <w:t>時數</w:t>
            </w:r>
          </w:p>
        </w:tc>
      </w:tr>
      <w:tr w:rsidR="00967DA2" w:rsidRPr="00A565B2" w:rsidTr="00F826B7">
        <w:trPr>
          <w:trHeight w:val="559"/>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輕鬆搞定英語公務書信(上)</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4</w:t>
            </w:r>
          </w:p>
        </w:tc>
      </w:tr>
      <w:tr w:rsidR="00967DA2" w:rsidRPr="00A565B2" w:rsidTr="00F826B7">
        <w:trPr>
          <w:trHeight w:val="680"/>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輕鬆搞定英語公務書信(下)</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強化社會安全網計畫簡介</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lastRenderedPageBreak/>
              <w:t>4</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兒少保護親屬安置</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5</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s="新細明體"/>
                <w:color w:val="000000"/>
                <w:kern w:val="0"/>
                <w:sz w:val="28"/>
                <w:szCs w:val="28"/>
              </w:rPr>
              <w:t>兒童權利公約及福利政策法規</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6</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身心障礙者權利公約與我國身障福利政策展望</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7</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家庭關係與動力</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8</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希望與導向—CEDAW介紹</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9</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認識家庭暴力防治法及相關法令與政策</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10</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s="新細明體"/>
                <w:color w:val="000000"/>
                <w:kern w:val="0"/>
                <w:sz w:val="28"/>
                <w:szCs w:val="28"/>
              </w:rPr>
              <w:t>家庭暴力防治法及性侵害犯罪防治法（加害人處遇部分）</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11</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兒少保護結構化—安全評估(2版)</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12</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認識性侵害</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13</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s="新細明體"/>
                <w:color w:val="000000"/>
                <w:kern w:val="0"/>
                <w:sz w:val="28"/>
                <w:szCs w:val="28"/>
              </w:rPr>
              <w:t>認識兒童及少年性剝削防制</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14</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s="新細明體"/>
                <w:color w:val="000000"/>
                <w:kern w:val="0"/>
                <w:sz w:val="28"/>
                <w:szCs w:val="28"/>
              </w:rPr>
              <w:t>社區（疑似）精神病人辨識護送就醫技能及協助處遇</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15</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s="新細明體"/>
                <w:color w:val="000000"/>
                <w:kern w:val="0"/>
                <w:sz w:val="28"/>
                <w:szCs w:val="28"/>
              </w:rPr>
            </w:pPr>
            <w:r w:rsidRPr="00A565B2">
              <w:rPr>
                <w:rFonts w:ascii="標楷體" w:eastAsia="標楷體" w:hAnsi="標楷體" w:cs="新細明體"/>
                <w:color w:val="000000"/>
                <w:kern w:val="0"/>
                <w:sz w:val="28"/>
                <w:szCs w:val="28"/>
              </w:rPr>
              <w:t>幸福捕手有你有我</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16</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施用各級毒品所違反之法律規範及其罰則概論</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17</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老人福利服務</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18</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olor w:val="000000"/>
                <w:sz w:val="28"/>
                <w:szCs w:val="28"/>
              </w:rPr>
              <w:t>社工人身安全正確觀念(一)-社工危機事件處理及復原</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19</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olor w:val="000000"/>
                <w:sz w:val="28"/>
                <w:szCs w:val="28"/>
              </w:rPr>
              <w:t>社工人身安全正確觀念(二)-防身無術，保命有術</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20</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志願服務法規推動與實務</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21</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olor w:val="000000"/>
                <w:sz w:val="28"/>
                <w:szCs w:val="28"/>
              </w:rPr>
              <w:t>社會救助法規推行實務與挑戰</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22</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sz w:val="28"/>
                <w:szCs w:val="28"/>
              </w:rPr>
            </w:pPr>
            <w:r w:rsidRPr="00A565B2">
              <w:rPr>
                <w:rFonts w:ascii="標楷體" w:eastAsia="標楷體" w:hAnsi="標楷體"/>
                <w:color w:val="000000"/>
                <w:sz w:val="28"/>
                <w:szCs w:val="28"/>
              </w:rPr>
              <w:t>災變社會工作</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1</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23</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社工倫理兩難與價值衝突</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2</w:t>
            </w:r>
          </w:p>
        </w:tc>
      </w:tr>
      <w:tr w:rsidR="00967DA2" w:rsidRPr="00A565B2" w:rsidTr="00F826B7">
        <w:trPr>
          <w:trHeight w:val="567"/>
        </w:trPr>
        <w:tc>
          <w:tcPr>
            <w:tcW w:w="956"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24</w:t>
            </w:r>
          </w:p>
        </w:tc>
        <w:tc>
          <w:tcPr>
            <w:tcW w:w="7233"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F826B7">
            <w:pPr>
              <w:pStyle w:val="aa"/>
              <w:spacing w:line="280" w:lineRule="exact"/>
              <w:jc w:val="both"/>
              <w:rPr>
                <w:rFonts w:ascii="標楷體" w:eastAsia="標楷體" w:hAnsi="標楷體"/>
                <w:color w:val="000000"/>
                <w:sz w:val="28"/>
                <w:szCs w:val="28"/>
              </w:rPr>
            </w:pPr>
            <w:r w:rsidRPr="00A565B2">
              <w:rPr>
                <w:rFonts w:ascii="標楷體" w:eastAsia="標楷體" w:hAnsi="標楷體"/>
                <w:color w:val="000000"/>
                <w:sz w:val="28"/>
                <w:szCs w:val="28"/>
              </w:rPr>
              <w:t>社工職場上的常見勞基法爭議</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ind w:left="120" w:right="120"/>
              <w:jc w:val="center"/>
              <w:rPr>
                <w:rFonts w:ascii="標楷體" w:eastAsia="標楷體" w:hAnsi="標楷體"/>
                <w:color w:val="000000"/>
                <w:sz w:val="28"/>
                <w:szCs w:val="28"/>
              </w:rPr>
            </w:pPr>
            <w:r w:rsidRPr="00A565B2">
              <w:rPr>
                <w:rFonts w:ascii="標楷體" w:eastAsia="標楷體" w:hAnsi="標楷體"/>
                <w:color w:val="000000"/>
                <w:sz w:val="28"/>
                <w:szCs w:val="28"/>
              </w:rPr>
              <w:t>3</w:t>
            </w:r>
          </w:p>
        </w:tc>
      </w:tr>
      <w:tr w:rsidR="00967DA2" w:rsidRPr="00A565B2" w:rsidTr="00F826B7">
        <w:trPr>
          <w:trHeight w:val="567"/>
        </w:trPr>
        <w:tc>
          <w:tcPr>
            <w:tcW w:w="8189" w:type="dxa"/>
            <w:gridSpan w:val="2"/>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合          計</w:t>
            </w:r>
          </w:p>
        </w:tc>
        <w:tc>
          <w:tcPr>
            <w:tcW w:w="987" w:type="dxa"/>
            <w:tcBorders>
              <w:top w:val="single" w:sz="4" w:space="0" w:color="000000"/>
              <w:left w:val="single" w:sz="4" w:space="0" w:color="000000"/>
              <w:bottom w:val="single" w:sz="4" w:space="0" w:color="000000"/>
              <w:right w:val="single" w:sz="4" w:space="0" w:color="000000"/>
            </w:tcBorders>
            <w:vAlign w:val="center"/>
          </w:tcPr>
          <w:p w:rsidR="00967DA2" w:rsidRPr="00A565B2" w:rsidRDefault="008C077C" w:rsidP="00A565B2">
            <w:pPr>
              <w:pStyle w:val="aa"/>
              <w:spacing w:line="280" w:lineRule="exact"/>
              <w:jc w:val="center"/>
              <w:rPr>
                <w:rFonts w:ascii="標楷體" w:eastAsia="標楷體" w:hAnsi="標楷體"/>
                <w:color w:val="000000"/>
                <w:sz w:val="28"/>
                <w:szCs w:val="28"/>
              </w:rPr>
            </w:pPr>
            <w:r w:rsidRPr="00A565B2">
              <w:rPr>
                <w:rFonts w:ascii="標楷體" w:eastAsia="標楷體" w:hAnsi="標楷體"/>
                <w:color w:val="000000"/>
                <w:sz w:val="28"/>
                <w:szCs w:val="28"/>
              </w:rPr>
              <w:t>46</w:t>
            </w:r>
          </w:p>
        </w:tc>
      </w:tr>
    </w:tbl>
    <w:p w:rsidR="00967DA2" w:rsidRDefault="008C077C" w:rsidP="005B5D3A">
      <w:pPr>
        <w:pStyle w:val="aa"/>
        <w:spacing w:line="0" w:lineRule="atLeast"/>
        <w:ind w:left="1412" w:hanging="1134"/>
        <w:jc w:val="both"/>
      </w:pPr>
      <w:r>
        <w:rPr>
          <w:rFonts w:ascii="標楷體" w:eastAsia="標楷體" w:hAnsi="標楷體"/>
          <w:color w:val="000000"/>
          <w:sz w:val="28"/>
          <w:szCs w:val="28"/>
        </w:rPr>
        <w:t>【備註】本表訓練主題、課程名稱及時數配當為暫訂內容，將視實需酌予調整。</w:t>
      </w:r>
    </w:p>
    <w:p w:rsidR="00967DA2" w:rsidRDefault="008C077C" w:rsidP="005A2263">
      <w:pPr>
        <w:pStyle w:val="aa"/>
        <w:spacing w:before="180" w:line="600" w:lineRule="exact"/>
        <w:ind w:left="640" w:hanging="640"/>
        <w:jc w:val="both"/>
        <w:rPr>
          <w:rFonts w:ascii="標楷體" w:eastAsia="標楷體" w:hAnsi="標楷體"/>
          <w:color w:val="000000"/>
          <w:sz w:val="32"/>
        </w:rPr>
      </w:pPr>
      <w:r>
        <w:rPr>
          <w:rFonts w:ascii="標楷體" w:eastAsia="標楷體" w:hAnsi="標楷體"/>
          <w:color w:val="000000"/>
          <w:sz w:val="32"/>
        </w:rPr>
        <w:lastRenderedPageBreak/>
        <w:t>陸、實施期程及方式</w:t>
      </w:r>
    </w:p>
    <w:p w:rsidR="00967DA2" w:rsidRDefault="008C077C" w:rsidP="00BC7F09">
      <w:pPr>
        <w:pStyle w:val="af0"/>
        <w:numPr>
          <w:ilvl w:val="0"/>
          <w:numId w:val="1"/>
        </w:numPr>
        <w:spacing w:before="50" w:line="600" w:lineRule="exact"/>
        <w:jc w:val="both"/>
      </w:pPr>
      <w:r>
        <w:rPr>
          <w:rFonts w:ascii="標楷體" w:eastAsia="標楷體" w:hAnsi="標楷體"/>
          <w:color w:val="000000"/>
          <w:sz w:val="32"/>
        </w:rPr>
        <w:t>本項訓練定於</w:t>
      </w:r>
      <w:r w:rsidRPr="002A72BE">
        <w:rPr>
          <w:rFonts w:ascii="標楷體" w:eastAsia="標楷體" w:hAnsi="標楷體"/>
          <w:color w:val="000000" w:themeColor="text1"/>
          <w:sz w:val="32"/>
        </w:rPr>
        <w:t>111年8月8日至12日</w:t>
      </w:r>
      <w:r>
        <w:rPr>
          <w:rFonts w:ascii="標楷體" w:eastAsia="標楷體" w:hAnsi="標楷體"/>
          <w:color w:val="000000"/>
          <w:sz w:val="32"/>
        </w:rPr>
        <w:t>辦理，由實務訓練機關</w:t>
      </w:r>
      <w:r w:rsidR="00A565B2">
        <w:rPr>
          <w:rFonts w:eastAsia="標楷體" w:cs="標楷體"/>
          <w:color w:val="000000"/>
          <w:sz w:val="32"/>
          <w:szCs w:val="32"/>
        </w:rPr>
        <w:t>（構）</w:t>
      </w:r>
      <w:r>
        <w:rPr>
          <w:rFonts w:ascii="標楷體" w:eastAsia="標楷體" w:hAnsi="標楷體"/>
          <w:color w:val="000000"/>
          <w:sz w:val="32"/>
        </w:rPr>
        <w:t>給予受訓人員5日公假。</w:t>
      </w:r>
    </w:p>
    <w:p w:rsidR="00967DA2" w:rsidRDefault="008C077C" w:rsidP="00BC7F09">
      <w:pPr>
        <w:pStyle w:val="af0"/>
        <w:numPr>
          <w:ilvl w:val="0"/>
          <w:numId w:val="1"/>
        </w:numPr>
        <w:spacing w:before="50" w:line="600" w:lineRule="exact"/>
        <w:jc w:val="both"/>
      </w:pPr>
      <w:r>
        <w:rPr>
          <w:rFonts w:ascii="標楷體" w:eastAsia="標楷體" w:hAnsi="標楷體"/>
          <w:color w:val="000000"/>
          <w:sz w:val="32"/>
        </w:rPr>
        <w:t>請受訓人員依「e等公務園</w:t>
      </w:r>
      <w:r w:rsidRPr="0066487F">
        <w:rPr>
          <w:rFonts w:ascii="標楷體" w:eastAsia="標楷體" w:hAnsi="標楷體"/>
          <w:color w:val="000000"/>
          <w:position w:val="13"/>
          <w:sz w:val="32"/>
          <w:vertAlign w:val="superscript"/>
        </w:rPr>
        <w:t>＋</w:t>
      </w:r>
      <w:r>
        <w:rPr>
          <w:rFonts w:ascii="標楷體" w:eastAsia="標楷體" w:hAnsi="標楷體"/>
          <w:color w:val="000000"/>
          <w:sz w:val="32"/>
        </w:rPr>
        <w:t>學習平臺」常見FAQ使用手冊，登入平臺操作，每堂課程要取得認證時數，須符合該課程所有通過條件。</w:t>
      </w:r>
    </w:p>
    <w:p w:rsidR="00967DA2" w:rsidRDefault="008C077C" w:rsidP="00BC7F09">
      <w:pPr>
        <w:pStyle w:val="af0"/>
        <w:numPr>
          <w:ilvl w:val="0"/>
          <w:numId w:val="1"/>
        </w:numPr>
        <w:spacing w:before="50" w:line="600" w:lineRule="exact"/>
        <w:jc w:val="both"/>
      </w:pPr>
      <w:r>
        <w:rPr>
          <w:rFonts w:ascii="標楷體" w:eastAsia="標楷體" w:hAnsi="標楷體"/>
          <w:color w:val="000000"/>
          <w:sz w:val="32"/>
        </w:rPr>
        <w:t>受訓人員至e等公務園</w:t>
      </w:r>
      <w:r w:rsidRPr="0066487F">
        <w:rPr>
          <w:rFonts w:ascii="標楷體" w:eastAsia="標楷體" w:hAnsi="標楷體"/>
          <w:color w:val="000000"/>
          <w:position w:val="13"/>
          <w:sz w:val="32"/>
          <w:vertAlign w:val="superscript"/>
        </w:rPr>
        <w:t>＋</w:t>
      </w:r>
      <w:r>
        <w:rPr>
          <w:rFonts w:ascii="標楷體" w:eastAsia="標楷體" w:hAnsi="標楷體"/>
          <w:color w:val="000000"/>
          <w:sz w:val="32"/>
        </w:rPr>
        <w:t>學習平臺「公職社工師類科錄取人員集中線上課程」專區，完成46小時課程取得時數，即完成本訓練。</w:t>
      </w:r>
    </w:p>
    <w:p w:rsidR="00967DA2" w:rsidRDefault="008C077C" w:rsidP="00BC7F09">
      <w:pPr>
        <w:pStyle w:val="af0"/>
        <w:numPr>
          <w:ilvl w:val="0"/>
          <w:numId w:val="1"/>
        </w:numPr>
        <w:spacing w:before="50" w:line="600" w:lineRule="exact"/>
        <w:jc w:val="both"/>
      </w:pPr>
      <w:r>
        <w:rPr>
          <w:rFonts w:eastAsia="標楷體" w:cs="標楷體"/>
          <w:color w:val="000000"/>
          <w:sz w:val="32"/>
          <w:szCs w:val="32"/>
        </w:rPr>
        <w:t>參加本訓練之受訓人員完成時數結果，由衛生福利部送交實務訓練機關（構），作為實務訓練成績考核之參據。</w:t>
      </w:r>
    </w:p>
    <w:p w:rsidR="00967DA2" w:rsidRDefault="008C077C" w:rsidP="00BC7F09">
      <w:pPr>
        <w:pStyle w:val="af0"/>
        <w:numPr>
          <w:ilvl w:val="0"/>
          <w:numId w:val="1"/>
        </w:numPr>
        <w:spacing w:before="50" w:line="600" w:lineRule="exact"/>
        <w:jc w:val="both"/>
      </w:pPr>
      <w:r>
        <w:rPr>
          <w:rFonts w:ascii="標楷體" w:eastAsia="標楷體" w:hAnsi="標楷體"/>
          <w:color w:val="000000"/>
          <w:sz w:val="32"/>
          <w:szCs w:val="32"/>
        </w:rPr>
        <w:t>辦理訓後意見調查（如附件），並於結訓後1週內將調查結果逕送保訓會，以利瞭解受訓人員反應意見。</w:t>
      </w:r>
    </w:p>
    <w:p w:rsidR="00967DA2" w:rsidRDefault="008C077C" w:rsidP="005A2263">
      <w:pPr>
        <w:pStyle w:val="aa"/>
        <w:spacing w:line="600" w:lineRule="exact"/>
        <w:jc w:val="both"/>
        <w:rPr>
          <w:rFonts w:ascii="標楷體" w:eastAsia="標楷體" w:hAnsi="標楷體"/>
          <w:color w:val="000000"/>
          <w:sz w:val="32"/>
        </w:rPr>
      </w:pPr>
      <w:r>
        <w:rPr>
          <w:rFonts w:ascii="標楷體" w:eastAsia="標楷體" w:hAnsi="標楷體"/>
          <w:color w:val="000000"/>
          <w:sz w:val="32"/>
        </w:rPr>
        <w:t>柒、訓練經費</w:t>
      </w:r>
    </w:p>
    <w:p w:rsidR="00967DA2" w:rsidRDefault="008C077C" w:rsidP="005A2263">
      <w:pPr>
        <w:pStyle w:val="aa"/>
        <w:spacing w:before="50" w:line="600" w:lineRule="exact"/>
        <w:ind w:left="640" w:hanging="640"/>
        <w:jc w:val="both"/>
      </w:pPr>
      <w:r>
        <w:rPr>
          <w:rFonts w:ascii="標楷體" w:eastAsia="標楷體" w:hAnsi="標楷體"/>
          <w:color w:val="000000"/>
          <w:sz w:val="32"/>
        </w:rPr>
        <w:t xml:space="preserve">    </w:t>
      </w:r>
      <w:r>
        <w:rPr>
          <w:rFonts w:ascii="標楷體" w:eastAsia="標楷體" w:hAnsi="標楷體"/>
          <w:color w:val="000000"/>
          <w:spacing w:val="-8"/>
          <w:sz w:val="32"/>
        </w:rPr>
        <w:t>所需經費，衛生福利部於相關經費項下勻支。</w:t>
      </w:r>
    </w:p>
    <w:p w:rsidR="00967DA2" w:rsidRDefault="008C077C" w:rsidP="005A2263">
      <w:pPr>
        <w:pStyle w:val="aa"/>
        <w:spacing w:before="50" w:line="6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967DA2" w:rsidRDefault="008C077C" w:rsidP="005A2263">
      <w:pPr>
        <w:pStyle w:val="aa"/>
        <w:spacing w:before="50" w:line="600" w:lineRule="exact"/>
        <w:ind w:left="638"/>
        <w:jc w:val="both"/>
      </w:pPr>
      <w:r>
        <w:rPr>
          <w:rFonts w:ascii="標楷體" w:eastAsia="標楷體" w:hAnsi="標楷體"/>
          <w:color w:val="000000"/>
          <w:sz w:val="32"/>
          <w:szCs w:val="32"/>
        </w:rPr>
        <w:t>辦理集中實務訓練之人員，除未依規定辦理績效不佳者外，得酌予敘獎。</w:t>
      </w:r>
    </w:p>
    <w:p w:rsidR="00AA66DD" w:rsidRDefault="008C077C" w:rsidP="00AA66DD">
      <w:pPr>
        <w:pStyle w:val="aa"/>
        <w:spacing w:before="50" w:after="50" w:line="600" w:lineRule="exact"/>
        <w:ind w:left="640" w:hanging="640"/>
        <w:jc w:val="both"/>
        <w:rPr>
          <w:rFonts w:ascii="標楷體" w:eastAsia="標楷體" w:hAnsi="標楷體"/>
          <w:color w:val="000000"/>
          <w:sz w:val="32"/>
        </w:rPr>
      </w:pPr>
      <w:r>
        <w:rPr>
          <w:rFonts w:ascii="標楷體" w:eastAsia="標楷體" w:hAnsi="標楷體"/>
          <w:color w:val="000000"/>
          <w:sz w:val="32"/>
        </w:rPr>
        <w:t>玖、本計畫由衛生福利部函送保訓會核定後實施，並得依實際需要修正之。</w:t>
      </w:r>
    </w:p>
    <w:p w:rsidR="00AA66DD" w:rsidRDefault="00AA66DD">
      <w:pPr>
        <w:rPr>
          <w:rFonts w:ascii="標楷體" w:eastAsia="標楷體" w:hAnsi="標楷體"/>
          <w:color w:val="000000"/>
          <w:sz w:val="32"/>
        </w:rPr>
      </w:pPr>
      <w:r>
        <w:rPr>
          <w:rFonts w:ascii="標楷體" w:eastAsia="標楷體" w:hAnsi="標楷體"/>
          <w:color w:val="000000"/>
          <w:sz w:val="32"/>
        </w:rPr>
        <w:br w:type="page"/>
      </w:r>
    </w:p>
    <w:p w:rsidR="002A72BE" w:rsidRPr="00AA66DD" w:rsidRDefault="005A2263" w:rsidP="00AA66DD">
      <w:pPr>
        <w:pStyle w:val="aa"/>
        <w:spacing w:before="50" w:after="50" w:line="400" w:lineRule="exact"/>
        <w:ind w:left="641" w:hanging="641"/>
        <w:jc w:val="center"/>
        <w:rPr>
          <w:rFonts w:ascii="標楷體" w:eastAsia="標楷體" w:hAnsi="標楷體"/>
          <w:b/>
          <w:bCs/>
          <w:color w:val="000000"/>
          <w:sz w:val="32"/>
          <w:szCs w:val="32"/>
          <w:u w:val="single"/>
        </w:rPr>
      </w:pPr>
      <w:r w:rsidRPr="00AA66DD">
        <w:rPr>
          <w:b/>
          <w:noProof/>
        </w:rPr>
        <w:lastRenderedPageBreak/>
        <mc:AlternateContent>
          <mc:Choice Requires="wps">
            <w:drawing>
              <wp:anchor distT="0" distB="0" distL="0" distR="0" simplePos="0" relativeHeight="2" behindDoc="0" locked="0" layoutInCell="0" allowOverlap="1" wp14:anchorId="531DD3F5" wp14:editId="3A59337F">
                <wp:simplePos x="0" y="0"/>
                <wp:positionH relativeFrom="margin">
                  <wp:posOffset>5727976</wp:posOffset>
                </wp:positionH>
                <wp:positionV relativeFrom="paragraph">
                  <wp:posOffset>-333154</wp:posOffset>
                </wp:positionV>
                <wp:extent cx="516835" cy="453224"/>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516835" cy="453224"/>
                        </a:xfrm>
                        <a:prstGeom prst="rect">
                          <a:avLst/>
                        </a:prstGeom>
                      </wps:spPr>
                      <wps:txbx>
                        <w:txbxContent>
                          <w:p w:rsidR="00967DA2" w:rsidRDefault="008C077C">
                            <w:pPr>
                              <w:pStyle w:val="aa"/>
                              <w:rPr>
                                <w:rFonts w:ascii="標楷體" w:eastAsia="標楷體" w:hAnsi="標楷體"/>
                                <w:sz w:val="20"/>
                                <w:szCs w:val="20"/>
                              </w:rPr>
                            </w:pPr>
                            <w:r>
                              <w:rPr>
                                <w:rFonts w:ascii="標楷體" w:eastAsia="標楷體" w:hAnsi="標楷體"/>
                                <w:sz w:val="20"/>
                                <w:szCs w:val="20"/>
                              </w:rPr>
                              <w:t>附件</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31DD3F5" id="_x0000_t202" coordsize="21600,21600" o:spt="202" path="m,l,21600r21600,l21600,xe">
                <v:stroke joinstyle="miter"/>
                <v:path gradientshapeok="t" o:connecttype="rect"/>
              </v:shapetype>
              <v:shape id="文字方塊 2" o:spid="_x0000_s1026" type="#_x0000_t202" style="position:absolute;left:0;text-align:left;margin-left:451pt;margin-top:-26.25pt;width:40.7pt;height:35.7pt;z-index: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" o:allowincell="f" filled="f" stroked="f">
                <v:textbox>
                  <w:txbxContent>
                    <w:p w:rsidR="00967DA2" w:rsidRDefault="008C077C">
                      <w:pPr>
                        <w:pStyle w:val="aa"/>
                        <w:rPr>
                          <w:rFonts w:ascii="標楷體" w:eastAsia="標楷體" w:hAnsi="標楷體"/>
                          <w:sz w:val="20"/>
                          <w:szCs w:val="20"/>
                        </w:rPr>
                      </w:pPr>
                      <w:r>
                        <w:rPr>
                          <w:rFonts w:ascii="標楷體" w:eastAsia="標楷體" w:hAnsi="標楷體"/>
                          <w:sz w:val="20"/>
                          <w:szCs w:val="20"/>
                        </w:rPr>
                        <w:t>附件</w:t>
                      </w:r>
                    </w:p>
                  </w:txbxContent>
                </v:textbox>
                <w10:wrap anchorx="margin"/>
              </v:shape>
            </w:pict>
          </mc:Fallback>
        </mc:AlternateContent>
      </w:r>
      <w:r w:rsidR="008C077C" w:rsidRPr="00AA66DD">
        <w:rPr>
          <w:rFonts w:ascii="標楷體" w:eastAsia="標楷體" w:hAnsi="標楷體"/>
          <w:b/>
          <w:bCs/>
          <w:color w:val="000000"/>
          <w:sz w:val="32"/>
          <w:szCs w:val="32"/>
        </w:rPr>
        <w:t>110年特種考試地方政府公務人員考試</w:t>
      </w:r>
      <w:r w:rsidR="005B5D3A" w:rsidRPr="00AA66DD">
        <w:rPr>
          <w:rFonts w:ascii="標楷體" w:eastAsia="標楷體" w:hAnsi="標楷體"/>
          <w:b/>
          <w:color w:val="000000"/>
          <w:sz w:val="32"/>
          <w:szCs w:val="32"/>
        </w:rPr>
        <w:t>公職社會工作師類科</w:t>
      </w:r>
    </w:p>
    <w:p w:rsidR="00967DA2" w:rsidRPr="00AA66DD" w:rsidRDefault="008C077C" w:rsidP="00AA66DD">
      <w:pPr>
        <w:pStyle w:val="aa"/>
        <w:spacing w:before="50" w:after="120" w:line="400" w:lineRule="exact"/>
        <w:ind w:left="641" w:hanging="641"/>
        <w:jc w:val="center"/>
        <w:rPr>
          <w:rFonts w:ascii="標楷體" w:eastAsia="標楷體" w:hAnsi="標楷體"/>
          <w:b/>
          <w:color w:val="000000"/>
          <w:sz w:val="32"/>
          <w:szCs w:val="32"/>
        </w:rPr>
      </w:pPr>
      <w:r w:rsidRPr="00AA66DD">
        <w:rPr>
          <w:rFonts w:ascii="標楷體" w:eastAsia="標楷體" w:hAnsi="標楷體"/>
          <w:b/>
          <w:color w:val="000000"/>
          <w:sz w:val="32"/>
          <w:szCs w:val="32"/>
        </w:rPr>
        <w:t>錄取人員集中實務訓練意見調查表</w:t>
      </w:r>
    </w:p>
    <w:tbl>
      <w:tblPr>
        <w:tblW w:w="9688" w:type="dxa"/>
        <w:tblInd w:w="23" w:type="dxa"/>
        <w:tblLayout w:type="fixed"/>
        <w:tblCellMar>
          <w:left w:w="28" w:type="dxa"/>
          <w:right w:w="28" w:type="dxa"/>
        </w:tblCellMar>
        <w:tblLook w:val="04A0" w:firstRow="1" w:lastRow="0" w:firstColumn="1" w:lastColumn="0" w:noHBand="0" w:noVBand="1"/>
      </w:tblPr>
      <w:tblGrid>
        <w:gridCol w:w="9688"/>
      </w:tblGrid>
      <w:tr w:rsidR="00967DA2" w:rsidTr="005A2263">
        <w:trPr>
          <w:trHeight w:val="2860"/>
        </w:trPr>
        <w:tc>
          <w:tcPr>
            <w:tcW w:w="9688" w:type="dxa"/>
            <w:tcBorders>
              <w:top w:val="single" w:sz="4" w:space="0" w:color="000000"/>
              <w:left w:val="single" w:sz="4" w:space="0" w:color="000000"/>
              <w:bottom w:val="single" w:sz="4" w:space="0" w:color="000000"/>
              <w:right w:val="single" w:sz="4" w:space="0" w:color="000000"/>
            </w:tcBorders>
          </w:tcPr>
          <w:p w:rsidR="00967DA2" w:rsidRDefault="008C077C" w:rsidP="005A2263">
            <w:pPr>
              <w:pStyle w:val="aa"/>
              <w:spacing w:line="300" w:lineRule="exact"/>
              <w:rPr>
                <w:rFonts w:ascii="標楷體" w:eastAsia="標楷體" w:hAnsi="標楷體"/>
                <w:color w:val="000000"/>
              </w:rPr>
            </w:pPr>
            <w:r>
              <w:rPr>
                <w:rFonts w:ascii="標楷體" w:eastAsia="標楷體" w:hAnsi="標楷體"/>
                <w:color w:val="000000"/>
              </w:rPr>
              <w:t>親愛的受訓人員，您好！</w:t>
            </w:r>
          </w:p>
          <w:p w:rsidR="00967DA2" w:rsidRDefault="008C077C" w:rsidP="005A2263">
            <w:pPr>
              <w:pStyle w:val="aa"/>
              <w:spacing w:line="300" w:lineRule="exact"/>
              <w:ind w:firstLineChars="200" w:firstLine="480"/>
              <w:jc w:val="both"/>
              <w:rPr>
                <w:rFonts w:ascii="標楷體" w:eastAsia="標楷體" w:hAnsi="標楷體"/>
                <w:color w:val="000000"/>
              </w:rPr>
            </w:pPr>
            <w:r>
              <w:rPr>
                <w:rFonts w:ascii="標楷體" w:eastAsia="標楷體" w:hAnsi="標楷體"/>
                <w:color w:val="000000"/>
              </w:rPr>
              <w:t>依110年特種考試地方政府公務人員考試（以下簡稱地方特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967DA2" w:rsidRDefault="008C077C" w:rsidP="005A2263">
            <w:pPr>
              <w:pStyle w:val="aa"/>
              <w:spacing w:line="300" w:lineRule="exact"/>
              <w:ind w:firstLineChars="200" w:firstLine="480"/>
              <w:jc w:val="both"/>
              <w:rPr>
                <w:rFonts w:ascii="標楷體" w:eastAsia="標楷體" w:hAnsi="標楷體"/>
                <w:color w:val="000000"/>
              </w:rPr>
            </w:pPr>
            <w:r>
              <w:rPr>
                <w:rFonts w:ascii="標楷體" w:eastAsia="標楷體" w:hAnsi="標楷體"/>
                <w:color w:val="000000"/>
              </w:rPr>
              <w:t>為瞭解您對於110年地方特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967DA2" w:rsidRDefault="008C077C" w:rsidP="005A2263">
            <w:pPr>
              <w:pStyle w:val="aa"/>
              <w:spacing w:line="300" w:lineRule="exact"/>
              <w:ind w:firstLineChars="200" w:firstLine="480"/>
              <w:jc w:val="right"/>
              <w:rPr>
                <w:rFonts w:ascii="Times New Roman" w:eastAsia="標楷體" w:hAnsi="Times New Roman"/>
                <w:color w:val="000000"/>
                <w:szCs w:val="24"/>
              </w:rPr>
            </w:pPr>
            <w:r>
              <w:rPr>
                <w:rFonts w:ascii="Times New Roman" w:eastAsia="標楷體" w:hAnsi="Times New Roman"/>
                <w:color w:val="000000"/>
                <w:szCs w:val="24"/>
              </w:rPr>
              <w:t>公務人員保障暨培訓委員會</w:t>
            </w:r>
            <w:r>
              <w:rPr>
                <w:rFonts w:ascii="Times New Roman" w:eastAsia="標楷體" w:hAnsi="Times New Roman"/>
                <w:color w:val="000000"/>
                <w:szCs w:val="24"/>
              </w:rPr>
              <w:t xml:space="preserve">    </w:t>
            </w:r>
            <w:r>
              <w:rPr>
                <w:rFonts w:ascii="Times New Roman" w:eastAsia="標楷體" w:hAnsi="Times New Roman"/>
                <w:color w:val="000000"/>
                <w:szCs w:val="24"/>
              </w:rPr>
              <w:t>敬啟</w:t>
            </w:r>
          </w:p>
        </w:tc>
      </w:tr>
    </w:tbl>
    <w:p w:rsidR="00967DA2" w:rsidRDefault="008C077C">
      <w:pPr>
        <w:pStyle w:val="aa"/>
        <w:spacing w:before="120" w:after="100" w:line="280" w:lineRule="exact"/>
        <w:rPr>
          <w:rFonts w:ascii="標楷體" w:eastAsia="標楷體" w:hAnsi="標楷體"/>
          <w:b/>
          <w:color w:val="000000"/>
          <w:sz w:val="28"/>
        </w:rPr>
      </w:pPr>
      <w:r>
        <w:rPr>
          <w:rFonts w:ascii="標楷體" w:eastAsia="標楷體" w:hAnsi="標楷體"/>
          <w:b/>
          <w:color w:val="000000"/>
          <w:sz w:val="28"/>
        </w:rPr>
        <w:t>問卷部分</w:t>
      </w:r>
    </w:p>
    <w:tbl>
      <w:tblPr>
        <w:tblW w:w="9547" w:type="dxa"/>
        <w:tblInd w:w="108" w:type="dxa"/>
        <w:tblBorders>
          <w:bottom w:val="single" w:sz="4" w:space="0" w:color="auto"/>
        </w:tblBorders>
        <w:tblLayout w:type="fixed"/>
        <w:tblLook w:val="04A0" w:firstRow="1" w:lastRow="0" w:firstColumn="1" w:lastColumn="0" w:noHBand="0" w:noVBand="1"/>
      </w:tblPr>
      <w:tblGrid>
        <w:gridCol w:w="7162"/>
        <w:gridCol w:w="496"/>
        <w:gridCol w:w="464"/>
        <w:gridCol w:w="465"/>
        <w:gridCol w:w="464"/>
        <w:gridCol w:w="496"/>
      </w:tblGrid>
      <w:tr w:rsidR="00967DA2" w:rsidTr="003D41DA">
        <w:trPr>
          <w:trHeight w:val="1472"/>
        </w:trPr>
        <w:tc>
          <w:tcPr>
            <w:tcW w:w="7162" w:type="dxa"/>
          </w:tcPr>
          <w:p w:rsidR="00967DA2" w:rsidRDefault="00967DA2">
            <w:pPr>
              <w:pStyle w:val="aa"/>
              <w:spacing w:before="50" w:after="100" w:line="280" w:lineRule="exact"/>
              <w:rPr>
                <w:rFonts w:ascii="標楷體" w:eastAsia="標楷體" w:hAnsi="標楷體"/>
                <w:b/>
                <w:color w:val="000000"/>
                <w:sz w:val="28"/>
                <w:szCs w:val="24"/>
              </w:rPr>
            </w:pPr>
          </w:p>
        </w:tc>
        <w:tc>
          <w:tcPr>
            <w:tcW w:w="496" w:type="dxa"/>
          </w:tcPr>
          <w:p w:rsidR="00967DA2" w:rsidRDefault="008C077C">
            <w:pPr>
              <w:pStyle w:val="aa"/>
              <w:spacing w:before="50" w:line="280" w:lineRule="exact"/>
            </w:pPr>
            <w:r>
              <w:rPr>
                <w:rFonts w:ascii="標楷體" w:eastAsia="標楷體" w:hAnsi="標楷體"/>
                <w:color w:val="000000"/>
                <w:sz w:val="28"/>
              </w:rPr>
              <w:t>非常不符合</w:t>
            </w:r>
          </w:p>
        </w:tc>
        <w:tc>
          <w:tcPr>
            <w:tcW w:w="464" w:type="dxa"/>
          </w:tcPr>
          <w:p w:rsidR="00967DA2" w:rsidRDefault="00967DA2">
            <w:pPr>
              <w:pStyle w:val="aa"/>
              <w:spacing w:before="50" w:after="100" w:line="280" w:lineRule="exact"/>
              <w:rPr>
                <w:rFonts w:ascii="標楷體" w:eastAsia="標楷體" w:hAnsi="標楷體"/>
                <w:color w:val="000000"/>
                <w:sz w:val="28"/>
                <w:szCs w:val="24"/>
              </w:rPr>
            </w:pPr>
          </w:p>
        </w:tc>
        <w:tc>
          <w:tcPr>
            <w:tcW w:w="465" w:type="dxa"/>
          </w:tcPr>
          <w:p w:rsidR="00967DA2" w:rsidRDefault="00967DA2">
            <w:pPr>
              <w:pStyle w:val="aa"/>
              <w:spacing w:before="50" w:after="100" w:line="280" w:lineRule="exact"/>
              <w:rPr>
                <w:rFonts w:ascii="標楷體" w:eastAsia="標楷體" w:hAnsi="標楷體"/>
                <w:color w:val="000000"/>
                <w:sz w:val="28"/>
                <w:szCs w:val="24"/>
              </w:rPr>
            </w:pPr>
          </w:p>
        </w:tc>
        <w:tc>
          <w:tcPr>
            <w:tcW w:w="464" w:type="dxa"/>
          </w:tcPr>
          <w:p w:rsidR="00967DA2" w:rsidRDefault="00967DA2">
            <w:pPr>
              <w:pStyle w:val="aa"/>
              <w:spacing w:before="50" w:after="100" w:line="280" w:lineRule="exact"/>
              <w:rPr>
                <w:rFonts w:ascii="標楷體" w:eastAsia="標楷體" w:hAnsi="標楷體"/>
                <w:color w:val="000000"/>
                <w:sz w:val="28"/>
                <w:szCs w:val="24"/>
              </w:rPr>
            </w:pPr>
          </w:p>
        </w:tc>
        <w:tc>
          <w:tcPr>
            <w:tcW w:w="496" w:type="dxa"/>
          </w:tcPr>
          <w:p w:rsidR="00967DA2" w:rsidRDefault="008C077C">
            <w:pPr>
              <w:pStyle w:val="aa"/>
              <w:spacing w:before="50" w:after="100" w:line="340" w:lineRule="exact"/>
            </w:pPr>
            <w:r>
              <w:rPr>
                <w:rFonts w:ascii="標楷體" w:eastAsia="標楷體" w:hAnsi="標楷體"/>
                <w:color w:val="000000"/>
                <w:sz w:val="28"/>
              </w:rPr>
              <w:t>非常符合</w:t>
            </w:r>
          </w:p>
        </w:tc>
      </w:tr>
      <w:tr w:rsidR="00967DA2" w:rsidTr="00EB49CA">
        <w:trPr>
          <w:trHeight w:val="397"/>
        </w:trPr>
        <w:tc>
          <w:tcPr>
            <w:tcW w:w="7162" w:type="dxa"/>
          </w:tcPr>
          <w:p w:rsidR="00967DA2" w:rsidRDefault="008C077C" w:rsidP="003D41DA">
            <w:pPr>
              <w:pStyle w:val="aa"/>
              <w:snapToGrid w:val="0"/>
              <w:spacing w:line="300" w:lineRule="exact"/>
              <w:ind w:left="560" w:hangingChars="200" w:hanging="560"/>
              <w:jc w:val="both"/>
            </w:pPr>
            <w:r>
              <w:rPr>
                <w:rFonts w:ascii="標楷體" w:eastAsia="標楷體" w:hAnsi="標楷體"/>
                <w:color w:val="000000"/>
                <w:sz w:val="28"/>
              </w:rPr>
              <w:t>一、參加本訓練「前」，我瞭解考試類科的工作內容。</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rPr>
          <w:trHeight w:val="397"/>
        </w:trPr>
        <w:tc>
          <w:tcPr>
            <w:tcW w:w="7162" w:type="dxa"/>
          </w:tcPr>
          <w:p w:rsidR="00967DA2" w:rsidRDefault="008C077C" w:rsidP="003D41DA">
            <w:pPr>
              <w:pStyle w:val="aa"/>
              <w:snapToGrid w:val="0"/>
              <w:spacing w:line="300" w:lineRule="exact"/>
              <w:ind w:left="560" w:hangingChars="200" w:hanging="560"/>
              <w:jc w:val="both"/>
            </w:pPr>
            <w:r>
              <w:rPr>
                <w:rFonts w:ascii="標楷體" w:eastAsia="標楷體" w:hAnsi="標楷體"/>
                <w:color w:val="000000"/>
                <w:sz w:val="28"/>
              </w:rPr>
              <w:t>二、參加本訓練「後」，我瞭解考試類科的工作內容。</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c>
          <w:tcPr>
            <w:tcW w:w="7162" w:type="dxa"/>
          </w:tcPr>
          <w:p w:rsidR="00967DA2" w:rsidRDefault="008C077C" w:rsidP="003D41DA">
            <w:pPr>
              <w:pStyle w:val="aa"/>
              <w:snapToGrid w:val="0"/>
              <w:spacing w:line="300" w:lineRule="exact"/>
              <w:ind w:left="560" w:hangingChars="200" w:hanging="560"/>
              <w:jc w:val="both"/>
            </w:pPr>
            <w:r>
              <w:rPr>
                <w:rFonts w:ascii="標楷體" w:eastAsia="標楷體" w:hAnsi="標楷體"/>
                <w:color w:val="000000"/>
                <w:sz w:val="28"/>
              </w:rPr>
              <w:t>三、我認為本訓練有助於更有系統並全面地瞭解下列應備之專業知能：</w:t>
            </w:r>
          </w:p>
        </w:tc>
        <w:tc>
          <w:tcPr>
            <w:tcW w:w="496" w:type="dxa"/>
          </w:tcPr>
          <w:p w:rsidR="00967DA2" w:rsidRDefault="00967DA2" w:rsidP="003D41DA">
            <w:pPr>
              <w:pStyle w:val="aa"/>
              <w:spacing w:line="300" w:lineRule="exact"/>
              <w:jc w:val="center"/>
              <w:rPr>
                <w:rFonts w:ascii="標楷體" w:eastAsia="標楷體" w:hAnsi="標楷體"/>
                <w:color w:val="000000"/>
                <w:sz w:val="28"/>
                <w:szCs w:val="24"/>
              </w:rPr>
            </w:pPr>
          </w:p>
        </w:tc>
        <w:tc>
          <w:tcPr>
            <w:tcW w:w="464" w:type="dxa"/>
          </w:tcPr>
          <w:p w:rsidR="00967DA2" w:rsidRDefault="00967DA2" w:rsidP="003D41DA">
            <w:pPr>
              <w:pStyle w:val="aa"/>
              <w:spacing w:line="300" w:lineRule="exact"/>
              <w:jc w:val="center"/>
              <w:rPr>
                <w:rFonts w:ascii="標楷體" w:eastAsia="標楷體" w:hAnsi="標楷體"/>
                <w:color w:val="000000"/>
                <w:sz w:val="28"/>
                <w:szCs w:val="24"/>
              </w:rPr>
            </w:pPr>
          </w:p>
        </w:tc>
        <w:tc>
          <w:tcPr>
            <w:tcW w:w="465" w:type="dxa"/>
          </w:tcPr>
          <w:p w:rsidR="00967DA2" w:rsidRDefault="00967DA2" w:rsidP="003D41DA">
            <w:pPr>
              <w:pStyle w:val="aa"/>
              <w:spacing w:line="300" w:lineRule="exact"/>
              <w:jc w:val="center"/>
              <w:rPr>
                <w:rFonts w:ascii="標楷體" w:eastAsia="標楷體" w:hAnsi="標楷體"/>
                <w:color w:val="000000"/>
                <w:sz w:val="28"/>
                <w:szCs w:val="24"/>
              </w:rPr>
            </w:pPr>
          </w:p>
        </w:tc>
        <w:tc>
          <w:tcPr>
            <w:tcW w:w="464" w:type="dxa"/>
          </w:tcPr>
          <w:p w:rsidR="00967DA2" w:rsidRDefault="00967DA2" w:rsidP="003D41DA">
            <w:pPr>
              <w:pStyle w:val="aa"/>
              <w:spacing w:line="300" w:lineRule="exact"/>
              <w:jc w:val="center"/>
              <w:rPr>
                <w:rFonts w:ascii="標楷體" w:eastAsia="標楷體" w:hAnsi="標楷體"/>
                <w:color w:val="000000"/>
                <w:sz w:val="28"/>
                <w:szCs w:val="24"/>
              </w:rPr>
            </w:pPr>
          </w:p>
        </w:tc>
        <w:tc>
          <w:tcPr>
            <w:tcW w:w="496" w:type="dxa"/>
          </w:tcPr>
          <w:p w:rsidR="00967DA2" w:rsidRDefault="00967DA2" w:rsidP="003D41DA">
            <w:pPr>
              <w:pStyle w:val="aa"/>
              <w:spacing w:line="300" w:lineRule="exact"/>
              <w:jc w:val="center"/>
              <w:rPr>
                <w:rFonts w:ascii="標楷體" w:eastAsia="標楷體" w:hAnsi="標楷體"/>
                <w:color w:val="000000"/>
                <w:sz w:val="28"/>
                <w:szCs w:val="24"/>
              </w:rPr>
            </w:pPr>
          </w:p>
        </w:tc>
      </w:tr>
      <w:tr w:rsidR="00967DA2" w:rsidTr="00EB49CA">
        <w:trPr>
          <w:trHeight w:val="397"/>
        </w:trPr>
        <w:tc>
          <w:tcPr>
            <w:tcW w:w="7162" w:type="dxa"/>
          </w:tcPr>
          <w:p w:rsidR="00967DA2" w:rsidRDefault="008C077C" w:rsidP="003D41DA">
            <w:pPr>
              <w:pStyle w:val="aa"/>
              <w:snapToGrid w:val="0"/>
              <w:spacing w:line="300" w:lineRule="exact"/>
              <w:jc w:val="both"/>
            </w:pPr>
            <w:r>
              <w:rPr>
                <w:rFonts w:ascii="標楷體" w:eastAsia="標楷體" w:hAnsi="標楷體"/>
                <w:color w:val="000000"/>
                <w:sz w:val="28"/>
              </w:rPr>
              <w:t>（一）</w:t>
            </w:r>
            <w:r>
              <w:rPr>
                <w:rFonts w:ascii="標楷體" w:eastAsia="標楷體" w:hAnsi="標楷體"/>
                <w:color w:val="000000"/>
                <w:sz w:val="28"/>
                <w:szCs w:val="28"/>
              </w:rPr>
              <w:t>當前國家/專業領域重要政策措施</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rPr>
          <w:trHeight w:val="397"/>
        </w:trPr>
        <w:tc>
          <w:tcPr>
            <w:tcW w:w="7162" w:type="dxa"/>
          </w:tcPr>
          <w:p w:rsidR="00967DA2" w:rsidRDefault="008C077C" w:rsidP="003D41DA">
            <w:pPr>
              <w:pStyle w:val="aa"/>
              <w:snapToGrid w:val="0"/>
              <w:spacing w:line="300" w:lineRule="exact"/>
              <w:jc w:val="both"/>
            </w:pPr>
            <w:r>
              <w:rPr>
                <w:rFonts w:ascii="標楷體" w:eastAsia="標楷體" w:hAnsi="標楷體"/>
                <w:color w:val="000000"/>
                <w:sz w:val="28"/>
              </w:rPr>
              <w:t>（二）</w:t>
            </w:r>
            <w:r>
              <w:rPr>
                <w:rFonts w:ascii="標楷體" w:eastAsia="標楷體" w:hAnsi="標楷體"/>
                <w:color w:val="000000"/>
                <w:sz w:val="28"/>
                <w:szCs w:val="28"/>
              </w:rPr>
              <w:t>專業法令</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rPr>
          <w:trHeight w:val="397"/>
        </w:trPr>
        <w:tc>
          <w:tcPr>
            <w:tcW w:w="7162" w:type="dxa"/>
          </w:tcPr>
          <w:p w:rsidR="00967DA2" w:rsidRDefault="008C077C" w:rsidP="003D41DA">
            <w:pPr>
              <w:pStyle w:val="aa"/>
              <w:snapToGrid w:val="0"/>
              <w:spacing w:line="300" w:lineRule="exact"/>
              <w:jc w:val="both"/>
            </w:pPr>
            <w:r>
              <w:rPr>
                <w:rFonts w:ascii="標楷體" w:eastAsia="標楷體" w:hAnsi="標楷體"/>
                <w:color w:val="000000"/>
                <w:sz w:val="28"/>
              </w:rPr>
              <w:t>（三）</w:t>
            </w:r>
            <w:r>
              <w:rPr>
                <w:rFonts w:ascii="標楷體" w:eastAsia="標楷體" w:hAnsi="標楷體"/>
                <w:color w:val="000000"/>
                <w:sz w:val="28"/>
                <w:szCs w:val="28"/>
              </w:rPr>
              <w:t>實務運作</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rPr>
          <w:trHeight w:val="397"/>
        </w:trPr>
        <w:tc>
          <w:tcPr>
            <w:tcW w:w="7162" w:type="dxa"/>
          </w:tcPr>
          <w:p w:rsidR="00967DA2" w:rsidRDefault="008C077C" w:rsidP="007A59A6">
            <w:pPr>
              <w:pStyle w:val="aa"/>
              <w:snapToGrid w:val="0"/>
              <w:spacing w:line="300" w:lineRule="exact"/>
              <w:ind w:left="616" w:hangingChars="220" w:hanging="616"/>
              <w:jc w:val="both"/>
            </w:pPr>
            <w:r>
              <w:rPr>
                <w:rFonts w:ascii="標楷體" w:eastAsia="標楷體" w:hAnsi="標楷體"/>
                <w:color w:val="000000"/>
                <w:sz w:val="28"/>
              </w:rPr>
              <w:t>四、我認為本訓練有助於更迅速、完整地掌握工作要領。</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c>
          <w:tcPr>
            <w:tcW w:w="7162" w:type="dxa"/>
          </w:tcPr>
          <w:p w:rsidR="00967DA2" w:rsidRDefault="008C077C" w:rsidP="007A59A6">
            <w:pPr>
              <w:pStyle w:val="aa"/>
              <w:snapToGrid w:val="0"/>
              <w:spacing w:line="300" w:lineRule="exact"/>
              <w:ind w:left="567" w:hanging="567"/>
              <w:jc w:val="both"/>
            </w:pPr>
            <w:r>
              <w:rPr>
                <w:rFonts w:ascii="標楷體" w:eastAsia="標楷體" w:hAnsi="標楷體"/>
                <w:color w:val="000000"/>
                <w:sz w:val="28"/>
              </w:rPr>
              <w:t>五、整體而言</w:t>
            </w:r>
            <w:r>
              <w:rPr>
                <w:rFonts w:ascii="標楷體" w:eastAsia="標楷體" w:hAnsi="標楷體"/>
                <w:bCs/>
                <w:color w:val="000000"/>
                <w:sz w:val="28"/>
              </w:rPr>
              <w:t>，我</w:t>
            </w:r>
            <w:r>
              <w:rPr>
                <w:rFonts w:ascii="標楷體" w:eastAsia="標楷體" w:hAnsi="標楷體"/>
                <w:color w:val="000000"/>
                <w:sz w:val="28"/>
              </w:rPr>
              <w:t>認為本訓練確能</w:t>
            </w:r>
            <w:r>
              <w:rPr>
                <w:rFonts w:ascii="標楷體" w:eastAsia="標楷體" w:hAnsi="標楷體"/>
                <w:bCs/>
                <w:color w:val="000000"/>
                <w:sz w:val="28"/>
              </w:rPr>
              <w:t>有效提升</w:t>
            </w:r>
            <w:r>
              <w:rPr>
                <w:rFonts w:ascii="標楷體" w:eastAsia="標楷體" w:hAnsi="標楷體"/>
                <w:color w:val="000000"/>
                <w:sz w:val="28"/>
              </w:rPr>
              <w:t>工作上的相關</w:t>
            </w:r>
            <w:r>
              <w:rPr>
                <w:rFonts w:ascii="標楷體" w:eastAsia="標楷體" w:hAnsi="標楷體"/>
                <w:bCs/>
                <w:color w:val="000000"/>
                <w:sz w:val="28"/>
              </w:rPr>
              <w:t>專業</w:t>
            </w:r>
            <w:r>
              <w:rPr>
                <w:rFonts w:ascii="標楷體" w:eastAsia="標楷體" w:hAnsi="標楷體"/>
                <w:color w:val="000000"/>
                <w:sz w:val="28"/>
              </w:rPr>
              <w:t>知能。</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rPr>
          <w:trHeight w:val="397"/>
        </w:trPr>
        <w:tc>
          <w:tcPr>
            <w:tcW w:w="7162" w:type="dxa"/>
          </w:tcPr>
          <w:p w:rsidR="00967DA2" w:rsidRDefault="008C077C" w:rsidP="003D41DA">
            <w:pPr>
              <w:pStyle w:val="aa"/>
              <w:snapToGrid w:val="0"/>
              <w:spacing w:line="300" w:lineRule="exact"/>
              <w:jc w:val="both"/>
            </w:pPr>
            <w:r>
              <w:rPr>
                <w:rFonts w:ascii="標楷體" w:eastAsia="標楷體" w:hAnsi="標楷體"/>
                <w:color w:val="000000"/>
                <w:sz w:val="28"/>
              </w:rPr>
              <w:t>六、整體而言，我對本訓練感到滿意。</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1</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2</w:t>
            </w:r>
          </w:p>
        </w:tc>
        <w:tc>
          <w:tcPr>
            <w:tcW w:w="465" w:type="dxa"/>
          </w:tcPr>
          <w:p w:rsidR="00967DA2" w:rsidRDefault="008C077C" w:rsidP="003D41DA">
            <w:pPr>
              <w:pStyle w:val="aa"/>
              <w:spacing w:line="300" w:lineRule="exact"/>
              <w:jc w:val="center"/>
            </w:pPr>
            <w:r>
              <w:rPr>
                <w:rFonts w:ascii="標楷體" w:eastAsia="標楷體" w:hAnsi="標楷體"/>
                <w:color w:val="000000"/>
                <w:sz w:val="28"/>
              </w:rPr>
              <w:t>3</w:t>
            </w:r>
          </w:p>
        </w:tc>
        <w:tc>
          <w:tcPr>
            <w:tcW w:w="464" w:type="dxa"/>
          </w:tcPr>
          <w:p w:rsidR="00967DA2" w:rsidRDefault="008C077C" w:rsidP="003D41DA">
            <w:pPr>
              <w:pStyle w:val="aa"/>
              <w:spacing w:line="300" w:lineRule="exact"/>
              <w:jc w:val="center"/>
            </w:pPr>
            <w:r>
              <w:rPr>
                <w:rFonts w:ascii="標楷體" w:eastAsia="標楷體" w:hAnsi="標楷體"/>
                <w:color w:val="000000"/>
                <w:sz w:val="28"/>
              </w:rPr>
              <w:t>4</w:t>
            </w:r>
          </w:p>
        </w:tc>
        <w:tc>
          <w:tcPr>
            <w:tcW w:w="496" w:type="dxa"/>
          </w:tcPr>
          <w:p w:rsidR="00967DA2" w:rsidRDefault="008C077C" w:rsidP="003D41DA">
            <w:pPr>
              <w:pStyle w:val="aa"/>
              <w:spacing w:line="300" w:lineRule="exact"/>
              <w:jc w:val="center"/>
            </w:pPr>
            <w:r>
              <w:rPr>
                <w:rFonts w:ascii="標楷體" w:eastAsia="標楷體" w:hAnsi="標楷體"/>
                <w:color w:val="000000"/>
                <w:sz w:val="28"/>
              </w:rPr>
              <w:t>5</w:t>
            </w:r>
          </w:p>
        </w:tc>
      </w:tr>
      <w:tr w:rsidR="00967DA2" w:rsidTr="00EB49CA">
        <w:tc>
          <w:tcPr>
            <w:tcW w:w="9547" w:type="dxa"/>
            <w:gridSpan w:val="6"/>
          </w:tcPr>
          <w:p w:rsidR="00967DA2" w:rsidRDefault="008C077C" w:rsidP="003D41DA">
            <w:pPr>
              <w:pStyle w:val="aa"/>
              <w:snapToGrid w:val="0"/>
              <w:spacing w:line="300" w:lineRule="exact"/>
              <w:jc w:val="both"/>
              <w:rPr>
                <w:rFonts w:eastAsia="標楷體"/>
                <w:color w:val="000000"/>
                <w:sz w:val="28"/>
                <w:szCs w:val="28"/>
              </w:rPr>
            </w:pPr>
            <w:r>
              <w:rPr>
                <w:rFonts w:ascii="標楷體" w:eastAsia="標楷體" w:hAnsi="標楷體"/>
                <w:color w:val="000000"/>
                <w:sz w:val="28"/>
              </w:rPr>
              <w:t>七、</w:t>
            </w:r>
            <w:r>
              <w:rPr>
                <w:rFonts w:eastAsia="標楷體"/>
                <w:color w:val="000000"/>
                <w:sz w:val="28"/>
                <w:szCs w:val="28"/>
              </w:rPr>
              <w:t>其他建議事項：</w:t>
            </w:r>
          </w:p>
          <w:p w:rsidR="003D41DA" w:rsidRDefault="003D41DA" w:rsidP="003D41DA">
            <w:pPr>
              <w:pStyle w:val="aa"/>
              <w:snapToGrid w:val="0"/>
              <w:spacing w:line="300" w:lineRule="exact"/>
              <w:jc w:val="both"/>
              <w:rPr>
                <w:rFonts w:eastAsia="標楷體"/>
                <w:color w:val="000000"/>
                <w:sz w:val="28"/>
                <w:szCs w:val="28"/>
              </w:rPr>
            </w:pPr>
          </w:p>
          <w:p w:rsidR="00AA66DD" w:rsidRDefault="00AA66DD" w:rsidP="003D41DA">
            <w:pPr>
              <w:pStyle w:val="aa"/>
              <w:snapToGrid w:val="0"/>
              <w:spacing w:line="300" w:lineRule="exact"/>
              <w:jc w:val="both"/>
              <w:rPr>
                <w:rFonts w:eastAsia="標楷體"/>
                <w:color w:val="000000"/>
                <w:sz w:val="28"/>
                <w:szCs w:val="28"/>
              </w:rPr>
            </w:pPr>
          </w:p>
          <w:p w:rsidR="003D41DA" w:rsidRDefault="003D41DA" w:rsidP="003D41DA">
            <w:pPr>
              <w:pStyle w:val="aa"/>
              <w:snapToGrid w:val="0"/>
              <w:spacing w:line="300" w:lineRule="exact"/>
              <w:jc w:val="both"/>
            </w:pPr>
          </w:p>
        </w:tc>
      </w:tr>
    </w:tbl>
    <w:p w:rsidR="00967DA2" w:rsidRDefault="008C077C" w:rsidP="00AA66DD">
      <w:pPr>
        <w:pStyle w:val="aa"/>
        <w:spacing w:before="50" w:after="100" w:line="140" w:lineRule="exact"/>
        <w:rPr>
          <w:rFonts w:ascii="標楷體" w:eastAsia="標楷體" w:hAnsi="標楷體"/>
          <w:color w:val="000000"/>
          <w:sz w:val="28"/>
          <w:u w:val="single"/>
        </w:rPr>
      </w:pPr>
      <w:r>
        <w:rPr>
          <w:rFonts w:ascii="標楷體" w:eastAsia="標楷體" w:hAnsi="標楷體"/>
          <w:color w:val="000000"/>
          <w:sz w:val="28"/>
          <w:u w:val="single"/>
        </w:rPr>
        <w:t xml:space="preserve">　　　　　　　　　　　　　　　　　　　　　　　　　　　　　　    　 </w:t>
      </w:r>
    </w:p>
    <w:p w:rsidR="00967DA2" w:rsidRDefault="008C077C" w:rsidP="00AA66DD">
      <w:pPr>
        <w:pStyle w:val="aa"/>
        <w:spacing w:before="120" w:after="100" w:line="320" w:lineRule="exact"/>
        <w:rPr>
          <w:rFonts w:ascii="標楷體" w:eastAsia="標楷體" w:hAnsi="標楷體"/>
          <w:b/>
          <w:bCs/>
          <w:color w:val="000000"/>
          <w:sz w:val="28"/>
        </w:rPr>
      </w:pPr>
      <w:r>
        <w:rPr>
          <w:rFonts w:ascii="標楷體" w:eastAsia="標楷體" w:hAnsi="標楷體"/>
          <w:b/>
          <w:bCs/>
          <w:color w:val="000000"/>
          <w:sz w:val="28"/>
        </w:rPr>
        <w:t>基本資料</w:t>
      </w:r>
    </w:p>
    <w:p w:rsidR="00967DA2" w:rsidRDefault="008C077C" w:rsidP="00AA66DD">
      <w:pPr>
        <w:pStyle w:val="aa"/>
        <w:spacing w:before="50" w:after="100" w:line="320" w:lineRule="exact"/>
        <w:rPr>
          <w:rFonts w:ascii="標楷體" w:eastAsia="標楷體" w:hAnsi="標楷體"/>
          <w:color w:val="000000"/>
          <w:sz w:val="28"/>
        </w:rPr>
      </w:pPr>
      <w:r>
        <w:rPr>
          <w:rFonts w:ascii="標楷體" w:eastAsia="標楷體" w:hAnsi="標楷體"/>
          <w:color w:val="000000"/>
          <w:sz w:val="28"/>
        </w:rPr>
        <w:t>一、考試等級：</w:t>
      </w:r>
    </w:p>
    <w:p w:rsidR="00967DA2" w:rsidRDefault="008C077C" w:rsidP="00AA66DD">
      <w:pPr>
        <w:pStyle w:val="aa"/>
        <w:spacing w:before="50" w:after="100" w:line="320" w:lineRule="exact"/>
        <w:ind w:firstLine="560"/>
        <w:rPr>
          <w:rFonts w:ascii="標楷體" w:eastAsia="標楷體" w:hAnsi="標楷體"/>
          <w:color w:val="000000"/>
          <w:sz w:val="28"/>
        </w:rPr>
      </w:pPr>
      <w:r>
        <w:rPr>
          <w:rFonts w:ascii="標楷體" w:eastAsia="標楷體" w:hAnsi="標楷體"/>
          <w:color w:val="000000"/>
          <w:sz w:val="28"/>
        </w:rPr>
        <w:t>1.□地方特考三等 2.□地方特考四等 3.□地方特考五等</w:t>
      </w:r>
    </w:p>
    <w:p w:rsidR="00967DA2" w:rsidRDefault="008C077C" w:rsidP="00AA66DD">
      <w:pPr>
        <w:pStyle w:val="aa"/>
        <w:spacing w:before="50" w:after="100" w:line="320" w:lineRule="exact"/>
        <w:ind w:firstLine="560"/>
        <w:rPr>
          <w:rFonts w:ascii="標楷體" w:eastAsia="標楷體" w:hAnsi="標楷體"/>
          <w:color w:val="000000"/>
          <w:sz w:val="28"/>
        </w:rPr>
      </w:pPr>
      <w:r>
        <w:rPr>
          <w:rFonts w:ascii="標楷體" w:eastAsia="標楷體" w:hAnsi="標楷體"/>
          <w:color w:val="000000"/>
          <w:sz w:val="28"/>
        </w:rPr>
        <w:t>4.□高等考試三級 5.□普通考試     6.□初等考試</w:t>
      </w:r>
    </w:p>
    <w:p w:rsidR="00967DA2" w:rsidRDefault="008C077C" w:rsidP="00AA66DD">
      <w:pPr>
        <w:pStyle w:val="aa"/>
        <w:spacing w:before="50" w:after="100" w:line="320" w:lineRule="exact"/>
        <w:rPr>
          <w:rFonts w:ascii="標楷體" w:eastAsia="標楷體" w:hAnsi="標楷體"/>
          <w:color w:val="000000"/>
          <w:sz w:val="28"/>
        </w:rPr>
      </w:pPr>
      <w:r>
        <w:rPr>
          <w:rFonts w:ascii="標楷體" w:eastAsia="標楷體" w:hAnsi="標楷體"/>
          <w:color w:val="000000"/>
          <w:sz w:val="28"/>
        </w:rPr>
        <w:t>二、實務訓練機關（構）屬於：</w:t>
      </w:r>
    </w:p>
    <w:p w:rsidR="00967DA2" w:rsidRDefault="003D41DA" w:rsidP="00AA66DD">
      <w:pPr>
        <w:pStyle w:val="aa"/>
        <w:spacing w:before="50" w:after="100" w:line="320" w:lineRule="exact"/>
        <w:ind w:firstLine="560"/>
      </w:pPr>
      <w:r>
        <w:rPr>
          <w:noProof/>
        </w:rPr>
        <mc:AlternateContent>
          <mc:Choice Requires="wps">
            <w:drawing>
              <wp:anchor distT="0" distB="0" distL="0" distR="0" simplePos="0" relativeHeight="3" behindDoc="1" locked="0" layoutInCell="0" allowOverlap="1" wp14:anchorId="4CA30C59" wp14:editId="261D90D2">
                <wp:simplePos x="0" y="0"/>
                <wp:positionH relativeFrom="margin">
                  <wp:align>left</wp:align>
                </wp:positionH>
                <wp:positionV relativeFrom="paragraph">
                  <wp:posOffset>309714</wp:posOffset>
                </wp:positionV>
                <wp:extent cx="5884545" cy="546100"/>
                <wp:effectExtent l="0" t="0" r="0" b="0"/>
                <wp:wrapNone/>
                <wp:docPr id="2" name="文字方塊 3"/>
                <wp:cNvGraphicFramePr/>
                <a:graphic xmlns:a="http://schemas.openxmlformats.org/drawingml/2006/main">
                  <a:graphicData uri="http://schemas.microsoft.com/office/word/2010/wordprocessingShape">
                    <wps:wsp>
                      <wps:cNvSpPr txBox="1"/>
                      <wps:spPr>
                        <a:xfrm>
                          <a:off x="0" y="0"/>
                          <a:ext cx="5884545" cy="546100"/>
                        </a:xfrm>
                        <a:prstGeom prst="rect">
                          <a:avLst/>
                        </a:prstGeom>
                      </wps:spPr>
                      <wps:txbx>
                        <w:txbxContent>
                          <w:p w:rsidR="00967DA2" w:rsidRDefault="008C077C">
                            <w:pPr>
                              <w:pStyle w:val="aa"/>
                              <w:jc w:val="center"/>
                            </w:pPr>
                            <w:r>
                              <w:rPr>
                                <w:rFonts w:eastAsia="標楷體"/>
                                <w:sz w:val="28"/>
                              </w:rPr>
                              <w:t>填寫完畢，</w:t>
                            </w:r>
                            <w:r>
                              <w:rPr>
                                <w:rFonts w:eastAsia="標楷體"/>
                                <w:color w:val="000000"/>
                                <w:sz w:val="28"/>
                              </w:rPr>
                              <w:t>請</w:t>
                            </w:r>
                            <w:r>
                              <w:rPr>
                                <w:rFonts w:ascii="標楷體" w:eastAsia="標楷體" w:hAnsi="標楷體"/>
                                <w:color w:val="000000"/>
                                <w:sz w:val="28"/>
                              </w:rPr>
                              <w:t>於結訓後</w:t>
                            </w:r>
                            <w:r>
                              <w:rPr>
                                <w:rFonts w:ascii="標楷體" w:eastAsia="標楷體" w:hAnsi="標楷體"/>
                                <w:b/>
                                <w:color w:val="000000"/>
                                <w:sz w:val="28"/>
                              </w:rPr>
                              <w:t>3日內</w:t>
                            </w:r>
                            <w:r>
                              <w:rPr>
                                <w:rFonts w:ascii="標楷體" w:eastAsia="標楷體" w:hAnsi="標楷體"/>
                                <w:color w:val="000000"/>
                                <w:sz w:val="28"/>
                              </w:rPr>
                              <w:t>繳</w:t>
                            </w:r>
                            <w:r>
                              <w:rPr>
                                <w:rFonts w:eastAsia="標楷體"/>
                                <w:color w:val="000000"/>
                                <w:sz w:val="28"/>
                              </w:rPr>
                              <w:t>回衛生福利部，逾期不予受理，</w:t>
                            </w:r>
                            <w:r>
                              <w:rPr>
                                <w:rFonts w:eastAsia="標楷體"/>
                                <w:sz w:val="28"/>
                              </w:rPr>
                              <w:t>謝謝！</w:t>
                            </w:r>
                          </w:p>
                        </w:txbxContent>
                      </wps:txbx>
                      <wps:bodyPr lIns="91440" tIns="45720" rIns="91440" bIns="45720" anchor="t">
                        <a:noAutofit/>
                      </wps:bodyPr>
                    </wps:wsp>
                  </a:graphicData>
                </a:graphic>
              </wp:anchor>
            </w:drawing>
          </mc:Choice>
          <mc:Fallback>
            <w:pict>
              <v:shape w14:anchorId="4CA30C59" id="文字方塊 3" o:spid="_x0000_s1027" type="#_x0000_t202" style="position:absolute;left:0;text-align:left;margin-left:0;margin-top:24.4pt;width:463.35pt;height:43pt;z-index:-50331647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" o:allowincell="f" filled="f" stroked="f">
                <v:textbox>
                  <w:txbxContent>
                    <w:p w:rsidR="00967DA2" w:rsidRDefault="008C077C">
                      <w:pPr>
                        <w:pStyle w:val="aa"/>
                        <w:jc w:val="center"/>
                      </w:pPr>
                      <w:r>
                        <w:rPr>
                          <w:rFonts w:eastAsia="標楷體"/>
                          <w:sz w:val="28"/>
                        </w:rPr>
                        <w:t>填寫完畢，</w:t>
                      </w:r>
                      <w:r>
                        <w:rPr>
                          <w:rFonts w:eastAsia="標楷體"/>
                          <w:color w:val="000000"/>
                          <w:sz w:val="28"/>
                        </w:rPr>
                        <w:t>請</w:t>
                      </w:r>
                      <w:r>
                        <w:rPr>
                          <w:rFonts w:ascii="標楷體" w:eastAsia="標楷體" w:hAnsi="標楷體"/>
                          <w:color w:val="000000"/>
                          <w:sz w:val="28"/>
                        </w:rPr>
                        <w:t>於結訓後</w:t>
                      </w:r>
                      <w:r>
                        <w:rPr>
                          <w:rFonts w:ascii="標楷體" w:eastAsia="標楷體" w:hAnsi="標楷體"/>
                          <w:b/>
                          <w:color w:val="000000"/>
                          <w:sz w:val="28"/>
                        </w:rPr>
                        <w:t>3日內</w:t>
                      </w:r>
                      <w:r>
                        <w:rPr>
                          <w:rFonts w:ascii="標楷體" w:eastAsia="標楷體" w:hAnsi="標楷體"/>
                          <w:color w:val="000000"/>
                          <w:sz w:val="28"/>
                        </w:rPr>
                        <w:t>繳</w:t>
                      </w:r>
                      <w:r>
                        <w:rPr>
                          <w:rFonts w:eastAsia="標楷體"/>
                          <w:color w:val="000000"/>
                          <w:sz w:val="28"/>
                        </w:rPr>
                        <w:t>回衛生福利部，逾期不予受理，</w:t>
                      </w:r>
                      <w:r>
                        <w:rPr>
                          <w:rFonts w:eastAsia="標楷體"/>
                          <w:sz w:val="28"/>
                        </w:rPr>
                        <w:t>謝謝！</w:t>
                      </w:r>
                    </w:p>
                  </w:txbxContent>
                </v:textbox>
                <w10:wrap anchorx="margin"/>
              </v:shape>
            </w:pict>
          </mc:Fallback>
        </mc:AlternateContent>
      </w:r>
      <w:r w:rsidR="008C077C">
        <w:rPr>
          <w:rFonts w:ascii="標楷體" w:eastAsia="標楷體" w:hAnsi="標楷體"/>
          <w:color w:val="000000"/>
          <w:sz w:val="28"/>
        </w:rPr>
        <w:t>1.□中央機關     2.□地方機關（含直轄市、縣﹝市﹞機關）</w:t>
      </w:r>
    </w:p>
    <w:sectPr w:rsidR="00967DA2" w:rsidSect="00AA66DD">
      <w:footerReference w:type="default" r:id="rId7"/>
      <w:pgSz w:w="11906" w:h="16838"/>
      <w:pgMar w:top="851" w:right="1134" w:bottom="1440" w:left="1134" w:header="0" w:footer="68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2D" w:rsidRDefault="008C077C">
      <w:r>
        <w:separator/>
      </w:r>
    </w:p>
  </w:endnote>
  <w:endnote w:type="continuationSeparator" w:id="0">
    <w:p w:rsidR="00C8642D" w:rsidRDefault="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A2" w:rsidRPr="005B5D3A" w:rsidRDefault="008C077C" w:rsidP="005B5D3A">
    <w:pPr>
      <w:pStyle w:val="ae"/>
      <w:jc w:val="center"/>
      <w:rPr>
        <w:rFonts w:ascii="MS Gothic" w:eastAsia="MS Gothic" w:hAnsi="MS Gothic"/>
      </w:rPr>
    </w:pPr>
    <w:r w:rsidRPr="005B5D3A">
      <w:rPr>
        <w:rFonts w:ascii="MS Gothic" w:eastAsia="MS Gothic" w:hAnsi="MS Gothic"/>
        <w:lang w:val="zh-TW"/>
      </w:rPr>
      <w:fldChar w:fldCharType="begin"/>
    </w:r>
    <w:r w:rsidRPr="005B5D3A">
      <w:rPr>
        <w:rFonts w:ascii="MS Gothic" w:eastAsia="MS Gothic" w:hAnsi="MS Gothic"/>
        <w:lang w:val="zh-TW"/>
      </w:rPr>
      <w:instrText>PAGE</w:instrText>
    </w:r>
    <w:r w:rsidRPr="005B5D3A">
      <w:rPr>
        <w:rFonts w:ascii="MS Gothic" w:eastAsia="MS Gothic" w:hAnsi="MS Gothic"/>
        <w:lang w:val="zh-TW"/>
      </w:rPr>
      <w:fldChar w:fldCharType="separate"/>
    </w:r>
    <w:r w:rsidR="00DC02C8">
      <w:rPr>
        <w:rFonts w:ascii="MS Gothic" w:eastAsia="MS Gothic" w:hAnsi="MS Gothic"/>
        <w:noProof/>
        <w:lang w:val="zh-TW"/>
      </w:rPr>
      <w:t>1</w:t>
    </w:r>
    <w:r w:rsidRPr="005B5D3A">
      <w:rPr>
        <w:rFonts w:ascii="MS Gothic" w:eastAsia="MS Gothic" w:hAnsi="MS Gothic"/>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2D" w:rsidRDefault="008C077C">
      <w:r>
        <w:separator/>
      </w:r>
    </w:p>
  </w:footnote>
  <w:footnote w:type="continuationSeparator" w:id="0">
    <w:p w:rsidR="00C8642D" w:rsidRDefault="008C0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559D5"/>
    <w:multiLevelType w:val="multilevel"/>
    <w:tmpl w:val="0030AE2A"/>
    <w:lvl w:ilvl="0">
      <w:start w:val="1"/>
      <w:numFmt w:val="decimal"/>
      <w:lvlText w:val="%1、"/>
      <w:lvlJc w:val="left"/>
      <w:pPr>
        <w:tabs>
          <w:tab w:val="num" w:pos="0"/>
        </w:tabs>
        <w:ind w:left="837" w:hanging="480"/>
      </w:pPr>
      <w:rPr>
        <w:rFonts w:ascii="標楷體" w:eastAsia="標楷體" w:hAnsi="標楷體" w:hint="eastAsia"/>
        <w:sz w:val="28"/>
        <w:szCs w:val="28"/>
      </w:rPr>
    </w:lvl>
    <w:lvl w:ilvl="1">
      <w:start w:val="1"/>
      <w:numFmt w:val="ideographTraditional"/>
      <w:lvlText w:val="%2、"/>
      <w:lvlJc w:val="left"/>
      <w:pPr>
        <w:tabs>
          <w:tab w:val="num" w:pos="0"/>
        </w:tabs>
        <w:ind w:left="1317" w:hanging="480"/>
      </w:pPr>
      <w:rPr>
        <w:rFonts w:hint="eastAsia"/>
      </w:rPr>
    </w:lvl>
    <w:lvl w:ilvl="2">
      <w:start w:val="1"/>
      <w:numFmt w:val="lowerRoman"/>
      <w:lvlText w:val="%3."/>
      <w:lvlJc w:val="right"/>
      <w:pPr>
        <w:tabs>
          <w:tab w:val="num" w:pos="0"/>
        </w:tabs>
        <w:ind w:left="1797" w:hanging="480"/>
      </w:pPr>
      <w:rPr>
        <w:rFonts w:hint="eastAsia"/>
      </w:rPr>
    </w:lvl>
    <w:lvl w:ilvl="3">
      <w:start w:val="1"/>
      <w:numFmt w:val="decimal"/>
      <w:lvlText w:val="%4."/>
      <w:lvlJc w:val="left"/>
      <w:pPr>
        <w:tabs>
          <w:tab w:val="num" w:pos="0"/>
        </w:tabs>
        <w:ind w:left="2277" w:hanging="480"/>
      </w:pPr>
      <w:rPr>
        <w:rFonts w:hint="eastAsia"/>
      </w:rPr>
    </w:lvl>
    <w:lvl w:ilvl="4">
      <w:start w:val="1"/>
      <w:numFmt w:val="ideographTraditional"/>
      <w:lvlText w:val="%5、"/>
      <w:lvlJc w:val="left"/>
      <w:pPr>
        <w:tabs>
          <w:tab w:val="num" w:pos="0"/>
        </w:tabs>
        <w:ind w:left="2757" w:hanging="480"/>
      </w:pPr>
      <w:rPr>
        <w:rFonts w:hint="eastAsia"/>
      </w:rPr>
    </w:lvl>
    <w:lvl w:ilvl="5">
      <w:start w:val="1"/>
      <w:numFmt w:val="lowerRoman"/>
      <w:lvlText w:val="%6."/>
      <w:lvlJc w:val="right"/>
      <w:pPr>
        <w:tabs>
          <w:tab w:val="num" w:pos="0"/>
        </w:tabs>
        <w:ind w:left="3237" w:hanging="480"/>
      </w:pPr>
      <w:rPr>
        <w:rFonts w:hint="eastAsia"/>
      </w:rPr>
    </w:lvl>
    <w:lvl w:ilvl="6">
      <w:start w:val="1"/>
      <w:numFmt w:val="decimal"/>
      <w:lvlText w:val="%7."/>
      <w:lvlJc w:val="left"/>
      <w:pPr>
        <w:tabs>
          <w:tab w:val="num" w:pos="0"/>
        </w:tabs>
        <w:ind w:left="3717" w:hanging="480"/>
      </w:pPr>
      <w:rPr>
        <w:rFonts w:hint="eastAsia"/>
      </w:rPr>
    </w:lvl>
    <w:lvl w:ilvl="7">
      <w:start w:val="1"/>
      <w:numFmt w:val="ideographTraditional"/>
      <w:lvlText w:val="%8、"/>
      <w:lvlJc w:val="left"/>
      <w:pPr>
        <w:tabs>
          <w:tab w:val="num" w:pos="0"/>
        </w:tabs>
        <w:ind w:left="4197" w:hanging="480"/>
      </w:pPr>
      <w:rPr>
        <w:rFonts w:hint="eastAsia"/>
      </w:rPr>
    </w:lvl>
    <w:lvl w:ilvl="8">
      <w:start w:val="1"/>
      <w:numFmt w:val="lowerRoman"/>
      <w:lvlText w:val="%9."/>
      <w:lvlJc w:val="right"/>
      <w:pPr>
        <w:tabs>
          <w:tab w:val="num" w:pos="0"/>
        </w:tabs>
        <w:ind w:left="4677" w:hanging="480"/>
      </w:pPr>
      <w:rPr>
        <w:rFonts w:hint="eastAsia"/>
      </w:rPr>
    </w:lvl>
  </w:abstractNum>
  <w:abstractNum w:abstractNumId="1" w15:restartNumberingAfterBreak="0">
    <w:nsid w:val="5C8807B1"/>
    <w:multiLevelType w:val="multilevel"/>
    <w:tmpl w:val="9E1881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08"/>
  <w:drawingGridVerticalSpacing w:val="3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A2"/>
    <w:rsid w:val="000C6C30"/>
    <w:rsid w:val="002A72BE"/>
    <w:rsid w:val="003534F4"/>
    <w:rsid w:val="003D41DA"/>
    <w:rsid w:val="005A2263"/>
    <w:rsid w:val="005B5D3A"/>
    <w:rsid w:val="0066487F"/>
    <w:rsid w:val="007A59A6"/>
    <w:rsid w:val="008C077C"/>
    <w:rsid w:val="00967DA2"/>
    <w:rsid w:val="00A565B2"/>
    <w:rsid w:val="00AA66DD"/>
    <w:rsid w:val="00B11966"/>
    <w:rsid w:val="00B72E55"/>
    <w:rsid w:val="00BC7F09"/>
    <w:rsid w:val="00C060DB"/>
    <w:rsid w:val="00C8642D"/>
    <w:rsid w:val="00DC02C8"/>
    <w:rsid w:val="00E07496"/>
    <w:rsid w:val="00E23ED0"/>
    <w:rsid w:val="00EB49CA"/>
    <w:rsid w:val="00F826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D919F"/>
  <w15:docId w15:val="{0005D570-E580-47AE-8791-8F08972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customStyle="1" w:styleId="a6">
    <w:name w:val="日期 字元"/>
    <w:basedOn w:val="a0"/>
    <w:qFormat/>
  </w:style>
  <w:style w:type="character" w:styleId="a7">
    <w:name w:val="annotation reference"/>
    <w:basedOn w:val="a0"/>
    <w:qFormat/>
    <w:rPr>
      <w:sz w:val="18"/>
      <w:szCs w:val="18"/>
    </w:rPr>
  </w:style>
  <w:style w:type="character" w:customStyle="1" w:styleId="a8">
    <w:name w:val="註解文字 字元"/>
    <w:basedOn w:val="a0"/>
    <w:qFormat/>
  </w:style>
  <w:style w:type="character" w:customStyle="1" w:styleId="a9">
    <w:name w:val="註解主旨 字元"/>
    <w:basedOn w:val="a8"/>
    <w:qFormat/>
    <w:rPr>
      <w:b/>
      <w:bCs/>
    </w:rPr>
  </w:style>
  <w:style w:type="paragraph" w:styleId="aa">
    <w:name w:val="Body Text"/>
    <w:pPr>
      <w:widowControl w:val="0"/>
      <w:suppressAutoHyphens/>
    </w:pPr>
  </w:style>
  <w:style w:type="paragraph" w:styleId="ab">
    <w:name w:val="Balloon Text"/>
    <w:basedOn w:val="aa"/>
    <w:qFormat/>
    <w:rPr>
      <w:rFonts w:ascii="Calibri Light" w:hAnsi="Calibri Light"/>
      <w:sz w:val="18"/>
      <w:szCs w:val="18"/>
    </w:rPr>
  </w:style>
  <w:style w:type="paragraph" w:customStyle="1" w:styleId="ac">
    <w:name w:val="頁首與頁尾"/>
    <w:basedOn w:val="a"/>
    <w:qFormat/>
    <w:pPr>
      <w:suppressLineNumbers/>
      <w:tabs>
        <w:tab w:val="center" w:pos="4819"/>
        <w:tab w:val="right" w:pos="9638"/>
      </w:tabs>
    </w:pPr>
  </w:style>
  <w:style w:type="paragraph" w:styleId="ad">
    <w:name w:val="header"/>
    <w:basedOn w:val="aa"/>
    <w:pPr>
      <w:tabs>
        <w:tab w:val="center" w:pos="4153"/>
        <w:tab w:val="right" w:pos="8306"/>
      </w:tabs>
      <w:snapToGrid w:val="0"/>
    </w:pPr>
    <w:rPr>
      <w:sz w:val="20"/>
      <w:szCs w:val="20"/>
    </w:rPr>
  </w:style>
  <w:style w:type="paragraph" w:styleId="ae">
    <w:name w:val="footer"/>
    <w:basedOn w:val="aa"/>
    <w:pPr>
      <w:tabs>
        <w:tab w:val="center" w:pos="4153"/>
        <w:tab w:val="right" w:pos="8306"/>
      </w:tabs>
      <w:snapToGrid w:val="0"/>
    </w:pPr>
    <w:rPr>
      <w:sz w:val="20"/>
      <w:szCs w:val="20"/>
    </w:rPr>
  </w:style>
  <w:style w:type="paragraph" w:styleId="af">
    <w:name w:val="Date"/>
    <w:basedOn w:val="aa"/>
    <w:next w:val="aa"/>
    <w:qFormat/>
    <w:pPr>
      <w:jc w:val="right"/>
    </w:pPr>
  </w:style>
  <w:style w:type="paragraph" w:styleId="af0">
    <w:name w:val="List Paragraph"/>
    <w:basedOn w:val="aa"/>
    <w:qFormat/>
    <w:pPr>
      <w:ind w:left="480"/>
    </w:pPr>
  </w:style>
  <w:style w:type="paragraph" w:styleId="af1">
    <w:name w:val="annotation text"/>
    <w:basedOn w:val="aa"/>
    <w:qFormat/>
  </w:style>
  <w:style w:type="paragraph" w:styleId="af2">
    <w:name w:val="annotation subject"/>
    <w:basedOn w:val="af1"/>
    <w:next w:val="af1"/>
    <w:qFormat/>
    <w:rPr>
      <w:b/>
      <w:bCs/>
    </w:rPr>
  </w:style>
  <w:style w:type="paragraph" w:styleId="Web">
    <w:name w:val="Normal (Web)"/>
    <w:basedOn w:val="aa"/>
    <w:qFormat/>
    <w:pPr>
      <w:widowControl/>
      <w:spacing w:before="100" w:after="100"/>
    </w:pPr>
    <w:rPr>
      <w:rFonts w:ascii="Arial Unicode MS" w:eastAsia="Arial Unicode MS" w:hAnsi="Arial Unicode MS" w:cs="Arial Unicode MS"/>
      <w:kern w:val="0"/>
      <w:szCs w:val="24"/>
    </w:rPr>
  </w:style>
  <w:style w:type="paragraph" w:customStyle="1" w:styleId="af3">
    <w:name w:val="表格內容"/>
    <w:basedOn w:val="a"/>
    <w:qFormat/>
    <w:pPr>
      <w:widowControl w:val="0"/>
      <w:suppressLineNumbers/>
    </w:pPr>
  </w:style>
  <w:style w:type="paragraph" w:customStyle="1" w:styleId="af4">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社會救助及社工司周佳瑩</dc:creator>
  <dc:description/>
  <cp:lastModifiedBy>張雅婷</cp:lastModifiedBy>
  <cp:revision>2</cp:revision>
  <cp:lastPrinted>2022-03-18T01:27:00Z</cp:lastPrinted>
  <dcterms:created xsi:type="dcterms:W3CDTF">2022-03-22T05:38:00Z</dcterms:created>
  <dcterms:modified xsi:type="dcterms:W3CDTF">2022-03-22T05:38:00Z</dcterms:modified>
  <dc:language>zh-TW</dc:language>
</cp:coreProperties>
</file>