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FC3E" w14:textId="77777777" w:rsidR="00AE496A" w:rsidRPr="00C612DD" w:rsidRDefault="00AE496A" w:rsidP="00AE496A">
      <w:pPr>
        <w:pStyle w:val="Standard"/>
        <w:spacing w:line="480" w:lineRule="exact"/>
        <w:jc w:val="center"/>
        <w:rPr>
          <w:rFonts w:ascii="標楷體" w:eastAsia="標楷體" w:hAnsi="標楷體" w:cs="標楷體"/>
          <w:b/>
          <w:color w:val="000000" w:themeColor="text1"/>
          <w:sz w:val="32"/>
          <w:szCs w:val="32"/>
        </w:rPr>
      </w:pPr>
      <w:r w:rsidRPr="00C612DD">
        <w:rPr>
          <w:rFonts w:ascii="標楷體" w:eastAsia="標楷體" w:hAnsi="標楷體" w:cs="標楷體"/>
          <w:b/>
          <w:color w:val="000000" w:themeColor="text1"/>
          <w:sz w:val="32"/>
          <w:szCs w:val="32"/>
        </w:rPr>
        <w:t>110年</w:t>
      </w:r>
      <w:r w:rsidRPr="00C612DD">
        <w:rPr>
          <w:rFonts w:ascii="標楷體" w:eastAsia="標楷體" w:hAnsi="標楷體" w:cs="標楷體" w:hint="eastAsia"/>
          <w:b/>
          <w:color w:val="000000" w:themeColor="text1"/>
          <w:sz w:val="32"/>
          <w:szCs w:val="32"/>
        </w:rPr>
        <w:t>特種考試地方政府公務人員考試三等考試暨四等考試</w:t>
      </w:r>
      <w:r w:rsidRPr="00C612DD">
        <w:rPr>
          <w:rFonts w:ascii="標楷體" w:eastAsia="標楷體" w:hAnsi="標楷體" w:cs="標楷體"/>
          <w:b/>
          <w:color w:val="000000" w:themeColor="text1"/>
          <w:sz w:val="32"/>
          <w:szCs w:val="32"/>
        </w:rPr>
        <w:t>廉政類科錄取人員訓練計畫</w:t>
      </w:r>
    </w:p>
    <w:p w14:paraId="21179671" w14:textId="77777777" w:rsidR="00AE496A" w:rsidRPr="00C612DD" w:rsidRDefault="00AE496A" w:rsidP="00AE496A">
      <w:pPr>
        <w:pStyle w:val="Standard"/>
        <w:spacing w:line="480" w:lineRule="exact"/>
        <w:jc w:val="center"/>
        <w:rPr>
          <w:rFonts w:ascii="標楷體" w:eastAsia="標楷體" w:hAnsi="標楷體" w:cs="標楷體"/>
          <w:b/>
          <w:color w:val="000000" w:themeColor="text1"/>
          <w:sz w:val="32"/>
          <w:szCs w:val="32"/>
        </w:rPr>
      </w:pPr>
    </w:p>
    <w:p w14:paraId="20F31E35" w14:textId="59689132" w:rsidR="00AE496A" w:rsidRPr="00C612DD" w:rsidRDefault="00AE496A" w:rsidP="00AE496A">
      <w:pPr>
        <w:pStyle w:val="Standard"/>
        <w:spacing w:before="120" w:line="240" w:lineRule="exact"/>
        <w:ind w:left="269" w:hanging="269"/>
        <w:jc w:val="right"/>
        <w:rPr>
          <w:color w:val="000000" w:themeColor="text1"/>
        </w:rPr>
      </w:pPr>
      <w:r w:rsidRPr="00C612DD">
        <w:rPr>
          <w:rFonts w:ascii="標楷體" w:eastAsia="標楷體" w:hAnsi="標楷體" w:cs="標楷體"/>
          <w:color w:val="000000" w:themeColor="text1"/>
        </w:rPr>
        <w:t>民國111年</w:t>
      </w:r>
      <w:r w:rsidR="00FD3423" w:rsidRPr="00C612DD">
        <w:rPr>
          <w:rFonts w:ascii="標楷體" w:eastAsia="標楷體" w:hAnsi="標楷體" w:cs="標楷體" w:hint="eastAsia"/>
          <w:color w:val="000000" w:themeColor="text1"/>
        </w:rPr>
        <w:t>4</w:t>
      </w:r>
      <w:r w:rsidRPr="00C612DD">
        <w:rPr>
          <w:rFonts w:ascii="標楷體" w:eastAsia="標楷體" w:hAnsi="標楷體" w:cs="標楷體"/>
          <w:color w:val="000000" w:themeColor="text1"/>
        </w:rPr>
        <w:t>月</w:t>
      </w:r>
      <w:r w:rsidR="002646E0" w:rsidRPr="000A325C">
        <w:rPr>
          <w:rFonts w:ascii="標楷體" w:eastAsia="標楷體" w:hAnsi="標楷體" w:cs="標楷體" w:hint="eastAsia"/>
          <w:color w:val="000000" w:themeColor="text1"/>
        </w:rPr>
        <w:t>13</w:t>
      </w:r>
      <w:r w:rsidRPr="00C612DD">
        <w:rPr>
          <w:rFonts w:ascii="標楷體" w:eastAsia="標楷體" w:hAnsi="標楷體" w:cs="標楷體"/>
          <w:color w:val="000000" w:themeColor="text1"/>
        </w:rPr>
        <w:t>日</w:t>
      </w:r>
    </w:p>
    <w:p w14:paraId="29DA90BA" w14:textId="318B058D" w:rsidR="00AE496A" w:rsidRPr="00C612DD" w:rsidRDefault="00AE496A" w:rsidP="00AE496A">
      <w:pPr>
        <w:pStyle w:val="Standard"/>
        <w:spacing w:before="120" w:line="240" w:lineRule="exact"/>
        <w:ind w:left="269" w:hanging="269"/>
        <w:jc w:val="right"/>
        <w:rPr>
          <w:rFonts w:ascii="標楷體" w:eastAsia="標楷體" w:hAnsi="標楷體" w:cs="標楷體"/>
          <w:color w:val="000000" w:themeColor="text1"/>
        </w:rPr>
      </w:pPr>
      <w:r w:rsidRPr="00C612DD">
        <w:rPr>
          <w:rFonts w:ascii="標楷體" w:eastAsia="標楷體" w:hAnsi="標楷體" w:cs="標楷體"/>
          <w:color w:val="000000" w:themeColor="text1"/>
        </w:rPr>
        <w:t>保訓會公訓字第</w:t>
      </w:r>
      <w:r w:rsidR="00FD3423" w:rsidRPr="000A325C">
        <w:rPr>
          <w:rFonts w:ascii="標楷體" w:eastAsia="標楷體" w:hAnsi="標楷體" w:cs="標楷體" w:hint="eastAsia"/>
          <w:color w:val="000000" w:themeColor="text1"/>
        </w:rPr>
        <w:t>1110004723</w:t>
      </w:r>
      <w:r w:rsidRPr="00C612DD">
        <w:rPr>
          <w:rFonts w:ascii="標楷體" w:eastAsia="標楷體" w:hAnsi="標楷體" w:cs="標楷體"/>
          <w:color w:val="000000" w:themeColor="text1"/>
        </w:rPr>
        <w:t>號函核定</w:t>
      </w:r>
    </w:p>
    <w:p w14:paraId="21ABFBC3" w14:textId="752ED965" w:rsidR="00E4573D" w:rsidRPr="00C612DD" w:rsidRDefault="00E4573D" w:rsidP="00210A0B">
      <w:pPr>
        <w:pStyle w:val="Standard"/>
        <w:overflowPunct w:val="0"/>
        <w:spacing w:before="120" w:line="240" w:lineRule="exact"/>
        <w:ind w:left="269" w:hanging="269"/>
        <w:jc w:val="right"/>
        <w:rPr>
          <w:rFonts w:ascii="標楷體" w:eastAsia="標楷體" w:hAnsi="標楷體" w:cs="標楷體"/>
          <w:color w:val="000000" w:themeColor="text1"/>
        </w:rPr>
      </w:pPr>
    </w:p>
    <w:p w14:paraId="5DE61E9C" w14:textId="77777777" w:rsidR="00E4573D" w:rsidRPr="00C612DD" w:rsidRDefault="00CF266D" w:rsidP="00E220A5">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一、依據</w:t>
      </w:r>
    </w:p>
    <w:p w14:paraId="60313E68" w14:textId="1FC6B0B4" w:rsidR="00E4573D" w:rsidRPr="00C612DD" w:rsidRDefault="00CF266D" w:rsidP="00E220A5">
      <w:pPr>
        <w:pStyle w:val="Standard"/>
        <w:overflowPunct w:val="0"/>
        <w:spacing w:line="480" w:lineRule="exact"/>
        <w:ind w:left="567"/>
        <w:jc w:val="both"/>
        <w:rPr>
          <w:color w:val="000000" w:themeColor="text1"/>
        </w:rPr>
      </w:pPr>
      <w:r w:rsidRPr="00C612DD">
        <w:rPr>
          <w:rFonts w:ascii="標楷體" w:eastAsia="標楷體" w:hAnsi="標楷體" w:cs="標楷體"/>
          <w:color w:val="000000" w:themeColor="text1"/>
          <w:sz w:val="28"/>
          <w:szCs w:val="28"/>
        </w:rPr>
        <w:t>公務人員考試法</w:t>
      </w:r>
      <w:r w:rsidR="00210A0B" w:rsidRPr="00C612DD">
        <w:rPr>
          <w:rFonts w:ascii="標楷體" w:eastAsia="標楷體" w:hAnsi="標楷體" w:cs="標楷體" w:hint="eastAsia"/>
          <w:color w:val="000000" w:themeColor="text1"/>
          <w:sz w:val="28"/>
          <w:szCs w:val="28"/>
        </w:rPr>
        <w:t>(以下簡稱考試法)</w:t>
      </w:r>
      <w:r w:rsidRPr="00C612DD">
        <w:rPr>
          <w:rFonts w:ascii="標楷體" w:eastAsia="標楷體" w:hAnsi="標楷體" w:cs="標楷體"/>
          <w:color w:val="000000" w:themeColor="text1"/>
          <w:sz w:val="28"/>
          <w:szCs w:val="28"/>
        </w:rPr>
        <w:t>第21條、公務人員考試錄取人員訓練辦法（以下簡稱訓練辦法）</w:t>
      </w:r>
      <w:r w:rsidR="00AE32E1" w:rsidRPr="000A325C">
        <w:rPr>
          <w:rFonts w:ascii="標楷體" w:eastAsia="標楷體" w:hAnsi="標楷體" w:cs="標楷體" w:hint="eastAsia"/>
          <w:color w:val="000000" w:themeColor="text1"/>
          <w:sz w:val="28"/>
          <w:szCs w:val="28"/>
        </w:rPr>
        <w:t>第3條、</w:t>
      </w:r>
      <w:r w:rsidRPr="00C612DD">
        <w:rPr>
          <w:rFonts w:ascii="標楷體" w:eastAsia="標楷體" w:hAnsi="標楷體" w:cs="標楷體"/>
          <w:color w:val="000000" w:themeColor="text1"/>
          <w:sz w:val="28"/>
          <w:szCs w:val="28"/>
        </w:rPr>
        <w:t>第8條、第10條、第11條之1</w:t>
      </w:r>
      <w:r w:rsidR="00E07F8F" w:rsidRPr="00C612DD">
        <w:rPr>
          <w:rFonts w:ascii="標楷體" w:eastAsia="標楷體" w:hAnsi="標楷體" w:cs="標楷體" w:hint="eastAsia"/>
          <w:color w:val="000000" w:themeColor="text1"/>
          <w:sz w:val="28"/>
          <w:szCs w:val="28"/>
        </w:rPr>
        <w:t>及</w:t>
      </w:r>
      <w:r w:rsidR="00AE496A" w:rsidRPr="00C612DD">
        <w:rPr>
          <w:rFonts w:ascii="標楷體" w:eastAsia="標楷體" w:hAnsi="標楷體" w:cs="標楷體"/>
          <w:color w:val="000000" w:themeColor="text1"/>
          <w:sz w:val="28"/>
          <w:szCs w:val="28"/>
        </w:rPr>
        <w:t>「110年</w:t>
      </w:r>
      <w:r w:rsidR="00AE496A" w:rsidRPr="00C612DD">
        <w:rPr>
          <w:rFonts w:ascii="標楷體" w:eastAsia="標楷體" w:hAnsi="標楷體" w:cs="標楷體" w:hint="eastAsia"/>
          <w:color w:val="000000" w:themeColor="text1"/>
          <w:sz w:val="28"/>
          <w:szCs w:val="28"/>
        </w:rPr>
        <w:t>特種考試地方政府公務人員考試</w:t>
      </w:r>
      <w:r w:rsidR="00AE496A" w:rsidRPr="00C612DD">
        <w:rPr>
          <w:rFonts w:ascii="標楷體" w:eastAsia="標楷體" w:hAnsi="標楷體" w:cs="標楷體"/>
          <w:color w:val="000000" w:themeColor="text1"/>
          <w:sz w:val="28"/>
          <w:szCs w:val="28"/>
        </w:rPr>
        <w:t>錄取人員訓練計畫」</w:t>
      </w:r>
      <w:r w:rsidRPr="00C612DD">
        <w:rPr>
          <w:rFonts w:ascii="標楷體" w:eastAsia="標楷體" w:hAnsi="標楷體" w:cs="標楷體"/>
          <w:color w:val="000000" w:themeColor="text1"/>
          <w:sz w:val="28"/>
          <w:szCs w:val="28"/>
        </w:rPr>
        <w:t>第21點。</w:t>
      </w:r>
    </w:p>
    <w:p w14:paraId="5C33FFA9" w14:textId="77777777" w:rsidR="00E4573D" w:rsidRPr="00C612DD" w:rsidRDefault="00CF266D" w:rsidP="00E220A5">
      <w:pPr>
        <w:pStyle w:val="a7"/>
        <w:tabs>
          <w:tab w:val="left" w:pos="1848"/>
        </w:tabs>
        <w:overflowPunct w:val="0"/>
        <w:spacing w:before="240" w:line="480" w:lineRule="exact"/>
        <w:rPr>
          <w:color w:val="000000" w:themeColor="text1"/>
        </w:rPr>
      </w:pPr>
      <w:r w:rsidRPr="00C612DD">
        <w:rPr>
          <w:rFonts w:ascii="標楷體" w:eastAsia="標楷體" w:hAnsi="標楷體" w:cs="標楷體"/>
          <w:color w:val="000000" w:themeColor="text1"/>
          <w:sz w:val="28"/>
          <w:szCs w:val="28"/>
        </w:rPr>
        <w:t>二、訓練宗旨</w:t>
      </w:r>
    </w:p>
    <w:p w14:paraId="51E3D51A" w14:textId="77777777" w:rsidR="00E4573D" w:rsidRPr="00C612DD" w:rsidRDefault="00CF266D" w:rsidP="00E220A5">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培育政風工作幹部具備公務人員廉潔自持、為民服務、行政中立、堅守崗位之基本素養，並精研專業知識、熟練工作技能、豐富法學素養、陶冶品德操守、鍛鍊強健體魄，以樹立公務人員新形象，並作為機關員工之楷模。</w:t>
      </w:r>
    </w:p>
    <w:p w14:paraId="2C733710" w14:textId="77777777" w:rsidR="00E4573D" w:rsidRPr="00C612DD" w:rsidRDefault="00CF266D" w:rsidP="00E220A5">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（二）本精選嚴訓、訓用合一原則，施以職前學習、專業學習等訓練課程，以訓練具有專業、熱忱、負責、關懷、公正高尚氣質的政風人員，並兼具溝通協調能力，以促進機關和諧，協助機關推動政務。</w:t>
      </w:r>
    </w:p>
    <w:p w14:paraId="5B143AE0" w14:textId="77777777" w:rsidR="00E4573D" w:rsidRPr="00C612DD" w:rsidRDefault="00CF266D" w:rsidP="009F478E">
      <w:pPr>
        <w:pStyle w:val="a7"/>
        <w:tabs>
          <w:tab w:val="left" w:pos="1848"/>
        </w:tabs>
        <w:overflowPunct w:val="0"/>
        <w:spacing w:before="280" w:line="480" w:lineRule="exact"/>
        <w:rPr>
          <w:color w:val="000000" w:themeColor="text1"/>
        </w:rPr>
      </w:pPr>
      <w:r w:rsidRPr="00C612DD">
        <w:rPr>
          <w:rFonts w:ascii="標楷體" w:eastAsia="標楷體" w:hAnsi="標楷體" w:cs="標楷體"/>
          <w:color w:val="000000" w:themeColor="text1"/>
          <w:sz w:val="28"/>
          <w:szCs w:val="28"/>
        </w:rPr>
        <w:t>三、訓練類別及重點</w:t>
      </w:r>
    </w:p>
    <w:p w14:paraId="322389F4"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（一）基礎訓練：以充實初任公務人員應具備之基本觀念、品德操守、服務態度及行政程序與技術為重點。</w:t>
      </w:r>
    </w:p>
    <w:p w14:paraId="187022AB"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（二）實務訓練：以增進有關工作所需知能及考核品德操守、服務態度為重點。</w:t>
      </w:r>
    </w:p>
    <w:p w14:paraId="20EEC979"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1、職前學習：實施機關環境介紹、單位簡介、熟悉機關運作流程。</w:t>
      </w:r>
    </w:p>
    <w:p w14:paraId="03B3E826"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2、</w:t>
      </w:r>
      <w:r w:rsidRPr="00C612DD">
        <w:rPr>
          <w:rFonts w:ascii="標楷體" w:hAnsi="標楷體" w:cs="標楷體"/>
          <w:color w:val="000000" w:themeColor="text1"/>
          <w:sz w:val="28"/>
          <w:szCs w:val="28"/>
        </w:rPr>
        <w:t>專業</w:t>
      </w:r>
      <w:r w:rsidRPr="00C612DD">
        <w:rPr>
          <w:rFonts w:ascii="標楷體" w:hAnsi="標楷體" w:cs="標楷體"/>
          <w:bCs/>
          <w:color w:val="000000" w:themeColor="text1"/>
          <w:sz w:val="28"/>
          <w:szCs w:val="28"/>
        </w:rPr>
        <w:t>學習</w:t>
      </w:r>
      <w:r w:rsidRPr="00C612DD">
        <w:rPr>
          <w:rFonts w:ascii="標楷體" w:hAnsi="標楷體" w:cs="標楷體"/>
          <w:color w:val="000000" w:themeColor="text1"/>
          <w:sz w:val="28"/>
          <w:szCs w:val="28"/>
        </w:rPr>
        <w:t>：以法律、紀律、專業及應用職能等為訓練內容。</w:t>
      </w:r>
    </w:p>
    <w:p w14:paraId="27DDAE55"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lastRenderedPageBreak/>
        <w:t>四、訓練對象</w:t>
      </w:r>
    </w:p>
    <w:p w14:paraId="3471EE9A" w14:textId="77777777" w:rsidR="00AE496A" w:rsidRPr="00C612DD" w:rsidRDefault="00CF266D" w:rsidP="00AE496A">
      <w:pPr>
        <w:pStyle w:val="a7"/>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（一）</w:t>
      </w:r>
      <w:r w:rsidR="00AE496A" w:rsidRPr="00C612DD">
        <w:rPr>
          <w:rFonts w:ascii="標楷體" w:eastAsia="標楷體" w:hAnsi="標楷體" w:cs="標楷體"/>
          <w:color w:val="000000" w:themeColor="text1"/>
          <w:sz w:val="28"/>
          <w:szCs w:val="24"/>
        </w:rPr>
        <w:t>110年</w:t>
      </w:r>
      <w:r w:rsidR="00AE496A" w:rsidRPr="00C612DD">
        <w:rPr>
          <w:rFonts w:ascii="標楷體" w:eastAsia="標楷體" w:hAnsi="標楷體" w:hint="eastAsia"/>
          <w:color w:val="000000" w:themeColor="text1"/>
          <w:sz w:val="28"/>
          <w:szCs w:val="28"/>
        </w:rPr>
        <w:t>特種考試地方政府公務人員考試</w:t>
      </w:r>
      <w:r w:rsidR="00AE496A" w:rsidRPr="00C612DD">
        <w:rPr>
          <w:rFonts w:ascii="標楷體" w:eastAsia="標楷體" w:hAnsi="標楷體" w:hint="eastAsia"/>
          <w:color w:val="000000" w:themeColor="text1"/>
          <w:sz w:val="28"/>
        </w:rPr>
        <w:t xml:space="preserve"> (以下簡稱本考試)</w:t>
      </w:r>
      <w:r w:rsidR="00AE496A" w:rsidRPr="00C612DD">
        <w:rPr>
          <w:rFonts w:ascii="標楷體" w:eastAsia="標楷體" w:hAnsi="標楷體" w:hint="eastAsia"/>
          <w:color w:val="000000" w:themeColor="text1"/>
          <w:kern w:val="0"/>
          <w:sz w:val="28"/>
          <w:szCs w:val="28"/>
        </w:rPr>
        <w:t xml:space="preserve"> </w:t>
      </w:r>
      <w:r w:rsidR="00AE496A" w:rsidRPr="00C612DD">
        <w:rPr>
          <w:rFonts w:ascii="標楷體" w:eastAsia="標楷體" w:hAnsi="標楷體" w:hint="eastAsia"/>
          <w:color w:val="000000" w:themeColor="text1"/>
          <w:sz w:val="28"/>
          <w:szCs w:val="28"/>
        </w:rPr>
        <w:t>三等考試暨四等考試</w:t>
      </w:r>
      <w:r w:rsidR="00AE496A" w:rsidRPr="00C612DD">
        <w:rPr>
          <w:rFonts w:ascii="標楷體" w:eastAsia="標楷體" w:hAnsi="標楷體" w:cs="標楷體"/>
          <w:color w:val="000000" w:themeColor="text1"/>
          <w:sz w:val="28"/>
        </w:rPr>
        <w:t>廉政類科錄取人員</w:t>
      </w:r>
      <w:r w:rsidR="00AE496A" w:rsidRPr="00C612DD">
        <w:rPr>
          <w:rFonts w:ascii="標楷體" w:eastAsia="標楷體" w:hAnsi="標楷體" w:cs="標楷體"/>
          <w:color w:val="000000" w:themeColor="text1"/>
          <w:sz w:val="28"/>
          <w:szCs w:val="28"/>
        </w:rPr>
        <w:t>。</w:t>
      </w:r>
    </w:p>
    <w:p w14:paraId="04618CE1" w14:textId="487D1C0C" w:rsidR="00E4573D" w:rsidRPr="00C612DD" w:rsidRDefault="00AE496A" w:rsidP="00AE496A">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w:t>
      </w:r>
      <w:r w:rsidRPr="00C612DD">
        <w:rPr>
          <w:rFonts w:ascii="標楷體" w:eastAsia="標楷體" w:hAnsi="標楷體" w:cs="標楷體"/>
          <w:color w:val="000000" w:themeColor="text1"/>
          <w:sz w:val="28"/>
        </w:rPr>
        <w:t>歷年</w:t>
      </w:r>
      <w:r w:rsidRPr="00C612DD">
        <w:rPr>
          <w:rFonts w:ascii="標楷體" w:eastAsia="標楷體" w:hAnsi="標楷體" w:cs="標楷體" w:hint="eastAsia"/>
          <w:color w:val="000000" w:themeColor="text1"/>
          <w:sz w:val="28"/>
        </w:rPr>
        <w:t>本</w:t>
      </w:r>
      <w:r w:rsidRPr="00C612DD">
        <w:rPr>
          <w:rFonts w:ascii="標楷體" w:eastAsia="標楷體" w:hAnsi="標楷體" w:cs="標楷體"/>
          <w:color w:val="000000" w:themeColor="text1"/>
          <w:sz w:val="28"/>
        </w:rPr>
        <w:t>考試</w:t>
      </w:r>
      <w:r w:rsidRPr="00C612DD">
        <w:rPr>
          <w:rFonts w:ascii="標楷體" w:eastAsia="標楷體" w:hAnsi="標楷體" w:hint="eastAsia"/>
          <w:color w:val="000000" w:themeColor="text1"/>
          <w:sz w:val="28"/>
          <w:szCs w:val="28"/>
        </w:rPr>
        <w:t>三等考試及四等考試、公務人員高等暨普通考試</w:t>
      </w:r>
      <w:r w:rsidRPr="00C612DD">
        <w:rPr>
          <w:rFonts w:ascii="標楷體" w:eastAsia="標楷體" w:hAnsi="標楷體" w:cs="標楷體"/>
          <w:color w:val="000000" w:themeColor="text1"/>
          <w:sz w:val="28"/>
        </w:rPr>
        <w:t>政風或廉政類科錄取</w:t>
      </w:r>
      <w:r w:rsidRPr="00C612DD">
        <w:rPr>
          <w:rFonts w:ascii="標楷體" w:eastAsia="標楷體" w:hAnsi="標楷體" w:cs="標楷體" w:hint="eastAsia"/>
          <w:color w:val="000000" w:themeColor="text1"/>
          <w:sz w:val="28"/>
        </w:rPr>
        <w:t>之</w:t>
      </w:r>
      <w:r w:rsidRPr="00C612DD">
        <w:rPr>
          <w:rFonts w:ascii="標楷體" w:eastAsia="標楷體" w:hAnsi="標楷體" w:cs="標楷體"/>
          <w:color w:val="000000" w:themeColor="text1"/>
          <w:sz w:val="28"/>
        </w:rPr>
        <w:t>補訓或重新訓練人員</w:t>
      </w:r>
      <w:r w:rsidRPr="00C612DD">
        <w:rPr>
          <w:rFonts w:ascii="標楷體" w:eastAsia="標楷體" w:hAnsi="標楷體" w:cs="標楷體"/>
          <w:color w:val="000000" w:themeColor="text1"/>
          <w:sz w:val="28"/>
          <w:szCs w:val="28"/>
        </w:rPr>
        <w:t>。</w:t>
      </w:r>
    </w:p>
    <w:p w14:paraId="2D6640EC"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五、訓練期間</w:t>
      </w:r>
    </w:p>
    <w:p w14:paraId="46D56584"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（一）基礎</w:t>
      </w:r>
      <w:r w:rsidRPr="00C612DD">
        <w:rPr>
          <w:rFonts w:ascii="標楷體" w:eastAsia="標楷體" w:hAnsi="標楷體" w:cs="標楷體"/>
          <w:color w:val="000000" w:themeColor="text1"/>
          <w:sz w:val="28"/>
        </w:rPr>
        <w:t>訓練</w:t>
      </w:r>
      <w:r w:rsidRPr="00C612DD">
        <w:rPr>
          <w:rFonts w:ascii="標楷體" w:eastAsia="標楷體" w:hAnsi="標楷體" w:cs="標楷體"/>
          <w:color w:val="000000" w:themeColor="text1"/>
          <w:sz w:val="28"/>
          <w:szCs w:val="28"/>
        </w:rPr>
        <w:t>與實務訓練合計5個月，其中4週為基礎訓練。</w:t>
      </w:r>
    </w:p>
    <w:p w14:paraId="03A4533F"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（二）依本計畫第11點免除基礎訓練人員，仍應接受5個月實務訓練。</w:t>
      </w:r>
    </w:p>
    <w:p w14:paraId="521A46A4"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（三）依本計畫第12點縮短實務訓練人員，得予縮短實務訓練期間為2個月。</w:t>
      </w:r>
    </w:p>
    <w:p w14:paraId="5514E89B" w14:textId="594D1BFD" w:rsidR="00E4573D" w:rsidRPr="00C612DD" w:rsidRDefault="00CF266D" w:rsidP="007E2F54">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（四）本訓練</w:t>
      </w:r>
      <w:r w:rsidR="001D5D06" w:rsidRPr="00C612DD">
        <w:rPr>
          <w:rFonts w:ascii="標楷體" w:eastAsia="標楷體" w:hAnsi="標楷體" w:cs="標楷體" w:hint="eastAsia"/>
          <w:color w:val="000000" w:themeColor="text1"/>
          <w:sz w:val="28"/>
          <w:szCs w:val="28"/>
        </w:rPr>
        <w:t>期間</w:t>
      </w:r>
      <w:r w:rsidRPr="00C612DD">
        <w:rPr>
          <w:rFonts w:ascii="標楷體" w:eastAsia="標楷體" w:hAnsi="標楷體" w:cs="標楷體"/>
          <w:color w:val="000000" w:themeColor="text1"/>
          <w:sz w:val="28"/>
          <w:szCs w:val="28"/>
        </w:rPr>
        <w:t>自</w:t>
      </w:r>
      <w:r w:rsidRPr="00C612DD">
        <w:rPr>
          <w:rFonts w:ascii="標楷體" w:eastAsia="標楷體" w:hAnsi="標楷體" w:cs="標楷體"/>
          <w:bCs/>
          <w:color w:val="000000" w:themeColor="text1"/>
          <w:sz w:val="28"/>
          <w:szCs w:val="28"/>
        </w:rPr>
        <w:t>廉政</w:t>
      </w:r>
      <w:r w:rsidRPr="00C612DD">
        <w:rPr>
          <w:rFonts w:ascii="標楷體" w:eastAsia="標楷體" w:hAnsi="標楷體" w:cs="標楷體"/>
          <w:color w:val="000000" w:themeColor="text1"/>
          <w:sz w:val="28"/>
          <w:szCs w:val="28"/>
        </w:rPr>
        <w:t>類科考試錄取人員赴用人機關（構）報到之日起算至訓練屆滿之日止。</w:t>
      </w:r>
      <w:r w:rsidR="007E2F54" w:rsidRPr="00C612DD">
        <w:rPr>
          <w:rFonts w:ascii="標楷體" w:eastAsia="標楷體" w:hAnsi="標楷體" w:cs="標楷體"/>
          <w:color w:val="000000" w:themeColor="text1"/>
          <w:sz w:val="28"/>
          <w:szCs w:val="28"/>
        </w:rPr>
        <w:t>廉政類科錄取人員</w:t>
      </w:r>
      <w:r w:rsidR="007E2F54" w:rsidRPr="00C612DD">
        <w:rPr>
          <w:rFonts w:ascii="標楷體" w:eastAsia="標楷體" w:hAnsi="標楷體" w:cs="標楷體" w:hint="eastAsia"/>
          <w:color w:val="000000" w:themeColor="text1"/>
          <w:sz w:val="28"/>
          <w:szCs w:val="28"/>
        </w:rPr>
        <w:t>應依法務部規定時間，</w:t>
      </w:r>
      <w:r w:rsidR="007E2F54" w:rsidRPr="00C612DD">
        <w:rPr>
          <w:rFonts w:ascii="標楷體" w:eastAsia="標楷體" w:hAnsi="標楷體" w:cs="標楷體"/>
          <w:color w:val="000000" w:themeColor="text1"/>
          <w:sz w:val="28"/>
          <w:szCs w:val="28"/>
        </w:rPr>
        <w:t>至分配實務訓練職缺所在機關</w:t>
      </w:r>
      <w:r w:rsidR="007E2F54" w:rsidRPr="00C612DD">
        <w:rPr>
          <w:rFonts w:ascii="標楷體" w:eastAsia="標楷體" w:hAnsi="標楷體" w:cs="標楷體" w:hint="eastAsia"/>
          <w:color w:val="000000" w:themeColor="text1"/>
          <w:sz w:val="28"/>
          <w:szCs w:val="28"/>
        </w:rPr>
        <w:t>(構)</w:t>
      </w:r>
      <w:r w:rsidR="007E2F54" w:rsidRPr="00C612DD">
        <w:rPr>
          <w:rFonts w:ascii="標楷體" w:eastAsia="標楷體" w:hAnsi="標楷體" w:cs="標楷體"/>
          <w:color w:val="000000" w:themeColor="text1"/>
          <w:sz w:val="28"/>
          <w:szCs w:val="28"/>
        </w:rPr>
        <w:t>報到</w:t>
      </w:r>
      <w:r w:rsidR="007E2F54" w:rsidRPr="00C612DD">
        <w:rPr>
          <w:rFonts w:ascii="標楷體" w:eastAsia="標楷體" w:hAnsi="標楷體" w:cs="標楷體" w:hint="eastAsia"/>
          <w:color w:val="000000" w:themeColor="text1"/>
          <w:sz w:val="28"/>
          <w:szCs w:val="28"/>
        </w:rPr>
        <w:t>接受訓練，並依</w:t>
      </w:r>
      <w:r w:rsidR="00DB3091" w:rsidRPr="00C612DD">
        <w:rPr>
          <w:rFonts w:ascii="標楷體" w:eastAsia="標楷體" w:hAnsi="標楷體" w:cs="標楷體"/>
          <w:color w:val="000000" w:themeColor="text1"/>
          <w:sz w:val="28"/>
          <w:szCs w:val="28"/>
        </w:rPr>
        <w:t>國家文官學院（以下簡稱文官學院）</w:t>
      </w:r>
      <w:r w:rsidR="00DB3091" w:rsidRPr="00C612DD">
        <w:rPr>
          <w:rFonts w:ascii="標楷體" w:eastAsia="標楷體" w:hAnsi="標楷體" w:cs="標楷體" w:hint="eastAsia"/>
          <w:color w:val="000000" w:themeColor="text1"/>
          <w:sz w:val="28"/>
          <w:szCs w:val="28"/>
        </w:rPr>
        <w:t>及法務部廉政署規定時間，參加基礎訓練及專業學習。</w:t>
      </w:r>
    </w:p>
    <w:p w14:paraId="1E2C52C9" w14:textId="77777777" w:rsidR="00E4573D" w:rsidRPr="00C612DD" w:rsidRDefault="00CF266D" w:rsidP="00210A0B">
      <w:pPr>
        <w:pStyle w:val="a7"/>
        <w:tabs>
          <w:tab w:val="left" w:pos="720"/>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六、訓練實施方式</w:t>
      </w:r>
    </w:p>
    <w:p w14:paraId="25709FA5" w14:textId="556DDF02" w:rsidR="00E4573D" w:rsidRPr="000A325C"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（一）基礎訓練：</w:t>
      </w:r>
      <w:r w:rsidRPr="00C612DD">
        <w:rPr>
          <w:rFonts w:ascii="標楷體" w:eastAsia="標楷體" w:hAnsi="標楷體" w:cs="標楷體"/>
          <w:color w:val="000000" w:themeColor="text1"/>
          <w:sz w:val="28"/>
          <w:szCs w:val="28"/>
        </w:rPr>
        <w:t>依</w:t>
      </w:r>
      <w:r w:rsidRPr="00C612DD">
        <w:rPr>
          <w:rFonts w:ascii="標楷體" w:eastAsia="標楷體" w:hAnsi="標楷體" w:cs="標楷體"/>
          <w:color w:val="000000" w:themeColor="text1"/>
          <w:sz w:val="28"/>
          <w:szCs w:val="24"/>
        </w:rPr>
        <w:t>110年</w:t>
      </w:r>
      <w:r w:rsidR="00AE32E1" w:rsidRPr="000A325C">
        <w:rPr>
          <w:rFonts w:ascii="標楷體" w:eastAsia="標楷體" w:hAnsi="標楷體" w:cs="標楷體" w:hint="eastAsia"/>
          <w:color w:val="000000" w:themeColor="text1"/>
          <w:sz w:val="28"/>
          <w:szCs w:val="28"/>
        </w:rPr>
        <w:t>特種考試地方政府公務人員考試</w:t>
      </w:r>
      <w:r w:rsidRPr="000A325C">
        <w:rPr>
          <w:rFonts w:ascii="標楷體" w:eastAsia="標楷體" w:hAnsi="標楷體" w:cs="標楷體"/>
          <w:color w:val="000000" w:themeColor="text1"/>
          <w:sz w:val="28"/>
          <w:szCs w:val="28"/>
        </w:rPr>
        <w:t>錄取人員訓練計畫第5點（一）基礎訓練規定辦理。</w:t>
      </w:r>
    </w:p>
    <w:p w14:paraId="6CA94060" w14:textId="77777777" w:rsidR="00E4573D" w:rsidRPr="000A325C" w:rsidRDefault="00CF266D" w:rsidP="002D320D">
      <w:pPr>
        <w:pStyle w:val="a7"/>
        <w:overflowPunct w:val="0"/>
        <w:spacing w:line="480" w:lineRule="exact"/>
        <w:ind w:left="1128" w:hanging="839"/>
        <w:jc w:val="both"/>
        <w:rPr>
          <w:color w:val="000000" w:themeColor="text1"/>
        </w:rPr>
      </w:pPr>
      <w:r w:rsidRPr="000A325C">
        <w:rPr>
          <w:rFonts w:ascii="標楷體" w:eastAsia="標楷體" w:hAnsi="標楷體" w:cs="標楷體"/>
          <w:bCs/>
          <w:color w:val="000000" w:themeColor="text1"/>
          <w:sz w:val="28"/>
          <w:szCs w:val="28"/>
        </w:rPr>
        <w:t>（二）實務訓練（含職前學習及專業學習）：</w:t>
      </w:r>
    </w:p>
    <w:p w14:paraId="34178EFF" w14:textId="77777777" w:rsidR="00E4573D" w:rsidRPr="000A325C" w:rsidRDefault="00CF266D" w:rsidP="00210A0B">
      <w:pPr>
        <w:pStyle w:val="Web"/>
        <w:overflowPunct w:val="0"/>
        <w:spacing w:before="0" w:after="0" w:line="480" w:lineRule="exact"/>
        <w:ind w:left="1140" w:hanging="420"/>
        <w:jc w:val="both"/>
        <w:rPr>
          <w:rFonts w:ascii="標楷體" w:hAnsi="標楷體" w:cs="標楷體"/>
          <w:color w:val="000000" w:themeColor="text1"/>
          <w:sz w:val="28"/>
          <w:szCs w:val="28"/>
        </w:rPr>
      </w:pPr>
      <w:r w:rsidRPr="000A325C">
        <w:rPr>
          <w:rFonts w:ascii="標楷體" w:hAnsi="標楷體" w:cs="標楷體"/>
          <w:color w:val="000000" w:themeColor="text1"/>
          <w:sz w:val="28"/>
          <w:szCs w:val="28"/>
        </w:rPr>
        <w:t>1、實務訓練</w:t>
      </w:r>
      <w:bookmarkStart w:id="0" w:name="_GoBack"/>
      <w:bookmarkEnd w:id="0"/>
      <w:r w:rsidRPr="000A325C">
        <w:rPr>
          <w:rFonts w:ascii="標楷體" w:hAnsi="標楷體" w:cs="標楷體"/>
          <w:color w:val="000000" w:themeColor="text1"/>
          <w:sz w:val="28"/>
          <w:szCs w:val="28"/>
        </w:rPr>
        <w:t>分職前學習及專業學習二階段實施：</w:t>
      </w:r>
    </w:p>
    <w:p w14:paraId="06D5AAAD" w14:textId="2EFA593C" w:rsidR="00E4573D" w:rsidRPr="00C612DD" w:rsidRDefault="00CF266D" w:rsidP="00210A0B">
      <w:pPr>
        <w:pStyle w:val="a7"/>
        <w:overflowPunct w:val="0"/>
        <w:spacing w:line="480" w:lineRule="exact"/>
        <w:ind w:left="1420" w:hanging="700"/>
        <w:jc w:val="both"/>
        <w:rPr>
          <w:color w:val="000000" w:themeColor="text1"/>
        </w:rPr>
      </w:pPr>
      <w:r w:rsidRPr="000A325C">
        <w:rPr>
          <w:rFonts w:ascii="標楷體" w:eastAsia="標楷體" w:hAnsi="標楷體" w:cs="標楷體"/>
          <w:bCs/>
          <w:color w:val="000000" w:themeColor="text1"/>
          <w:sz w:val="28"/>
          <w:szCs w:val="28"/>
        </w:rPr>
        <w:t>（1）職前學習：依「</w:t>
      </w:r>
      <w:r w:rsidR="00AE496A" w:rsidRPr="000A325C">
        <w:rPr>
          <w:rFonts w:ascii="標楷體" w:eastAsia="標楷體" w:hAnsi="標楷體" w:cs="標楷體"/>
          <w:color w:val="000000" w:themeColor="text1"/>
          <w:sz w:val="28"/>
          <w:szCs w:val="28"/>
        </w:rPr>
        <w:t>110年</w:t>
      </w:r>
      <w:r w:rsidR="00AE496A" w:rsidRPr="000A325C">
        <w:rPr>
          <w:rFonts w:ascii="標楷體" w:eastAsia="標楷體" w:hAnsi="標楷體" w:cs="標楷體" w:hint="eastAsia"/>
          <w:color w:val="000000" w:themeColor="text1"/>
          <w:sz w:val="28"/>
          <w:szCs w:val="28"/>
        </w:rPr>
        <w:t>特種考試地方政府公務人員考試</w:t>
      </w:r>
      <w:r w:rsidR="00AE32E1" w:rsidRPr="000A325C">
        <w:rPr>
          <w:rFonts w:ascii="標楷體" w:eastAsia="標楷體" w:hAnsi="標楷體" w:cs="標楷體" w:hint="eastAsia"/>
          <w:color w:val="000000" w:themeColor="text1"/>
          <w:sz w:val="28"/>
          <w:szCs w:val="28"/>
        </w:rPr>
        <w:t>三等考試暨四等考試</w:t>
      </w:r>
      <w:r w:rsidRPr="000A325C">
        <w:rPr>
          <w:rFonts w:ascii="標楷體" w:eastAsia="標楷體" w:hAnsi="標楷體" w:cs="標楷體"/>
          <w:bCs/>
          <w:color w:val="000000" w:themeColor="text1"/>
          <w:sz w:val="28"/>
          <w:szCs w:val="28"/>
        </w:rPr>
        <w:t>廉政類科錄取人員職前學習實施要點」（如附件1）</w:t>
      </w:r>
      <w:r w:rsidR="00241076" w:rsidRPr="000A325C">
        <w:rPr>
          <w:rFonts w:ascii="標楷體" w:eastAsia="標楷體" w:hAnsi="標楷體" w:cs="標楷體" w:hint="eastAsia"/>
          <w:bCs/>
          <w:color w:val="000000" w:themeColor="text1"/>
          <w:sz w:val="28"/>
          <w:szCs w:val="28"/>
        </w:rPr>
        <w:t>規定</w:t>
      </w:r>
      <w:r w:rsidRPr="000A325C">
        <w:rPr>
          <w:rFonts w:ascii="標楷體" w:eastAsia="標楷體" w:hAnsi="標楷體" w:cs="標楷體"/>
          <w:bCs/>
          <w:color w:val="000000" w:themeColor="text1"/>
          <w:sz w:val="28"/>
          <w:szCs w:val="28"/>
        </w:rPr>
        <w:t>辦理。</w:t>
      </w:r>
    </w:p>
    <w:p w14:paraId="4E0160C0" w14:textId="07049BBA" w:rsidR="00E4573D" w:rsidRPr="00C612DD" w:rsidRDefault="00CF266D" w:rsidP="00210A0B">
      <w:pPr>
        <w:pStyle w:val="a7"/>
        <w:overflowPunct w:val="0"/>
        <w:spacing w:line="480" w:lineRule="exact"/>
        <w:ind w:left="1396" w:hanging="700"/>
        <w:jc w:val="both"/>
        <w:rPr>
          <w:color w:val="000000" w:themeColor="text1"/>
        </w:rPr>
      </w:pPr>
      <w:r w:rsidRPr="00C612DD">
        <w:rPr>
          <w:rFonts w:ascii="標楷體" w:eastAsia="標楷體" w:hAnsi="標楷體" w:cs="標楷體"/>
          <w:bCs/>
          <w:color w:val="000000" w:themeColor="text1"/>
          <w:sz w:val="28"/>
          <w:szCs w:val="28"/>
        </w:rPr>
        <w:t>（2）專業學習：由法務部廉政署集中調訓並遴聘講座，專業學習期間依「法務部廉政署廉政人員訓練班第4</w:t>
      </w:r>
      <w:r w:rsidR="00AE496A" w:rsidRPr="00C612DD">
        <w:rPr>
          <w:rFonts w:ascii="標楷體" w:eastAsia="標楷體" w:hAnsi="標楷體" w:cs="標楷體"/>
          <w:bCs/>
          <w:color w:val="000000" w:themeColor="text1"/>
          <w:sz w:val="28"/>
          <w:szCs w:val="28"/>
        </w:rPr>
        <w:t>9</w:t>
      </w:r>
      <w:r w:rsidRPr="00C612DD">
        <w:rPr>
          <w:rFonts w:ascii="標楷體" w:eastAsia="標楷體" w:hAnsi="標楷體" w:cs="標楷體"/>
          <w:bCs/>
          <w:color w:val="000000" w:themeColor="text1"/>
          <w:sz w:val="28"/>
          <w:szCs w:val="28"/>
        </w:rPr>
        <w:t>期專業學習課程時數配當表」（如附件2），本「理論與實務兼顧」、「講解與討論並重」之原則，採下列訓練方式辦理：</w:t>
      </w:r>
    </w:p>
    <w:p w14:paraId="25E97E8B" w14:textId="77777777" w:rsidR="00E4573D" w:rsidRPr="00C612DD" w:rsidRDefault="00CF266D" w:rsidP="00210A0B">
      <w:pPr>
        <w:pStyle w:val="a7"/>
        <w:overflowPunct w:val="0"/>
        <w:spacing w:line="480" w:lineRule="exact"/>
        <w:ind w:left="1418" w:hanging="420"/>
        <w:jc w:val="both"/>
        <w:rPr>
          <w:color w:val="000000" w:themeColor="text1"/>
        </w:rPr>
      </w:pPr>
      <w:r w:rsidRPr="00C612DD">
        <w:rPr>
          <w:rFonts w:ascii="標楷體" w:eastAsia="標楷體" w:hAnsi="標楷體" w:cs="標楷體"/>
          <w:color w:val="000000" w:themeColor="text1"/>
          <w:sz w:val="28"/>
          <w:szCs w:val="28"/>
        </w:rPr>
        <w:t>A、理論講解：以文字、口頭、電化、藝術等方式，設教授班課堂</w:t>
      </w:r>
      <w:r w:rsidRPr="00C612DD">
        <w:rPr>
          <w:rFonts w:ascii="標楷體" w:eastAsia="標楷體" w:hAnsi="標楷體" w:cs="標楷體"/>
          <w:color w:val="000000" w:themeColor="text1"/>
          <w:sz w:val="28"/>
          <w:szCs w:val="28"/>
        </w:rPr>
        <w:lastRenderedPageBreak/>
        <w:t>教學。</w:t>
      </w:r>
    </w:p>
    <w:p w14:paraId="09A85757" w14:textId="77777777" w:rsidR="00E4573D" w:rsidRPr="00C612DD" w:rsidRDefault="00CF266D" w:rsidP="00210A0B">
      <w:pPr>
        <w:pStyle w:val="a7"/>
        <w:overflowPunct w:val="0"/>
        <w:spacing w:line="480" w:lineRule="exact"/>
        <w:ind w:left="1418" w:hanging="420"/>
        <w:jc w:val="both"/>
        <w:rPr>
          <w:color w:val="000000" w:themeColor="text1"/>
        </w:rPr>
      </w:pPr>
      <w:r w:rsidRPr="00C612DD">
        <w:rPr>
          <w:rFonts w:ascii="標楷體" w:eastAsia="標楷體" w:hAnsi="標楷體" w:cs="標楷體"/>
          <w:color w:val="000000" w:themeColor="text1"/>
          <w:sz w:val="28"/>
          <w:szCs w:val="28"/>
        </w:rPr>
        <w:t>B、推演作業：以實際（假設）案例、狀況推演、書面作業處置狀況。</w:t>
      </w:r>
    </w:p>
    <w:p w14:paraId="1A2B6AF7" w14:textId="77777777" w:rsidR="00E4573D" w:rsidRPr="00C612DD" w:rsidRDefault="00CF266D" w:rsidP="00210A0B">
      <w:pPr>
        <w:pStyle w:val="a7"/>
        <w:overflowPunct w:val="0"/>
        <w:spacing w:line="480" w:lineRule="exact"/>
        <w:ind w:left="1418" w:hanging="420"/>
        <w:jc w:val="both"/>
        <w:rPr>
          <w:color w:val="000000" w:themeColor="text1"/>
        </w:rPr>
      </w:pPr>
      <w:r w:rsidRPr="00C612DD">
        <w:rPr>
          <w:rFonts w:ascii="標楷體" w:eastAsia="標楷體" w:hAnsi="標楷體" w:cs="標楷體"/>
          <w:color w:val="000000" w:themeColor="text1"/>
          <w:sz w:val="28"/>
          <w:szCs w:val="28"/>
        </w:rPr>
        <w:t>C、實地訓練：依「法務部廉政署廉政人員訓練班實地訓練實施要點」（如附件</w:t>
      </w:r>
      <w:r w:rsidRPr="00C612DD">
        <w:rPr>
          <w:rFonts w:ascii="標楷體" w:eastAsia="標楷體" w:hAnsi="標楷體" w:cs="標楷體"/>
          <w:bCs/>
          <w:color w:val="000000" w:themeColor="text1"/>
          <w:sz w:val="28"/>
          <w:szCs w:val="28"/>
        </w:rPr>
        <w:t>3</w:t>
      </w:r>
      <w:r w:rsidRPr="00C612DD">
        <w:rPr>
          <w:rFonts w:ascii="標楷體" w:eastAsia="標楷體" w:hAnsi="標楷體" w:cs="標楷體"/>
          <w:color w:val="000000" w:themeColor="text1"/>
          <w:sz w:val="28"/>
          <w:szCs w:val="28"/>
        </w:rPr>
        <w:t>），由法務部廉政署指定績效優良之主管機關政風機構以實例演練、現場見習方式辦理。</w:t>
      </w:r>
    </w:p>
    <w:p w14:paraId="0EB34EB7" w14:textId="41AABE4A"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2、</w:t>
      </w:r>
      <w:r w:rsidRPr="00C612DD">
        <w:rPr>
          <w:color w:val="000000" w:themeColor="text1"/>
          <w:sz w:val="28"/>
          <w:szCs w:val="28"/>
        </w:rPr>
        <w:t>受訓人員</w:t>
      </w:r>
      <w:r w:rsidRPr="00C612DD">
        <w:rPr>
          <w:rFonts w:ascii="標楷體" w:hAnsi="標楷體" w:cs="標楷體"/>
          <w:bCs/>
          <w:color w:val="000000" w:themeColor="text1"/>
          <w:sz w:val="28"/>
          <w:szCs w:val="28"/>
        </w:rPr>
        <w:t>訓練</w:t>
      </w:r>
      <w:r w:rsidRPr="00C612DD">
        <w:rPr>
          <w:rFonts w:ascii="標楷體" w:hAnsi="標楷體" w:cs="標楷體"/>
          <w:color w:val="000000" w:themeColor="text1"/>
          <w:sz w:val="28"/>
          <w:szCs w:val="28"/>
        </w:rPr>
        <w:t>期間如發生曠課（職）、輔導衝突</w:t>
      </w:r>
      <w:r w:rsidR="00FA2E23" w:rsidRPr="00C612DD">
        <w:rPr>
          <w:rFonts w:ascii="標楷體" w:hAnsi="標楷體" w:cs="標楷體"/>
          <w:color w:val="000000" w:themeColor="text1"/>
          <w:sz w:val="28"/>
          <w:szCs w:val="28"/>
        </w:rPr>
        <w:t>、性騷擾</w:t>
      </w:r>
      <w:r w:rsidRPr="00C612DD">
        <w:rPr>
          <w:rFonts w:ascii="標楷體" w:hAnsi="標楷體" w:cs="標楷體"/>
          <w:color w:val="000000" w:themeColor="text1"/>
          <w:sz w:val="28"/>
          <w:szCs w:val="28"/>
        </w:rPr>
        <w:t>、自傷、亡故或其他足以影響訓練實施等特殊異常</w:t>
      </w:r>
      <w:r w:rsidR="00FA2E23" w:rsidRPr="00C612DD">
        <w:rPr>
          <w:rFonts w:ascii="標楷體" w:hAnsi="標楷體" w:cs="標楷體" w:hint="eastAsia"/>
          <w:color w:val="000000" w:themeColor="text1"/>
          <w:sz w:val="28"/>
          <w:szCs w:val="28"/>
        </w:rPr>
        <w:t>之</w:t>
      </w:r>
      <w:r w:rsidRPr="00C612DD">
        <w:rPr>
          <w:rFonts w:ascii="標楷體" w:hAnsi="標楷體" w:cs="標楷體"/>
          <w:color w:val="000000" w:themeColor="text1"/>
          <w:sz w:val="28"/>
          <w:szCs w:val="28"/>
        </w:rPr>
        <w:t>情事，</w:t>
      </w:r>
      <w:r w:rsidR="00FA2E23" w:rsidRPr="00C612DD">
        <w:rPr>
          <w:rFonts w:ascii="標楷體" w:hAnsi="標楷體" w:cs="標楷體" w:hint="eastAsia"/>
          <w:color w:val="000000" w:themeColor="text1"/>
          <w:sz w:val="28"/>
          <w:szCs w:val="28"/>
        </w:rPr>
        <w:t>實務訓練機關(構)</w:t>
      </w:r>
      <w:r w:rsidRPr="00C612DD">
        <w:rPr>
          <w:color w:val="000000" w:themeColor="text1"/>
          <w:sz w:val="28"/>
          <w:szCs w:val="28"/>
        </w:rPr>
        <w:t>應依以下處理原則辦理：</w:t>
      </w:r>
    </w:p>
    <w:p w14:paraId="0FDF72D0" w14:textId="42B6D7C3" w:rsidR="00E4573D" w:rsidRPr="00C612DD" w:rsidRDefault="00CF266D" w:rsidP="00210A0B">
      <w:pPr>
        <w:pStyle w:val="Standard"/>
        <w:overflowPunct w:val="0"/>
        <w:spacing w:line="500" w:lineRule="exact"/>
        <w:ind w:left="1417" w:hanging="697"/>
        <w:jc w:val="both"/>
        <w:rPr>
          <w:color w:val="000000" w:themeColor="text1"/>
        </w:rPr>
      </w:pPr>
      <w:r w:rsidRPr="00C612DD">
        <w:rPr>
          <w:rFonts w:eastAsia="標楷體"/>
          <w:color w:val="000000" w:themeColor="text1"/>
          <w:sz w:val="28"/>
          <w:szCs w:val="28"/>
        </w:rPr>
        <w:t>（</w:t>
      </w:r>
      <w:r w:rsidRPr="00C612DD">
        <w:rPr>
          <w:rFonts w:ascii="標楷體" w:eastAsia="標楷體" w:hAnsi="標楷體" w:cs="標楷體"/>
          <w:color w:val="000000" w:themeColor="text1"/>
          <w:sz w:val="28"/>
          <w:szCs w:val="28"/>
        </w:rPr>
        <w:t>1</w:t>
      </w:r>
      <w:r w:rsidRPr="00C612DD">
        <w:rPr>
          <w:rFonts w:eastAsia="標楷體"/>
          <w:color w:val="000000" w:themeColor="text1"/>
          <w:sz w:val="28"/>
          <w:szCs w:val="28"/>
        </w:rPr>
        <w:t>）</w:t>
      </w:r>
      <w:r w:rsidRPr="00C612DD">
        <w:rPr>
          <w:rFonts w:ascii="標楷體" w:eastAsia="標楷體" w:hAnsi="標楷體" w:cs="標楷體"/>
          <w:color w:val="000000" w:themeColor="text1"/>
          <w:sz w:val="28"/>
          <w:szCs w:val="28"/>
        </w:rPr>
        <w:t>即時通報公務人員保障暨培訓委員會（以下簡稱保訓會）：訓練機關應於事發或知悉當日立即以電話、傳真或電子郵件通報保訓會。</w:t>
      </w:r>
    </w:p>
    <w:p w14:paraId="0A444F1C" w14:textId="47368809" w:rsidR="00E4573D" w:rsidRPr="00C612DD" w:rsidRDefault="00CF266D" w:rsidP="00210A0B">
      <w:pPr>
        <w:pStyle w:val="Standard"/>
        <w:overflowPunct w:val="0"/>
        <w:spacing w:line="500" w:lineRule="exact"/>
        <w:ind w:left="1417" w:hanging="697"/>
        <w:jc w:val="both"/>
        <w:rPr>
          <w:color w:val="000000" w:themeColor="text1"/>
        </w:rPr>
      </w:pPr>
      <w:r w:rsidRPr="00C612DD">
        <w:rPr>
          <w:rFonts w:ascii="標楷體" w:eastAsia="標楷體" w:hAnsi="標楷體" w:cs="標楷體"/>
          <w:color w:val="000000" w:themeColor="text1"/>
          <w:sz w:val="28"/>
          <w:szCs w:val="28"/>
        </w:rPr>
        <w:t>（2）詳實</w:t>
      </w:r>
      <w:r w:rsidR="007A324B" w:rsidRPr="00C612DD">
        <w:rPr>
          <w:rFonts w:ascii="標楷體" w:eastAsia="標楷體" w:hAnsi="標楷體" w:cs="標楷體" w:hint="eastAsia"/>
          <w:color w:val="000000" w:themeColor="text1"/>
          <w:sz w:val="28"/>
          <w:szCs w:val="28"/>
        </w:rPr>
        <w:t>記</w:t>
      </w:r>
      <w:r w:rsidRPr="00C612DD">
        <w:rPr>
          <w:rFonts w:ascii="標楷體" w:eastAsia="標楷體" w:hAnsi="標楷體" w:cs="標楷體"/>
          <w:color w:val="000000" w:themeColor="text1"/>
          <w:sz w:val="28"/>
          <w:szCs w:val="28"/>
        </w:rPr>
        <w:t>錄特殊異常情事及輔導過程：遇有特殊異常或工作表現異常情事，應填寫實務訓練期間特殊異常情事通報及輔導紀錄表（如附件4），詳實記錄人、事、時、地、物、相關佐證資料及輔導、晤談紀錄等，並於事發或知悉之日起3日內完成書面通報。</w:t>
      </w:r>
    </w:p>
    <w:p w14:paraId="799BABD3" w14:textId="77777777" w:rsidR="00E4573D" w:rsidRPr="00C612DD" w:rsidRDefault="00CF266D" w:rsidP="00210A0B">
      <w:pPr>
        <w:pStyle w:val="Standard"/>
        <w:overflowPunct w:val="0"/>
        <w:spacing w:line="480" w:lineRule="exact"/>
        <w:ind w:left="1411" w:hanging="708"/>
        <w:jc w:val="both"/>
        <w:rPr>
          <w:color w:val="000000" w:themeColor="text1"/>
        </w:rPr>
      </w:pPr>
      <w:r w:rsidRPr="00C612DD">
        <w:rPr>
          <w:rFonts w:eastAsia="標楷體"/>
          <w:color w:val="000000" w:themeColor="text1"/>
          <w:sz w:val="28"/>
          <w:szCs w:val="28"/>
        </w:rPr>
        <w:t>（</w:t>
      </w:r>
      <w:r w:rsidRPr="00C612DD">
        <w:rPr>
          <w:rFonts w:ascii="標楷體" w:eastAsia="標楷體" w:hAnsi="標楷體" w:cs="標楷體"/>
          <w:color w:val="000000" w:themeColor="text1"/>
          <w:sz w:val="28"/>
          <w:szCs w:val="28"/>
        </w:rPr>
        <w:t>3</w:t>
      </w:r>
      <w:r w:rsidRPr="00C612DD">
        <w:rPr>
          <w:rFonts w:eastAsia="標楷體"/>
          <w:color w:val="000000" w:themeColor="text1"/>
          <w:sz w:val="28"/>
          <w:szCs w:val="28"/>
        </w:rPr>
        <w:t>）適時運用外部資源：依需要轉介或引進外部醫療或輔導資源，以妥適處理異常行為。</w:t>
      </w:r>
    </w:p>
    <w:p w14:paraId="641BC8DE"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3、</w:t>
      </w:r>
      <w:r w:rsidRPr="00C612DD">
        <w:rPr>
          <w:rFonts w:ascii="標楷體" w:hAnsi="標楷體" w:cs="標楷體"/>
          <w:color w:val="000000" w:themeColor="text1"/>
          <w:sz w:val="28"/>
        </w:rPr>
        <w:t>實務訓練機關（構）應審酌受訓人員因婚、喪、懷孕、分娩、流產、重大傷病、身心障礙等特殊事由，適時予以關心及必要之協助。</w:t>
      </w:r>
    </w:p>
    <w:p w14:paraId="18F5D95F"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rPr>
        <w:t>4、</w:t>
      </w:r>
      <w:r w:rsidRPr="00C612DD">
        <w:rPr>
          <w:rFonts w:ascii="標楷體" w:hAnsi="標楷體" w:cs="標楷體"/>
          <w:bCs/>
          <w:color w:val="000000" w:themeColor="text1"/>
          <w:sz w:val="28"/>
          <w:szCs w:val="28"/>
        </w:rPr>
        <w:t>實務訓練期間，除因業務需要由訓練機關（構）指派前往受訓外，不得經選送或自行申請參加進修。</w:t>
      </w:r>
    </w:p>
    <w:p w14:paraId="2AA0DA7E" w14:textId="77777777" w:rsidR="00E4573D" w:rsidRPr="00C612DD" w:rsidRDefault="00CF266D" w:rsidP="00210A0B">
      <w:pPr>
        <w:pStyle w:val="Web"/>
        <w:overflowPunct w:val="0"/>
        <w:spacing w:before="0" w:after="0" w:line="480" w:lineRule="exact"/>
        <w:ind w:left="1140" w:hanging="420"/>
        <w:jc w:val="both"/>
        <w:rPr>
          <w:rFonts w:ascii="標楷體" w:hAnsi="標楷體" w:cs="標楷體"/>
          <w:color w:val="000000" w:themeColor="text1"/>
          <w:sz w:val="28"/>
        </w:rPr>
      </w:pPr>
      <w:r w:rsidRPr="00C612DD">
        <w:rPr>
          <w:rFonts w:ascii="標楷體" w:hAnsi="標楷體" w:cs="標楷體"/>
          <w:color w:val="000000" w:themeColor="text1"/>
          <w:sz w:val="28"/>
        </w:rPr>
        <w:t>5、保訓會得於實務訓練期間舉辦輔導員講習、分區研習座談及派員實地瞭解各實務訓練機關（構）輔導情形。</w:t>
      </w:r>
    </w:p>
    <w:p w14:paraId="77EAEA76"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6、輔導員對受訓人員之輔導，除未依規定進行輔導或輔導績效不佳者外，</w:t>
      </w:r>
      <w:r w:rsidRPr="00C612DD">
        <w:rPr>
          <w:rFonts w:ascii="標楷體" w:hAnsi="標楷體" w:cs="標楷體"/>
          <w:color w:val="000000" w:themeColor="text1"/>
          <w:sz w:val="28"/>
        </w:rPr>
        <w:t>實務訓練機關（構）</w:t>
      </w:r>
      <w:r w:rsidRPr="00C612DD">
        <w:rPr>
          <w:rFonts w:ascii="標楷體" w:hAnsi="標楷體" w:cs="標楷體"/>
          <w:bCs/>
          <w:color w:val="000000" w:themeColor="text1"/>
          <w:sz w:val="28"/>
          <w:szCs w:val="28"/>
        </w:rPr>
        <w:t>得予敘獎。</w:t>
      </w:r>
    </w:p>
    <w:p w14:paraId="558CB057" w14:textId="77777777" w:rsidR="002D320D" w:rsidRPr="00C612DD" w:rsidRDefault="00CF266D" w:rsidP="002D320D">
      <w:pPr>
        <w:pStyle w:val="Web"/>
        <w:overflowPunct w:val="0"/>
        <w:spacing w:before="0" w:after="0" w:line="480" w:lineRule="exact"/>
        <w:ind w:left="1128" w:hanging="839"/>
        <w:jc w:val="both"/>
        <w:rPr>
          <w:rFonts w:ascii="標楷體" w:hAnsi="標楷體" w:cs="標楷體"/>
          <w:color w:val="000000" w:themeColor="text1"/>
          <w:sz w:val="28"/>
          <w:szCs w:val="28"/>
        </w:rPr>
      </w:pPr>
      <w:r w:rsidRPr="00C612DD">
        <w:rPr>
          <w:rFonts w:ascii="標楷體" w:hAnsi="標楷體" w:cs="標楷體"/>
          <w:bCs/>
          <w:color w:val="000000" w:themeColor="text1"/>
          <w:sz w:val="28"/>
          <w:szCs w:val="28"/>
        </w:rPr>
        <w:lastRenderedPageBreak/>
        <w:t>（三）受訓人員於</w:t>
      </w:r>
      <w:r w:rsidRPr="00C612DD">
        <w:rPr>
          <w:rFonts w:ascii="標楷體" w:hAnsi="標楷體" w:cs="標楷體"/>
          <w:color w:val="000000" w:themeColor="text1"/>
          <w:sz w:val="28"/>
          <w:szCs w:val="28"/>
        </w:rPr>
        <w:t>訓練期間遇有性騷擾事件，依「公務人員考試錄取人員訓練期間遭受性騷擾事件處理須知」規定辦理。</w:t>
      </w:r>
    </w:p>
    <w:p w14:paraId="70BACBA9" w14:textId="77777777" w:rsidR="002D320D" w:rsidRPr="00C612DD" w:rsidRDefault="00CF266D" w:rsidP="002D320D">
      <w:pPr>
        <w:pStyle w:val="Web"/>
        <w:overflowPunct w:val="0"/>
        <w:spacing w:before="0" w:after="0" w:line="480" w:lineRule="exact"/>
        <w:ind w:left="1128" w:hanging="839"/>
        <w:jc w:val="both"/>
        <w:rPr>
          <w:rFonts w:ascii="標楷體" w:hAnsi="標楷體" w:cs="標楷體"/>
          <w:color w:val="000000" w:themeColor="text1"/>
          <w:sz w:val="28"/>
          <w:szCs w:val="28"/>
        </w:rPr>
      </w:pPr>
      <w:r w:rsidRPr="00C612DD">
        <w:rPr>
          <w:rFonts w:ascii="標楷體" w:hAnsi="標楷體" w:cs="標楷體"/>
          <w:bCs/>
          <w:color w:val="000000" w:themeColor="text1"/>
          <w:sz w:val="28"/>
          <w:szCs w:val="28"/>
        </w:rPr>
        <w:t>（四）實務訓練（免職前學習及專業學習者）：</w:t>
      </w:r>
      <w:r w:rsidRPr="00C612DD">
        <w:rPr>
          <w:rFonts w:ascii="標楷體" w:hAnsi="標楷體" w:cs="標楷體"/>
          <w:color w:val="000000" w:themeColor="text1"/>
          <w:sz w:val="28"/>
          <w:szCs w:val="28"/>
        </w:rPr>
        <w:t>曾參加法務部或法務部廉政署辦理之公務人員考試廉政類科錄取人員專業學習，並取得結業證書者，毋須</w:t>
      </w:r>
      <w:r w:rsidRPr="00C612DD">
        <w:rPr>
          <w:rFonts w:ascii="標楷體" w:hAnsi="標楷體" w:cs="標楷體"/>
          <w:bCs/>
          <w:color w:val="000000" w:themeColor="text1"/>
          <w:sz w:val="28"/>
          <w:szCs w:val="28"/>
        </w:rPr>
        <w:t>職前學習及調訓</w:t>
      </w:r>
      <w:r w:rsidRPr="00C612DD">
        <w:rPr>
          <w:rFonts w:ascii="標楷體" w:hAnsi="標楷體" w:cs="標楷體"/>
          <w:color w:val="000000" w:themeColor="text1"/>
          <w:sz w:val="28"/>
          <w:szCs w:val="28"/>
        </w:rPr>
        <w:t>專業學習，但仍應依本計畫所定期程，於分配實務訓練機關（構）接受實務訓練。</w:t>
      </w:r>
    </w:p>
    <w:p w14:paraId="61485F26" w14:textId="492413B8" w:rsidR="00E4573D" w:rsidRPr="00C612DD" w:rsidRDefault="00CF266D" w:rsidP="002D320D">
      <w:pPr>
        <w:pStyle w:val="Web"/>
        <w:overflowPunct w:val="0"/>
        <w:spacing w:before="0" w:after="0" w:line="480" w:lineRule="exact"/>
        <w:ind w:left="1128" w:hanging="839"/>
        <w:jc w:val="both"/>
        <w:rPr>
          <w:rFonts w:hint="eastAsia"/>
          <w:color w:val="000000" w:themeColor="text1"/>
        </w:rPr>
      </w:pPr>
      <w:r w:rsidRPr="00C612DD">
        <w:rPr>
          <w:rFonts w:ascii="標楷體" w:hAnsi="標楷體" w:cs="標楷體"/>
          <w:color w:val="000000" w:themeColor="text1"/>
          <w:sz w:val="28"/>
          <w:szCs w:val="28"/>
        </w:rPr>
        <w:t>（五）受訓人員中途離訓</w:t>
      </w:r>
    </w:p>
    <w:p w14:paraId="7CF946D5" w14:textId="77777777" w:rsidR="002D320D" w:rsidRPr="00C612DD" w:rsidRDefault="00CF266D" w:rsidP="002D320D">
      <w:pPr>
        <w:pStyle w:val="a7"/>
        <w:overflowPunct w:val="0"/>
        <w:spacing w:line="480" w:lineRule="exact"/>
        <w:ind w:left="1140" w:hanging="42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1、受訓人員訓練期間自願放棄訓練者，應填寫自願中途離訓申請書（如附件5）並完成離訓程序後，由實務訓練機關（構）檢附該受訓人員中途離訓申請書與離訓事實相關文件，函送保訓會廢止其受訓資格。</w:t>
      </w:r>
    </w:p>
    <w:p w14:paraId="65484148" w14:textId="64F74404" w:rsidR="00E4573D" w:rsidRPr="00C612DD" w:rsidRDefault="00CF266D" w:rsidP="002D320D">
      <w:pPr>
        <w:pStyle w:val="a7"/>
        <w:overflowPunct w:val="0"/>
        <w:spacing w:line="480" w:lineRule="exact"/>
        <w:ind w:left="1140" w:hanging="420"/>
        <w:jc w:val="both"/>
        <w:rPr>
          <w:color w:val="000000" w:themeColor="text1"/>
        </w:rPr>
      </w:pPr>
      <w:r w:rsidRPr="00C612DD">
        <w:rPr>
          <w:rFonts w:ascii="標楷體" w:eastAsia="標楷體" w:hAnsi="標楷體" w:cs="標楷體"/>
          <w:color w:val="000000" w:themeColor="text1"/>
          <w:sz w:val="28"/>
          <w:szCs w:val="28"/>
        </w:rPr>
        <w:t>2、受訓人員於實務訓練機關（構）評定實務訓練成績前已中途離訓者，如實務訓練機關（構）評定該員為實務訓練成績不及格，應併同該中途離訓者之成績考評相關事證</w:t>
      </w:r>
      <w:r w:rsidR="001C2275" w:rsidRPr="00C612DD">
        <w:rPr>
          <w:rFonts w:ascii="標楷體" w:eastAsia="標楷體" w:hAnsi="標楷體" w:cs="標楷體" w:hint="eastAsia"/>
          <w:color w:val="000000" w:themeColor="text1"/>
          <w:sz w:val="28"/>
          <w:szCs w:val="28"/>
        </w:rPr>
        <w:t>資料</w:t>
      </w:r>
      <w:r w:rsidRPr="00C612DD">
        <w:rPr>
          <w:rFonts w:ascii="標楷體" w:eastAsia="標楷體" w:hAnsi="標楷體" w:cs="標楷體"/>
          <w:color w:val="000000" w:themeColor="text1"/>
          <w:sz w:val="28"/>
          <w:szCs w:val="28"/>
        </w:rPr>
        <w:t>函送保訓會。</w:t>
      </w:r>
    </w:p>
    <w:p w14:paraId="1FFD4618"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七、訓練機關（構）學校</w:t>
      </w:r>
    </w:p>
    <w:p w14:paraId="5276BF83" w14:textId="77777777" w:rsidR="00E4573D" w:rsidRPr="00C612DD" w:rsidRDefault="00CF266D" w:rsidP="002D320D">
      <w:pPr>
        <w:pStyle w:val="a7"/>
        <w:overflowPunct w:val="0"/>
        <w:spacing w:line="480" w:lineRule="exact"/>
        <w:ind w:left="1128" w:hanging="839"/>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（一）基礎訓練：由文官學院或受委託協辦之相關訓練機關（構）學校辦理。</w:t>
      </w:r>
    </w:p>
    <w:p w14:paraId="309DF8A8" w14:textId="2A1C8044"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w:t>
      </w:r>
      <w:r w:rsidRPr="00C612DD">
        <w:rPr>
          <w:rFonts w:ascii="標楷體" w:eastAsia="標楷體" w:hAnsi="標楷體" w:cs="標楷體"/>
          <w:color w:val="000000" w:themeColor="text1"/>
          <w:sz w:val="28"/>
        </w:rPr>
        <w:t>實務訓練：職前</w:t>
      </w:r>
      <w:r w:rsidRPr="00C612DD">
        <w:rPr>
          <w:rFonts w:ascii="標楷體" w:eastAsia="標楷體" w:hAnsi="標楷體" w:cs="標楷體"/>
          <w:color w:val="000000" w:themeColor="text1"/>
          <w:sz w:val="28"/>
          <w:szCs w:val="28"/>
        </w:rPr>
        <w:t>學習</w:t>
      </w:r>
      <w:r w:rsidRPr="00C612DD">
        <w:rPr>
          <w:rFonts w:ascii="標楷體" w:eastAsia="標楷體" w:hAnsi="標楷體" w:cs="標楷體"/>
          <w:color w:val="000000" w:themeColor="text1"/>
          <w:sz w:val="28"/>
        </w:rPr>
        <w:t>由各用人機關（構）參照公務人員任用法及職組暨職系名稱一覽表等規定，按錄取人員考試等級、類科所適用之職等職系之擬任職務辦理。但擬任職務所在之機關、事業機構不適用公務人員任用法者，比照初任人員等級職缺辦理</w:t>
      </w:r>
      <w:r w:rsidR="00CB69B7" w:rsidRPr="00C612DD">
        <w:rPr>
          <w:rFonts w:ascii="標楷體" w:eastAsia="標楷體" w:hAnsi="標楷體" w:cs="標楷體" w:hint="eastAsia"/>
          <w:color w:val="000000" w:themeColor="text1"/>
          <w:sz w:val="28"/>
        </w:rPr>
        <w:t>。</w:t>
      </w:r>
      <w:r w:rsidRPr="00C612DD">
        <w:rPr>
          <w:rFonts w:ascii="標楷體" w:eastAsia="標楷體" w:hAnsi="標楷體" w:cs="標楷體"/>
          <w:color w:val="000000" w:themeColor="text1"/>
          <w:sz w:val="28"/>
        </w:rPr>
        <w:t>專業學習由</w:t>
      </w:r>
      <w:bookmarkStart w:id="1" w:name="_Hlk95061445"/>
      <w:r w:rsidRPr="00C612DD">
        <w:rPr>
          <w:rFonts w:ascii="標楷體" w:eastAsia="標楷體" w:hAnsi="標楷體" w:cs="標楷體"/>
          <w:color w:val="000000" w:themeColor="text1"/>
          <w:sz w:val="28"/>
        </w:rPr>
        <w:t>法務部廉政署</w:t>
      </w:r>
      <w:bookmarkEnd w:id="1"/>
      <w:r w:rsidRPr="00C612DD">
        <w:rPr>
          <w:rFonts w:ascii="標楷體" w:eastAsia="標楷體" w:hAnsi="標楷體" w:cs="標楷體"/>
          <w:color w:val="000000" w:themeColor="text1"/>
          <w:sz w:val="28"/>
        </w:rPr>
        <w:t>辦理。</w:t>
      </w:r>
    </w:p>
    <w:p w14:paraId="3759065F"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八、調訓程序</w:t>
      </w:r>
    </w:p>
    <w:p w14:paraId="6D562CF8"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（一）分配報到程序：</w:t>
      </w:r>
    </w:p>
    <w:p w14:paraId="1E082AB8"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1、本考試訓練採未占編制職缺方式實施訓練，但102年(含)以前本考試錄取補訓或重新訓練人員及符合本計畫第15點第4款人員仍採占編制職缺方式實施訓練。</w:t>
      </w:r>
    </w:p>
    <w:p w14:paraId="3A5B9BCD" w14:textId="77777777" w:rsidR="00E4573D" w:rsidRPr="00C612DD" w:rsidRDefault="00CF266D" w:rsidP="002B4E85">
      <w:pPr>
        <w:pStyle w:val="Web"/>
        <w:kinsoku w:val="0"/>
        <w:overflowPunct w:val="0"/>
        <w:snapToGrid w:val="0"/>
        <w:spacing w:before="0" w:after="0" w:line="480" w:lineRule="exact"/>
        <w:ind w:left="1145" w:hanging="425"/>
        <w:jc w:val="both"/>
        <w:rPr>
          <w:rFonts w:hint="eastAsia"/>
          <w:color w:val="000000" w:themeColor="text1"/>
        </w:rPr>
      </w:pPr>
      <w:r w:rsidRPr="00C612DD">
        <w:rPr>
          <w:rFonts w:ascii="標楷體" w:hAnsi="標楷體" w:cs="標楷體"/>
          <w:bCs/>
          <w:color w:val="000000" w:themeColor="text1"/>
          <w:sz w:val="28"/>
          <w:szCs w:val="28"/>
        </w:rPr>
        <w:lastRenderedPageBreak/>
        <w:t>2、正額錄取人員經分配至用人機關（構）於</w:t>
      </w:r>
      <w:r w:rsidRPr="00C612DD">
        <w:rPr>
          <w:rFonts w:ascii="標楷體" w:hAnsi="標楷體" w:cs="標楷體"/>
          <w:color w:val="000000" w:themeColor="text1"/>
          <w:sz w:val="28"/>
          <w:lang w:val="zh-TW"/>
        </w:rPr>
        <w:t>現有擬任職務</w:t>
      </w:r>
      <w:r w:rsidRPr="00C612DD">
        <w:rPr>
          <w:rFonts w:ascii="標楷體" w:hAnsi="標楷體" w:cs="標楷體"/>
          <w:bCs/>
          <w:color w:val="000000" w:themeColor="text1"/>
          <w:sz w:val="28"/>
          <w:szCs w:val="28"/>
        </w:rPr>
        <w:t>接受實務訓練者，應於規定時間內前往實務訓練機關（構）報到。</w:t>
      </w:r>
    </w:p>
    <w:p w14:paraId="6774E1D6" w14:textId="77777777" w:rsidR="00E4573D" w:rsidRPr="00C612DD" w:rsidRDefault="00CF266D" w:rsidP="002B4E85">
      <w:pPr>
        <w:pStyle w:val="Web"/>
        <w:kinsoku w:val="0"/>
        <w:overflowPunct w:val="0"/>
        <w:snapToGrid w:val="0"/>
        <w:spacing w:before="0" w:after="0" w:line="480" w:lineRule="exact"/>
        <w:ind w:left="1145" w:hanging="425"/>
        <w:jc w:val="both"/>
        <w:rPr>
          <w:rFonts w:hint="eastAsia"/>
          <w:color w:val="000000" w:themeColor="text1"/>
        </w:rPr>
      </w:pPr>
      <w:r w:rsidRPr="00C612DD">
        <w:rPr>
          <w:rFonts w:ascii="標楷體" w:hAnsi="標楷體" w:cs="標楷體"/>
          <w:bCs/>
          <w:color w:val="000000" w:themeColor="text1"/>
          <w:sz w:val="28"/>
          <w:szCs w:val="28"/>
        </w:rPr>
        <w:t>3、</w:t>
      </w:r>
      <w:r w:rsidRPr="00C612DD">
        <w:rPr>
          <w:rFonts w:ascii="標楷體" w:hAnsi="標楷體" w:cs="標楷體"/>
          <w:color w:val="000000" w:themeColor="text1"/>
          <w:sz w:val="28"/>
          <w:lang w:val="zh-TW"/>
        </w:rPr>
        <w:t>正額錄取人員經分配至用人機關</w:t>
      </w:r>
      <w:r w:rsidRPr="00C612DD">
        <w:rPr>
          <w:rFonts w:ascii="標楷體" w:hAnsi="標楷體" w:cs="標楷體"/>
          <w:bCs/>
          <w:color w:val="000000" w:themeColor="text1"/>
          <w:sz w:val="28"/>
          <w:szCs w:val="28"/>
        </w:rPr>
        <w:t>（構）</w:t>
      </w:r>
      <w:r w:rsidRPr="00C612DD">
        <w:rPr>
          <w:rFonts w:ascii="標楷體" w:hAnsi="標楷體" w:cs="標楷體"/>
          <w:color w:val="000000" w:themeColor="text1"/>
          <w:sz w:val="28"/>
          <w:lang w:val="zh-TW"/>
        </w:rPr>
        <w:t>於預估出缺之擬任職務接受實務訓練者，俟法務部於職務出缺時通知前往報到。</w:t>
      </w:r>
    </w:p>
    <w:p w14:paraId="0A08AAD5"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4、增額錄取人員於正額錄取人員分發完畢後，由分發機關配合用人機關（構）任用需要依考試成績定期依序分配，並於規定時間內前往分配之實務訓練機關（構）報到。</w:t>
      </w:r>
    </w:p>
    <w:p w14:paraId="098E69ED"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5、申請補訓人員，由分發機關俟用人機關（構）提報臨時用人需求順序，按錄取類科，依序分配訓練，並於規定時間內前往實務訓練機關（構）報到。</w:t>
      </w:r>
    </w:p>
    <w:p w14:paraId="37825395"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6、102年（含）以前本考試錄取人員，因服兵役保留底缺申請重新訓練者，仍留原分配機關（構）接受訓練，並於規定時間內向該機關（構）報到，重新起算訓練期間。</w:t>
      </w:r>
    </w:p>
    <w:p w14:paraId="1DCD5498"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（二）錄取人員由分發機關先分配至用人機關（構）接受實務訓練，再分批集中接受基礎訓練。但分配實務訓練日期與基礎訓練之檔期接近時，分發機關得於分配函內載明筆試錄取人員向</w:t>
      </w:r>
      <w:r w:rsidRPr="00C612DD">
        <w:rPr>
          <w:rFonts w:ascii="標楷體" w:eastAsia="標楷體" w:hAnsi="標楷體" w:cs="標楷體"/>
          <w:bCs/>
          <w:color w:val="000000" w:themeColor="text1"/>
          <w:sz w:val="28"/>
          <w:szCs w:val="28"/>
        </w:rPr>
        <w:t>實務訓練</w:t>
      </w:r>
      <w:r w:rsidRPr="00C612DD">
        <w:rPr>
          <w:rFonts w:ascii="標楷體" w:eastAsia="標楷體" w:hAnsi="標楷體" w:cs="標楷體"/>
          <w:color w:val="000000" w:themeColor="text1"/>
          <w:sz w:val="28"/>
          <w:szCs w:val="28"/>
        </w:rPr>
        <w:t>機關（構）報到後，即依規定之日期向指定之基礎訓練機關</w:t>
      </w:r>
      <w:r w:rsidRPr="00C612DD">
        <w:rPr>
          <w:rFonts w:ascii="標楷體" w:eastAsia="標楷體" w:hAnsi="標楷體" w:cs="標楷體"/>
          <w:bCs/>
          <w:color w:val="000000" w:themeColor="text1"/>
          <w:sz w:val="28"/>
          <w:szCs w:val="28"/>
        </w:rPr>
        <w:t>（構）</w:t>
      </w:r>
      <w:r w:rsidRPr="00C612DD">
        <w:rPr>
          <w:rFonts w:ascii="標楷體" w:eastAsia="標楷體" w:hAnsi="標楷體" w:cs="標楷體"/>
          <w:color w:val="000000" w:themeColor="text1"/>
          <w:sz w:val="28"/>
          <w:szCs w:val="28"/>
        </w:rPr>
        <w:t>學校報到受訓，並函知各該實施基礎訓練之機關</w:t>
      </w:r>
      <w:r w:rsidRPr="00C612DD">
        <w:rPr>
          <w:rFonts w:ascii="標楷體" w:eastAsia="標楷體" w:hAnsi="標楷體" w:cs="標楷體"/>
          <w:bCs/>
          <w:color w:val="000000" w:themeColor="text1"/>
          <w:sz w:val="28"/>
          <w:szCs w:val="28"/>
        </w:rPr>
        <w:t>（構）</w:t>
      </w:r>
      <w:r w:rsidRPr="00C612DD">
        <w:rPr>
          <w:rFonts w:ascii="標楷體" w:eastAsia="標楷體" w:hAnsi="標楷體" w:cs="標楷體"/>
          <w:color w:val="000000" w:themeColor="text1"/>
          <w:sz w:val="28"/>
          <w:szCs w:val="28"/>
        </w:rPr>
        <w:t>學校。</w:t>
      </w:r>
    </w:p>
    <w:p w14:paraId="69332069"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w:t>
      </w:r>
      <w:r w:rsidRPr="00C612DD">
        <w:rPr>
          <w:rFonts w:ascii="標楷體" w:eastAsia="標楷體" w:hAnsi="標楷體" w:cs="標楷體"/>
          <w:color w:val="000000" w:themeColor="text1"/>
          <w:sz w:val="28"/>
          <w:szCs w:val="28"/>
          <w:lang w:val="zh-TW"/>
        </w:rPr>
        <w:t>三</w:t>
      </w:r>
      <w:r w:rsidRPr="00C612DD">
        <w:rPr>
          <w:rFonts w:ascii="標楷體" w:eastAsia="標楷體" w:hAnsi="標楷體" w:cs="標楷體"/>
          <w:color w:val="000000" w:themeColor="text1"/>
          <w:sz w:val="28"/>
          <w:szCs w:val="28"/>
        </w:rPr>
        <w:t>）</w:t>
      </w:r>
      <w:r w:rsidRPr="00C612DD">
        <w:rPr>
          <w:rFonts w:ascii="標楷體" w:eastAsia="標楷體" w:hAnsi="標楷體" w:cs="標楷體"/>
          <w:bCs/>
          <w:color w:val="000000" w:themeColor="text1"/>
          <w:sz w:val="28"/>
          <w:szCs w:val="28"/>
        </w:rPr>
        <w:t>實務訓練機關（構）</w:t>
      </w:r>
      <w:r w:rsidRPr="00C612DD">
        <w:rPr>
          <w:rFonts w:ascii="標楷體" w:eastAsia="標楷體" w:hAnsi="標楷體" w:cs="標楷體"/>
          <w:color w:val="000000" w:themeColor="text1"/>
          <w:sz w:val="28"/>
          <w:szCs w:val="28"/>
          <w:lang w:val="zh-TW"/>
        </w:rPr>
        <w:t>應於錄取人員報到當日</w:t>
      </w:r>
      <w:r w:rsidRPr="00C612DD">
        <w:rPr>
          <w:rFonts w:ascii="標楷體" w:eastAsia="標楷體" w:hAnsi="標楷體" w:cs="標楷體"/>
          <w:color w:val="000000" w:themeColor="text1"/>
          <w:sz w:val="28"/>
          <w:szCs w:val="28"/>
        </w:rPr>
        <w:t>，</w:t>
      </w:r>
      <w:r w:rsidRPr="00C612DD">
        <w:rPr>
          <w:rFonts w:ascii="標楷體" w:eastAsia="標楷體" w:hAnsi="標楷體" w:cs="標楷體"/>
          <w:color w:val="000000" w:themeColor="text1"/>
          <w:sz w:val="28"/>
          <w:szCs w:val="28"/>
          <w:lang w:val="zh-TW"/>
        </w:rPr>
        <w:t>至保訓會全球資訊網站</w:t>
      </w:r>
      <w:r w:rsidRPr="00C612DD">
        <w:rPr>
          <w:rFonts w:ascii="標楷體" w:eastAsia="標楷體" w:hAnsi="標楷體" w:cs="標楷體"/>
          <w:color w:val="000000" w:themeColor="text1"/>
          <w:sz w:val="28"/>
          <w:szCs w:val="28"/>
        </w:rPr>
        <w:t>（</w:t>
      </w:r>
      <w:hyperlink r:id="rId8" w:history="1">
        <w:r w:rsidRPr="00C612DD">
          <w:rPr>
            <w:rStyle w:val="Internetlink"/>
            <w:rFonts w:ascii="標楷體" w:eastAsia="標楷體" w:hAnsi="標楷體"/>
            <w:color w:val="000000" w:themeColor="text1"/>
            <w:sz w:val="28"/>
            <w:szCs w:val="28"/>
            <w:u w:val="none"/>
          </w:rPr>
          <w:t>http</w:t>
        </w:r>
      </w:hyperlink>
      <w:hyperlink r:id="rId9" w:history="1">
        <w:r w:rsidRPr="00C612DD">
          <w:rPr>
            <w:rStyle w:val="Internetlink"/>
            <w:rFonts w:ascii="標楷體" w:eastAsia="標楷體" w:hAnsi="標楷體"/>
            <w:color w:val="000000" w:themeColor="text1"/>
            <w:sz w:val="28"/>
            <w:szCs w:val="28"/>
            <w:u w:val="none"/>
          </w:rPr>
          <w:t>s</w:t>
        </w:r>
      </w:hyperlink>
      <w:hyperlink r:id="rId10" w:history="1">
        <w:r w:rsidRPr="00C612DD">
          <w:rPr>
            <w:rStyle w:val="Internetlink"/>
            <w:rFonts w:ascii="標楷體" w:eastAsia="標楷體" w:hAnsi="標楷體"/>
            <w:color w:val="000000" w:themeColor="text1"/>
            <w:sz w:val="28"/>
            <w:szCs w:val="28"/>
            <w:u w:val="none"/>
          </w:rPr>
          <w:t>://www.csptc.gov.tw</w:t>
        </w:r>
      </w:hyperlink>
      <w:r w:rsidRPr="00C612DD">
        <w:rPr>
          <w:rFonts w:ascii="標楷體" w:eastAsia="標楷體" w:hAnsi="標楷體" w:cs="標楷體"/>
          <w:color w:val="000000" w:themeColor="text1"/>
          <w:sz w:val="28"/>
          <w:szCs w:val="28"/>
        </w:rPr>
        <w:t>）/「便民服務」/「培訓業務系統」/「人事人員專區」登入後，於「分發人員管理/分發人員報到資料維護」項下，查詢獲分配之錄取人員，填載「報到日期」並匯入系統，俾利錄取人員參加基礎訓練。</w:t>
      </w:r>
    </w:p>
    <w:p w14:paraId="696F4A23" w14:textId="0E76DAE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lang w:val="zh-TW"/>
        </w:rPr>
        <w:t>（四）</w:t>
      </w:r>
      <w:r w:rsidRPr="00C612DD">
        <w:rPr>
          <w:rFonts w:ascii="標楷體" w:eastAsia="標楷體" w:hAnsi="標楷體" w:cs="標楷體"/>
          <w:bCs/>
          <w:color w:val="000000" w:themeColor="text1"/>
          <w:sz w:val="28"/>
          <w:szCs w:val="28"/>
        </w:rPr>
        <w:t>實務訓練</w:t>
      </w:r>
      <w:r w:rsidRPr="00C612DD">
        <w:rPr>
          <w:rFonts w:ascii="標楷體" w:eastAsia="標楷體" w:hAnsi="標楷體" w:cs="標楷體"/>
          <w:color w:val="000000" w:themeColor="text1"/>
          <w:sz w:val="28"/>
          <w:szCs w:val="28"/>
        </w:rPr>
        <w:t>機關</w:t>
      </w:r>
      <w:r w:rsidRPr="00C612DD">
        <w:rPr>
          <w:rFonts w:ascii="標楷體" w:eastAsia="標楷體" w:hAnsi="標楷體" w:cs="標楷體"/>
          <w:bCs/>
          <w:color w:val="000000" w:themeColor="text1"/>
          <w:sz w:val="28"/>
          <w:szCs w:val="28"/>
        </w:rPr>
        <w:t>（構）</w:t>
      </w:r>
      <w:r w:rsidRPr="00C612DD">
        <w:rPr>
          <w:rFonts w:ascii="標楷體" w:eastAsia="標楷體" w:hAnsi="標楷體" w:cs="標楷體"/>
          <w:color w:val="000000" w:themeColor="text1"/>
          <w:sz w:val="28"/>
          <w:szCs w:val="28"/>
        </w:rPr>
        <w:t>應於受訓人員報到之日起7日內，至</w:t>
      </w:r>
      <w:r w:rsidRPr="00C612DD">
        <w:rPr>
          <w:rFonts w:ascii="標楷體" w:eastAsia="標楷體" w:hAnsi="標楷體" w:cs="標楷體"/>
          <w:color w:val="000000" w:themeColor="text1"/>
          <w:sz w:val="28"/>
          <w:szCs w:val="28"/>
          <w:lang w:val="zh-TW"/>
        </w:rPr>
        <w:t>保訓會全球資訊網站/</w:t>
      </w:r>
      <w:r w:rsidRPr="00C612DD">
        <w:rPr>
          <w:rFonts w:ascii="標楷體" w:eastAsia="標楷體" w:hAnsi="標楷體" w:cs="標楷體"/>
          <w:color w:val="000000" w:themeColor="text1"/>
          <w:sz w:val="28"/>
          <w:szCs w:val="28"/>
        </w:rPr>
        <w:t>「便民服務」/「培訓業務系統」/「人事人員專區」登入後，於「分發人員管理/實務訓練管理/實務訓練表單上傳與通報」項下，選取「人員名單」後下載該受訓人員之實務訓練計畫表（如附件</w:t>
      </w:r>
      <w:r w:rsidRPr="00C612DD">
        <w:rPr>
          <w:rFonts w:ascii="標楷體" w:eastAsia="標楷體" w:hAnsi="標楷體" w:cs="標楷體"/>
          <w:bCs/>
          <w:color w:val="000000" w:themeColor="text1"/>
          <w:sz w:val="28"/>
          <w:szCs w:val="28"/>
        </w:rPr>
        <w:t>6</w:t>
      </w:r>
      <w:r w:rsidRPr="00C612DD">
        <w:rPr>
          <w:rFonts w:ascii="標楷體" w:eastAsia="標楷體" w:hAnsi="標楷體" w:cs="標楷體"/>
          <w:color w:val="000000" w:themeColor="text1"/>
          <w:sz w:val="28"/>
          <w:szCs w:val="28"/>
        </w:rPr>
        <w:t>），由人事單位會同受分配</w:t>
      </w:r>
      <w:r w:rsidR="007A2FD4" w:rsidRPr="00C612DD">
        <w:rPr>
          <w:rFonts w:ascii="標楷體" w:eastAsia="標楷體" w:hAnsi="標楷體" w:cs="標楷體" w:hint="eastAsia"/>
          <w:color w:val="000000" w:themeColor="text1"/>
          <w:sz w:val="28"/>
          <w:szCs w:val="28"/>
        </w:rPr>
        <w:t>訓練</w:t>
      </w:r>
      <w:r w:rsidRPr="00C612DD">
        <w:rPr>
          <w:rFonts w:ascii="標楷體" w:eastAsia="標楷體" w:hAnsi="標楷體" w:cs="標楷體"/>
          <w:color w:val="000000" w:themeColor="text1"/>
          <w:sz w:val="28"/>
          <w:szCs w:val="28"/>
        </w:rPr>
        <w:t>單位依序詳填，經受訓人員簽名，循行政程序陳報機關</w:t>
      </w:r>
      <w:r w:rsidRPr="00C612DD">
        <w:rPr>
          <w:rFonts w:ascii="標楷體" w:eastAsia="標楷體" w:hAnsi="標楷體" w:cs="標楷體"/>
          <w:bCs/>
          <w:color w:val="000000" w:themeColor="text1"/>
          <w:sz w:val="28"/>
          <w:szCs w:val="28"/>
        </w:rPr>
        <w:t>（構）</w:t>
      </w:r>
      <w:r w:rsidRPr="00C612DD">
        <w:rPr>
          <w:rFonts w:ascii="標楷體" w:eastAsia="標楷體" w:hAnsi="標楷體" w:cs="標楷體"/>
          <w:color w:val="000000" w:themeColor="text1"/>
          <w:sz w:val="28"/>
          <w:szCs w:val="28"/>
        </w:rPr>
        <w:t>首長核章後，</w:t>
      </w:r>
      <w:r w:rsidRPr="00C612DD">
        <w:rPr>
          <w:rFonts w:ascii="標楷體" w:eastAsia="標楷體" w:hAnsi="標楷體" w:cs="標楷體"/>
          <w:color w:val="000000" w:themeColor="text1"/>
          <w:sz w:val="28"/>
          <w:szCs w:val="28"/>
        </w:rPr>
        <w:lastRenderedPageBreak/>
        <w:t>將實務訓練計畫表上傳至保訓會「培訓業務系統/分發人員管理/實務訓練管理/實務訓練表單上傳與通報」列管，並將影印本送交受訓人員參考後，留存於</w:t>
      </w:r>
      <w:r w:rsidRPr="00C612DD">
        <w:rPr>
          <w:rFonts w:ascii="標楷體" w:eastAsia="標楷體" w:hAnsi="標楷體" w:cs="標楷體"/>
          <w:bCs/>
          <w:color w:val="000000" w:themeColor="text1"/>
          <w:sz w:val="28"/>
          <w:szCs w:val="28"/>
        </w:rPr>
        <w:t>實務訓練機關（構）</w:t>
      </w:r>
      <w:r w:rsidRPr="00C612DD">
        <w:rPr>
          <w:rFonts w:ascii="標楷體" w:eastAsia="標楷體" w:hAnsi="標楷體" w:cs="標楷體"/>
          <w:color w:val="000000" w:themeColor="text1"/>
          <w:sz w:val="28"/>
          <w:szCs w:val="28"/>
        </w:rPr>
        <w:t>。</w:t>
      </w:r>
    </w:p>
    <w:p w14:paraId="6D7C136D"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lang w:val="zh-TW"/>
        </w:rPr>
        <w:t>（五）</w:t>
      </w:r>
      <w:r w:rsidRPr="00C612DD">
        <w:rPr>
          <w:rFonts w:ascii="標楷體" w:eastAsia="標楷體" w:hAnsi="標楷體" w:cs="標楷體"/>
          <w:color w:val="000000" w:themeColor="text1"/>
          <w:sz w:val="28"/>
          <w:szCs w:val="28"/>
        </w:rPr>
        <w:t>應於規定時間內接受基礎訓練或專業學習人員，因婚、喪、分娩、流產、重病或其他重大事由（應同時具備「急迫性」及「必要性」之要件，不包括公務繁忙）未能如期參訓，應檢具相關證明文件提出申請，基礎訓練經法務部核轉文官學院或專業學習經法務部廉政署核准變更其調訓梯次（期別）者，應另依文官學院</w:t>
      </w:r>
      <w:r w:rsidRPr="00C612DD">
        <w:rPr>
          <w:rFonts w:ascii="標楷體" w:eastAsia="標楷體" w:hAnsi="標楷體" w:cs="標楷體"/>
          <w:bCs/>
          <w:color w:val="000000" w:themeColor="text1"/>
          <w:sz w:val="28"/>
          <w:szCs w:val="28"/>
        </w:rPr>
        <w:t>、訓練機關（構）學校</w:t>
      </w:r>
      <w:r w:rsidRPr="00C612DD">
        <w:rPr>
          <w:rFonts w:ascii="標楷體" w:eastAsia="標楷體" w:hAnsi="標楷體" w:cs="標楷體"/>
          <w:color w:val="000000" w:themeColor="text1"/>
          <w:sz w:val="28"/>
          <w:szCs w:val="28"/>
        </w:rPr>
        <w:t>或法務部廉政署規定之訓練日期前往報到受訓，惟申請變更調訓梯次，同一事由僅以1次為限。</w:t>
      </w:r>
    </w:p>
    <w:p w14:paraId="4C024052"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（六）</w:t>
      </w:r>
      <w:r w:rsidRPr="00C612DD">
        <w:rPr>
          <w:rFonts w:ascii="標楷體" w:eastAsia="標楷體" w:hAnsi="標楷體" w:cs="標楷體"/>
          <w:color w:val="000000" w:themeColor="text1"/>
          <w:sz w:val="28"/>
          <w:szCs w:val="28"/>
        </w:rPr>
        <w:t>受訓人員於受基礎訓練期間均給予公假，各實務訓練機關（構）應避免要求受訓人員於基礎訓練期間返回</w:t>
      </w:r>
      <w:r w:rsidRPr="00C612DD">
        <w:rPr>
          <w:rFonts w:ascii="標楷體" w:eastAsia="標楷體" w:hAnsi="標楷體" w:cs="標楷體"/>
          <w:bCs/>
          <w:color w:val="000000" w:themeColor="text1"/>
          <w:sz w:val="28"/>
          <w:szCs w:val="28"/>
        </w:rPr>
        <w:t>實務訓練</w:t>
      </w:r>
      <w:r w:rsidRPr="00C612DD">
        <w:rPr>
          <w:rFonts w:ascii="標楷體" w:eastAsia="標楷體" w:hAnsi="標楷體" w:cs="標楷體"/>
          <w:color w:val="000000" w:themeColor="text1"/>
          <w:sz w:val="28"/>
          <w:szCs w:val="28"/>
        </w:rPr>
        <w:t>機關（構）處理公務，以確保訓練品質。受訓人員並應於基礎訓練結訓之次日（如屬例假日依例順延）返回原分配之</w:t>
      </w:r>
      <w:r w:rsidRPr="00C612DD">
        <w:rPr>
          <w:rFonts w:ascii="標楷體" w:eastAsia="標楷體" w:hAnsi="標楷體" w:cs="標楷體"/>
          <w:bCs/>
          <w:color w:val="000000" w:themeColor="text1"/>
          <w:sz w:val="28"/>
          <w:szCs w:val="28"/>
        </w:rPr>
        <w:t>實務訓練</w:t>
      </w:r>
      <w:r w:rsidRPr="00C612DD">
        <w:rPr>
          <w:rFonts w:ascii="標楷體" w:eastAsia="標楷體" w:hAnsi="標楷體" w:cs="標楷體"/>
          <w:color w:val="000000" w:themeColor="text1"/>
          <w:sz w:val="28"/>
          <w:szCs w:val="28"/>
        </w:rPr>
        <w:t>機關（構）接受實務訓練，如於基礎訓練結訓後接續進行專業學習者，則應至法務部廉政署函知地點接受專業學習，其因故未能及時於結訓次日返回原分配之</w:t>
      </w:r>
      <w:r w:rsidRPr="00C612DD">
        <w:rPr>
          <w:rFonts w:ascii="標楷體" w:eastAsia="標楷體" w:hAnsi="標楷體" w:cs="標楷體"/>
          <w:bCs/>
          <w:color w:val="000000" w:themeColor="text1"/>
          <w:sz w:val="28"/>
          <w:szCs w:val="28"/>
        </w:rPr>
        <w:t>實務訓練</w:t>
      </w:r>
      <w:r w:rsidRPr="00C612DD">
        <w:rPr>
          <w:rFonts w:ascii="標楷體" w:eastAsia="標楷體" w:hAnsi="標楷體" w:cs="標楷體"/>
          <w:color w:val="000000" w:themeColor="text1"/>
          <w:sz w:val="28"/>
          <w:szCs w:val="28"/>
        </w:rPr>
        <w:t>機關（構）或至法務部廉政署函知之專業學習地點者，應依請假規定辦理。</w:t>
      </w:r>
    </w:p>
    <w:p w14:paraId="0D6A7038"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九、申請保留受訓資格</w:t>
      </w:r>
    </w:p>
    <w:p w14:paraId="475FD36F"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（一）正額錄取</w:t>
      </w:r>
      <w:r w:rsidRPr="00C612DD">
        <w:rPr>
          <w:rFonts w:ascii="標楷體" w:eastAsia="標楷體" w:hAnsi="標楷體" w:cs="標楷體"/>
          <w:color w:val="000000" w:themeColor="text1"/>
          <w:sz w:val="28"/>
          <w:szCs w:val="28"/>
        </w:rPr>
        <w:t>人員</w:t>
      </w:r>
      <w:r w:rsidRPr="00C612DD">
        <w:rPr>
          <w:rFonts w:ascii="標楷體" w:eastAsia="標楷體" w:hAnsi="標楷體" w:cs="標楷體"/>
          <w:bCs/>
          <w:color w:val="000000" w:themeColor="text1"/>
          <w:sz w:val="28"/>
          <w:szCs w:val="28"/>
        </w:rPr>
        <w:t>因服兵役，進修碩士、博士，或疾病、懷孕、生產、父母病危、子女重症、養育三足歲以下子女或其他不可歸責事由，致有無法立即接受分配訓練者，得於榜示後完成分配訓練作業前，檢具證明文件，至保訓會</w:t>
      </w:r>
      <w:r w:rsidRPr="00C612DD">
        <w:rPr>
          <w:rFonts w:ascii="標楷體" w:eastAsia="標楷體" w:hAnsi="標楷體" w:cs="標楷體"/>
          <w:color w:val="000000" w:themeColor="text1"/>
          <w:sz w:val="28"/>
          <w:szCs w:val="28"/>
          <w:lang w:val="zh-TW"/>
        </w:rPr>
        <w:t>全球資訊網站</w:t>
      </w:r>
      <w:r w:rsidRPr="00C612DD">
        <w:rPr>
          <w:rStyle w:val="Internetlink"/>
          <w:rFonts w:ascii="標楷體" w:eastAsia="標楷體" w:hAnsi="標楷體" w:cs="標楷體"/>
          <w:color w:val="000000" w:themeColor="text1"/>
          <w:sz w:val="28"/>
          <w:szCs w:val="28"/>
          <w:u w:val="none"/>
          <w:lang w:val="zh-TW"/>
        </w:rPr>
        <w:t>/</w:t>
      </w:r>
      <w:r w:rsidRPr="00C612DD">
        <w:rPr>
          <w:rStyle w:val="Internetlink"/>
          <w:rFonts w:ascii="標楷體" w:eastAsia="標楷體" w:hAnsi="標楷體" w:cs="標楷體"/>
          <w:color w:val="000000" w:themeColor="text1"/>
          <w:sz w:val="28"/>
          <w:szCs w:val="28"/>
          <w:u w:val="none"/>
        </w:rPr>
        <w:t>「便民服務」/</w:t>
      </w:r>
      <w:r w:rsidRPr="00C612DD">
        <w:rPr>
          <w:rFonts w:ascii="標楷體" w:eastAsia="標楷體" w:hAnsi="標楷體" w:cs="標楷體"/>
          <w:color w:val="000000" w:themeColor="text1"/>
          <w:sz w:val="28"/>
          <w:szCs w:val="28"/>
        </w:rPr>
        <w:t>「考試錄取人員線上申辦及查詢系統」，採網路線上申辦方式辦理，或填載</w:t>
      </w:r>
      <w:r w:rsidRPr="00C612DD">
        <w:rPr>
          <w:rFonts w:ascii="標楷體" w:eastAsia="標楷體" w:hAnsi="標楷體" w:cs="標楷體"/>
          <w:bCs/>
          <w:color w:val="000000" w:themeColor="text1"/>
          <w:sz w:val="28"/>
          <w:szCs w:val="28"/>
        </w:rPr>
        <w:t>保留受訓資格申請書（如附件7），掛號郵寄保訓會辦理，逾期不予受理。</w:t>
      </w:r>
    </w:p>
    <w:p w14:paraId="423F20EA"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（二）前款養育三</w:t>
      </w:r>
      <w:r w:rsidRPr="00C612DD">
        <w:rPr>
          <w:rFonts w:ascii="標楷體" w:eastAsia="標楷體" w:hAnsi="標楷體" w:cs="標楷體"/>
          <w:color w:val="000000" w:themeColor="text1"/>
          <w:sz w:val="28"/>
          <w:szCs w:val="28"/>
        </w:rPr>
        <w:t>足歲</w:t>
      </w:r>
      <w:r w:rsidRPr="00C612DD">
        <w:rPr>
          <w:rFonts w:ascii="標楷體" w:eastAsia="標楷體" w:hAnsi="標楷體" w:cs="標楷體"/>
          <w:bCs/>
          <w:color w:val="000000" w:themeColor="text1"/>
          <w:sz w:val="28"/>
          <w:szCs w:val="28"/>
        </w:rPr>
        <w:t>以下子女之事由，如其配偶為公務人員且依法已申請育嬰留職停薪者，不得申請保留受訓資格。</w:t>
      </w:r>
    </w:p>
    <w:p w14:paraId="0ADE97D0" w14:textId="025853E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lastRenderedPageBreak/>
        <w:t>（三）按考選部103年3月</w:t>
      </w:r>
      <w:r w:rsidRPr="00C612DD">
        <w:rPr>
          <w:rFonts w:ascii="標楷體" w:eastAsia="標楷體" w:hAnsi="標楷體" w:cs="標楷體"/>
          <w:color w:val="000000" w:themeColor="text1"/>
          <w:sz w:val="28"/>
          <w:szCs w:val="28"/>
        </w:rPr>
        <w:t>26</w:t>
      </w:r>
      <w:r w:rsidRPr="00C612DD">
        <w:rPr>
          <w:rFonts w:ascii="標楷體" w:eastAsia="標楷體" w:hAnsi="標楷體" w:cs="標楷體"/>
          <w:bCs/>
          <w:color w:val="000000" w:themeColor="text1"/>
          <w:sz w:val="28"/>
          <w:szCs w:val="28"/>
        </w:rPr>
        <w:t>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作業期間，依據行政院人事行政總處（以下簡稱人事總處）所定分配訓練作業期程，為榜示後至正額錄取人員分配結果公告日之14日前。本考試正額錄取人員申請保留錄取受訓資格，應依限辦理。</w:t>
      </w:r>
    </w:p>
    <w:p w14:paraId="1872C222"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（四）102年（含）以前本考試正額錄取之補訓及重新訓練人員申請保留：</w:t>
      </w:r>
    </w:p>
    <w:p w14:paraId="058E5557" w14:textId="0B609B45"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 xml:space="preserve">   1、依考選部103年2月</w:t>
      </w:r>
      <w:r w:rsidRPr="00C612DD">
        <w:rPr>
          <w:rFonts w:ascii="標楷體" w:eastAsia="標楷體" w:hAnsi="標楷體" w:cs="標楷體"/>
          <w:color w:val="000000" w:themeColor="text1"/>
          <w:sz w:val="28"/>
          <w:szCs w:val="28"/>
        </w:rPr>
        <w:t>11</w:t>
      </w:r>
      <w:r w:rsidRPr="00C612DD">
        <w:rPr>
          <w:rFonts w:ascii="標楷體" w:eastAsia="標楷體" w:hAnsi="標楷體" w:cs="標楷體"/>
          <w:bCs/>
          <w:color w:val="000000" w:themeColor="text1"/>
          <w:sz w:val="28"/>
          <w:szCs w:val="28"/>
        </w:rPr>
        <w:t>日選規一字第1031300049號函釋，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w:t>
      </w:r>
    </w:p>
    <w:p w14:paraId="406CACEB"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 xml:space="preserve">   2、102年（含）以前本考試正額錄取之補訓或重新訓練人員，除應適用103年1月22日修正公布之考試法（按：第4條）規定外，基於信賴保護原則，尚可適用原考試法（按：第2條第3項）規定。於訓練期間申請保留受訓資格者，應於事由發生後10日內檢具足資證明之文件，由訓練機關（構）學校陳轉保訓會申請保留受訓資格。倘因「子女重症」、「養育三足歲以下子女」等2種事由無法立即接受分配訓練，得檢具事證申請保留錄取資格，惟其申請期間限於「分配訓練」（完成分配作業）之前。</w:t>
      </w:r>
    </w:p>
    <w:p w14:paraId="243283B2"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十、申請補訓及重新訓練</w:t>
      </w:r>
    </w:p>
    <w:p w14:paraId="40F312B7"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（一）申請種類：</w:t>
      </w:r>
    </w:p>
    <w:p w14:paraId="4821C228"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lastRenderedPageBreak/>
        <w:t>1、</w:t>
      </w:r>
      <w:r w:rsidRPr="00C612DD">
        <w:rPr>
          <w:rFonts w:ascii="標楷體" w:hAnsi="標楷體" w:cs="標楷體"/>
          <w:color w:val="000000" w:themeColor="text1"/>
          <w:sz w:val="28"/>
          <w:szCs w:val="28"/>
        </w:rPr>
        <w:t>103年</w:t>
      </w:r>
      <w:r w:rsidRPr="00C612DD">
        <w:rPr>
          <w:rFonts w:ascii="標楷體" w:hAnsi="標楷體" w:cs="標楷體"/>
          <w:color w:val="000000" w:themeColor="text1"/>
          <w:sz w:val="28"/>
        </w:rPr>
        <w:t>（</w:t>
      </w:r>
      <w:r w:rsidRPr="00C612DD">
        <w:rPr>
          <w:rFonts w:ascii="標楷體" w:hAnsi="標楷體" w:cs="標楷體"/>
          <w:color w:val="000000" w:themeColor="text1"/>
          <w:sz w:val="28"/>
          <w:szCs w:val="28"/>
        </w:rPr>
        <w:t>含</w:t>
      </w:r>
      <w:r w:rsidRPr="00C612DD">
        <w:rPr>
          <w:rFonts w:ascii="標楷體" w:hAnsi="標楷體" w:cs="標楷體"/>
          <w:color w:val="000000" w:themeColor="text1"/>
          <w:sz w:val="28"/>
        </w:rPr>
        <w:t>）</w:t>
      </w:r>
      <w:r w:rsidRPr="00C612DD">
        <w:rPr>
          <w:rFonts w:ascii="標楷體" w:hAnsi="標楷體" w:cs="標楷體"/>
          <w:color w:val="000000" w:themeColor="text1"/>
          <w:sz w:val="28"/>
          <w:szCs w:val="28"/>
        </w:rPr>
        <w:t>以後本考試廉政類科</w:t>
      </w:r>
      <w:r w:rsidR="0025304F" w:rsidRPr="00C612DD">
        <w:rPr>
          <w:rFonts w:ascii="標楷體" w:hAnsi="標楷體" w:cs="標楷體" w:hint="eastAsia"/>
          <w:color w:val="000000" w:themeColor="text1"/>
          <w:sz w:val="28"/>
          <w:szCs w:val="28"/>
        </w:rPr>
        <w:t>正額</w:t>
      </w:r>
      <w:r w:rsidRPr="00C612DD">
        <w:rPr>
          <w:rFonts w:ascii="標楷體" w:hAnsi="標楷體" w:cs="標楷體"/>
          <w:color w:val="000000" w:themeColor="text1"/>
          <w:sz w:val="28"/>
          <w:szCs w:val="28"/>
        </w:rPr>
        <w:t>錄取保留受訓資格人員：申請補訓。</w:t>
      </w:r>
    </w:p>
    <w:p w14:paraId="522263E7"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2、102年</w:t>
      </w:r>
      <w:r w:rsidRPr="00C612DD">
        <w:rPr>
          <w:rFonts w:ascii="標楷體" w:hAnsi="標楷體" w:cs="標楷體"/>
          <w:color w:val="000000" w:themeColor="text1"/>
          <w:sz w:val="28"/>
        </w:rPr>
        <w:t>（</w:t>
      </w:r>
      <w:r w:rsidRPr="00C612DD">
        <w:rPr>
          <w:rFonts w:ascii="標楷體" w:hAnsi="標楷體" w:cs="標楷體"/>
          <w:color w:val="000000" w:themeColor="text1"/>
          <w:sz w:val="28"/>
          <w:szCs w:val="28"/>
        </w:rPr>
        <w:t>含</w:t>
      </w:r>
      <w:r w:rsidRPr="00C612DD">
        <w:rPr>
          <w:rFonts w:ascii="標楷體" w:hAnsi="標楷體" w:cs="標楷體"/>
          <w:color w:val="000000" w:themeColor="text1"/>
          <w:sz w:val="28"/>
        </w:rPr>
        <w:t>）</w:t>
      </w:r>
      <w:r w:rsidRPr="00C612DD">
        <w:rPr>
          <w:rFonts w:ascii="標楷體" w:hAnsi="標楷體" w:cs="標楷體"/>
          <w:color w:val="000000" w:themeColor="text1"/>
          <w:sz w:val="28"/>
          <w:szCs w:val="28"/>
        </w:rPr>
        <w:t>以前本考試政風或廉政類科</w:t>
      </w:r>
      <w:r w:rsidR="000B41CB" w:rsidRPr="00C612DD">
        <w:rPr>
          <w:rFonts w:ascii="標楷體" w:hAnsi="標楷體" w:cs="標楷體" w:hint="eastAsia"/>
          <w:color w:val="000000" w:themeColor="text1"/>
          <w:sz w:val="28"/>
          <w:szCs w:val="28"/>
        </w:rPr>
        <w:t>正</w:t>
      </w:r>
      <w:r w:rsidRPr="00C612DD">
        <w:rPr>
          <w:rFonts w:ascii="標楷體" w:hAnsi="標楷體" w:cs="標楷體"/>
          <w:color w:val="000000" w:themeColor="text1"/>
          <w:sz w:val="28"/>
          <w:szCs w:val="28"/>
        </w:rPr>
        <w:t>額錄取保留受訓資格人員：申請補訓或重新訓練。</w:t>
      </w:r>
    </w:p>
    <w:p w14:paraId="0C5F79ED" w14:textId="024161F1"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w:t>
      </w:r>
      <w:r w:rsidRPr="00C612DD">
        <w:rPr>
          <w:rFonts w:ascii="標楷體" w:eastAsia="標楷體" w:hAnsi="標楷體" w:cs="標楷體"/>
          <w:color w:val="000000" w:themeColor="text1"/>
          <w:sz w:val="28"/>
        </w:rPr>
        <w:t>申請程序：正額錄取人員於分配訓練前經核准保留受訓資格者，應於保留期限屆滿後3個月內，向保訓會申請補訓。但保留期限屆滿前保留原因消滅者，應於保留原因消滅後3個月內，檢具證明文件，</w:t>
      </w:r>
      <w:r w:rsidRPr="00C612DD">
        <w:rPr>
          <w:rFonts w:ascii="標楷體" w:eastAsia="標楷體" w:hAnsi="標楷體" w:cs="標楷體"/>
          <w:bCs/>
          <w:color w:val="000000" w:themeColor="text1"/>
          <w:sz w:val="28"/>
          <w:szCs w:val="28"/>
        </w:rPr>
        <w:t>至保訓會</w:t>
      </w:r>
      <w:r w:rsidRPr="00C612DD">
        <w:rPr>
          <w:rFonts w:ascii="標楷體" w:eastAsia="標楷體" w:hAnsi="標楷體" w:cs="標楷體"/>
          <w:color w:val="000000" w:themeColor="text1"/>
          <w:sz w:val="28"/>
          <w:szCs w:val="28"/>
          <w:lang w:val="zh-TW"/>
        </w:rPr>
        <w:t>全球資訊網站</w:t>
      </w:r>
      <w:r w:rsidRPr="00C612DD">
        <w:rPr>
          <w:rStyle w:val="Internetlink"/>
          <w:rFonts w:ascii="標楷體" w:eastAsia="標楷體" w:hAnsi="標楷體" w:cs="標楷體"/>
          <w:color w:val="000000" w:themeColor="text1"/>
          <w:sz w:val="28"/>
          <w:szCs w:val="28"/>
          <w:u w:val="none"/>
          <w:lang w:val="zh-TW"/>
        </w:rPr>
        <w:t>/</w:t>
      </w:r>
      <w:r w:rsidRPr="00C612DD">
        <w:rPr>
          <w:rStyle w:val="Internetlink"/>
          <w:rFonts w:ascii="標楷體" w:eastAsia="標楷體" w:hAnsi="標楷體" w:cs="標楷體"/>
          <w:color w:val="000000" w:themeColor="text1"/>
          <w:sz w:val="28"/>
          <w:szCs w:val="28"/>
          <w:u w:val="none"/>
        </w:rPr>
        <w:t>「便民服務」/</w:t>
      </w:r>
      <w:r w:rsidRPr="00C612DD">
        <w:rPr>
          <w:rFonts w:ascii="標楷體" w:eastAsia="標楷體" w:hAnsi="標楷體" w:cs="標楷體"/>
          <w:color w:val="000000" w:themeColor="text1"/>
          <w:sz w:val="28"/>
          <w:szCs w:val="28"/>
        </w:rPr>
        <w:t>「考試錄取人員線上申辦及查詢系統」項下，採網路線上申辦方式辦理，或填載</w:t>
      </w:r>
      <w:r w:rsidRPr="00C612DD">
        <w:rPr>
          <w:rFonts w:ascii="標楷體" w:eastAsia="標楷體" w:hAnsi="標楷體" w:cs="標楷體"/>
          <w:bCs/>
          <w:color w:val="000000" w:themeColor="text1"/>
          <w:sz w:val="28"/>
          <w:szCs w:val="28"/>
        </w:rPr>
        <w:t>申請書（如附件8），以掛號郵寄保訓會辦理</w:t>
      </w:r>
      <w:r w:rsidRPr="00C612DD">
        <w:rPr>
          <w:rFonts w:ascii="標楷體" w:eastAsia="標楷體" w:hAnsi="標楷體" w:cs="標楷體"/>
          <w:color w:val="000000" w:themeColor="text1"/>
          <w:sz w:val="28"/>
        </w:rPr>
        <w:t>，並由保訓會通知人事總處遇缺調訓。</w:t>
      </w:r>
    </w:p>
    <w:p w14:paraId="45D526E1"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（三）經保訓會核准保留受訓資格者，如於保留受訓資格期間，該保留受訓資格之事由原因消滅（例如於進修碩</w:t>
      </w:r>
      <w:r w:rsidR="00667213"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rPr>
        <w:t>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14:paraId="1D415EE8" w14:textId="20F28E74"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（四）按考選部</w:t>
      </w:r>
      <w:r w:rsidR="00667213" w:rsidRPr="00C612DD">
        <w:rPr>
          <w:rFonts w:ascii="標楷體" w:eastAsia="標楷體" w:hAnsi="標楷體" w:cs="標楷體"/>
          <w:color w:val="000000" w:themeColor="text1"/>
          <w:sz w:val="28"/>
          <w:szCs w:val="28"/>
        </w:rPr>
        <w:t>91</w:t>
      </w:r>
      <w:r w:rsidRPr="00C612DD">
        <w:rPr>
          <w:rFonts w:ascii="標楷體" w:eastAsia="標楷體" w:hAnsi="標楷體" w:cs="標楷體"/>
          <w:color w:val="000000" w:themeColor="text1"/>
          <w:sz w:val="28"/>
          <w:szCs w:val="28"/>
        </w:rPr>
        <w:t>年</w:t>
      </w:r>
      <w:r w:rsidR="00667213" w:rsidRPr="00C612DD">
        <w:rPr>
          <w:rFonts w:ascii="標楷體" w:eastAsia="標楷體" w:hAnsi="標楷體" w:cs="標楷體"/>
          <w:color w:val="000000" w:themeColor="text1"/>
          <w:sz w:val="28"/>
          <w:szCs w:val="28"/>
        </w:rPr>
        <w:t>6</w:t>
      </w:r>
      <w:r w:rsidRPr="00C612DD">
        <w:rPr>
          <w:rFonts w:ascii="標楷體" w:eastAsia="標楷體" w:hAnsi="標楷體" w:cs="標楷體"/>
          <w:color w:val="000000" w:themeColor="text1"/>
          <w:sz w:val="28"/>
          <w:szCs w:val="28"/>
        </w:rPr>
        <w:t>月</w:t>
      </w:r>
      <w:r w:rsidR="00667213" w:rsidRPr="00C612DD">
        <w:rPr>
          <w:rFonts w:ascii="標楷體" w:eastAsia="標楷體" w:hAnsi="標楷體" w:cs="標楷體"/>
          <w:color w:val="000000" w:themeColor="text1"/>
          <w:sz w:val="28"/>
          <w:szCs w:val="28"/>
        </w:rPr>
        <w:t>4</w:t>
      </w:r>
      <w:r w:rsidRPr="00C612DD">
        <w:rPr>
          <w:rFonts w:ascii="標楷體" w:eastAsia="標楷體" w:hAnsi="標楷體" w:cs="標楷體"/>
          <w:color w:val="000000" w:themeColor="text1"/>
          <w:sz w:val="28"/>
          <w:szCs w:val="28"/>
        </w:rPr>
        <w:t>日選特字第</w:t>
      </w:r>
      <w:r w:rsidR="00667213" w:rsidRPr="00C612DD">
        <w:rPr>
          <w:rFonts w:ascii="標楷體" w:eastAsia="標楷體" w:hAnsi="標楷體" w:cs="標楷體"/>
          <w:color w:val="000000" w:themeColor="text1"/>
          <w:sz w:val="28"/>
          <w:szCs w:val="28"/>
        </w:rPr>
        <w:t>0910003178</w:t>
      </w:r>
      <w:r w:rsidRPr="00C612DD">
        <w:rPr>
          <w:rFonts w:ascii="標楷體" w:eastAsia="標楷體" w:hAnsi="標楷體" w:cs="標楷體"/>
          <w:color w:val="000000" w:themeColor="text1"/>
          <w:sz w:val="28"/>
          <w:szCs w:val="28"/>
        </w:rPr>
        <w:t>號書函釋：「……二、……正額錄取人員依前揭規定申請保留錄取資格時，其『事由』與『無法立即接受分發』（按：現為無法立即接受分配訓練）二者間，必須具有因果關係。……」次按考選部</w:t>
      </w:r>
      <w:r w:rsidR="00667213" w:rsidRPr="00C612DD">
        <w:rPr>
          <w:rFonts w:ascii="標楷體" w:eastAsia="標楷體" w:hAnsi="標楷體" w:cs="標楷體"/>
          <w:color w:val="000000" w:themeColor="text1"/>
          <w:sz w:val="28"/>
          <w:szCs w:val="28"/>
        </w:rPr>
        <w:t>103</w:t>
      </w:r>
      <w:r w:rsidRPr="00C612DD">
        <w:rPr>
          <w:rFonts w:ascii="標楷體" w:eastAsia="標楷體" w:hAnsi="標楷體" w:cs="標楷體"/>
          <w:color w:val="000000" w:themeColor="text1"/>
          <w:sz w:val="28"/>
          <w:szCs w:val="28"/>
        </w:rPr>
        <w:t>年</w:t>
      </w:r>
      <w:r w:rsidR="00667213" w:rsidRPr="00C612DD">
        <w:rPr>
          <w:rFonts w:ascii="標楷體" w:eastAsia="標楷體" w:hAnsi="標楷體" w:cs="標楷體"/>
          <w:color w:val="000000" w:themeColor="text1"/>
          <w:sz w:val="28"/>
          <w:szCs w:val="28"/>
        </w:rPr>
        <w:t>10</w:t>
      </w:r>
      <w:r w:rsidRPr="00C612DD">
        <w:rPr>
          <w:rFonts w:ascii="標楷體" w:eastAsia="標楷體" w:hAnsi="標楷體" w:cs="標楷體"/>
          <w:color w:val="000000" w:themeColor="text1"/>
          <w:sz w:val="28"/>
          <w:szCs w:val="28"/>
        </w:rPr>
        <w:t>月 27日選規一字第</w:t>
      </w:r>
      <w:r w:rsidR="00667213" w:rsidRPr="00C612DD">
        <w:rPr>
          <w:rFonts w:ascii="標楷體" w:eastAsia="標楷體" w:hAnsi="標楷體" w:cs="標楷體"/>
          <w:color w:val="000000" w:themeColor="text1"/>
          <w:sz w:val="28"/>
          <w:szCs w:val="28"/>
        </w:rPr>
        <w:t>1030005703</w:t>
      </w:r>
      <w:r w:rsidRPr="00C612DD">
        <w:rPr>
          <w:rFonts w:ascii="標楷體" w:eastAsia="標楷體" w:hAnsi="標楷體" w:cs="標楷體"/>
          <w:color w:val="000000" w:themeColor="text1"/>
          <w:sz w:val="28"/>
          <w:szCs w:val="28"/>
        </w:rPr>
        <w:t>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w:t>
      </w:r>
      <w:r w:rsidR="0048739E" w:rsidRPr="00C612DD">
        <w:rPr>
          <w:rFonts w:ascii="標楷體" w:eastAsia="標楷體" w:hAnsi="標楷體" w:cs="標楷體"/>
          <w:color w:val="000000" w:themeColor="text1"/>
          <w:sz w:val="28"/>
          <w:szCs w:val="28"/>
        </w:rPr>
        <w:t>4</w:t>
      </w:r>
      <w:r w:rsidRPr="00C612DD">
        <w:rPr>
          <w:rFonts w:ascii="標楷體" w:eastAsia="標楷體" w:hAnsi="標楷體" w:cs="標楷體"/>
          <w:color w:val="000000" w:themeColor="text1"/>
          <w:sz w:val="28"/>
          <w:szCs w:val="28"/>
        </w:rPr>
        <w:t>條之立法意旨，爰顯有考試法第</w:t>
      </w:r>
      <w:r w:rsidR="0048739E" w:rsidRPr="00C612DD">
        <w:rPr>
          <w:rFonts w:ascii="標楷體" w:eastAsia="標楷體" w:hAnsi="標楷體" w:cs="標楷體"/>
          <w:color w:val="000000" w:themeColor="text1"/>
          <w:sz w:val="28"/>
          <w:szCs w:val="28"/>
        </w:rPr>
        <w:t>5</w:t>
      </w:r>
      <w:r w:rsidRPr="00C612DD">
        <w:rPr>
          <w:rFonts w:ascii="標楷體" w:eastAsia="標楷體" w:hAnsi="標楷體" w:cs="標楷體"/>
          <w:color w:val="000000" w:themeColor="text1"/>
          <w:sz w:val="28"/>
          <w:szCs w:val="28"/>
        </w:rPr>
        <w:t>條第</w:t>
      </w:r>
      <w:r w:rsidR="0048739E" w:rsidRPr="00C612DD">
        <w:rPr>
          <w:rFonts w:ascii="標楷體" w:eastAsia="標楷體" w:hAnsi="標楷體" w:cs="標楷體"/>
          <w:color w:val="000000" w:themeColor="text1"/>
          <w:sz w:val="28"/>
          <w:szCs w:val="28"/>
        </w:rPr>
        <w:t>2</w:t>
      </w:r>
      <w:r w:rsidRPr="00C612DD">
        <w:rPr>
          <w:rFonts w:ascii="標楷體" w:eastAsia="標楷體" w:hAnsi="標楷體" w:cs="標楷體"/>
          <w:color w:val="000000" w:themeColor="text1"/>
          <w:sz w:val="28"/>
          <w:szCs w:val="28"/>
        </w:rPr>
        <w:t>項規定所稱『保留原因消滅』之適用，應於保留原因消滅後</w:t>
      </w:r>
      <w:r w:rsidR="0048739E" w:rsidRPr="00C612DD">
        <w:rPr>
          <w:rFonts w:ascii="標楷體" w:eastAsia="標楷體" w:hAnsi="標楷體" w:cs="標楷體"/>
          <w:color w:val="000000" w:themeColor="text1"/>
          <w:sz w:val="28"/>
          <w:szCs w:val="28"/>
        </w:rPr>
        <w:t>3</w:t>
      </w:r>
      <w:r w:rsidRPr="00C612DD">
        <w:rPr>
          <w:rFonts w:ascii="標楷體" w:eastAsia="標楷體" w:hAnsi="標楷體" w:cs="標楷體"/>
          <w:color w:val="000000" w:themeColor="text1"/>
          <w:sz w:val="28"/>
          <w:szCs w:val="28"/>
        </w:rPr>
        <w:t>個月內……申請補訓。」依考選部前開函釋，保留受訓資格之「事由」與「無法立即接受分配訓練」</w:t>
      </w:r>
      <w:r w:rsidRPr="00C612DD">
        <w:rPr>
          <w:rFonts w:ascii="標楷體" w:eastAsia="標楷體" w:hAnsi="標楷體" w:cs="標楷體"/>
          <w:color w:val="000000" w:themeColor="text1"/>
          <w:sz w:val="28"/>
          <w:szCs w:val="28"/>
        </w:rPr>
        <w:lastRenderedPageBreak/>
        <w:t>二者間，必須具有因果關係，如申請保留之事由與無法立即接受分配訓練二者間之因果關係已不復存續，即屬考試法第 5 條第 2 項規定所稱「保留原因消滅」。</w:t>
      </w:r>
    </w:p>
    <w:p w14:paraId="6FE2A399"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（五）補訓或重新</w:t>
      </w:r>
      <w:r w:rsidRPr="00C612DD">
        <w:rPr>
          <w:rFonts w:ascii="標楷體" w:eastAsia="標楷體" w:hAnsi="標楷體" w:cs="標楷體"/>
          <w:bCs/>
          <w:color w:val="000000" w:themeColor="text1"/>
          <w:sz w:val="28"/>
          <w:szCs w:val="28"/>
        </w:rPr>
        <w:t>訓練</w:t>
      </w:r>
      <w:r w:rsidRPr="00C612DD">
        <w:rPr>
          <w:rFonts w:ascii="標楷體" w:eastAsia="標楷體" w:hAnsi="標楷體" w:cs="標楷體"/>
          <w:color w:val="000000" w:themeColor="text1"/>
          <w:sz w:val="28"/>
          <w:szCs w:val="28"/>
        </w:rPr>
        <w:t>人員，應依參加訓練當年度訓練計畫辦理，重新訓練人員之訓練期間應重新起算。</w:t>
      </w:r>
    </w:p>
    <w:p w14:paraId="64AB230F"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十一、免除基礎訓練</w:t>
      </w:r>
    </w:p>
    <w:p w14:paraId="146CE7AB" w14:textId="77777777" w:rsidR="00E4573D" w:rsidRPr="00C612DD" w:rsidRDefault="00CF266D" w:rsidP="00210A0B">
      <w:pPr>
        <w:pStyle w:val="a7"/>
        <w:overflowPunct w:val="0"/>
        <w:spacing w:line="480" w:lineRule="exact"/>
        <w:ind w:left="849" w:hanging="563"/>
        <w:jc w:val="both"/>
        <w:rPr>
          <w:color w:val="000000" w:themeColor="text1"/>
        </w:rPr>
      </w:pPr>
      <w:r w:rsidRPr="00C612DD">
        <w:rPr>
          <w:rFonts w:ascii="標楷體" w:eastAsia="標楷體" w:hAnsi="標楷體" w:cs="標楷體"/>
          <w:color w:val="000000" w:themeColor="text1"/>
          <w:sz w:val="28"/>
          <w:szCs w:val="28"/>
        </w:rPr>
        <w:t xml:space="preserve">    受訓人員具有下列情形之一者，應由法務部於其報到後7日內，依報到時所填載之資料，造具應免除基礎訓練人員清冊（如附件9），並檢附相關證明文件，函送保訓會核准免除基礎訓練：</w:t>
      </w:r>
    </w:p>
    <w:p w14:paraId="31005035" w14:textId="77777777" w:rsidR="00E4573D" w:rsidRPr="00C612DD" w:rsidRDefault="00CF266D" w:rsidP="00210A0B">
      <w:pPr>
        <w:pStyle w:val="Web"/>
        <w:overflowPunct w:val="0"/>
        <w:spacing w:before="0" w:after="0" w:line="480" w:lineRule="exact"/>
        <w:ind w:left="1131" w:hanging="1131"/>
        <w:jc w:val="both"/>
        <w:rPr>
          <w:rFonts w:hint="eastAsia"/>
          <w:color w:val="000000" w:themeColor="text1"/>
        </w:rPr>
      </w:pPr>
      <w:r w:rsidRPr="00C612DD">
        <w:rPr>
          <w:rFonts w:ascii="標楷體" w:hAnsi="標楷體" w:cs="標楷體"/>
          <w:color w:val="000000" w:themeColor="text1"/>
          <w:sz w:val="28"/>
          <w:szCs w:val="28"/>
        </w:rPr>
        <w:t xml:space="preserve">  （一）</w:t>
      </w:r>
      <w:r w:rsidRPr="00C612DD">
        <w:rPr>
          <w:rFonts w:ascii="標楷體" w:hAnsi="標楷體" w:cs="標楷體"/>
          <w:bCs/>
          <w:color w:val="000000" w:themeColor="text1"/>
          <w:sz w:val="28"/>
          <w:szCs w:val="28"/>
        </w:rPr>
        <w:t>經</w:t>
      </w:r>
      <w:r w:rsidRPr="00C612DD">
        <w:rPr>
          <w:rFonts w:ascii="標楷體" w:hAnsi="標楷體" w:cs="標楷體"/>
          <w:color w:val="000000" w:themeColor="text1"/>
          <w:sz w:val="28"/>
        </w:rPr>
        <w:t>公務人員</w:t>
      </w:r>
      <w:r w:rsidRPr="00C612DD">
        <w:rPr>
          <w:rFonts w:ascii="標楷體" w:hAnsi="標楷體" w:cs="標楷體"/>
          <w:bCs/>
          <w:color w:val="000000" w:themeColor="text1"/>
          <w:sz w:val="28"/>
          <w:szCs w:val="28"/>
        </w:rPr>
        <w:t>考試錄取，最近3年內曾受同等級以上考試錄取人員基礎訓練成績及格。</w:t>
      </w:r>
    </w:p>
    <w:p w14:paraId="7411C6DC" w14:textId="77777777" w:rsidR="00E4573D" w:rsidRPr="00C612DD" w:rsidRDefault="00CF266D" w:rsidP="00210A0B">
      <w:pPr>
        <w:pStyle w:val="Web"/>
        <w:tabs>
          <w:tab w:val="left" w:pos="2124"/>
        </w:tabs>
        <w:overflowPunct w:val="0"/>
        <w:spacing w:before="0" w:after="0" w:line="480" w:lineRule="exact"/>
        <w:ind w:left="1131" w:hanging="1131"/>
        <w:jc w:val="both"/>
        <w:rPr>
          <w:rFonts w:hint="eastAsia"/>
          <w:color w:val="000000" w:themeColor="text1"/>
        </w:rPr>
      </w:pPr>
      <w:r w:rsidRPr="00C612DD">
        <w:rPr>
          <w:rFonts w:ascii="標楷體" w:hAnsi="標楷體" w:cs="標楷體"/>
          <w:color w:val="000000" w:themeColor="text1"/>
          <w:sz w:val="28"/>
          <w:szCs w:val="28"/>
        </w:rPr>
        <w:t xml:space="preserve">  （二）</w:t>
      </w:r>
      <w:r w:rsidRPr="00C612DD">
        <w:rPr>
          <w:rFonts w:ascii="標楷體" w:hAnsi="標楷體" w:cs="標楷體"/>
          <w:bCs/>
          <w:color w:val="000000" w:themeColor="text1"/>
          <w:sz w:val="28"/>
          <w:szCs w:val="28"/>
        </w:rPr>
        <w:t>經</w:t>
      </w:r>
      <w:r w:rsidRPr="00C612DD">
        <w:rPr>
          <w:rFonts w:ascii="標楷體" w:hAnsi="標楷體" w:cs="標楷體"/>
          <w:color w:val="000000" w:themeColor="text1"/>
          <w:sz w:val="28"/>
        </w:rPr>
        <w:t>公務人員</w:t>
      </w:r>
      <w:r w:rsidRPr="00C612DD">
        <w:rPr>
          <w:rFonts w:ascii="標楷體" w:hAnsi="標楷體" w:cs="標楷體"/>
          <w:bCs/>
          <w:color w:val="000000" w:themeColor="text1"/>
          <w:sz w:val="28"/>
          <w:szCs w:val="28"/>
        </w:rPr>
        <w:t>考試錄取，最近3年內曾受次一等級以下，且訓練期間相同或訓練課程相當之考試錄取人員基礎訓練成績及格。</w:t>
      </w:r>
    </w:p>
    <w:p w14:paraId="6906DC4E"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十二、申請縮短實務訓練</w:t>
      </w:r>
    </w:p>
    <w:p w14:paraId="473E9C3D"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一）現任或曾任公務人員，最近5年內具有與考試錄取類科擬任職務同職系之資格，其期間4個月以上者，並有下列情形之一，得於分配機關（構）報到後1個月內，檢具相關證明文件，向法務部提出申請（申請書如附件10），並由法務部函送保訓會核准縮短實務訓練，逾期不予受理：</w:t>
      </w:r>
    </w:p>
    <w:p w14:paraId="47FCAC52"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1、低一職等以上之資格及工作經驗。</w:t>
      </w:r>
    </w:p>
    <w:p w14:paraId="436BAFAA"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2、與低一職等職責程度相當以上之資格及工作經驗。</w:t>
      </w:r>
    </w:p>
    <w:p w14:paraId="153ED97D"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3、</w:t>
      </w:r>
      <w:r w:rsidRPr="00C612DD">
        <w:rPr>
          <w:rFonts w:ascii="標楷體" w:hAnsi="標楷體" w:cs="標楷體"/>
          <w:color w:val="000000" w:themeColor="text1"/>
          <w:sz w:val="28"/>
        </w:rPr>
        <w:t>擔任高於</w:t>
      </w:r>
      <w:r w:rsidRPr="00C612DD">
        <w:rPr>
          <w:rFonts w:ascii="標楷體" w:hAnsi="標楷體" w:cs="標楷體"/>
          <w:bCs/>
          <w:color w:val="000000" w:themeColor="text1"/>
          <w:sz w:val="28"/>
          <w:szCs w:val="28"/>
        </w:rPr>
        <w:t>或同於擬任職務列等之職務。</w:t>
      </w:r>
    </w:p>
    <w:p w14:paraId="272A43E3"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（二）「同職系」、「低一職等以上」及「職責程度相當」之認定標準如下：</w:t>
      </w:r>
    </w:p>
    <w:p w14:paraId="1B7B2D24"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1、同職系：</w:t>
      </w:r>
    </w:p>
    <w:p w14:paraId="5F7F711A" w14:textId="77777777" w:rsidR="00E4573D" w:rsidRPr="00C612DD" w:rsidRDefault="00CF266D" w:rsidP="00210A0B">
      <w:pPr>
        <w:pStyle w:val="Web"/>
        <w:overflowPunct w:val="0"/>
        <w:snapToGrid w:val="0"/>
        <w:spacing w:before="0" w:after="0" w:line="480" w:lineRule="exact"/>
        <w:ind w:left="1080"/>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如曾任職務並無職系之規定，由保訓會依原機關出具</w:t>
      </w:r>
      <w:r w:rsidR="00D31773" w:rsidRPr="00C612DD">
        <w:rPr>
          <w:rFonts w:ascii="標楷體" w:hAnsi="標楷體" w:cs="標楷體" w:hint="eastAsia"/>
          <w:bCs/>
          <w:color w:val="000000" w:themeColor="text1"/>
          <w:sz w:val="28"/>
          <w:szCs w:val="28"/>
        </w:rPr>
        <w:t>之</w:t>
      </w:r>
      <w:r w:rsidRPr="00C612DD">
        <w:rPr>
          <w:rFonts w:ascii="標楷體" w:hAnsi="標楷體" w:cs="標楷體"/>
          <w:bCs/>
          <w:color w:val="000000" w:themeColor="text1"/>
          <w:sz w:val="28"/>
          <w:szCs w:val="28"/>
        </w:rPr>
        <w:t>工作內容證明，就其工作內容對照職系說明書或職務說明書認定其適當職系後認定之。</w:t>
      </w:r>
    </w:p>
    <w:p w14:paraId="3722E709"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lastRenderedPageBreak/>
        <w:t>2、低一職等以上：</w:t>
      </w:r>
    </w:p>
    <w:p w14:paraId="6B9D5AA6" w14:textId="77777777" w:rsidR="00AE496A" w:rsidRPr="00C612DD" w:rsidRDefault="00AE496A" w:rsidP="00AE496A">
      <w:pPr>
        <w:pStyle w:val="Web"/>
        <w:snapToGrid w:val="0"/>
        <w:spacing w:before="0" w:after="0" w:line="480" w:lineRule="exact"/>
        <w:ind w:left="1780" w:hanging="700"/>
        <w:jc w:val="both"/>
        <w:rPr>
          <w:rFonts w:hint="eastAsia"/>
          <w:color w:val="000000" w:themeColor="text1"/>
        </w:rPr>
      </w:pPr>
      <w:r w:rsidRPr="00C612DD">
        <w:rPr>
          <w:rFonts w:ascii="標楷體" w:hAnsi="標楷體" w:cs="標楷體"/>
          <w:bCs/>
          <w:color w:val="000000" w:themeColor="text1"/>
          <w:sz w:val="28"/>
          <w:szCs w:val="28"/>
        </w:rPr>
        <w:t>（1）</w:t>
      </w:r>
      <w:r w:rsidRPr="00C612DD">
        <w:rPr>
          <w:rFonts w:ascii="標楷體" w:hAnsi="標楷體" w:cs="標楷體"/>
          <w:color w:val="000000" w:themeColor="text1"/>
          <w:sz w:val="28"/>
          <w:szCs w:val="28"/>
        </w:rPr>
        <w:t>三</w:t>
      </w:r>
      <w:r w:rsidRPr="00C612DD">
        <w:rPr>
          <w:rFonts w:ascii="標楷體" w:hAnsi="標楷體" w:cs="標楷體" w:hint="eastAsia"/>
          <w:color w:val="000000" w:themeColor="text1"/>
          <w:sz w:val="28"/>
          <w:szCs w:val="28"/>
        </w:rPr>
        <w:t>等</w:t>
      </w:r>
      <w:r w:rsidRPr="00C612DD">
        <w:rPr>
          <w:rFonts w:ascii="標楷體" w:hAnsi="標楷體" w:cs="標楷體"/>
          <w:bCs/>
          <w:color w:val="000000" w:themeColor="text1"/>
          <w:sz w:val="28"/>
          <w:szCs w:val="28"/>
        </w:rPr>
        <w:t>考試：具有委任第五職等以上資格者，或擬任委任第五職等職務，具有委任第四職等以上資格者。</w:t>
      </w:r>
    </w:p>
    <w:p w14:paraId="0EAB7178" w14:textId="77777777" w:rsidR="00AE496A" w:rsidRPr="00C612DD" w:rsidRDefault="00AE496A" w:rsidP="00AE496A">
      <w:pPr>
        <w:pStyle w:val="Web"/>
        <w:snapToGrid w:val="0"/>
        <w:spacing w:before="0" w:after="0" w:line="480" w:lineRule="exact"/>
        <w:ind w:left="1080"/>
        <w:jc w:val="both"/>
        <w:rPr>
          <w:rFonts w:hint="eastAsia"/>
          <w:color w:val="000000" w:themeColor="text1"/>
        </w:rPr>
      </w:pPr>
      <w:r w:rsidRPr="00C612DD">
        <w:rPr>
          <w:rFonts w:ascii="標楷體" w:hAnsi="標楷體" w:cs="標楷體"/>
          <w:bCs/>
          <w:color w:val="000000" w:themeColor="text1"/>
          <w:sz w:val="28"/>
          <w:szCs w:val="28"/>
        </w:rPr>
        <w:t>（2）</w:t>
      </w:r>
      <w:r w:rsidRPr="00C612DD">
        <w:rPr>
          <w:rFonts w:ascii="標楷體" w:hAnsi="標楷體" w:cs="標楷體" w:hint="eastAsia"/>
          <w:color w:val="000000" w:themeColor="text1"/>
          <w:sz w:val="28"/>
          <w:szCs w:val="28"/>
        </w:rPr>
        <w:t>四</w:t>
      </w:r>
      <w:r w:rsidRPr="00C612DD">
        <w:rPr>
          <w:rFonts w:ascii="標楷體" w:hAnsi="標楷體" w:cs="標楷體"/>
          <w:color w:val="000000" w:themeColor="text1"/>
          <w:sz w:val="28"/>
          <w:szCs w:val="28"/>
        </w:rPr>
        <w:t>等</w:t>
      </w:r>
      <w:r w:rsidRPr="00C612DD">
        <w:rPr>
          <w:rFonts w:ascii="標楷體" w:hAnsi="標楷體" w:cs="標楷體"/>
          <w:bCs/>
          <w:color w:val="000000" w:themeColor="text1"/>
          <w:sz w:val="28"/>
          <w:szCs w:val="28"/>
        </w:rPr>
        <w:t>考試：具有委任第二職等以上資格者。</w:t>
      </w:r>
    </w:p>
    <w:p w14:paraId="7F0B1969" w14:textId="1445D292"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3、職責</w:t>
      </w:r>
      <w:r w:rsidRPr="00C612DD">
        <w:rPr>
          <w:rFonts w:ascii="標楷體" w:hAnsi="標楷體" w:cs="標楷體"/>
          <w:color w:val="000000" w:themeColor="text1"/>
          <w:sz w:val="28"/>
          <w:szCs w:val="28"/>
        </w:rPr>
        <w:t>程度</w:t>
      </w:r>
      <w:r w:rsidRPr="00C612DD">
        <w:rPr>
          <w:rFonts w:ascii="標楷體" w:hAnsi="標楷體" w:cs="標楷體"/>
          <w:bCs/>
          <w:color w:val="000000" w:themeColor="text1"/>
          <w:sz w:val="28"/>
          <w:szCs w:val="28"/>
        </w:rPr>
        <w:t>相當：依「公務人員曾任公務年資採計提敘俸級認定辦法</w:t>
      </w:r>
      <w:r w:rsidR="007A2FD4" w:rsidRPr="00C612DD">
        <w:rPr>
          <w:rFonts w:ascii="標楷體" w:hAnsi="標楷體" w:cs="標楷體"/>
          <w:bCs/>
          <w:color w:val="000000" w:themeColor="text1"/>
          <w:sz w:val="28"/>
          <w:szCs w:val="28"/>
        </w:rPr>
        <w:t>」</w:t>
      </w:r>
      <w:r w:rsidRPr="00C612DD">
        <w:rPr>
          <w:rFonts w:ascii="標楷體" w:hAnsi="標楷體" w:cs="標楷體"/>
          <w:bCs/>
          <w:color w:val="000000" w:themeColor="text1"/>
          <w:sz w:val="28"/>
          <w:szCs w:val="28"/>
        </w:rPr>
        <w:t>附表之「各類人員與行政機關公務人員職等相當年資採計提敘俸級</w:t>
      </w:r>
      <w:r w:rsidRPr="00C612DD">
        <w:rPr>
          <w:rFonts w:ascii="標楷體" w:hAnsi="標楷體" w:cs="標楷體"/>
          <w:color w:val="000000" w:themeColor="text1"/>
          <w:sz w:val="28"/>
          <w:szCs w:val="28"/>
        </w:rPr>
        <w:t>對照表」認定。</w:t>
      </w:r>
    </w:p>
    <w:p w14:paraId="67DACC1A"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三）經核定縮短實務訓練，未曾參加法務部所辦理之公務人員考試廉政類科錄取人員實務訓練者，仍應接受職前學習、專業學習，如訓練期滿成績及格，其訓練期間屆滿之日追溯至核定縮短實務訓練期間屆滿之日。</w:t>
      </w:r>
    </w:p>
    <w:p w14:paraId="4FD4DE22"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十三、停止訓練</w:t>
      </w:r>
    </w:p>
    <w:p w14:paraId="345A8C47"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（一）基礎訓練期間：</w:t>
      </w:r>
    </w:p>
    <w:p w14:paraId="10C4560A"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1、受訓人員因喪假、分娩、流產、重大傷病或其他不可歸責事由，致無法繼續訓練者，得於事由發生後5日內，檢具證明文件經訓練機關（構）學校轉送保訓會申請停止基礎訓練。</w:t>
      </w:r>
    </w:p>
    <w:p w14:paraId="572573BB" w14:textId="77777777" w:rsidR="00E4573D" w:rsidRPr="00C612DD" w:rsidRDefault="00CF266D" w:rsidP="00210A0B">
      <w:pPr>
        <w:pStyle w:val="Web"/>
        <w:overflowPunct w:val="0"/>
        <w:spacing w:before="0" w:after="0" w:line="480" w:lineRule="exact"/>
        <w:ind w:left="1140" w:hanging="420"/>
        <w:jc w:val="both"/>
        <w:rPr>
          <w:rFonts w:ascii="標楷體" w:hAnsi="標楷體" w:cs="標楷體"/>
          <w:color w:val="000000" w:themeColor="text1"/>
          <w:sz w:val="28"/>
          <w:szCs w:val="28"/>
        </w:rPr>
      </w:pPr>
      <w:r w:rsidRPr="00C612DD">
        <w:rPr>
          <w:rFonts w:ascii="標楷體" w:hAnsi="標楷體" w:cs="標楷體"/>
          <w:color w:val="000000" w:themeColor="text1"/>
          <w:sz w:val="28"/>
          <w:szCs w:val="28"/>
        </w:rPr>
        <w:t>2、因前目事由或公假致請假缺課時數超過課程時數20</w:t>
      </w:r>
      <w:r w:rsidR="005451EA" w:rsidRPr="00C612DD">
        <w:rPr>
          <w:rFonts w:ascii="標楷體" w:hAnsi="標楷體" w:cs="標楷體" w:hint="eastAsia"/>
          <w:color w:val="000000" w:themeColor="text1"/>
          <w:sz w:val="28"/>
          <w:szCs w:val="28"/>
        </w:rPr>
        <w:t>%</w:t>
      </w:r>
      <w:r w:rsidRPr="00C612DD">
        <w:rPr>
          <w:rFonts w:ascii="標楷體" w:hAnsi="標楷體" w:cs="標楷體"/>
          <w:color w:val="000000" w:themeColor="text1"/>
          <w:sz w:val="28"/>
          <w:szCs w:val="28"/>
        </w:rPr>
        <w:t>者，應予停止基礎訓練。</w:t>
      </w:r>
    </w:p>
    <w:p w14:paraId="52D5AC51"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（二）專業學習期間：</w:t>
      </w:r>
    </w:p>
    <w:p w14:paraId="6A408207" w14:textId="77777777" w:rsidR="00E4573D" w:rsidRPr="00C612DD" w:rsidRDefault="00CF266D" w:rsidP="00210A0B">
      <w:pPr>
        <w:pStyle w:val="a7"/>
        <w:overflowPunct w:val="0"/>
        <w:spacing w:line="480" w:lineRule="exact"/>
        <w:ind w:left="1134" w:hanging="426"/>
        <w:jc w:val="both"/>
        <w:rPr>
          <w:color w:val="000000" w:themeColor="text1"/>
        </w:rPr>
      </w:pPr>
      <w:r w:rsidRPr="00C612DD">
        <w:rPr>
          <w:rFonts w:ascii="標楷體" w:eastAsia="標楷體" w:hAnsi="標楷體" w:cs="標楷體"/>
          <w:color w:val="000000" w:themeColor="text1"/>
          <w:sz w:val="28"/>
          <w:szCs w:val="28"/>
        </w:rPr>
        <w:t>1、應參加法務部廉政署辦理之公務人員考試廉政類科錄取人員專業學習人員，因本點第1款第1目事由致無法參加或繼續專業學習者，得於事由發生後5日內，檢具證明文件向法務部廉政署申請停止專業學習。經同意停止專業學習者，仍應於分配實務訓練機關（構）接受職前學習。</w:t>
      </w:r>
    </w:p>
    <w:p w14:paraId="47C9483E" w14:textId="5ABA8E38" w:rsidR="00E4573D" w:rsidRPr="00C612DD" w:rsidRDefault="00CF266D" w:rsidP="00210A0B">
      <w:pPr>
        <w:pStyle w:val="Web"/>
        <w:overflowPunct w:val="0"/>
        <w:spacing w:before="0" w:after="0" w:line="480" w:lineRule="exact"/>
        <w:ind w:left="1140" w:hanging="420"/>
        <w:jc w:val="both"/>
        <w:rPr>
          <w:rFonts w:ascii="標楷體" w:hAnsi="標楷體" w:cs="標楷體"/>
          <w:color w:val="000000" w:themeColor="text1"/>
          <w:sz w:val="28"/>
          <w:szCs w:val="28"/>
        </w:rPr>
      </w:pPr>
      <w:r w:rsidRPr="00C612DD">
        <w:rPr>
          <w:rFonts w:ascii="標楷體" w:hAnsi="標楷體" w:cs="標楷體"/>
          <w:color w:val="000000" w:themeColor="text1"/>
          <w:sz w:val="28"/>
          <w:szCs w:val="28"/>
        </w:rPr>
        <w:t>2、因前款第1目事由或公假致專業學習期間請假缺課時數超過課程時數20</w:t>
      </w:r>
      <w:r w:rsidR="005451EA" w:rsidRPr="00C612DD">
        <w:rPr>
          <w:rFonts w:ascii="標楷體" w:hAnsi="標楷體" w:cs="標楷體" w:hint="eastAsia"/>
          <w:color w:val="000000" w:themeColor="text1"/>
          <w:sz w:val="28"/>
          <w:szCs w:val="28"/>
        </w:rPr>
        <w:t>%</w:t>
      </w:r>
      <w:r w:rsidRPr="00C612DD">
        <w:rPr>
          <w:rFonts w:ascii="標楷體" w:hAnsi="標楷體" w:cs="標楷體"/>
          <w:color w:val="000000" w:themeColor="text1"/>
          <w:sz w:val="28"/>
          <w:szCs w:val="28"/>
        </w:rPr>
        <w:t>，應予停止專業學習。</w:t>
      </w:r>
    </w:p>
    <w:p w14:paraId="6D1961A6"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（三）受訓人員於分配訓練後分發任用前，因服義務役、替代役，或比照「公務人員請假規則」第4條第5款請公假，致無法繼續接受訓</w:t>
      </w:r>
      <w:r w:rsidRPr="00C612DD">
        <w:rPr>
          <w:rFonts w:ascii="標楷體" w:eastAsia="標楷體" w:hAnsi="標楷體" w:cs="標楷體"/>
          <w:color w:val="000000" w:themeColor="text1"/>
          <w:sz w:val="28"/>
          <w:szCs w:val="28"/>
        </w:rPr>
        <w:lastRenderedPageBreak/>
        <w:t>練者，得於事由發生後15日內檢具證明文件，經法務部轉送保訓會核准停止訓練。</w:t>
      </w:r>
    </w:p>
    <w:p w14:paraId="01C41964"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（四）</w:t>
      </w:r>
      <w:r w:rsidRPr="00C612DD">
        <w:rPr>
          <w:rFonts w:ascii="標楷體" w:eastAsia="標楷體" w:hAnsi="標楷體" w:cs="標楷體"/>
          <w:bCs/>
          <w:color w:val="000000" w:themeColor="text1"/>
          <w:sz w:val="28"/>
          <w:szCs w:val="28"/>
        </w:rPr>
        <w:t>受訓人員有下列情形之一者，除依</w:t>
      </w:r>
      <w:r w:rsidRPr="00C612DD">
        <w:rPr>
          <w:rFonts w:ascii="標楷體" w:eastAsia="標楷體" w:hAnsi="標楷體" w:cs="標楷體"/>
          <w:color w:val="000000" w:themeColor="text1"/>
          <w:sz w:val="28"/>
          <w:szCs w:val="28"/>
        </w:rPr>
        <w:t>第20點</w:t>
      </w:r>
      <w:r w:rsidRPr="00C612DD">
        <w:rPr>
          <w:rFonts w:ascii="標楷體" w:eastAsia="標楷體" w:hAnsi="標楷體" w:cs="標楷體"/>
          <w:bCs/>
          <w:color w:val="000000" w:themeColor="text1"/>
          <w:sz w:val="28"/>
          <w:szCs w:val="28"/>
        </w:rPr>
        <w:t>第1款第14目予以廢止受訓資格者外，應予停止訓練：</w:t>
      </w:r>
    </w:p>
    <w:p w14:paraId="5B0EBD03" w14:textId="511AF712"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1、經有期徒刑、拘役以上刑之執行、易服勞役或易服社會勞動。但宣告緩刑或執行易科罰金者，不在此限。</w:t>
      </w:r>
    </w:p>
    <w:p w14:paraId="5F75F1F5"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2、依毒品危害防制條例施予觀察、勒戒或強制戒治。</w:t>
      </w:r>
    </w:p>
    <w:p w14:paraId="4AD03AFD" w14:textId="77777777" w:rsidR="00E4573D" w:rsidRPr="00C612DD" w:rsidRDefault="00CF266D" w:rsidP="00210A0B">
      <w:pPr>
        <w:pStyle w:val="Web"/>
        <w:overflowPunct w:val="0"/>
        <w:spacing w:before="0" w:after="0" w:line="480" w:lineRule="exact"/>
        <w:ind w:left="1140" w:hanging="420"/>
        <w:jc w:val="both"/>
        <w:rPr>
          <w:rFonts w:ascii="標楷體" w:hAnsi="標楷體" w:cs="標楷體"/>
          <w:color w:val="000000" w:themeColor="text1"/>
          <w:sz w:val="28"/>
          <w:szCs w:val="28"/>
        </w:rPr>
      </w:pPr>
      <w:r w:rsidRPr="00C612DD">
        <w:rPr>
          <w:rFonts w:ascii="標楷體" w:hAnsi="標楷體" w:cs="標楷體"/>
          <w:color w:val="000000" w:themeColor="text1"/>
          <w:sz w:val="28"/>
          <w:szCs w:val="28"/>
        </w:rPr>
        <w:t>3、經司法機關執行拘留、拘提、羈押、留置或管收。</w:t>
      </w:r>
    </w:p>
    <w:p w14:paraId="3173E6D6" w14:textId="0AF35F20"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五）依本點第1、3、4款規定核准停止訓練人員，得於停止訓練原因消滅後15日內向保訓會申請重新訓練。經核准重新訓練人員，仍留原分配機關（構）接受訓練，訓練期間應重新起算。除訓練計畫另有規定者外，應依參加訓練當年度訓練計畫辦理。</w:t>
      </w:r>
      <w:r w:rsidR="00B95C14" w:rsidRPr="00C612DD">
        <w:rPr>
          <w:rFonts w:ascii="標楷體" w:eastAsia="標楷體" w:hAnsi="標楷體" w:cs="標楷體" w:hint="eastAsia"/>
          <w:color w:val="000000" w:themeColor="text1"/>
          <w:sz w:val="28"/>
          <w:szCs w:val="28"/>
        </w:rPr>
        <w:t>依</w:t>
      </w:r>
      <w:r w:rsidR="00B95C14" w:rsidRPr="00C612DD">
        <w:rPr>
          <w:rFonts w:ascii="標楷體" w:eastAsia="標楷體" w:hAnsi="標楷體" w:cs="標楷體"/>
          <w:color w:val="000000" w:themeColor="text1"/>
          <w:sz w:val="28"/>
          <w:szCs w:val="28"/>
        </w:rPr>
        <w:t>本</w:t>
      </w:r>
      <w:r w:rsidR="00B95C14" w:rsidRPr="00C612DD">
        <w:rPr>
          <w:rFonts w:ascii="標楷體" w:eastAsia="標楷體" w:hAnsi="標楷體" w:cs="標楷體" w:hint="eastAsia"/>
          <w:color w:val="000000" w:themeColor="text1"/>
          <w:sz w:val="28"/>
          <w:szCs w:val="28"/>
        </w:rPr>
        <w:t>點</w:t>
      </w:r>
      <w:r w:rsidR="00B95C14" w:rsidRPr="00C612DD">
        <w:rPr>
          <w:rFonts w:ascii="標楷體" w:eastAsia="標楷體" w:hAnsi="標楷體" w:cs="標楷體"/>
          <w:color w:val="000000" w:themeColor="text1"/>
          <w:sz w:val="28"/>
          <w:szCs w:val="28"/>
        </w:rPr>
        <w:t>第</w:t>
      </w:r>
      <w:r w:rsidR="00B95C14" w:rsidRPr="00C612DD">
        <w:rPr>
          <w:rFonts w:ascii="標楷體" w:eastAsia="標楷體" w:hAnsi="標楷體" w:cs="標楷體" w:hint="eastAsia"/>
          <w:color w:val="000000" w:themeColor="text1"/>
          <w:sz w:val="28"/>
          <w:szCs w:val="28"/>
        </w:rPr>
        <w:t>2款</w:t>
      </w:r>
      <w:r w:rsidR="00B95C14" w:rsidRPr="00C612DD">
        <w:rPr>
          <w:rFonts w:ascii="標楷體" w:eastAsia="標楷體" w:hAnsi="標楷體" w:cs="標楷體"/>
          <w:color w:val="000000" w:themeColor="text1"/>
          <w:sz w:val="28"/>
          <w:szCs w:val="28"/>
        </w:rPr>
        <w:t>規定核准停止訓練人員，</w:t>
      </w:r>
      <w:r w:rsidR="00B95C14" w:rsidRPr="00C612DD">
        <w:rPr>
          <w:rFonts w:ascii="標楷體" w:eastAsia="標楷體" w:hAnsi="標楷體" w:cs="標楷體" w:hint="eastAsia"/>
          <w:color w:val="000000" w:themeColor="text1"/>
          <w:sz w:val="28"/>
          <w:szCs w:val="28"/>
        </w:rPr>
        <w:t>得</w:t>
      </w:r>
      <w:r w:rsidR="00B95C14" w:rsidRPr="00C612DD">
        <w:rPr>
          <w:rFonts w:ascii="標楷體" w:eastAsia="標楷體" w:hAnsi="標楷體" w:cs="標楷體"/>
          <w:color w:val="000000" w:themeColor="text1"/>
          <w:sz w:val="28"/>
          <w:szCs w:val="28"/>
        </w:rPr>
        <w:t>於停止專業學習原因消滅後</w:t>
      </w:r>
      <w:r w:rsidR="00B95C14" w:rsidRPr="00C612DD">
        <w:rPr>
          <w:rFonts w:ascii="標楷體" w:eastAsia="標楷體" w:hAnsi="標楷體" w:cs="標楷體" w:hint="eastAsia"/>
          <w:color w:val="000000" w:themeColor="text1"/>
          <w:sz w:val="28"/>
          <w:szCs w:val="28"/>
        </w:rPr>
        <w:t>15日</w:t>
      </w:r>
      <w:r w:rsidR="00B95C14" w:rsidRPr="00C612DD">
        <w:rPr>
          <w:rFonts w:ascii="標楷體" w:eastAsia="標楷體" w:hAnsi="標楷體" w:cs="標楷體"/>
          <w:color w:val="000000" w:themeColor="text1"/>
          <w:sz w:val="28"/>
          <w:szCs w:val="28"/>
        </w:rPr>
        <w:t>內向法務部廉政署申請重新訓練，法務部廉政署</w:t>
      </w:r>
      <w:r w:rsidR="00B95C14" w:rsidRPr="00C612DD">
        <w:rPr>
          <w:rFonts w:ascii="標楷體" w:eastAsia="標楷體" w:hAnsi="標楷體" w:cs="標楷體" w:hint="eastAsia"/>
          <w:color w:val="000000" w:themeColor="text1"/>
          <w:sz w:val="28"/>
          <w:szCs w:val="28"/>
        </w:rPr>
        <w:t>將安</w:t>
      </w:r>
      <w:r w:rsidR="00B95C14" w:rsidRPr="00C612DD">
        <w:rPr>
          <w:rFonts w:ascii="標楷體" w:eastAsia="標楷體" w:hAnsi="標楷體" w:cs="標楷體"/>
          <w:color w:val="000000" w:themeColor="text1"/>
          <w:sz w:val="28"/>
          <w:szCs w:val="28"/>
        </w:rPr>
        <w:t>排重新參加最近一期專業學習。如訓練期滿成績及格，其訓練期間屆滿之日追溯至實務訓練期間屆滿之日。</w:t>
      </w:r>
    </w:p>
    <w:p w14:paraId="466B5AEF"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十四、訓練經費</w:t>
      </w:r>
    </w:p>
    <w:p w14:paraId="1F8C6FB3"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（一）基礎訓練：由文官學院編列之預算支應。</w:t>
      </w:r>
    </w:p>
    <w:p w14:paraId="69A5D694" w14:textId="31320D5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（二）實務訓練：職前學習由用人機關（構）編列之預算支應；專業學習期間由法務部廉政署編列</w:t>
      </w:r>
      <w:r w:rsidR="005B0001" w:rsidRPr="00C612DD">
        <w:rPr>
          <w:rFonts w:ascii="標楷體" w:eastAsia="標楷體" w:hAnsi="標楷體" w:cs="標楷體" w:hint="eastAsia"/>
          <w:color w:val="000000" w:themeColor="text1"/>
          <w:sz w:val="28"/>
          <w:szCs w:val="28"/>
        </w:rPr>
        <w:t>之</w:t>
      </w:r>
      <w:r w:rsidRPr="00C612DD">
        <w:rPr>
          <w:rFonts w:ascii="標楷體" w:eastAsia="標楷體" w:hAnsi="標楷體" w:cs="標楷體"/>
          <w:color w:val="000000" w:themeColor="text1"/>
          <w:sz w:val="28"/>
          <w:szCs w:val="28"/>
        </w:rPr>
        <w:t>預算支應。</w:t>
      </w:r>
    </w:p>
    <w:p w14:paraId="1A25E095"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十五、津貼支給標準及福利</w:t>
      </w:r>
    </w:p>
    <w:p w14:paraId="3A256E6C"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（一）津貼</w:t>
      </w:r>
    </w:p>
    <w:p w14:paraId="490A0B36"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1、由各用人機關（構）依下列標準發給受訓人員津</w:t>
      </w:r>
      <w:r w:rsidRPr="00C612DD">
        <w:rPr>
          <w:rFonts w:ascii="標楷體" w:hAnsi="標楷體" w:cs="標楷體"/>
          <w:bCs/>
          <w:color w:val="000000" w:themeColor="text1"/>
          <w:sz w:val="28"/>
          <w:szCs w:val="28"/>
        </w:rPr>
        <w:t>貼：</w:t>
      </w:r>
    </w:p>
    <w:p w14:paraId="67119875" w14:textId="77777777" w:rsidR="00AE496A" w:rsidRPr="00C612DD" w:rsidRDefault="00AE496A" w:rsidP="00AE496A">
      <w:pPr>
        <w:pStyle w:val="3"/>
        <w:spacing w:line="440" w:lineRule="exact"/>
        <w:ind w:left="1420" w:hanging="700"/>
        <w:jc w:val="both"/>
        <w:rPr>
          <w:color w:val="000000" w:themeColor="text1"/>
        </w:rPr>
      </w:pPr>
      <w:r w:rsidRPr="00C612DD">
        <w:rPr>
          <w:bCs/>
          <w:color w:val="000000" w:themeColor="text1"/>
          <w:szCs w:val="28"/>
        </w:rPr>
        <w:t>（1）</w:t>
      </w:r>
      <w:r w:rsidRPr="00C612DD">
        <w:rPr>
          <w:rFonts w:hint="eastAsia"/>
          <w:color w:val="000000" w:themeColor="text1"/>
          <w:szCs w:val="28"/>
        </w:rPr>
        <w:t>三等</w:t>
      </w:r>
      <w:r w:rsidRPr="00C612DD">
        <w:rPr>
          <w:bCs/>
          <w:color w:val="000000" w:themeColor="text1"/>
          <w:szCs w:val="28"/>
        </w:rPr>
        <w:t>考試錄取者比照委任第五職等本俸五級俸給。</w:t>
      </w:r>
    </w:p>
    <w:p w14:paraId="2912B518" w14:textId="77777777" w:rsidR="00AE496A" w:rsidRPr="00C612DD" w:rsidRDefault="00AE496A" w:rsidP="00AE496A">
      <w:pPr>
        <w:pStyle w:val="a7"/>
        <w:spacing w:line="440" w:lineRule="exact"/>
        <w:ind w:left="1420" w:hanging="700"/>
        <w:jc w:val="both"/>
        <w:rPr>
          <w:color w:val="000000" w:themeColor="text1"/>
        </w:rPr>
      </w:pPr>
      <w:r w:rsidRPr="00C612DD">
        <w:rPr>
          <w:rFonts w:ascii="標楷體" w:eastAsia="標楷體" w:hAnsi="標楷體" w:cs="標楷體"/>
          <w:bCs/>
          <w:color w:val="000000" w:themeColor="text1"/>
          <w:sz w:val="28"/>
          <w:szCs w:val="28"/>
        </w:rPr>
        <w:t>（2）</w:t>
      </w:r>
      <w:r w:rsidRPr="00C612DD">
        <w:rPr>
          <w:rFonts w:ascii="標楷體" w:eastAsia="標楷體" w:hAnsi="標楷體" w:cs="標楷體" w:hint="eastAsia"/>
          <w:color w:val="000000" w:themeColor="text1"/>
          <w:sz w:val="28"/>
          <w:szCs w:val="28"/>
        </w:rPr>
        <w:t>四</w:t>
      </w:r>
      <w:r w:rsidRPr="00C612DD">
        <w:rPr>
          <w:rFonts w:ascii="標楷體" w:eastAsia="標楷體" w:hAnsi="標楷體" w:cs="標楷體"/>
          <w:color w:val="000000" w:themeColor="text1"/>
          <w:sz w:val="28"/>
          <w:szCs w:val="28"/>
        </w:rPr>
        <w:t>等</w:t>
      </w:r>
      <w:r w:rsidRPr="00C612DD">
        <w:rPr>
          <w:rFonts w:ascii="標楷體" w:eastAsia="標楷體" w:hAnsi="標楷體" w:cs="標楷體"/>
          <w:bCs/>
          <w:color w:val="000000" w:themeColor="text1"/>
          <w:sz w:val="28"/>
          <w:szCs w:val="28"/>
        </w:rPr>
        <w:t>考試錄</w:t>
      </w:r>
      <w:r w:rsidRPr="00C612DD">
        <w:rPr>
          <w:rFonts w:ascii="標楷體" w:eastAsia="標楷體" w:hAnsi="標楷體" w:cs="標楷體"/>
          <w:color w:val="000000" w:themeColor="text1"/>
          <w:sz w:val="28"/>
          <w:szCs w:val="28"/>
        </w:rPr>
        <w:t>取者比照委任第三職等本俸一級俸給。</w:t>
      </w:r>
    </w:p>
    <w:p w14:paraId="4999CFD2"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2、</w:t>
      </w:r>
      <w:r w:rsidRPr="00C612DD">
        <w:rPr>
          <w:rFonts w:ascii="標楷體" w:hAnsi="標楷體" w:cs="標楷體"/>
          <w:bCs/>
          <w:color w:val="000000" w:themeColor="text1"/>
          <w:sz w:val="28"/>
          <w:szCs w:val="28"/>
        </w:rPr>
        <w:t>分配</w:t>
      </w:r>
      <w:r w:rsidRPr="00C612DD">
        <w:rPr>
          <w:rFonts w:ascii="標楷體" w:hAnsi="標楷體" w:cs="標楷體"/>
          <w:color w:val="000000" w:themeColor="text1"/>
          <w:sz w:val="28"/>
          <w:szCs w:val="28"/>
        </w:rPr>
        <w:t>在公營事業機構實務訓練者，從其規定比照相當等級發給津貼。</w:t>
      </w:r>
    </w:p>
    <w:p w14:paraId="2CC67BFD"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（二）受訓人員訓練期間，得比照用人機關（構）現職人員支給婚、</w:t>
      </w:r>
      <w:r w:rsidRPr="00C612DD">
        <w:rPr>
          <w:rFonts w:ascii="標楷體" w:eastAsia="標楷體" w:hAnsi="標楷體" w:cs="標楷體"/>
          <w:bCs/>
          <w:color w:val="000000" w:themeColor="text1"/>
          <w:sz w:val="28"/>
          <w:szCs w:val="28"/>
        </w:rPr>
        <w:lastRenderedPageBreak/>
        <w:t>喪、生育、子女教育補助，及比照用人機關（構）現職人員撫卹相關規定之標準支給遺族撫慰金。</w:t>
      </w:r>
    </w:p>
    <w:p w14:paraId="558F6470" w14:textId="77777777" w:rsidR="00E4573D" w:rsidRPr="00C612DD" w:rsidRDefault="00CF266D" w:rsidP="00D30C29">
      <w:pPr>
        <w:pStyle w:val="a7"/>
        <w:kinsoku w:val="0"/>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（三）保險：</w:t>
      </w:r>
    </w:p>
    <w:p w14:paraId="790CFA1F" w14:textId="77777777" w:rsidR="00E4573D" w:rsidRPr="00C612DD" w:rsidRDefault="00CF266D" w:rsidP="00D30C29">
      <w:pPr>
        <w:pStyle w:val="Web"/>
        <w:kinsoku w:val="0"/>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1、106年（含）以後本考試錄取人員：參加全民健康保險及公教人員保險。</w:t>
      </w:r>
    </w:p>
    <w:p w14:paraId="01E46483" w14:textId="3A91D50B"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2、103年至105年本考試錄取之補訓或重新訓練人員：參加全民健康保險及一般保險。</w:t>
      </w:r>
    </w:p>
    <w:p w14:paraId="31F0A2C6"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color w:val="000000" w:themeColor="text1"/>
          <w:sz w:val="28"/>
          <w:szCs w:val="28"/>
        </w:rPr>
        <w:t>3、102年（含）以前本考試錄取之補訓或重新訓練人員：參加全民健康保險及公教人員保險。</w:t>
      </w:r>
    </w:p>
    <w:p w14:paraId="77A14DB6" w14:textId="77777777" w:rsidR="00E4573D" w:rsidRPr="00C612DD" w:rsidRDefault="00CF266D" w:rsidP="00210A0B">
      <w:pPr>
        <w:pStyle w:val="Web"/>
        <w:overflowPunct w:val="0"/>
        <w:spacing w:before="0" w:after="0" w:line="480" w:lineRule="exact"/>
        <w:ind w:left="1140" w:hanging="420"/>
        <w:jc w:val="both"/>
        <w:rPr>
          <w:rFonts w:ascii="標楷體" w:hAnsi="標楷體" w:cs="標楷體"/>
          <w:color w:val="000000" w:themeColor="text1"/>
          <w:sz w:val="28"/>
          <w:szCs w:val="28"/>
        </w:rPr>
      </w:pPr>
      <w:r w:rsidRPr="00C612DD">
        <w:rPr>
          <w:rFonts w:ascii="標楷體" w:hAnsi="標楷體" w:cs="標楷體"/>
          <w:color w:val="000000" w:themeColor="text1"/>
          <w:sz w:val="28"/>
          <w:szCs w:val="28"/>
        </w:rPr>
        <w:t>4、有關受訓人員訓練期間參加公教人員保險之承保及給付相關事宜，依銓敘部105年10月18日部退一字第1054153940號函規定辦理。</w:t>
      </w:r>
    </w:p>
    <w:p w14:paraId="022F306A"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（四）現職人員參加考試錄取，經分配至納入銓敘之機關（構）訓練，具擬任職務之法定任用資格，並經銓敘審定者，其訓練期間之權益依下列標準辦理：</w:t>
      </w:r>
    </w:p>
    <w:p w14:paraId="6760F832"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1、</w:t>
      </w:r>
      <w:r w:rsidRPr="00C612DD">
        <w:rPr>
          <w:rFonts w:ascii="標楷體" w:hAnsi="標楷體" w:cs="標楷體"/>
          <w:color w:val="000000" w:themeColor="text1"/>
          <w:sz w:val="28"/>
          <w:szCs w:val="28"/>
        </w:rPr>
        <w:t>津貼</w:t>
      </w:r>
      <w:r w:rsidRPr="00C612DD">
        <w:rPr>
          <w:rFonts w:ascii="標楷體" w:hAnsi="標楷體" w:cs="標楷體"/>
          <w:bCs/>
          <w:color w:val="000000" w:themeColor="text1"/>
          <w:sz w:val="28"/>
          <w:szCs w:val="28"/>
        </w:rPr>
        <w:t>：經銓敘審定級俸高於考試取得資格之級俸時，依銓敘審定級俸之俸給支給：</w:t>
      </w:r>
    </w:p>
    <w:p w14:paraId="0E1E7E05" w14:textId="77777777" w:rsidR="00E4573D" w:rsidRPr="00C612DD" w:rsidRDefault="00CF266D" w:rsidP="00210A0B">
      <w:pPr>
        <w:pStyle w:val="Web"/>
        <w:overflowPunct w:val="0"/>
        <w:spacing w:before="0" w:after="0" w:line="480" w:lineRule="exact"/>
        <w:ind w:left="1140" w:hanging="420"/>
        <w:jc w:val="both"/>
        <w:rPr>
          <w:rFonts w:hint="eastAsia"/>
          <w:color w:val="000000" w:themeColor="text1"/>
        </w:rPr>
      </w:pPr>
      <w:r w:rsidRPr="00C612DD">
        <w:rPr>
          <w:rFonts w:ascii="標楷體" w:hAnsi="標楷體" w:cs="標楷體"/>
          <w:bCs/>
          <w:color w:val="000000" w:themeColor="text1"/>
          <w:sz w:val="28"/>
          <w:szCs w:val="28"/>
        </w:rPr>
        <w:t>2、休假及其他權益：</w:t>
      </w:r>
    </w:p>
    <w:p w14:paraId="42D546DB" w14:textId="77777777" w:rsidR="00E4573D" w:rsidRPr="00C612DD" w:rsidRDefault="00CF266D" w:rsidP="00210A0B">
      <w:pPr>
        <w:pStyle w:val="3"/>
        <w:overflowPunct w:val="0"/>
        <w:spacing w:line="440" w:lineRule="exact"/>
        <w:ind w:left="1420" w:hanging="700"/>
        <w:jc w:val="both"/>
        <w:rPr>
          <w:color w:val="000000" w:themeColor="text1"/>
        </w:rPr>
      </w:pPr>
      <w:r w:rsidRPr="00C612DD">
        <w:rPr>
          <w:color w:val="000000" w:themeColor="text1"/>
          <w:szCs w:val="28"/>
        </w:rPr>
        <w:t>（1）如與原任職年資銜接者，得繼續併計其年資給予休假。</w:t>
      </w:r>
    </w:p>
    <w:p w14:paraId="0B0C0C83" w14:textId="77777777" w:rsidR="00E4573D" w:rsidRPr="00C612DD" w:rsidRDefault="00CF266D" w:rsidP="00210A0B">
      <w:pPr>
        <w:pStyle w:val="3"/>
        <w:overflowPunct w:val="0"/>
        <w:spacing w:line="440" w:lineRule="exact"/>
        <w:ind w:left="1420" w:hanging="700"/>
        <w:jc w:val="both"/>
        <w:rPr>
          <w:color w:val="000000" w:themeColor="text1"/>
        </w:rPr>
      </w:pPr>
      <w:r w:rsidRPr="00C612DD">
        <w:rPr>
          <w:color w:val="000000" w:themeColor="text1"/>
          <w:szCs w:val="28"/>
        </w:rPr>
        <w:t>（2）其基於現職公務人員身分應享有之各項權益，依現職公務人員有關法令辦理。</w:t>
      </w:r>
    </w:p>
    <w:p w14:paraId="6848C5F8" w14:textId="77777777" w:rsidR="00E4573D" w:rsidRPr="00C612DD" w:rsidRDefault="00CF266D" w:rsidP="00210A0B">
      <w:pPr>
        <w:pStyle w:val="3"/>
        <w:overflowPunct w:val="0"/>
        <w:spacing w:line="440" w:lineRule="exact"/>
        <w:ind w:left="1420" w:hanging="700"/>
        <w:jc w:val="both"/>
        <w:rPr>
          <w:color w:val="000000" w:themeColor="text1"/>
        </w:rPr>
      </w:pPr>
      <w:r w:rsidRPr="00C612DD">
        <w:rPr>
          <w:color w:val="000000" w:themeColor="text1"/>
          <w:szCs w:val="28"/>
        </w:rPr>
        <w:t>（3）符合本款資格之考試錄取人員，依銓敘部103年3月19日部退一字第1033819125號書函，訓練期間得參加公教人員保險及公務人員退撫基金，並得併計公教人員保險年資及公務人員退休年資。</w:t>
      </w:r>
    </w:p>
    <w:p w14:paraId="4ADFA6C4" w14:textId="178952AC"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color w:val="000000" w:themeColor="text1"/>
          <w:sz w:val="28"/>
          <w:szCs w:val="28"/>
        </w:rPr>
        <w:t>（五）現職人員參加考試錄取，經分配至公營事業機構或未納入銓敘之機關，具擬任職務之法定任用資格</w:t>
      </w:r>
      <w:r w:rsidR="00901DF2" w:rsidRPr="00C612DD">
        <w:rPr>
          <w:rFonts w:ascii="標楷體" w:eastAsia="標楷體" w:hAnsi="標楷體" w:cs="標楷體" w:hint="eastAsia"/>
          <w:color w:val="000000" w:themeColor="text1"/>
          <w:sz w:val="28"/>
          <w:szCs w:val="28"/>
        </w:rPr>
        <w:t>者</w:t>
      </w:r>
      <w:r w:rsidRPr="00C612DD">
        <w:rPr>
          <w:rFonts w:ascii="標楷體" w:eastAsia="標楷體" w:hAnsi="標楷體" w:cs="標楷體"/>
          <w:color w:val="000000" w:themeColor="text1"/>
          <w:sz w:val="28"/>
          <w:szCs w:val="28"/>
        </w:rPr>
        <w:t>，其訓練期間之權益，依各該機關（構）適用之人事法規辦理。</w:t>
      </w:r>
    </w:p>
    <w:p w14:paraId="010D87B8" w14:textId="4B040441" w:rsidR="00E4573D" w:rsidRPr="00C612DD" w:rsidRDefault="00CF266D" w:rsidP="00210A0B">
      <w:pPr>
        <w:pStyle w:val="a7"/>
        <w:overflowPunct w:val="0"/>
        <w:spacing w:line="480" w:lineRule="exact"/>
        <w:ind w:left="1128"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（六）受訓人員於訓練期間曠課、曠職或請事假超過規定日數時，應按</w:t>
      </w:r>
      <w:r w:rsidRPr="00C612DD">
        <w:rPr>
          <w:rFonts w:ascii="標楷體" w:eastAsia="標楷體" w:hAnsi="標楷體" w:cs="標楷體"/>
          <w:color w:val="000000" w:themeColor="text1"/>
          <w:sz w:val="28"/>
          <w:szCs w:val="28"/>
        </w:rPr>
        <w:lastRenderedPageBreak/>
        <w:t>日扣除其曠課、曠職或事假超過規定日數之津貼。前開曠課、曠職或請事假，均以時計算，累積滿8小時以1日計。</w:t>
      </w:r>
    </w:p>
    <w:p w14:paraId="7F1C6180"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十六、生活管理及輔導規定</w:t>
      </w:r>
    </w:p>
    <w:p w14:paraId="7ED56C86"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（一）基礎訓練：</w:t>
      </w:r>
    </w:p>
    <w:p w14:paraId="5CB1542D" w14:textId="77777777" w:rsidR="00E4573D" w:rsidRPr="00C612DD" w:rsidRDefault="00CF266D" w:rsidP="00210A0B">
      <w:pPr>
        <w:pStyle w:val="a7"/>
        <w:overflowPunct w:val="0"/>
        <w:spacing w:line="480" w:lineRule="exact"/>
        <w:ind w:left="1125" w:hanging="417"/>
        <w:jc w:val="both"/>
        <w:rPr>
          <w:color w:val="000000" w:themeColor="text1"/>
        </w:rPr>
      </w:pPr>
      <w:r w:rsidRPr="00C612DD">
        <w:rPr>
          <w:rFonts w:ascii="標楷體" w:eastAsia="標楷體" w:hAnsi="標楷體" w:cs="標楷體"/>
          <w:bCs/>
          <w:color w:val="000000" w:themeColor="text1"/>
          <w:sz w:val="28"/>
          <w:szCs w:val="28"/>
        </w:rPr>
        <w:t>1、依「公務人員考試錄取人員基礎訓練生活管理要點」及「公務人員考試錄取人員基礎訓練輔導要點」規定辦理。</w:t>
      </w:r>
    </w:p>
    <w:p w14:paraId="19F73A29" w14:textId="77777777" w:rsidR="00E4573D" w:rsidRPr="00C612DD" w:rsidRDefault="00CF266D" w:rsidP="00210A0B">
      <w:pPr>
        <w:pStyle w:val="a7"/>
        <w:overflowPunct w:val="0"/>
        <w:spacing w:line="480" w:lineRule="exact"/>
        <w:ind w:left="1125" w:hanging="417"/>
        <w:jc w:val="both"/>
        <w:rPr>
          <w:color w:val="000000" w:themeColor="text1"/>
        </w:rPr>
      </w:pPr>
      <w:r w:rsidRPr="00C612DD">
        <w:rPr>
          <w:rFonts w:ascii="標楷體" w:eastAsia="標楷體" w:hAnsi="標楷體" w:cs="標楷體"/>
          <w:bCs/>
          <w:color w:val="000000" w:themeColor="text1"/>
          <w:sz w:val="28"/>
          <w:szCs w:val="28"/>
        </w:rPr>
        <w:t>2、基礎訓練期間，以不住宿為原則。但遠道受訓人員或特殊需求之受訓人員得檢具足資證明文件向文官學院或各受委託協辦之訓練機關（構）學校申請提供膳宿。</w:t>
      </w:r>
    </w:p>
    <w:p w14:paraId="3C7EFB61" w14:textId="77777777" w:rsidR="00E4573D" w:rsidRPr="00C612DD" w:rsidRDefault="00CF266D" w:rsidP="00210A0B">
      <w:pPr>
        <w:pStyle w:val="a7"/>
        <w:overflowPunct w:val="0"/>
        <w:spacing w:line="480" w:lineRule="exact"/>
        <w:ind w:left="1125" w:hanging="417"/>
        <w:jc w:val="both"/>
        <w:rPr>
          <w:color w:val="000000" w:themeColor="text1"/>
        </w:rPr>
      </w:pPr>
      <w:r w:rsidRPr="00C612DD">
        <w:rPr>
          <w:rFonts w:ascii="標楷體" w:eastAsia="標楷體" w:hAnsi="標楷體" w:cs="標楷體"/>
          <w:bCs/>
          <w:color w:val="000000" w:themeColor="text1"/>
          <w:sz w:val="28"/>
          <w:szCs w:val="28"/>
        </w:rPr>
        <w:t>3、文官學院及各受委託協辦之訓練機關（構）學校於基礎訓練期間，應置輔導人員辦理受訓人員之輔導及考核事宜。</w:t>
      </w:r>
    </w:p>
    <w:p w14:paraId="6E7E92D3"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（二）實務訓練：</w:t>
      </w:r>
    </w:p>
    <w:p w14:paraId="08D399A6" w14:textId="77777777" w:rsidR="00E4573D" w:rsidRPr="00C612DD" w:rsidRDefault="00CF266D" w:rsidP="00761758">
      <w:pPr>
        <w:pStyle w:val="a7"/>
        <w:overflowPunct w:val="0"/>
        <w:spacing w:line="480" w:lineRule="exact"/>
        <w:ind w:left="1129" w:firstLine="5"/>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依</w:t>
      </w:r>
      <w:r w:rsidRPr="00C612DD">
        <w:rPr>
          <w:rFonts w:ascii="標楷體" w:eastAsia="標楷體" w:hAnsi="標楷體" w:cs="標楷體"/>
          <w:color w:val="000000" w:themeColor="text1"/>
          <w:sz w:val="28"/>
          <w:szCs w:val="28"/>
        </w:rPr>
        <w:t>訓練辦法第32條及</w:t>
      </w:r>
      <w:r w:rsidRPr="00C612DD">
        <w:rPr>
          <w:rFonts w:ascii="標楷體" w:eastAsia="標楷體" w:hAnsi="標楷體" w:cs="標楷體"/>
          <w:bCs/>
          <w:color w:val="000000" w:themeColor="text1"/>
          <w:sz w:val="28"/>
          <w:szCs w:val="28"/>
        </w:rPr>
        <w:t>「公務人員考試錄取人員實務訓練輔導要點」（以下簡稱實務訓練輔導要點）規定辦理</w:t>
      </w:r>
      <w:r w:rsidR="00761758" w:rsidRPr="00C612DD">
        <w:rPr>
          <w:rFonts w:ascii="標楷體" w:eastAsia="標楷體" w:hAnsi="標楷體" w:cs="標楷體" w:hint="eastAsia"/>
          <w:bCs/>
          <w:color w:val="000000" w:themeColor="text1"/>
          <w:sz w:val="28"/>
          <w:szCs w:val="28"/>
        </w:rPr>
        <w:t>；其中</w:t>
      </w:r>
      <w:r w:rsidRPr="00C612DD">
        <w:rPr>
          <w:rFonts w:ascii="標楷體" w:eastAsia="標楷體" w:hAnsi="標楷體" w:cs="標楷體"/>
          <w:bCs/>
          <w:color w:val="000000" w:themeColor="text1"/>
          <w:sz w:val="28"/>
          <w:szCs w:val="28"/>
        </w:rPr>
        <w:t>專業學習期間，受訓人員均集中住宿，其課業輔導、生活管理及獎懲，分別依「法務部廉政署廉政人員訓練班專業學習輔導注意事項」（如附件11）、「法務部廉政署廉政人員訓練班專業學習生活管理要點」（如附件12）規定辦理。</w:t>
      </w:r>
    </w:p>
    <w:p w14:paraId="38BA257C"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十七、請假規定</w:t>
      </w:r>
    </w:p>
    <w:p w14:paraId="583CD804"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（一）基礎訓練期間：依</w:t>
      </w:r>
      <w:r w:rsidRPr="00C612DD">
        <w:rPr>
          <w:rFonts w:ascii="標楷體" w:eastAsia="標楷體" w:hAnsi="標楷體" w:cs="標楷體"/>
          <w:color w:val="000000" w:themeColor="text1"/>
          <w:sz w:val="28"/>
          <w:szCs w:val="28"/>
        </w:rPr>
        <w:t>訓練辦法第30條及</w:t>
      </w:r>
      <w:r w:rsidRPr="00C612DD">
        <w:rPr>
          <w:rFonts w:ascii="標楷體" w:eastAsia="標楷體" w:hAnsi="標楷體" w:cs="標楷體"/>
          <w:bCs/>
          <w:color w:val="000000" w:themeColor="text1"/>
          <w:sz w:val="28"/>
          <w:szCs w:val="28"/>
        </w:rPr>
        <w:t>「公務人員考試錄取人員基礎訓練請假注意事項」規定辦理。</w:t>
      </w:r>
    </w:p>
    <w:p w14:paraId="313806B8"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（二）實務訓練期間：職前學習與專業學習之請假時數應合併計算。</w:t>
      </w:r>
    </w:p>
    <w:p w14:paraId="4D667E96"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1、受訓人員在實務訓練期間，得請事假、病假、婚假、喪假、娩假、流產假及休假日數應按實務訓練月數占全年比例計算，未滿半日者以半日計，超過半日未滿1日者，以1日計。請假超過之日數仍應相對延長其實務訓練期間。</w:t>
      </w:r>
    </w:p>
    <w:p w14:paraId="70130DBE"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2、延長病假不得超過實務訓練期間二分之一。經銷假繼續訓練者，應相對延長其實務訓練期間。</w:t>
      </w:r>
    </w:p>
    <w:p w14:paraId="26031648"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lastRenderedPageBreak/>
        <w:t>3、捐贈骨髓或器官者，依實際需要給假。其期間超過14日者，應相對延長其實務訓練期間。</w:t>
      </w:r>
    </w:p>
    <w:p w14:paraId="5F7A7D21"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4、前3目假期結束日逾原定實務訓練期滿日者，應自受訓人員銷假日起，就原定實務訓練期間內請假超過之日數，相對延長其實務訓練期間。</w:t>
      </w:r>
    </w:p>
    <w:p w14:paraId="791F44EF"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5、專業學習期間依「法務部廉政署廉政人員訓練班專業學習請假注意事項」（如附件13）規定辦理。</w:t>
      </w:r>
    </w:p>
    <w:p w14:paraId="3FA47EE2"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6、其餘實務訓練期間之請假規定，比照「公務人員請假規則」辦理。但分配公營事業機構實施實務訓練者，從其規定。</w:t>
      </w:r>
    </w:p>
    <w:p w14:paraId="24A479E5" w14:textId="77777777" w:rsidR="00E4573D" w:rsidRPr="00C612DD" w:rsidRDefault="00CF266D" w:rsidP="00210A0B">
      <w:pPr>
        <w:pStyle w:val="a7"/>
        <w:tabs>
          <w:tab w:val="left" w:pos="1848"/>
        </w:tabs>
        <w:overflowPunct w:val="0"/>
        <w:spacing w:before="280" w:line="480" w:lineRule="exact"/>
        <w:rPr>
          <w:color w:val="000000" w:themeColor="text1"/>
        </w:rPr>
      </w:pPr>
      <w:r w:rsidRPr="00C612DD">
        <w:rPr>
          <w:rFonts w:ascii="標楷體" w:eastAsia="標楷體" w:hAnsi="標楷體" w:cs="標楷體"/>
          <w:color w:val="000000" w:themeColor="text1"/>
          <w:sz w:val="28"/>
          <w:szCs w:val="28"/>
        </w:rPr>
        <w:t>十八</w:t>
      </w:r>
      <w:r w:rsidRPr="00C612DD">
        <w:rPr>
          <w:rFonts w:ascii="標楷體" w:eastAsia="標楷體" w:hAnsi="標楷體" w:cs="標楷體"/>
          <w:bCs/>
          <w:color w:val="000000" w:themeColor="text1"/>
          <w:sz w:val="28"/>
          <w:szCs w:val="28"/>
        </w:rPr>
        <w:t>、獎懲規定</w:t>
      </w:r>
    </w:p>
    <w:p w14:paraId="54E51F35"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（一）基礎訓練：</w:t>
      </w:r>
    </w:p>
    <w:p w14:paraId="74EB05FF" w14:textId="77777777" w:rsidR="00E4573D" w:rsidRPr="00C612DD" w:rsidRDefault="00CF266D" w:rsidP="00210A0B">
      <w:pPr>
        <w:pStyle w:val="a7"/>
        <w:overflowPunct w:val="0"/>
        <w:spacing w:line="480" w:lineRule="exact"/>
        <w:ind w:left="1124" w:hanging="6"/>
        <w:jc w:val="both"/>
        <w:rPr>
          <w:color w:val="000000" w:themeColor="text1"/>
        </w:rPr>
      </w:pPr>
      <w:r w:rsidRPr="00C612DD">
        <w:rPr>
          <w:rFonts w:ascii="標楷體" w:eastAsia="標楷體" w:hAnsi="標楷體" w:cs="標楷體"/>
          <w:bCs/>
          <w:color w:val="000000" w:themeColor="text1"/>
          <w:sz w:val="28"/>
          <w:szCs w:val="28"/>
        </w:rPr>
        <w:t>受訓人員之獎懲依訓練辦法第33條及「公務人員考試錄取人員訓練獎懲要點」規定辦理。</w:t>
      </w:r>
    </w:p>
    <w:p w14:paraId="77520E5B"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（二）實務訓練：</w:t>
      </w:r>
    </w:p>
    <w:p w14:paraId="21FDA9AE" w14:textId="77777777" w:rsidR="00E4573D" w:rsidRPr="00C612DD" w:rsidRDefault="00CF266D" w:rsidP="00210A0B">
      <w:pPr>
        <w:pStyle w:val="a7"/>
        <w:overflowPunct w:val="0"/>
        <w:spacing w:line="480" w:lineRule="exact"/>
        <w:ind w:left="1128" w:firstLine="6"/>
        <w:jc w:val="both"/>
        <w:rPr>
          <w:color w:val="000000" w:themeColor="text1"/>
        </w:rPr>
      </w:pPr>
      <w:r w:rsidRPr="00C612DD">
        <w:rPr>
          <w:rFonts w:ascii="標楷體" w:eastAsia="標楷體" w:hAnsi="標楷體" w:cs="標楷體"/>
          <w:bCs/>
          <w:color w:val="000000" w:themeColor="text1"/>
          <w:sz w:val="28"/>
          <w:szCs w:val="28"/>
        </w:rPr>
        <w:t>受訓人員</w:t>
      </w:r>
      <w:r w:rsidR="00EF7BCC" w:rsidRPr="00C612DD">
        <w:rPr>
          <w:rFonts w:ascii="標楷體" w:eastAsia="標楷體" w:hAnsi="標楷體" w:cs="標楷體" w:hint="eastAsia"/>
          <w:bCs/>
          <w:color w:val="000000" w:themeColor="text1"/>
          <w:sz w:val="28"/>
          <w:szCs w:val="28"/>
        </w:rPr>
        <w:t>之</w:t>
      </w:r>
      <w:r w:rsidRPr="00C612DD">
        <w:rPr>
          <w:rFonts w:ascii="標楷體" w:eastAsia="標楷體" w:hAnsi="標楷體" w:cs="標楷體"/>
          <w:bCs/>
          <w:color w:val="000000" w:themeColor="text1"/>
          <w:sz w:val="28"/>
          <w:szCs w:val="28"/>
        </w:rPr>
        <w:t>獎懲依「公務人員考試錄取人員訓練獎懲要點」規定辦理；其中專業學習期間，受訓人員</w:t>
      </w:r>
      <w:r w:rsidR="00EF7BCC" w:rsidRPr="00C612DD">
        <w:rPr>
          <w:rFonts w:ascii="標楷體" w:eastAsia="標楷體" w:hAnsi="標楷體" w:cs="標楷體" w:hint="eastAsia"/>
          <w:bCs/>
          <w:color w:val="000000" w:themeColor="text1"/>
          <w:sz w:val="28"/>
          <w:szCs w:val="28"/>
        </w:rPr>
        <w:t>之</w:t>
      </w:r>
      <w:r w:rsidRPr="00C612DD">
        <w:rPr>
          <w:rFonts w:ascii="標楷體" w:eastAsia="標楷體" w:hAnsi="標楷體" w:cs="標楷體"/>
          <w:bCs/>
          <w:color w:val="000000" w:themeColor="text1"/>
          <w:sz w:val="28"/>
          <w:szCs w:val="28"/>
        </w:rPr>
        <w:t>獎懲依「法務部廉政署廉政人員訓練班專業學習獎懲要點」（如附件14）規定辦理。</w:t>
      </w:r>
    </w:p>
    <w:p w14:paraId="1B632BFD" w14:textId="77777777" w:rsidR="00E4573D" w:rsidRPr="00C612DD" w:rsidRDefault="00CF266D" w:rsidP="00210A0B">
      <w:pPr>
        <w:pStyle w:val="a7"/>
        <w:tabs>
          <w:tab w:val="left" w:pos="1848"/>
        </w:tabs>
        <w:overflowPunct w:val="0"/>
        <w:spacing w:before="280" w:line="480" w:lineRule="exact"/>
        <w:rPr>
          <w:color w:val="000000" w:themeColor="text1"/>
        </w:rPr>
      </w:pPr>
      <w:r w:rsidRPr="00C612DD">
        <w:rPr>
          <w:rFonts w:ascii="標楷體" w:eastAsia="標楷體" w:hAnsi="標楷體" w:cs="標楷體"/>
          <w:bCs/>
          <w:color w:val="000000" w:themeColor="text1"/>
          <w:sz w:val="28"/>
          <w:szCs w:val="28"/>
        </w:rPr>
        <w:t>十九</w:t>
      </w:r>
      <w:r w:rsidRPr="00C612DD">
        <w:rPr>
          <w:rFonts w:ascii="標楷體" w:eastAsia="標楷體" w:hAnsi="標楷體" w:cs="標楷體"/>
          <w:color w:val="000000" w:themeColor="text1"/>
          <w:sz w:val="28"/>
          <w:szCs w:val="28"/>
        </w:rPr>
        <w:t>、成績考核</w:t>
      </w:r>
    </w:p>
    <w:p w14:paraId="469B5018"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（一）基礎訓練：</w:t>
      </w:r>
    </w:p>
    <w:p w14:paraId="4F5C71A0"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1、受訓人員之訓練成績考核依「公務人員考試錄取人員訓練成績考核要點</w:t>
      </w:r>
      <w:r w:rsidR="000B2E5E" w:rsidRPr="00C612DD">
        <w:rPr>
          <w:rFonts w:ascii="標楷體" w:hAnsi="標楷體" w:cs="標楷體" w:hint="eastAsia"/>
          <w:bCs/>
          <w:color w:val="000000" w:themeColor="text1"/>
          <w:sz w:val="28"/>
          <w:szCs w:val="28"/>
        </w:rPr>
        <w:t>(以下簡稱成績考核要點)</w:t>
      </w:r>
      <w:r w:rsidRPr="00C612DD">
        <w:rPr>
          <w:rFonts w:ascii="標楷體" w:hAnsi="標楷體" w:cs="標楷體"/>
          <w:bCs/>
          <w:color w:val="000000" w:themeColor="text1"/>
          <w:sz w:val="28"/>
          <w:szCs w:val="28"/>
        </w:rPr>
        <w:t>」規定辦理。</w:t>
      </w:r>
    </w:p>
    <w:p w14:paraId="287FD6DA"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2、參加基礎訓練課程測驗，有舞弊、影響測驗或其他違規之情事，應予以扣分、不予計分或扣考。</w:t>
      </w:r>
    </w:p>
    <w:p w14:paraId="4B6226DC"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3、受訓人員基礎訓練成績經保訓會核定為不及格者，仍留原分配機關（構）接受實務訓練，並得於1個月內向保訓會申請自費重新訓練1次（申請書如附件15）。經自費重新參加基礎訓練者，應自原訓期屆滿日之翌日起，加計該重新訓練訓期，為其重新訓期屆滿日。</w:t>
      </w:r>
    </w:p>
    <w:p w14:paraId="0F79B292" w14:textId="18DB454E"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lastRenderedPageBreak/>
        <w:t>4、各基礎訓練機關（構）</w:t>
      </w:r>
      <w:r w:rsidR="005451EA" w:rsidRPr="00C612DD">
        <w:rPr>
          <w:rFonts w:ascii="標楷體" w:hAnsi="標楷體" w:cs="標楷體" w:hint="eastAsia"/>
          <w:bCs/>
          <w:color w:val="000000" w:themeColor="text1"/>
          <w:sz w:val="28"/>
          <w:szCs w:val="28"/>
        </w:rPr>
        <w:t>學校</w:t>
      </w:r>
      <w:r w:rsidRPr="00C612DD">
        <w:rPr>
          <w:rFonts w:ascii="標楷體" w:hAnsi="標楷體" w:cs="標楷體"/>
          <w:bCs/>
          <w:color w:val="000000" w:themeColor="text1"/>
          <w:sz w:val="28"/>
          <w:szCs w:val="28"/>
        </w:rPr>
        <w:t>應於結訓之次日起7日內，填具本質特性及專題研討訓練成績清冊（按：成績考核要點之附件1）函送文官學院彙報保訓會，由保訓會併同測驗成績計算核定訓練成績後，通知用人機關（構）於保訓會全球資訊網站/「便民服務」/「培訓業務系統」/「人事人員專區」登入後，於「成績單管理」/「考試訓練成績單下載管理」項下，下載成績單及成績清冊，並將成績單轉發各受訓人員簽收。</w:t>
      </w:r>
    </w:p>
    <w:p w14:paraId="4AC44D0D"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（二）實務訓練：</w:t>
      </w:r>
    </w:p>
    <w:p w14:paraId="67CCC689" w14:textId="77777777" w:rsidR="00E4573D" w:rsidRPr="00C612DD" w:rsidRDefault="00CF266D" w:rsidP="00210A0B">
      <w:pPr>
        <w:pStyle w:val="Web"/>
        <w:overflowPunct w:val="0"/>
        <w:snapToGrid w:val="0"/>
        <w:spacing w:before="0" w:after="0" w:line="480" w:lineRule="exact"/>
        <w:ind w:left="1145" w:hanging="403"/>
        <w:jc w:val="both"/>
        <w:rPr>
          <w:rFonts w:hint="eastAsia"/>
          <w:color w:val="000000" w:themeColor="text1"/>
        </w:rPr>
      </w:pPr>
      <w:r w:rsidRPr="00C612DD">
        <w:rPr>
          <w:rFonts w:ascii="標楷體" w:hAnsi="標楷體" w:cs="標楷體"/>
          <w:bCs/>
          <w:color w:val="000000" w:themeColor="text1"/>
          <w:sz w:val="28"/>
          <w:szCs w:val="28"/>
        </w:rPr>
        <w:t>1、實務訓練成績包含職前學習成績占25</w:t>
      </w:r>
      <w:r w:rsidR="00D60FD4"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(職前學習成績考核表同附件1附表3)；專業學習成績占75</w:t>
      </w:r>
      <w:r w:rsidR="00D60FD4"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，專業學習期滿成績及格，由法務部廉政署發給結業證書。</w:t>
      </w:r>
    </w:p>
    <w:p w14:paraId="35E9554E" w14:textId="27173A5B"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2、職前學習成績之計算方式如下：</w:t>
      </w:r>
    </w:p>
    <w:p w14:paraId="537A5B84"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（1）服務成績：80%，其中實作表現占32%、學習態度占24%、工作績效占24%。</w:t>
      </w:r>
    </w:p>
    <w:p w14:paraId="1815AA0D"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（2）訓育成績：20%，其中基本觀念占6%、品德操守占6%、工作才能占4%、生活素養占2%、精神表現占2%。</w:t>
      </w:r>
    </w:p>
    <w:p w14:paraId="1229790F"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3、專業學習成績之計算方式如下：</w:t>
      </w:r>
    </w:p>
    <w:p w14:paraId="5C160119" w14:textId="77777777" w:rsidR="00E4573D" w:rsidRPr="00C612DD" w:rsidRDefault="00CF266D" w:rsidP="00210A0B">
      <w:pPr>
        <w:pStyle w:val="a7"/>
        <w:overflowPunct w:val="0"/>
        <w:spacing w:line="480" w:lineRule="exact"/>
        <w:ind w:left="1396" w:hanging="700"/>
        <w:jc w:val="both"/>
        <w:rPr>
          <w:color w:val="000000" w:themeColor="text1"/>
        </w:rPr>
      </w:pPr>
      <w:r w:rsidRPr="00C612DD">
        <w:rPr>
          <w:rFonts w:ascii="標楷體" w:eastAsia="標楷體" w:hAnsi="標楷體" w:cs="標楷體"/>
          <w:bCs/>
          <w:color w:val="000000" w:themeColor="text1"/>
          <w:sz w:val="28"/>
          <w:szCs w:val="28"/>
        </w:rPr>
        <w:t>（1）學科成績：80</w:t>
      </w:r>
      <w:r w:rsidR="00D60FD4" w:rsidRPr="00C612DD">
        <w:rPr>
          <w:rFonts w:ascii="標楷體" w:eastAsia="標楷體" w:hAnsi="標楷體" w:cs="標楷體" w:hint="eastAsia"/>
          <w:bCs/>
          <w:color w:val="000000" w:themeColor="text1"/>
          <w:sz w:val="28"/>
          <w:szCs w:val="28"/>
        </w:rPr>
        <w:t>%</w:t>
      </w:r>
      <w:r w:rsidRPr="00C612DD">
        <w:rPr>
          <w:rFonts w:ascii="標楷體" w:eastAsia="標楷體" w:hAnsi="標楷體" w:cs="標楷體"/>
          <w:bCs/>
          <w:color w:val="000000" w:themeColor="text1"/>
          <w:sz w:val="28"/>
          <w:szCs w:val="28"/>
        </w:rPr>
        <w:t>。</w:t>
      </w:r>
    </w:p>
    <w:p w14:paraId="53351551" w14:textId="3F00D367" w:rsidR="00E4573D" w:rsidRPr="00C612DD" w:rsidRDefault="00CF266D" w:rsidP="005D79B6">
      <w:pPr>
        <w:pStyle w:val="a7"/>
        <w:overflowPunct w:val="0"/>
        <w:spacing w:line="480" w:lineRule="exact"/>
        <w:ind w:left="1452" w:hanging="454"/>
        <w:jc w:val="both"/>
        <w:rPr>
          <w:color w:val="000000" w:themeColor="text1"/>
        </w:rPr>
      </w:pPr>
      <w:r w:rsidRPr="00C612DD">
        <w:rPr>
          <w:rFonts w:ascii="標楷體" w:eastAsia="標楷體" w:hAnsi="標楷體" w:cs="標楷體"/>
          <w:color w:val="000000" w:themeColor="text1"/>
          <w:sz w:val="28"/>
          <w:szCs w:val="28"/>
        </w:rPr>
        <w:t>A、專業課類：64</w:t>
      </w:r>
      <w:r w:rsidR="00D60FD4" w:rsidRPr="00C612DD">
        <w:rPr>
          <w:rFonts w:ascii="標楷體" w:eastAsia="標楷體" w:hAnsi="標楷體" w:cs="標楷體" w:hint="eastAsia"/>
          <w:bCs/>
          <w:color w:val="000000" w:themeColor="text1"/>
          <w:sz w:val="28"/>
          <w:szCs w:val="28"/>
        </w:rPr>
        <w:t>%</w:t>
      </w:r>
      <w:r w:rsidRPr="00C612DD">
        <w:rPr>
          <w:rFonts w:ascii="標楷體" w:eastAsia="標楷體" w:hAnsi="標楷體" w:cs="標楷體"/>
          <w:color w:val="000000" w:themeColor="text1"/>
          <w:sz w:val="28"/>
          <w:szCs w:val="28"/>
        </w:rPr>
        <w:t>，學科測驗由授課講座命題、閱卷；作業推演、心得寫作及研討發言成績由授課講座或輔導員考核。另學科測驗及作業推演之測驗科目將於專業學習開訓後1週以書面公布</w:t>
      </w:r>
      <w:r w:rsidR="005B3B60" w:rsidRPr="00C612DD">
        <w:rPr>
          <w:rFonts w:ascii="標楷體" w:eastAsia="標楷體" w:hAnsi="標楷體" w:cs="標楷體" w:hint="eastAsia"/>
          <w:color w:val="000000" w:themeColor="text1"/>
          <w:sz w:val="28"/>
          <w:szCs w:val="28"/>
        </w:rPr>
        <w:t>受訓人</w:t>
      </w:r>
      <w:r w:rsidRPr="00C612DD">
        <w:rPr>
          <w:rFonts w:ascii="標楷體" w:eastAsia="標楷體" w:hAnsi="標楷體" w:cs="標楷體"/>
          <w:color w:val="000000" w:themeColor="text1"/>
          <w:sz w:val="28"/>
          <w:szCs w:val="28"/>
        </w:rPr>
        <w:t>員知悉，測驗時間於課程結束後另行公告之，學科測驗及作業推演項目分數以各測驗科目所得分數加總平均計算。各項目比重如下：</w:t>
      </w:r>
    </w:p>
    <w:p w14:paraId="367F9A38" w14:textId="77777777" w:rsidR="00E4573D" w:rsidRPr="00C612DD" w:rsidRDefault="00CF266D" w:rsidP="00210A0B">
      <w:pPr>
        <w:pStyle w:val="a7"/>
        <w:overflowPunct w:val="0"/>
        <w:spacing w:line="480" w:lineRule="exact"/>
        <w:ind w:left="1378" w:hanging="1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（a）學科測驗：46</w:t>
      </w:r>
      <w:r w:rsidR="003B4114"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rPr>
        <w:t>。</w:t>
      </w:r>
    </w:p>
    <w:p w14:paraId="584C2F5B" w14:textId="77777777" w:rsidR="00E4573D" w:rsidRPr="00C612DD" w:rsidRDefault="00CF266D" w:rsidP="00210A0B">
      <w:pPr>
        <w:pStyle w:val="a7"/>
        <w:overflowPunct w:val="0"/>
        <w:spacing w:line="480" w:lineRule="exact"/>
        <w:ind w:left="1378" w:hanging="1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（b）作業推演：4</w:t>
      </w:r>
      <w:r w:rsidR="003B4114"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rPr>
        <w:t>。</w:t>
      </w:r>
    </w:p>
    <w:p w14:paraId="7DC1AE2A" w14:textId="77777777" w:rsidR="00E4573D" w:rsidRPr="00C612DD" w:rsidRDefault="00CF266D" w:rsidP="00210A0B">
      <w:pPr>
        <w:pStyle w:val="a7"/>
        <w:overflowPunct w:val="0"/>
        <w:spacing w:line="480" w:lineRule="exact"/>
        <w:ind w:left="1938" w:hanging="70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（c）心得寫作：7</w:t>
      </w:r>
      <w:r w:rsidR="003B4114"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rPr>
        <w:t>；以訓期內受訓人員進行書面心得寫作之成果進行綜合評量。</w:t>
      </w:r>
    </w:p>
    <w:p w14:paraId="0A4387FC" w14:textId="77777777" w:rsidR="00E4573D" w:rsidRPr="00C612DD" w:rsidRDefault="00CF266D" w:rsidP="00210A0B">
      <w:pPr>
        <w:pStyle w:val="a7"/>
        <w:overflowPunct w:val="0"/>
        <w:spacing w:line="480" w:lineRule="exact"/>
        <w:ind w:left="1938" w:hanging="700"/>
        <w:jc w:val="both"/>
        <w:rPr>
          <w:color w:val="000000" w:themeColor="text1"/>
        </w:rPr>
      </w:pPr>
      <w:r w:rsidRPr="00C612DD">
        <w:rPr>
          <w:rFonts w:ascii="標楷體" w:eastAsia="標楷體" w:hAnsi="標楷體" w:cs="標楷體"/>
          <w:color w:val="000000" w:themeColor="text1"/>
          <w:sz w:val="28"/>
          <w:szCs w:val="28"/>
        </w:rPr>
        <w:t>（d）研討發言：7</w:t>
      </w:r>
      <w:r w:rsidR="003B4114"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rPr>
        <w:t>；以訓期內受訓人員於課堂中或分組討論時</w:t>
      </w:r>
      <w:r w:rsidRPr="00C612DD">
        <w:rPr>
          <w:rFonts w:ascii="標楷體" w:eastAsia="標楷體" w:hAnsi="標楷體" w:cs="標楷體"/>
          <w:color w:val="000000" w:themeColor="text1"/>
          <w:sz w:val="28"/>
          <w:szCs w:val="28"/>
        </w:rPr>
        <w:lastRenderedPageBreak/>
        <w:t>間口頭表達情形進行綜合評量。</w:t>
      </w:r>
    </w:p>
    <w:p w14:paraId="0FD97D8F" w14:textId="4D9FE1D6" w:rsidR="00611FC9" w:rsidRPr="00C612DD" w:rsidRDefault="00CF266D" w:rsidP="00A0751A">
      <w:pPr>
        <w:pStyle w:val="a7"/>
        <w:spacing w:line="480" w:lineRule="exact"/>
        <w:ind w:left="1452" w:hanging="454"/>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B、實地訓練：16﹪(實地訓練成績考核表同附件3附表)</w:t>
      </w:r>
      <w:r w:rsidR="00611FC9" w:rsidRPr="00C612DD">
        <w:rPr>
          <w:rFonts w:eastAsiaTheme="minorEastAsia" w:hint="eastAsia"/>
          <w:color w:val="000000" w:themeColor="text1"/>
        </w:rPr>
        <w:t>，</w:t>
      </w:r>
      <w:r w:rsidR="00611FC9" w:rsidRPr="00C612DD">
        <w:rPr>
          <w:rFonts w:ascii="標楷體" w:eastAsia="標楷體" w:hAnsi="標楷體" w:cs="標楷體" w:hint="eastAsia"/>
          <w:color w:val="000000" w:themeColor="text1"/>
          <w:sz w:val="28"/>
          <w:szCs w:val="28"/>
        </w:rPr>
        <w:t>成績之計算方式如下：</w:t>
      </w:r>
    </w:p>
    <w:p w14:paraId="107786FE" w14:textId="77777777" w:rsidR="00611FC9" w:rsidRPr="00C612DD" w:rsidRDefault="00611FC9" w:rsidP="00611FC9">
      <w:pPr>
        <w:pStyle w:val="a7"/>
        <w:spacing w:line="480" w:lineRule="exact"/>
        <w:ind w:left="1960" w:hanging="722"/>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（a）服務成績：80%，其中實作表現占32%、學習態度占24%、工作績效占24%。</w:t>
      </w:r>
    </w:p>
    <w:p w14:paraId="5BC47270" w14:textId="54828AA0" w:rsidR="00E4573D" w:rsidRPr="00C612DD" w:rsidRDefault="00611FC9" w:rsidP="00611FC9">
      <w:pPr>
        <w:pStyle w:val="a7"/>
        <w:spacing w:line="480" w:lineRule="exact"/>
        <w:ind w:left="1960" w:hanging="722"/>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w:t>
      </w:r>
      <w:r w:rsidRPr="00C612DD">
        <w:rPr>
          <w:rFonts w:ascii="標楷體" w:eastAsia="標楷體" w:hAnsi="標楷體" w:cs="標楷體" w:hint="eastAsia"/>
          <w:color w:val="000000" w:themeColor="text1"/>
          <w:sz w:val="28"/>
          <w:szCs w:val="28"/>
        </w:rPr>
        <w:t>b</w:t>
      </w:r>
      <w:r w:rsidRPr="00C612DD">
        <w:rPr>
          <w:rFonts w:ascii="標楷體" w:eastAsia="標楷體" w:hAnsi="標楷體" w:cs="標楷體"/>
          <w:color w:val="000000" w:themeColor="text1"/>
          <w:sz w:val="28"/>
          <w:szCs w:val="28"/>
        </w:rPr>
        <w:t>）訓育成績：20%，其中基本觀念占6%、品德操守占6%、工作才能占4%、生活素養占2%、精神表現占2%。</w:t>
      </w:r>
    </w:p>
    <w:p w14:paraId="1A670CC1" w14:textId="09A7AE5B" w:rsidR="00E4573D" w:rsidRPr="00C612DD" w:rsidRDefault="00CF266D" w:rsidP="00167ED2">
      <w:pPr>
        <w:pStyle w:val="a7"/>
        <w:overflowPunct w:val="0"/>
        <w:spacing w:line="480" w:lineRule="exact"/>
        <w:ind w:left="1418" w:hanging="709"/>
        <w:jc w:val="both"/>
        <w:rPr>
          <w:color w:val="000000" w:themeColor="text1"/>
        </w:rPr>
      </w:pPr>
      <w:r w:rsidRPr="00C612DD">
        <w:rPr>
          <w:rFonts w:ascii="標楷體" w:eastAsia="標楷體" w:hAnsi="標楷體" w:cs="標楷體"/>
          <w:color w:val="000000" w:themeColor="text1"/>
          <w:sz w:val="28"/>
          <w:szCs w:val="28"/>
        </w:rPr>
        <w:t>（2）訓育</w:t>
      </w:r>
      <w:r w:rsidRPr="00C612DD">
        <w:rPr>
          <w:rFonts w:ascii="標楷體" w:eastAsia="標楷體" w:hAnsi="標楷體" w:cs="標楷體"/>
          <w:bCs/>
          <w:color w:val="000000" w:themeColor="text1"/>
          <w:sz w:val="28"/>
          <w:szCs w:val="28"/>
        </w:rPr>
        <w:t>成績</w:t>
      </w:r>
      <w:r w:rsidRPr="00C612DD">
        <w:rPr>
          <w:rFonts w:ascii="標楷體" w:eastAsia="標楷體" w:hAnsi="標楷體" w:cs="標楷體"/>
          <w:color w:val="000000" w:themeColor="text1"/>
          <w:sz w:val="28"/>
          <w:szCs w:val="28"/>
        </w:rPr>
        <w:t>：20﹪(訓育成績考核表同附件11附表2)</w:t>
      </w:r>
      <w:r w:rsidR="003E03B4" w:rsidRPr="00C612DD">
        <w:rPr>
          <w:rFonts w:ascii="標楷體" w:eastAsia="標楷體" w:hAnsi="標楷體" w:cs="標楷體" w:hint="eastAsia"/>
          <w:color w:val="000000" w:themeColor="text1"/>
          <w:sz w:val="28"/>
          <w:szCs w:val="28"/>
        </w:rPr>
        <w:t>，考核項目如下</w:t>
      </w:r>
      <w:r w:rsidR="00044D4B" w:rsidRPr="00C612DD">
        <w:rPr>
          <w:rFonts w:ascii="標楷體" w:eastAsia="標楷體" w:hAnsi="標楷體" w:cs="標楷體" w:hint="eastAsia"/>
          <w:color w:val="000000" w:themeColor="text1"/>
          <w:sz w:val="28"/>
          <w:szCs w:val="28"/>
        </w:rPr>
        <w:t>：</w:t>
      </w:r>
    </w:p>
    <w:p w14:paraId="6DA0E4C1" w14:textId="59F6B08F" w:rsidR="007C6F91" w:rsidRPr="00C612DD" w:rsidRDefault="00A0751A" w:rsidP="007C6F91">
      <w:pPr>
        <w:adjustRightInd w:val="0"/>
        <w:snapToGrid w:val="0"/>
        <w:spacing w:line="500" w:lineRule="exact"/>
        <w:ind w:left="1452" w:hanging="454"/>
        <w:jc w:val="both"/>
        <w:rPr>
          <w:rFonts w:ascii="標楷體" w:eastAsia="標楷體" w:hAnsi="標楷體" w:cs="標楷體"/>
          <w:color w:val="000000" w:themeColor="text1"/>
          <w:sz w:val="28"/>
          <w:szCs w:val="28"/>
          <w:lang w:bidi="ar-SA"/>
        </w:rPr>
      </w:pPr>
      <w:r w:rsidRPr="00C612DD">
        <w:rPr>
          <w:rFonts w:ascii="標楷體" w:eastAsia="標楷體" w:hAnsi="標楷體" w:cs="標楷體"/>
          <w:color w:val="000000" w:themeColor="text1"/>
          <w:sz w:val="28"/>
          <w:szCs w:val="28"/>
          <w:lang w:bidi="ar-SA"/>
        </w:rPr>
        <w:t>A</w:t>
      </w:r>
      <w:r w:rsidRPr="00C612DD">
        <w:rPr>
          <w:rFonts w:ascii="標楷體" w:eastAsia="標楷體" w:hAnsi="標楷體" w:cs="標楷體" w:hint="eastAsia"/>
          <w:color w:val="000000" w:themeColor="text1"/>
          <w:sz w:val="28"/>
          <w:szCs w:val="28"/>
          <w:lang w:bidi="ar-SA"/>
        </w:rPr>
        <w:t>、「</w:t>
      </w:r>
      <w:r w:rsidRPr="00C612DD">
        <w:rPr>
          <w:rFonts w:ascii="標楷體" w:eastAsia="標楷體" w:hAnsi="標楷體" w:hint="eastAsia"/>
          <w:color w:val="000000" w:themeColor="text1"/>
          <w:sz w:val="28"/>
        </w:rPr>
        <w:t>輔導考核成績</w:t>
      </w:r>
      <w:r w:rsidRPr="00C612DD">
        <w:rPr>
          <w:rFonts w:ascii="標楷體" w:eastAsia="標楷體" w:hAnsi="標楷體" w:cs="標楷體" w:hint="eastAsia"/>
          <w:color w:val="000000" w:themeColor="text1"/>
          <w:sz w:val="28"/>
          <w:szCs w:val="28"/>
          <w:lang w:bidi="ar-SA"/>
        </w:rPr>
        <w:t>」：依</w:t>
      </w:r>
      <w:r w:rsidRPr="00C612DD">
        <w:rPr>
          <w:rFonts w:ascii="標楷體" w:eastAsia="標楷體" w:hAnsi="標楷體" w:cs="標楷體"/>
          <w:bCs/>
          <w:color w:val="000000" w:themeColor="text1"/>
          <w:sz w:val="28"/>
          <w:szCs w:val="28"/>
        </w:rPr>
        <w:t>「法務部廉政署廉政人員訓練班專業學習輔導注意事項」</w:t>
      </w:r>
      <w:r w:rsidRPr="00C612DD">
        <w:rPr>
          <w:rFonts w:ascii="標楷體" w:eastAsia="標楷體" w:hAnsi="標楷體" w:cs="標楷體" w:hint="eastAsia"/>
          <w:color w:val="000000" w:themeColor="text1"/>
          <w:sz w:val="28"/>
          <w:szCs w:val="28"/>
        </w:rPr>
        <w:t>（</w:t>
      </w:r>
      <w:r w:rsidR="00F10ED0" w:rsidRPr="00C612DD">
        <w:rPr>
          <w:rFonts w:ascii="標楷體" w:eastAsia="標楷體" w:hAnsi="標楷體" w:cs="標楷體" w:hint="eastAsia"/>
          <w:color w:val="000000" w:themeColor="text1"/>
          <w:sz w:val="28"/>
          <w:szCs w:val="28"/>
        </w:rPr>
        <w:t>同</w:t>
      </w:r>
      <w:r w:rsidRPr="00C612DD">
        <w:rPr>
          <w:rFonts w:ascii="標楷體" w:eastAsia="標楷體" w:hAnsi="標楷體" w:cs="標楷體"/>
          <w:color w:val="000000" w:themeColor="text1"/>
          <w:sz w:val="28"/>
          <w:szCs w:val="28"/>
        </w:rPr>
        <w:t>附</w:t>
      </w:r>
      <w:r w:rsidRPr="00C612DD">
        <w:rPr>
          <w:rFonts w:ascii="標楷體" w:eastAsia="標楷體" w:hAnsi="標楷體" w:cs="標楷體" w:hint="eastAsia"/>
          <w:color w:val="000000" w:themeColor="text1"/>
          <w:sz w:val="28"/>
          <w:szCs w:val="28"/>
        </w:rPr>
        <w:t>件11</w:t>
      </w:r>
      <w:r w:rsidRPr="00C612DD">
        <w:rPr>
          <w:rFonts w:ascii="標楷體" w:eastAsia="標楷體" w:hAnsi="標楷體" w:cs="標楷體"/>
          <w:color w:val="000000" w:themeColor="text1"/>
          <w:sz w:val="28"/>
          <w:szCs w:val="28"/>
        </w:rPr>
        <w:t>）</w:t>
      </w:r>
      <w:r w:rsidRPr="00C612DD">
        <w:rPr>
          <w:rFonts w:ascii="標楷體" w:eastAsia="標楷體" w:hAnsi="標楷體" w:cs="標楷體" w:hint="eastAsia"/>
          <w:color w:val="000000" w:themeColor="text1"/>
          <w:sz w:val="28"/>
          <w:szCs w:val="28"/>
        </w:rPr>
        <w:t>，</w:t>
      </w:r>
      <w:r w:rsidRPr="00C612DD">
        <w:rPr>
          <w:rFonts w:ascii="標楷體" w:eastAsia="標楷體" w:hAnsi="標楷體" w:cs="標楷體"/>
          <w:color w:val="000000" w:themeColor="text1"/>
          <w:sz w:val="28"/>
          <w:szCs w:val="28"/>
          <w:lang w:bidi="ar-SA"/>
        </w:rPr>
        <w:t>由</w:t>
      </w:r>
      <w:r w:rsidRPr="00C612DD">
        <w:rPr>
          <w:rFonts w:ascii="標楷體" w:eastAsia="標楷體" w:hAnsi="標楷體" w:cs="標楷體" w:hint="eastAsia"/>
          <w:color w:val="000000" w:themeColor="text1"/>
          <w:sz w:val="28"/>
          <w:szCs w:val="28"/>
          <w:lang w:bidi="ar-SA"/>
        </w:rPr>
        <w:t>輔導員觀察記錄受訓人員訓練期間之相關表現詳實記載加減分情形。</w:t>
      </w:r>
    </w:p>
    <w:p w14:paraId="48F93BAF" w14:textId="60702CD3" w:rsidR="007C6F91" w:rsidRPr="00C612DD" w:rsidRDefault="00A0751A" w:rsidP="007C6F91">
      <w:pPr>
        <w:adjustRightInd w:val="0"/>
        <w:snapToGrid w:val="0"/>
        <w:spacing w:line="500" w:lineRule="exact"/>
        <w:ind w:left="1452" w:hanging="454"/>
        <w:jc w:val="both"/>
        <w:rPr>
          <w:rFonts w:ascii="標楷體" w:eastAsia="標楷體" w:hAnsi="標楷體" w:cs="Times New Roman"/>
          <w:color w:val="000000" w:themeColor="text1"/>
          <w:kern w:val="2"/>
          <w:sz w:val="28"/>
          <w:szCs w:val="28"/>
        </w:rPr>
      </w:pPr>
      <w:r w:rsidRPr="00C612DD">
        <w:rPr>
          <w:rFonts w:ascii="標楷體" w:eastAsia="標楷體" w:hAnsi="標楷體" w:cs="標楷體" w:hint="eastAsia"/>
          <w:color w:val="000000" w:themeColor="text1"/>
          <w:sz w:val="28"/>
          <w:szCs w:val="28"/>
          <w:lang w:bidi="ar-SA"/>
        </w:rPr>
        <w:t>B、</w:t>
      </w:r>
      <w:r w:rsidRPr="00C612DD">
        <w:rPr>
          <w:rFonts w:ascii="標楷體" w:eastAsia="標楷體" w:hAnsi="標楷體" w:cs="Times New Roman" w:hint="eastAsia"/>
          <w:color w:val="000000" w:themeColor="text1"/>
          <w:kern w:val="2"/>
          <w:sz w:val="28"/>
          <w:szCs w:val="28"/>
        </w:rPr>
        <w:t>「</w:t>
      </w:r>
      <w:r w:rsidRPr="00C612DD">
        <w:rPr>
          <w:rFonts w:ascii="標楷體" w:eastAsia="標楷體" w:hAnsi="標楷體" w:hint="eastAsia"/>
          <w:color w:val="000000" w:themeColor="text1"/>
          <w:sz w:val="28"/>
        </w:rPr>
        <w:t>請假紀錄</w:t>
      </w:r>
      <w:r w:rsidRPr="00C612DD">
        <w:rPr>
          <w:rFonts w:ascii="標楷體" w:eastAsia="標楷體" w:hAnsi="標楷體" w:cs="Times New Roman"/>
          <w:color w:val="000000" w:themeColor="text1"/>
          <w:kern w:val="2"/>
          <w:sz w:val="28"/>
          <w:szCs w:val="28"/>
        </w:rPr>
        <w:t>」：</w:t>
      </w:r>
      <w:r w:rsidRPr="00C612DD">
        <w:rPr>
          <w:rFonts w:ascii="標楷體" w:eastAsia="標楷體" w:hAnsi="標楷體" w:cs="Times New Roman" w:hint="eastAsia"/>
          <w:color w:val="000000" w:themeColor="text1"/>
          <w:kern w:val="2"/>
          <w:sz w:val="28"/>
          <w:szCs w:val="28"/>
        </w:rPr>
        <w:t>依「法務部廉政署廉政人員訓練班專業學習請假注意事項」</w:t>
      </w:r>
      <w:r w:rsidR="007C6F91" w:rsidRPr="00C612DD">
        <w:rPr>
          <w:rFonts w:ascii="標楷體" w:eastAsia="標楷體" w:hAnsi="標楷體" w:cs="Times New Roman" w:hint="eastAsia"/>
          <w:color w:val="000000" w:themeColor="text1"/>
          <w:kern w:val="2"/>
          <w:sz w:val="28"/>
          <w:szCs w:val="28"/>
        </w:rPr>
        <w:t>（</w:t>
      </w:r>
      <w:r w:rsidR="00F10ED0" w:rsidRPr="00C612DD">
        <w:rPr>
          <w:rFonts w:ascii="標楷體" w:eastAsia="標楷體" w:hAnsi="標楷體" w:cs="Times New Roman" w:hint="eastAsia"/>
          <w:color w:val="000000" w:themeColor="text1"/>
          <w:kern w:val="2"/>
          <w:sz w:val="28"/>
          <w:szCs w:val="28"/>
        </w:rPr>
        <w:t>同</w:t>
      </w:r>
      <w:r w:rsidR="007C6F91" w:rsidRPr="00C612DD">
        <w:rPr>
          <w:rFonts w:ascii="標楷體" w:eastAsia="標楷體" w:hAnsi="標楷體" w:cs="Times New Roman"/>
          <w:color w:val="000000" w:themeColor="text1"/>
          <w:kern w:val="2"/>
          <w:sz w:val="28"/>
          <w:szCs w:val="28"/>
        </w:rPr>
        <w:t>附件13</w:t>
      </w:r>
      <w:r w:rsidR="007C6F91" w:rsidRPr="00C612DD">
        <w:rPr>
          <w:rFonts w:ascii="標楷體" w:eastAsia="標楷體" w:hAnsi="標楷體" w:cs="Times New Roman" w:hint="eastAsia"/>
          <w:color w:val="000000" w:themeColor="text1"/>
          <w:kern w:val="2"/>
          <w:sz w:val="28"/>
          <w:szCs w:val="28"/>
        </w:rPr>
        <w:t>）</w:t>
      </w:r>
      <w:r w:rsidRPr="00C612DD">
        <w:rPr>
          <w:rFonts w:ascii="標楷體" w:eastAsia="標楷體" w:hAnsi="標楷體" w:cs="Times New Roman"/>
          <w:color w:val="000000" w:themeColor="text1"/>
          <w:kern w:val="2"/>
          <w:sz w:val="28"/>
          <w:szCs w:val="28"/>
        </w:rPr>
        <w:t>第</w:t>
      </w:r>
      <w:r w:rsidRPr="00C612DD">
        <w:rPr>
          <w:rFonts w:ascii="標楷體" w:eastAsia="標楷體" w:hAnsi="標楷體" w:cs="Times New Roman" w:hint="eastAsia"/>
          <w:color w:val="000000" w:themeColor="text1"/>
          <w:kern w:val="2"/>
          <w:sz w:val="28"/>
          <w:szCs w:val="28"/>
        </w:rPr>
        <w:t>10點，減訓育總分。</w:t>
      </w:r>
    </w:p>
    <w:p w14:paraId="1CE54C27" w14:textId="7112E7FB" w:rsidR="00A0751A" w:rsidRPr="00C612DD" w:rsidRDefault="00A0751A" w:rsidP="007C6F91">
      <w:pPr>
        <w:adjustRightInd w:val="0"/>
        <w:snapToGrid w:val="0"/>
        <w:spacing w:line="500" w:lineRule="exact"/>
        <w:ind w:left="1452" w:hanging="454"/>
        <w:jc w:val="both"/>
        <w:rPr>
          <w:rFonts w:ascii="標楷體" w:eastAsia="標楷體" w:hAnsi="標楷體" w:cs="Times New Roman"/>
          <w:color w:val="000000" w:themeColor="text1"/>
          <w:sz w:val="28"/>
          <w:szCs w:val="28"/>
        </w:rPr>
      </w:pPr>
      <w:r w:rsidRPr="00C612DD">
        <w:rPr>
          <w:rFonts w:ascii="標楷體" w:eastAsia="標楷體" w:hAnsi="標楷體" w:cs="標楷體"/>
          <w:color w:val="000000" w:themeColor="text1"/>
          <w:sz w:val="28"/>
          <w:szCs w:val="28"/>
          <w:lang w:bidi="ar-SA"/>
        </w:rPr>
        <w:t>C</w:t>
      </w:r>
      <w:r w:rsidRPr="00C612DD">
        <w:rPr>
          <w:rFonts w:ascii="標楷體" w:eastAsia="標楷體" w:hAnsi="標楷體" w:cs="標楷體" w:hint="eastAsia"/>
          <w:color w:val="000000" w:themeColor="text1"/>
          <w:sz w:val="28"/>
          <w:szCs w:val="28"/>
          <w:lang w:bidi="ar-SA"/>
        </w:rPr>
        <w:t>、</w:t>
      </w:r>
      <w:r w:rsidRPr="00C612DD">
        <w:rPr>
          <w:rFonts w:ascii="標楷體" w:eastAsia="標楷體" w:hAnsi="標楷體" w:hint="eastAsia"/>
          <w:color w:val="000000" w:themeColor="text1"/>
          <w:sz w:val="28"/>
          <w:szCs w:val="28"/>
        </w:rPr>
        <w:t>「</w:t>
      </w:r>
      <w:r w:rsidRPr="00C612DD">
        <w:rPr>
          <w:rFonts w:ascii="標楷體" w:eastAsia="標楷體" w:hAnsi="標楷體" w:hint="eastAsia"/>
          <w:color w:val="000000" w:themeColor="text1"/>
          <w:sz w:val="28"/>
        </w:rPr>
        <w:t>獎懲紀錄</w:t>
      </w:r>
      <w:r w:rsidRPr="00C612DD">
        <w:rPr>
          <w:rFonts w:ascii="標楷體" w:eastAsia="標楷體" w:hAnsi="標楷體"/>
          <w:color w:val="000000" w:themeColor="text1"/>
          <w:sz w:val="28"/>
          <w:szCs w:val="28"/>
        </w:rPr>
        <w:t>」：</w:t>
      </w:r>
      <w:r w:rsidRPr="00C612DD">
        <w:rPr>
          <w:rFonts w:ascii="標楷體" w:eastAsia="標楷體" w:hAnsi="標楷體" w:cs="Times New Roman" w:hint="eastAsia"/>
          <w:color w:val="000000" w:themeColor="text1"/>
          <w:sz w:val="28"/>
          <w:szCs w:val="28"/>
        </w:rPr>
        <w:t>依「法務部廉政署廉政人員訓練班專業學習獎懲要點」</w:t>
      </w:r>
      <w:r w:rsidRPr="00C612DD">
        <w:rPr>
          <w:rFonts w:ascii="標楷體" w:eastAsia="標楷體" w:hAnsi="標楷體" w:cs="Times New Roman" w:hint="eastAsia"/>
          <w:color w:val="000000" w:themeColor="text1"/>
          <w:kern w:val="2"/>
          <w:sz w:val="28"/>
          <w:szCs w:val="28"/>
        </w:rPr>
        <w:t>（</w:t>
      </w:r>
      <w:r w:rsidR="00F10ED0" w:rsidRPr="00C612DD">
        <w:rPr>
          <w:rFonts w:ascii="標楷體" w:eastAsia="標楷體" w:hAnsi="標楷體" w:cs="Times New Roman" w:hint="eastAsia"/>
          <w:color w:val="000000" w:themeColor="text1"/>
          <w:kern w:val="2"/>
          <w:sz w:val="28"/>
          <w:szCs w:val="28"/>
        </w:rPr>
        <w:t>同</w:t>
      </w:r>
      <w:r w:rsidRPr="00C612DD">
        <w:rPr>
          <w:rFonts w:ascii="標楷體" w:eastAsia="標楷體" w:hAnsi="標楷體" w:cs="Times New Roman"/>
          <w:color w:val="000000" w:themeColor="text1"/>
          <w:kern w:val="2"/>
          <w:sz w:val="28"/>
          <w:szCs w:val="28"/>
        </w:rPr>
        <w:t>附件1</w:t>
      </w:r>
      <w:r w:rsidRPr="00C612DD">
        <w:rPr>
          <w:rFonts w:ascii="標楷體" w:eastAsia="標楷體" w:hAnsi="標楷體" w:cs="Times New Roman" w:hint="eastAsia"/>
          <w:color w:val="000000" w:themeColor="text1"/>
          <w:kern w:val="2"/>
          <w:sz w:val="28"/>
          <w:szCs w:val="28"/>
        </w:rPr>
        <w:t>4）</w:t>
      </w:r>
      <w:r w:rsidRPr="00C612DD">
        <w:rPr>
          <w:rFonts w:ascii="標楷體" w:eastAsia="標楷體" w:hAnsi="標楷體" w:cs="Times New Roman"/>
          <w:color w:val="000000" w:themeColor="text1"/>
          <w:sz w:val="28"/>
          <w:szCs w:val="28"/>
        </w:rPr>
        <w:t>加減訓育</w:t>
      </w:r>
      <w:r w:rsidRPr="00C612DD">
        <w:rPr>
          <w:rFonts w:ascii="標楷體" w:eastAsia="標楷體" w:hAnsi="標楷體" w:cs="Times New Roman" w:hint="eastAsia"/>
          <w:color w:val="000000" w:themeColor="text1"/>
          <w:sz w:val="28"/>
          <w:szCs w:val="28"/>
        </w:rPr>
        <w:t>總</w:t>
      </w:r>
      <w:r w:rsidRPr="00C612DD">
        <w:rPr>
          <w:rFonts w:ascii="標楷體" w:eastAsia="標楷體" w:hAnsi="標楷體" w:cs="Times New Roman"/>
          <w:color w:val="000000" w:themeColor="text1"/>
          <w:sz w:val="28"/>
          <w:szCs w:val="28"/>
        </w:rPr>
        <w:t>分。</w:t>
      </w:r>
    </w:p>
    <w:p w14:paraId="6FB89BC8"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4、前目專業課類之學科測驗、作業推演各科成績不及格，應予補考1次，經補考及格者，其成績以60分計算，未參加補考者以原始分數計算。因事假缺考而改期測驗者，其成績逾60分部分以80</w:t>
      </w:r>
      <w:r w:rsidR="003357B5"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計算</w:t>
      </w:r>
      <w:r w:rsidR="00234F64" w:rsidRPr="00C612DD">
        <w:rPr>
          <w:rFonts w:ascii="標楷體" w:hAnsi="標楷體" w:cs="標楷體"/>
          <w:bCs/>
          <w:color w:val="000000" w:themeColor="text1"/>
          <w:sz w:val="28"/>
          <w:szCs w:val="28"/>
        </w:rPr>
        <w:t>後併計之</w:t>
      </w:r>
      <w:r w:rsidRPr="00C612DD">
        <w:rPr>
          <w:rFonts w:ascii="標楷體" w:hAnsi="標楷體" w:cs="標楷體"/>
          <w:bCs/>
          <w:color w:val="000000" w:themeColor="text1"/>
          <w:sz w:val="28"/>
          <w:szCs w:val="28"/>
        </w:rPr>
        <w:t>；因事假以外之其他假缺考而改期測驗者，其成績逾60分部分以90</w:t>
      </w:r>
      <w:r w:rsidR="003357B5"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計算</w:t>
      </w:r>
      <w:r w:rsidR="00234F64" w:rsidRPr="00C612DD">
        <w:rPr>
          <w:rFonts w:ascii="標楷體" w:hAnsi="標楷體" w:cs="標楷體"/>
          <w:bCs/>
          <w:color w:val="000000" w:themeColor="text1"/>
          <w:sz w:val="28"/>
          <w:szCs w:val="28"/>
        </w:rPr>
        <w:t>後併計之</w:t>
      </w:r>
      <w:r w:rsidRPr="00C612DD">
        <w:rPr>
          <w:rFonts w:ascii="標楷體" w:hAnsi="標楷體" w:cs="標楷體"/>
          <w:bCs/>
          <w:color w:val="000000" w:themeColor="text1"/>
          <w:sz w:val="28"/>
          <w:szCs w:val="28"/>
        </w:rPr>
        <w:t>。</w:t>
      </w:r>
    </w:p>
    <w:p w14:paraId="183D3474"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5、受訓人員實務訓練成績考核原則如下：</w:t>
      </w:r>
    </w:p>
    <w:p w14:paraId="7F121616"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（1）以直接考核為主，間接考核為輔。</w:t>
      </w:r>
    </w:p>
    <w:p w14:paraId="73E642EC"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（2）輔導與考核相互為用，並採重點評核為原則。</w:t>
      </w:r>
    </w:p>
    <w:p w14:paraId="63A25E87" w14:textId="77777777" w:rsidR="00E4573D" w:rsidRPr="00C612DD" w:rsidRDefault="00CF266D" w:rsidP="00210A0B">
      <w:pPr>
        <w:pStyle w:val="a7"/>
        <w:overflowPunct w:val="0"/>
        <w:spacing w:line="480" w:lineRule="exact"/>
        <w:ind w:left="1396" w:hanging="700"/>
        <w:jc w:val="both"/>
        <w:rPr>
          <w:color w:val="000000" w:themeColor="text1"/>
        </w:rPr>
      </w:pPr>
      <w:r w:rsidRPr="00C612DD">
        <w:rPr>
          <w:rFonts w:ascii="標楷體" w:eastAsia="標楷體" w:hAnsi="標楷體" w:cs="標楷體"/>
          <w:bCs/>
          <w:color w:val="000000" w:themeColor="text1"/>
          <w:sz w:val="28"/>
          <w:szCs w:val="28"/>
        </w:rPr>
        <w:t>（3）本客觀態度、冷靜觀察、詳實登記，作公正之考評。</w:t>
      </w:r>
    </w:p>
    <w:p w14:paraId="6711588D"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6、實務訓練各項成績以100分為滿分，</w:t>
      </w:r>
      <w:r w:rsidR="00921D8B" w:rsidRPr="00C612DD">
        <w:rPr>
          <w:rFonts w:ascii="標楷體" w:hAnsi="標楷體" w:cs="標楷體"/>
          <w:bCs/>
          <w:color w:val="000000" w:themeColor="text1"/>
          <w:sz w:val="28"/>
          <w:szCs w:val="28"/>
        </w:rPr>
        <w:t>60</w:t>
      </w:r>
      <w:r w:rsidRPr="00C612DD">
        <w:rPr>
          <w:rFonts w:ascii="標楷體" w:hAnsi="標楷體" w:cs="標楷體"/>
          <w:bCs/>
          <w:color w:val="000000" w:themeColor="text1"/>
          <w:sz w:val="28"/>
          <w:szCs w:val="28"/>
        </w:rPr>
        <w:t>分為及格。輔導員應於結訓前彙整受訓人員實務訓練成績送交考評會初評。考評會由法務部廉政署廉政人員訓練班班主任或指定之代理人主持，執行秘</w:t>
      </w:r>
      <w:r w:rsidRPr="00C612DD">
        <w:rPr>
          <w:rFonts w:ascii="標楷體" w:hAnsi="標楷體" w:cs="標楷體"/>
          <w:bCs/>
          <w:color w:val="000000" w:themeColor="text1"/>
          <w:sz w:val="28"/>
          <w:szCs w:val="28"/>
        </w:rPr>
        <w:lastRenderedPageBreak/>
        <w:t>書、各輔導員及其他指定人員出席會議。受訓人員訓練期滿，如有下列情形之ㄧ者，考評會初評實務訓練成績為不及格：</w:t>
      </w:r>
    </w:p>
    <w:p w14:paraId="1F7F0E90"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（1）實務訓練專業學習之學科成績不及格。</w:t>
      </w:r>
    </w:p>
    <w:p w14:paraId="685E6F05"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（2）實務訓練專業學習學科成績之專業課類學科測驗不及格科目，達總測驗科目四分之一以上。</w:t>
      </w:r>
    </w:p>
    <w:p w14:paraId="09D60250"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（3）實務訓練專業學習之訓育成績不及格。</w:t>
      </w:r>
    </w:p>
    <w:p w14:paraId="72237553" w14:textId="77777777" w:rsidR="00E4573D" w:rsidRPr="00C612DD" w:rsidRDefault="00CF266D" w:rsidP="00210A0B">
      <w:pPr>
        <w:pStyle w:val="a7"/>
        <w:overflowPunct w:val="0"/>
        <w:spacing w:line="480" w:lineRule="exact"/>
        <w:ind w:left="1396" w:hanging="70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（4）實務訓練成績不及格。</w:t>
      </w:r>
    </w:p>
    <w:p w14:paraId="5558EF2E"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7、受訓人員實務訓練成績依前目規定，經考評會初評為不及格者，應先交付法務部政風人員甄審暨考績委員會（以下簡稱考績委員會）審議。審議時應給予受訓人員陳述意見之機會，並作成紀錄送</w:t>
      </w:r>
      <w:r w:rsidR="00921D8B" w:rsidRPr="00C612DD">
        <w:rPr>
          <w:rFonts w:ascii="標楷體" w:hAnsi="標楷體" w:cs="標楷體" w:hint="eastAsia"/>
          <w:bCs/>
          <w:color w:val="000000" w:themeColor="text1"/>
          <w:sz w:val="28"/>
          <w:szCs w:val="28"/>
        </w:rPr>
        <w:t>法務部</w:t>
      </w:r>
      <w:r w:rsidRPr="00C612DD">
        <w:rPr>
          <w:rFonts w:ascii="標楷體" w:hAnsi="標楷體" w:cs="標楷體"/>
          <w:bCs/>
          <w:color w:val="000000" w:themeColor="text1"/>
          <w:sz w:val="28"/>
          <w:szCs w:val="28"/>
        </w:rPr>
        <w:t>部長評定。</w:t>
      </w:r>
      <w:r w:rsidR="00921D8B" w:rsidRPr="00C612DD">
        <w:rPr>
          <w:rFonts w:ascii="標楷體" w:hAnsi="標楷體" w:cs="標楷體" w:hint="eastAsia"/>
          <w:bCs/>
          <w:color w:val="000000" w:themeColor="text1"/>
          <w:sz w:val="28"/>
          <w:szCs w:val="28"/>
        </w:rPr>
        <w:t>法務部</w:t>
      </w:r>
      <w:r w:rsidRPr="00C612DD">
        <w:rPr>
          <w:rFonts w:ascii="標楷體" w:hAnsi="標楷體" w:cs="標楷體"/>
          <w:bCs/>
          <w:color w:val="000000" w:themeColor="text1"/>
          <w:sz w:val="28"/>
          <w:szCs w:val="28"/>
        </w:rPr>
        <w:t>部長如對考績委員會審議結果有意見時，應退回考績委員會復議，對復議結果仍不同意時，得加註理由後變更之。經法務部評定為實務訓練成績不及格之受訓人員，</w:t>
      </w:r>
      <w:r w:rsidR="00C36877" w:rsidRPr="00C612DD">
        <w:rPr>
          <w:rFonts w:ascii="標楷體" w:hAnsi="標楷體" w:cs="標楷體" w:hint="eastAsia"/>
          <w:bCs/>
          <w:color w:val="000000" w:themeColor="text1"/>
          <w:sz w:val="28"/>
          <w:szCs w:val="28"/>
        </w:rPr>
        <w:t>由法務部</w:t>
      </w:r>
      <w:r w:rsidRPr="00C612DD">
        <w:rPr>
          <w:rFonts w:ascii="標楷體" w:hAnsi="標楷體" w:cs="標楷體"/>
          <w:bCs/>
          <w:color w:val="000000" w:themeColor="text1"/>
          <w:sz w:val="28"/>
          <w:szCs w:val="28"/>
        </w:rPr>
        <w:t>函送保訓會依訓練辦法第40條之1至第42條之1規定辦理。</w:t>
      </w:r>
    </w:p>
    <w:p w14:paraId="4FDCA5A1" w14:textId="41984C6D" w:rsidR="00E4573D" w:rsidRPr="00C612DD" w:rsidRDefault="00CF266D" w:rsidP="00210A0B">
      <w:pPr>
        <w:pStyle w:val="a7"/>
        <w:overflowPunct w:val="0"/>
        <w:spacing w:line="480" w:lineRule="exact"/>
        <w:ind w:left="1104" w:hanging="406"/>
        <w:jc w:val="both"/>
        <w:rPr>
          <w:color w:val="000000" w:themeColor="text1"/>
        </w:rPr>
      </w:pPr>
      <w:r w:rsidRPr="00C612DD">
        <w:rPr>
          <w:rFonts w:ascii="標楷體" w:eastAsia="標楷體" w:hAnsi="標楷體" w:cs="標楷體"/>
          <w:bCs/>
          <w:color w:val="000000" w:themeColor="text1"/>
          <w:sz w:val="28"/>
          <w:szCs w:val="28"/>
        </w:rPr>
        <w:t>8、實務訓練機關（構）認受訓人員表現未達基本要求，有實務訓練成績不及格之虞時，應即進行個別會談，告知其亟待改進事項，同時提供相關指導與建議，並作成個別會談紀錄表（如附件16），由會談人員與受訓人員共同確認後簽名。</w:t>
      </w:r>
    </w:p>
    <w:p w14:paraId="5ECAFD3C" w14:textId="6E15F2B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9、免職前學習及專業學習之受訓人員，其成績考核依訓練辦法第36條至第42條之1</w:t>
      </w:r>
      <w:r w:rsidR="009D4229"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實務訓練輔導要點</w:t>
      </w:r>
      <w:r w:rsidR="000B2E5E" w:rsidRPr="00C612DD">
        <w:rPr>
          <w:rFonts w:ascii="標楷體" w:hAnsi="標楷體" w:cs="標楷體" w:hint="eastAsia"/>
          <w:bCs/>
          <w:color w:val="000000" w:themeColor="text1"/>
          <w:sz w:val="28"/>
          <w:szCs w:val="28"/>
        </w:rPr>
        <w:t>及成績考核要點</w:t>
      </w:r>
      <w:r w:rsidRPr="00C612DD">
        <w:rPr>
          <w:rFonts w:ascii="標楷體" w:hAnsi="標楷體" w:cs="標楷體"/>
          <w:bCs/>
          <w:color w:val="000000" w:themeColor="text1"/>
          <w:sz w:val="28"/>
          <w:szCs w:val="28"/>
        </w:rPr>
        <w:t>規定辦理，實務訓練機關</w:t>
      </w:r>
      <w:r w:rsidR="000B2E5E" w:rsidRPr="00C612DD">
        <w:rPr>
          <w:rFonts w:ascii="標楷體" w:hAnsi="標楷體" w:cs="標楷體"/>
          <w:bCs/>
          <w:color w:val="000000" w:themeColor="text1"/>
          <w:sz w:val="28"/>
          <w:szCs w:val="28"/>
        </w:rPr>
        <w:t>（構）</w:t>
      </w:r>
      <w:r w:rsidRPr="00C612DD">
        <w:rPr>
          <w:rFonts w:ascii="標楷體" w:hAnsi="標楷體" w:cs="標楷體"/>
          <w:bCs/>
          <w:color w:val="000000" w:themeColor="text1"/>
          <w:sz w:val="28"/>
          <w:szCs w:val="28"/>
        </w:rPr>
        <w:t>每月至少填寫實務訓練輔導紀錄表1張（如附件17），另於受訓人員訓練期滿7日內，將「實務訓練成績考核表」（如附件18）函報法務部廉政署。實務訓練機關</w:t>
      </w:r>
      <w:r w:rsidR="000B2E5E" w:rsidRPr="00C612DD">
        <w:rPr>
          <w:rFonts w:ascii="標楷體" w:hAnsi="標楷體" w:cs="標楷體"/>
          <w:bCs/>
          <w:color w:val="000000" w:themeColor="text1"/>
          <w:sz w:val="28"/>
          <w:szCs w:val="28"/>
        </w:rPr>
        <w:t>（構）</w:t>
      </w:r>
      <w:r w:rsidRPr="00C612DD">
        <w:rPr>
          <w:rFonts w:ascii="標楷體" w:hAnsi="標楷體" w:cs="標楷體"/>
          <w:bCs/>
          <w:color w:val="000000" w:themeColor="text1"/>
          <w:sz w:val="28"/>
          <w:szCs w:val="28"/>
        </w:rPr>
        <w:t>評定受訓人員成績不及格者，應併同實務訓練成績考核表、實務訓練計畫表、實務訓練輔導紀錄表</w:t>
      </w:r>
      <w:r w:rsidR="0059170D" w:rsidRPr="00C612DD">
        <w:rPr>
          <w:rFonts w:ascii="標楷體" w:hAnsi="標楷體" w:cs="標楷體" w:hint="eastAsia"/>
          <w:bCs/>
          <w:color w:val="000000" w:themeColor="text1"/>
          <w:sz w:val="28"/>
          <w:szCs w:val="28"/>
        </w:rPr>
        <w:t>、個別會談紀錄表</w:t>
      </w:r>
      <w:r w:rsidRPr="00C612DD">
        <w:rPr>
          <w:rFonts w:ascii="標楷體" w:hAnsi="標楷體" w:cs="標楷體"/>
          <w:bCs/>
          <w:color w:val="000000" w:themeColor="text1"/>
          <w:sz w:val="28"/>
          <w:szCs w:val="28"/>
        </w:rPr>
        <w:t>及考績委員會紀錄等相關事證資料，</w:t>
      </w:r>
      <w:r w:rsidR="000B2E5E" w:rsidRPr="00C612DD">
        <w:rPr>
          <w:rFonts w:ascii="標楷體" w:hAnsi="標楷體" w:cs="標楷體" w:hint="eastAsia"/>
          <w:bCs/>
          <w:color w:val="000000" w:themeColor="text1"/>
          <w:sz w:val="28"/>
          <w:szCs w:val="28"/>
        </w:rPr>
        <w:t>報請</w:t>
      </w:r>
      <w:r w:rsidRPr="00C612DD">
        <w:rPr>
          <w:rFonts w:ascii="標楷體" w:hAnsi="標楷體" w:cs="標楷體"/>
          <w:bCs/>
          <w:color w:val="000000" w:themeColor="text1"/>
          <w:sz w:val="28"/>
          <w:szCs w:val="28"/>
        </w:rPr>
        <w:t>法務部函送保訓會。</w:t>
      </w:r>
    </w:p>
    <w:p w14:paraId="2C61C848" w14:textId="74187CD4" w:rsidR="00E4573D" w:rsidRPr="00C612DD" w:rsidRDefault="00CF266D" w:rsidP="00210A0B">
      <w:pPr>
        <w:pStyle w:val="Web"/>
        <w:overflowPunct w:val="0"/>
        <w:snapToGrid w:val="0"/>
        <w:spacing w:before="0" w:after="0" w:line="480" w:lineRule="exact"/>
        <w:ind w:left="1146" w:hanging="577"/>
        <w:jc w:val="both"/>
        <w:rPr>
          <w:rFonts w:hint="eastAsia"/>
          <w:color w:val="000000" w:themeColor="text1"/>
        </w:rPr>
      </w:pPr>
      <w:r w:rsidRPr="00C612DD">
        <w:rPr>
          <w:rFonts w:ascii="標楷體" w:hAnsi="標楷體" w:cs="標楷體"/>
          <w:bCs/>
          <w:color w:val="000000" w:themeColor="text1"/>
          <w:sz w:val="28"/>
          <w:szCs w:val="28"/>
        </w:rPr>
        <w:t>10、訓練期滿日期之計算，以受訓人員向用人機關（構）報到之日起算至訓練期間屆滿之日為訓練期滿日</w:t>
      </w:r>
      <w:r w:rsidR="001D5D06"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依第8點第5款變更</w:t>
      </w:r>
      <w:r w:rsidR="00D62A7E" w:rsidRPr="00C612DD">
        <w:rPr>
          <w:rFonts w:ascii="標楷體" w:hAnsi="標楷體" w:cs="標楷體" w:hint="eastAsia"/>
          <w:bCs/>
          <w:color w:val="000000" w:themeColor="text1"/>
          <w:sz w:val="28"/>
          <w:szCs w:val="28"/>
        </w:rPr>
        <w:t>基礎訓</w:t>
      </w:r>
      <w:r w:rsidR="00D62A7E" w:rsidRPr="00C612DD">
        <w:rPr>
          <w:rFonts w:ascii="標楷體" w:hAnsi="標楷體" w:cs="標楷體" w:hint="eastAsia"/>
          <w:bCs/>
          <w:color w:val="000000" w:themeColor="text1"/>
          <w:sz w:val="28"/>
          <w:szCs w:val="28"/>
        </w:rPr>
        <w:lastRenderedPageBreak/>
        <w:t>練、專業學習</w:t>
      </w:r>
      <w:r w:rsidRPr="00C612DD">
        <w:rPr>
          <w:rFonts w:ascii="標楷體" w:hAnsi="標楷體" w:cs="標楷體"/>
          <w:bCs/>
          <w:color w:val="000000" w:themeColor="text1"/>
          <w:sz w:val="28"/>
          <w:szCs w:val="28"/>
        </w:rPr>
        <w:t>調訓期別</w:t>
      </w:r>
      <w:r w:rsidR="00D62A7E" w:rsidRPr="00C612DD">
        <w:rPr>
          <w:rFonts w:ascii="標楷體" w:hAnsi="標楷體" w:cs="標楷體" w:hint="eastAsia"/>
          <w:bCs/>
          <w:color w:val="000000" w:themeColor="text1"/>
          <w:sz w:val="28"/>
          <w:szCs w:val="28"/>
        </w:rPr>
        <w:t>，</w:t>
      </w:r>
      <w:r w:rsidRPr="00C612DD">
        <w:rPr>
          <w:rFonts w:ascii="標楷體" w:hAnsi="標楷體" w:cs="標楷體"/>
          <w:bCs/>
          <w:color w:val="000000" w:themeColor="text1"/>
          <w:sz w:val="28"/>
          <w:szCs w:val="28"/>
        </w:rPr>
        <w:t>或因法務部廉政署調訓需要，致</w:t>
      </w:r>
      <w:r w:rsidR="00D62A7E" w:rsidRPr="00C612DD">
        <w:rPr>
          <w:rFonts w:ascii="標楷體" w:hAnsi="標楷體" w:cs="標楷體" w:hint="eastAsia"/>
          <w:bCs/>
          <w:color w:val="000000" w:themeColor="text1"/>
          <w:sz w:val="28"/>
          <w:szCs w:val="28"/>
        </w:rPr>
        <w:t>基礎訓練、</w:t>
      </w:r>
      <w:r w:rsidRPr="00C612DD">
        <w:rPr>
          <w:rFonts w:ascii="標楷體" w:hAnsi="標楷體" w:cs="標楷體"/>
          <w:bCs/>
          <w:color w:val="000000" w:themeColor="text1"/>
          <w:sz w:val="28"/>
          <w:szCs w:val="28"/>
        </w:rPr>
        <w:t>專業學習於實務訓練原定訓期屆滿後始結訓者，其訓練期滿日，應追溯自原訓期屆滿日生效。</w:t>
      </w:r>
    </w:p>
    <w:p w14:paraId="3E4D31B2"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二十、廢止受訓資格</w:t>
      </w:r>
    </w:p>
    <w:p w14:paraId="327854B4"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（一）受訓人員有下列情形之一者，由法務部函送保訓會廢止受訓資格：</w:t>
      </w:r>
    </w:p>
    <w:p w14:paraId="4D564B77"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1、自願放棄受訓資格、未於規定之時間內報到接受訓練或於訓練期間中途離訓。</w:t>
      </w:r>
    </w:p>
    <w:p w14:paraId="0299F86A"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2、基礎訓練成績不及格人員經核准重新訓練，成績仍不及格。</w:t>
      </w:r>
    </w:p>
    <w:p w14:paraId="67DBA85D"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3、基礎訓練期間除因公假、喪假、分娩、流產、重大傷病或其他不可歸責事由外，請假缺課時數超過課程時數20%。</w:t>
      </w:r>
    </w:p>
    <w:p w14:paraId="70D6D7EB" w14:textId="501A75E0"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4、基礎訓練期間曠課時數累計達課程時數5%、專業學習期間曠課累計達10小時</w:t>
      </w:r>
      <w:r w:rsidR="001F6024" w:rsidRPr="00C612DD">
        <w:rPr>
          <w:rFonts w:ascii="標楷體" w:hAnsi="標楷體" w:cs="標楷體" w:hint="eastAsia"/>
          <w:bCs/>
          <w:color w:val="000000" w:themeColor="text1"/>
          <w:sz w:val="28"/>
          <w:szCs w:val="28"/>
        </w:rPr>
        <w:t>或實務訓練期間曠職累計達3日</w:t>
      </w:r>
      <w:r w:rsidRPr="00C612DD">
        <w:rPr>
          <w:rFonts w:ascii="標楷體" w:hAnsi="標楷體" w:cs="標楷體"/>
          <w:bCs/>
          <w:color w:val="000000" w:themeColor="text1"/>
          <w:sz w:val="28"/>
          <w:szCs w:val="28"/>
        </w:rPr>
        <w:t>。</w:t>
      </w:r>
    </w:p>
    <w:p w14:paraId="78828122" w14:textId="6DCFBD5B" w:rsidR="00331B43" w:rsidRPr="00C612DD" w:rsidRDefault="00CF266D" w:rsidP="00815201">
      <w:pPr>
        <w:pStyle w:val="Web"/>
        <w:overflowPunct w:val="0"/>
        <w:snapToGrid w:val="0"/>
        <w:spacing w:before="0" w:after="0" w:line="480" w:lineRule="exact"/>
        <w:ind w:left="1146" w:hanging="426"/>
        <w:jc w:val="both"/>
        <w:rPr>
          <w:rFonts w:ascii="標楷體" w:hAnsi="標楷體"/>
          <w:color w:val="000000" w:themeColor="text1"/>
          <w:sz w:val="28"/>
          <w:shd w:val="pct15" w:color="auto" w:fill="FFFFFF"/>
        </w:rPr>
      </w:pPr>
      <w:r w:rsidRPr="00C612DD">
        <w:rPr>
          <w:rFonts w:ascii="標楷體" w:hAnsi="標楷體" w:cs="標楷體"/>
          <w:bCs/>
          <w:color w:val="000000" w:themeColor="text1"/>
          <w:sz w:val="28"/>
          <w:szCs w:val="28"/>
        </w:rPr>
        <w:t>5、</w:t>
      </w:r>
      <w:r w:rsidR="00170741" w:rsidRPr="00C612DD">
        <w:rPr>
          <w:rFonts w:ascii="標楷體" w:hAnsi="標楷體" w:cs="標楷體"/>
          <w:bCs/>
          <w:color w:val="000000" w:themeColor="text1"/>
          <w:sz w:val="28"/>
          <w:szCs w:val="28"/>
        </w:rPr>
        <w:t>專業學習期間</w:t>
      </w:r>
      <w:r w:rsidR="00170741" w:rsidRPr="00C612DD">
        <w:rPr>
          <w:rFonts w:ascii="標楷體" w:hAnsi="標楷體" w:cs="標楷體" w:hint="eastAsia"/>
          <w:bCs/>
          <w:color w:val="000000" w:themeColor="text1"/>
          <w:sz w:val="28"/>
          <w:szCs w:val="28"/>
        </w:rPr>
        <w:t>正課</w:t>
      </w:r>
      <w:r w:rsidR="00170741" w:rsidRPr="00C612DD">
        <w:rPr>
          <w:rFonts w:ascii="標楷體" w:hAnsi="標楷體" w:cs="標楷體"/>
          <w:bCs/>
          <w:color w:val="000000" w:themeColor="text1"/>
          <w:sz w:val="28"/>
          <w:szCs w:val="28"/>
        </w:rPr>
        <w:t>請假</w:t>
      </w:r>
      <w:r w:rsidR="00170741" w:rsidRPr="00C612DD">
        <w:rPr>
          <w:rFonts w:ascii="標楷體" w:hAnsi="標楷體" w:cs="標楷體" w:hint="eastAsia"/>
          <w:bCs/>
          <w:color w:val="000000" w:themeColor="text1"/>
          <w:sz w:val="28"/>
          <w:szCs w:val="28"/>
        </w:rPr>
        <w:t>時數超過正課總時數20%</w:t>
      </w:r>
      <w:r w:rsidR="00815201" w:rsidRPr="00C612DD">
        <w:rPr>
          <w:rFonts w:ascii="標楷體" w:hAnsi="標楷體" w:cs="標楷體" w:hint="eastAsia"/>
          <w:bCs/>
          <w:color w:val="000000" w:themeColor="text1"/>
          <w:sz w:val="28"/>
          <w:szCs w:val="28"/>
        </w:rPr>
        <w:t>，或</w:t>
      </w:r>
      <w:r w:rsidR="00815201" w:rsidRPr="00C612DD">
        <w:rPr>
          <w:rFonts w:ascii="標楷體" w:hAnsi="標楷體" w:cs="標楷體"/>
          <w:bCs/>
          <w:color w:val="000000" w:themeColor="text1"/>
          <w:sz w:val="28"/>
          <w:szCs w:val="28"/>
        </w:rPr>
        <w:t>專業學習期間</w:t>
      </w:r>
      <w:r w:rsidR="00815201" w:rsidRPr="00C612DD">
        <w:rPr>
          <w:rFonts w:ascii="標楷體" w:hAnsi="標楷體" w:cs="標楷體" w:hint="eastAsia"/>
          <w:bCs/>
          <w:color w:val="000000" w:themeColor="text1"/>
          <w:sz w:val="28"/>
          <w:szCs w:val="28"/>
        </w:rPr>
        <w:t>請假時數合計超過訓練總時數20%。</w:t>
      </w:r>
    </w:p>
    <w:p w14:paraId="41A0F554"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6、訓練期間經發現冒名頂替、持用偽造或變造之證件。</w:t>
      </w:r>
    </w:p>
    <w:p w14:paraId="56F07AA5"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7、參加基礎訓練課程測驗，以詐術或其他不正當方法發生舞弊情事，經依訓練辦法第36條之1為扣考處分。</w:t>
      </w:r>
    </w:p>
    <w:p w14:paraId="629DF1B1" w14:textId="02BC6585"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8、</w:t>
      </w:r>
      <w:r w:rsidR="006F6490" w:rsidRPr="00C612DD">
        <w:rPr>
          <w:rFonts w:ascii="標楷體" w:hAnsi="標楷體" w:cs="標楷體" w:hint="eastAsia"/>
          <w:bCs/>
          <w:color w:val="000000" w:themeColor="text1"/>
          <w:sz w:val="28"/>
          <w:szCs w:val="28"/>
        </w:rPr>
        <w:t>參加</w:t>
      </w:r>
      <w:r w:rsidRPr="00C612DD">
        <w:rPr>
          <w:rFonts w:ascii="標楷體" w:hAnsi="標楷體" w:cs="標楷體"/>
          <w:bCs/>
          <w:color w:val="000000" w:themeColor="text1"/>
          <w:sz w:val="28"/>
          <w:szCs w:val="28"/>
        </w:rPr>
        <w:t>專業學習</w:t>
      </w:r>
      <w:r w:rsidR="00E42B97" w:rsidRPr="00C612DD">
        <w:rPr>
          <w:rFonts w:ascii="標楷體" w:hAnsi="標楷體" w:cs="標楷體" w:hint="eastAsia"/>
          <w:bCs/>
          <w:color w:val="000000" w:themeColor="text1"/>
          <w:sz w:val="28"/>
          <w:szCs w:val="28"/>
        </w:rPr>
        <w:t>各項</w:t>
      </w:r>
      <w:r w:rsidRPr="00C612DD">
        <w:rPr>
          <w:rFonts w:ascii="標楷體" w:hAnsi="標楷體" w:cs="標楷體"/>
          <w:bCs/>
          <w:color w:val="000000" w:themeColor="text1"/>
          <w:sz w:val="28"/>
          <w:szCs w:val="28"/>
        </w:rPr>
        <w:t>測驗，以詐術或其他不正當方法發生舞弊情事，情節嚴重，有具體事證。</w:t>
      </w:r>
    </w:p>
    <w:p w14:paraId="604E06C3"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9、實務訓練成績不及格。</w:t>
      </w:r>
    </w:p>
    <w:p w14:paraId="2C666386"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bCs/>
          <w:color w:val="000000" w:themeColor="text1"/>
          <w:sz w:val="28"/>
          <w:szCs w:val="28"/>
        </w:rPr>
        <w:t>10、實務訓練期間經核准延長病假期滿，仍不能銷假繼續訓練。</w:t>
      </w:r>
    </w:p>
    <w:p w14:paraId="6F04C8BE" w14:textId="77777777" w:rsidR="00E4573D" w:rsidRPr="00C612DD" w:rsidRDefault="00CF266D" w:rsidP="00210A0B">
      <w:pPr>
        <w:pStyle w:val="Web"/>
        <w:overflowPunct w:val="0"/>
        <w:snapToGrid w:val="0"/>
        <w:spacing w:before="0" w:after="0" w:line="480" w:lineRule="exact"/>
        <w:ind w:left="1286" w:hanging="56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11、實務訓練期間除因娩假、流產假、骨髓捐贈或器官捐贈假外，請假日數累積超過訓練期間二分之一，但延長病假請假日數不與其他假別合併計算。</w:t>
      </w:r>
    </w:p>
    <w:p w14:paraId="259622A7"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12、訓練期滿獎懲相互抵銷後，累積達一大過。</w:t>
      </w:r>
    </w:p>
    <w:p w14:paraId="0BBC1D70" w14:textId="77777777" w:rsidR="00E4573D" w:rsidRPr="00C612DD" w:rsidRDefault="00CF266D" w:rsidP="00210A0B">
      <w:pPr>
        <w:pStyle w:val="Web"/>
        <w:overflowPunct w:val="0"/>
        <w:snapToGrid w:val="0"/>
        <w:spacing w:before="0" w:after="0" w:line="480" w:lineRule="exact"/>
        <w:ind w:left="1286" w:hanging="56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t>13、訓練期間對訓練機關（構）學校講座、長官或其他人員施以強暴脅迫，有具體事證。</w:t>
      </w:r>
    </w:p>
    <w:p w14:paraId="4AC21114" w14:textId="77777777" w:rsidR="00E4573D" w:rsidRPr="00C612DD" w:rsidRDefault="00CF266D" w:rsidP="00210A0B">
      <w:pPr>
        <w:pStyle w:val="Web"/>
        <w:overflowPunct w:val="0"/>
        <w:snapToGrid w:val="0"/>
        <w:spacing w:before="0" w:after="0" w:line="480" w:lineRule="exact"/>
        <w:ind w:left="1146" w:hanging="426"/>
        <w:jc w:val="both"/>
        <w:rPr>
          <w:rFonts w:ascii="標楷體" w:hAnsi="標楷體" w:cs="標楷體"/>
          <w:bCs/>
          <w:color w:val="000000" w:themeColor="text1"/>
          <w:sz w:val="28"/>
          <w:szCs w:val="28"/>
        </w:rPr>
      </w:pPr>
      <w:r w:rsidRPr="00C612DD">
        <w:rPr>
          <w:rFonts w:ascii="標楷體" w:hAnsi="標楷體" w:cs="標楷體"/>
          <w:bCs/>
          <w:color w:val="000000" w:themeColor="text1"/>
          <w:sz w:val="28"/>
          <w:szCs w:val="28"/>
        </w:rPr>
        <w:lastRenderedPageBreak/>
        <w:t>14、其他足認為品德操守不良，情節嚴重，有具體事證。</w:t>
      </w:r>
    </w:p>
    <w:p w14:paraId="1215F95F" w14:textId="5FB4ECB8"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（二）受訓人員發生特殊異常情事時，各用人機關（構）或訓練機關（構）學校應即時採證、即時記錄，其已符合前款任一目廢止受訓資格之要件時，應即時報</w:t>
      </w:r>
      <w:r w:rsidR="00167A22" w:rsidRPr="00C612DD">
        <w:rPr>
          <w:rFonts w:ascii="標楷體" w:eastAsia="標楷體" w:hAnsi="標楷體" w:cs="標楷體" w:hint="eastAsia"/>
          <w:bCs/>
          <w:color w:val="000000" w:themeColor="text1"/>
          <w:sz w:val="28"/>
          <w:szCs w:val="28"/>
        </w:rPr>
        <w:t>請</w:t>
      </w:r>
      <w:r w:rsidRPr="00C612DD">
        <w:rPr>
          <w:rFonts w:ascii="標楷體" w:eastAsia="標楷體" w:hAnsi="標楷體" w:cs="標楷體"/>
          <w:bCs/>
          <w:color w:val="000000" w:themeColor="text1"/>
          <w:sz w:val="28"/>
          <w:szCs w:val="28"/>
        </w:rPr>
        <w:t>法務部</w:t>
      </w:r>
      <w:r w:rsidR="00167A22" w:rsidRPr="00C612DD">
        <w:rPr>
          <w:rFonts w:ascii="標楷體" w:eastAsia="標楷體" w:hAnsi="標楷體" w:cs="標楷體" w:hint="eastAsia"/>
          <w:bCs/>
          <w:color w:val="000000" w:themeColor="text1"/>
          <w:sz w:val="28"/>
          <w:szCs w:val="28"/>
        </w:rPr>
        <w:t>函送</w:t>
      </w:r>
      <w:r w:rsidRPr="00C612DD">
        <w:rPr>
          <w:rFonts w:ascii="標楷體" w:eastAsia="標楷體" w:hAnsi="標楷體" w:cs="標楷體"/>
          <w:bCs/>
          <w:color w:val="000000" w:themeColor="text1"/>
          <w:sz w:val="28"/>
          <w:szCs w:val="28"/>
        </w:rPr>
        <w:t>保訓會廢止受訓資格。</w:t>
      </w:r>
    </w:p>
    <w:p w14:paraId="700C6177" w14:textId="1B72D9DA"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（三）本考試錄取人員於分配訓練前放棄受訓資格者，由分發機關（人事總處）函送保訓會廢止受訓資格。</w:t>
      </w:r>
    </w:p>
    <w:p w14:paraId="2603F5AA"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（四）</w:t>
      </w:r>
      <w:r w:rsidRPr="00C612DD">
        <w:rPr>
          <w:rFonts w:ascii="標楷體" w:eastAsia="標楷體" w:hAnsi="標楷體" w:cs="標楷體"/>
          <w:color w:val="000000" w:themeColor="text1"/>
          <w:sz w:val="28"/>
          <w:szCs w:val="28"/>
        </w:rPr>
        <w:t>保留受訓資格人員未於第10點第2款所定期限內申請補訓者，即喪失考試錄取資格。</w:t>
      </w:r>
    </w:p>
    <w:p w14:paraId="00F42FBC"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（五）本考試錄取人員有下列情形之一，由保訓會廢止受訓資格：</w:t>
      </w:r>
    </w:p>
    <w:p w14:paraId="32D802E2" w14:textId="77777777"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color w:val="000000" w:themeColor="text1"/>
          <w:sz w:val="28"/>
          <w:szCs w:val="28"/>
        </w:rPr>
        <w:t>1、基礎訓練成績不及格人員未於第19點第1款第3目所定期限內申請重新訓練。</w:t>
      </w:r>
    </w:p>
    <w:p w14:paraId="23F36BCD" w14:textId="6B9E3C78" w:rsidR="00E4573D" w:rsidRPr="00C612DD" w:rsidRDefault="00CF266D" w:rsidP="00210A0B">
      <w:pPr>
        <w:pStyle w:val="Web"/>
        <w:overflowPunct w:val="0"/>
        <w:snapToGrid w:val="0"/>
        <w:spacing w:before="0" w:after="0" w:line="480" w:lineRule="exact"/>
        <w:ind w:left="1146" w:hanging="426"/>
        <w:jc w:val="both"/>
        <w:rPr>
          <w:rFonts w:hint="eastAsia"/>
          <w:color w:val="000000" w:themeColor="text1"/>
        </w:rPr>
      </w:pPr>
      <w:r w:rsidRPr="00C612DD">
        <w:rPr>
          <w:rFonts w:ascii="標楷體" w:hAnsi="標楷體" w:cs="標楷體"/>
          <w:color w:val="000000" w:themeColor="text1"/>
          <w:sz w:val="28"/>
          <w:szCs w:val="28"/>
        </w:rPr>
        <w:t>2、停止訓練原因消滅後，未於第13點</w:t>
      </w:r>
      <w:r w:rsidR="007E4D4F" w:rsidRPr="00C612DD">
        <w:rPr>
          <w:rFonts w:ascii="標楷體" w:hAnsi="標楷體" w:cs="標楷體" w:hint="eastAsia"/>
          <w:color w:val="000000" w:themeColor="text1"/>
          <w:sz w:val="28"/>
          <w:szCs w:val="28"/>
        </w:rPr>
        <w:t>第5</w:t>
      </w:r>
      <w:r w:rsidRPr="00C612DD">
        <w:rPr>
          <w:rFonts w:ascii="標楷體" w:hAnsi="標楷體" w:cs="標楷體"/>
          <w:color w:val="000000" w:themeColor="text1"/>
          <w:sz w:val="28"/>
          <w:szCs w:val="28"/>
        </w:rPr>
        <w:t>款所定期限內申請重新訓練。</w:t>
      </w:r>
    </w:p>
    <w:p w14:paraId="4C7B5254"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二十一、請領考試及格證書</w:t>
      </w:r>
    </w:p>
    <w:p w14:paraId="32124136" w14:textId="77777777" w:rsidR="00E4573D" w:rsidRPr="00C612DD" w:rsidRDefault="00CF266D" w:rsidP="00210A0B">
      <w:pPr>
        <w:pStyle w:val="a7"/>
        <w:overflowPunct w:val="0"/>
        <w:spacing w:line="480" w:lineRule="exact"/>
        <w:ind w:left="1128" w:hanging="840"/>
        <w:jc w:val="both"/>
        <w:rPr>
          <w:rFonts w:ascii="標楷體" w:eastAsia="標楷體" w:hAnsi="標楷體" w:cs="標楷體"/>
          <w:bCs/>
          <w:color w:val="000000" w:themeColor="text1"/>
          <w:sz w:val="28"/>
          <w:szCs w:val="28"/>
        </w:rPr>
      </w:pPr>
      <w:r w:rsidRPr="00C612DD">
        <w:rPr>
          <w:rFonts w:ascii="標楷體" w:eastAsia="標楷體" w:hAnsi="標楷體" w:cs="標楷體"/>
          <w:bCs/>
          <w:color w:val="000000" w:themeColor="text1"/>
          <w:sz w:val="28"/>
          <w:szCs w:val="28"/>
        </w:rPr>
        <w:t>（一）依「公務人員考試錄取人員訓練期滿請領考試及格證書作業要點」及「考試院各種證書暨證明書規費收費標準」規定辦理。</w:t>
      </w:r>
    </w:p>
    <w:p w14:paraId="015C8AF0" w14:textId="77777777" w:rsidR="00E4573D" w:rsidRPr="00C612DD" w:rsidRDefault="00CF266D" w:rsidP="00210A0B">
      <w:pPr>
        <w:pStyle w:val="a7"/>
        <w:overflowPunct w:val="0"/>
        <w:spacing w:line="480" w:lineRule="exact"/>
        <w:ind w:left="1128" w:hanging="840"/>
        <w:jc w:val="both"/>
        <w:rPr>
          <w:color w:val="000000" w:themeColor="text1"/>
        </w:rPr>
      </w:pPr>
      <w:r w:rsidRPr="00C612DD">
        <w:rPr>
          <w:rFonts w:ascii="標楷體" w:eastAsia="標楷體" w:hAnsi="標楷體" w:cs="標楷體"/>
          <w:bCs/>
          <w:color w:val="000000" w:themeColor="text1"/>
          <w:sz w:val="28"/>
          <w:szCs w:val="28"/>
        </w:rPr>
        <w:t>（二）法務部應於保訓會培訓業務系統辦理請證作業，並檢具系統產製之實務訓練及性質特殊訓練成績清冊（如附件19），函送文官學院轉陳保訓會，報請考試院發給考試及格證書。法務部辦理請證作業，應詳實填列及校核該成績清冊內之受訓人員資料，如有資料變更者，應檢附相關證明文件。</w:t>
      </w:r>
    </w:p>
    <w:p w14:paraId="564AD641" w14:textId="77777777" w:rsidR="00E4573D" w:rsidRPr="00C612DD" w:rsidRDefault="00CF266D" w:rsidP="00210A0B">
      <w:pPr>
        <w:pStyle w:val="a7"/>
        <w:overflowPunct w:val="0"/>
        <w:spacing w:line="480" w:lineRule="exact"/>
        <w:ind w:left="1080" w:hanging="792"/>
        <w:jc w:val="both"/>
        <w:rPr>
          <w:rFonts w:ascii="標楷體" w:eastAsia="標楷體" w:hAnsi="標楷體" w:cs="標楷體"/>
          <w:bCs/>
          <w:color w:val="000000" w:themeColor="text1"/>
          <w:sz w:val="28"/>
          <w:szCs w:val="28"/>
        </w:rPr>
      </w:pPr>
      <w:r w:rsidRPr="00C612DD">
        <w:rPr>
          <w:bCs/>
          <w:color w:val="000000" w:themeColor="text1"/>
          <w:szCs w:val="28"/>
        </w:rPr>
        <w:t>（</w:t>
      </w:r>
      <w:r w:rsidRPr="00C612DD">
        <w:rPr>
          <w:rFonts w:ascii="標楷體" w:eastAsia="標楷體" w:hAnsi="標楷體" w:cs="標楷體"/>
          <w:bCs/>
          <w:color w:val="000000" w:themeColor="text1"/>
          <w:sz w:val="28"/>
          <w:szCs w:val="28"/>
        </w:rPr>
        <w:t>三）受訓人員應本考試不同等級同時錄取或復應其他公務人員考試錄取，如訓期重疊，應選擇一種考試之等級接受訓練，完成一種考試程序，發給一種考試及格證書。</w:t>
      </w:r>
    </w:p>
    <w:p w14:paraId="77B3BDD1" w14:textId="77777777" w:rsidR="00E4573D" w:rsidRPr="00C612DD" w:rsidRDefault="00CF266D" w:rsidP="00210A0B">
      <w:pPr>
        <w:pStyle w:val="a7"/>
        <w:tabs>
          <w:tab w:val="left" w:pos="1848"/>
        </w:tabs>
        <w:overflowPunct w:val="0"/>
        <w:spacing w:before="280" w:line="480" w:lineRule="exact"/>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二十二、附則</w:t>
      </w:r>
    </w:p>
    <w:p w14:paraId="4585F116" w14:textId="023C1A53" w:rsidR="00E4573D" w:rsidRPr="00C612DD" w:rsidRDefault="00CF266D" w:rsidP="00210A0B">
      <w:pPr>
        <w:pStyle w:val="a7"/>
        <w:overflowPunct w:val="0"/>
        <w:spacing w:line="480" w:lineRule="exact"/>
        <w:ind w:left="1080" w:hanging="840"/>
        <w:jc w:val="both"/>
        <w:rPr>
          <w:color w:val="000000" w:themeColor="text1"/>
        </w:rPr>
      </w:pPr>
      <w:r w:rsidRPr="00C612DD">
        <w:rPr>
          <w:rFonts w:ascii="標楷體" w:eastAsia="標楷體" w:hAnsi="標楷體" w:cs="標楷體"/>
          <w:bCs/>
          <w:color w:val="000000" w:themeColor="text1"/>
          <w:sz w:val="28"/>
          <w:szCs w:val="28"/>
        </w:rPr>
        <w:t>（一）本考試錄取人員報到前，該出缺之職務，如有依「各機關職務代理應行注意事項」規定，由現職人員代理或約聘僱人員辦理者，應予解除代理或解聘僱；惟本考試錄取人員訓練期間，依訓練辦</w:t>
      </w:r>
      <w:r w:rsidRPr="00C612DD">
        <w:rPr>
          <w:rFonts w:ascii="標楷體" w:eastAsia="標楷體" w:hAnsi="標楷體" w:cs="標楷體"/>
          <w:bCs/>
          <w:color w:val="000000" w:themeColor="text1"/>
          <w:sz w:val="28"/>
          <w:szCs w:val="28"/>
        </w:rPr>
        <w:lastRenderedPageBreak/>
        <w:t>法第30條、第31條及本計畫之規定請假，期間連續達1個月以上者，其職務代理之相關事宜，得比照「各機關職務代理應行注意事項」規定辦理，並由各該主管機關核定，且各主管機關得視實際業務需要再授權所屬機關逕行核定。</w:t>
      </w:r>
    </w:p>
    <w:p w14:paraId="3E7EC411" w14:textId="4EBEFFCA" w:rsidR="00E4573D" w:rsidRPr="00C612DD" w:rsidRDefault="00CF266D" w:rsidP="00210A0B">
      <w:pPr>
        <w:pStyle w:val="a7"/>
        <w:overflowPunct w:val="0"/>
        <w:spacing w:line="480" w:lineRule="exact"/>
        <w:ind w:left="1080" w:hanging="840"/>
        <w:jc w:val="both"/>
        <w:rPr>
          <w:color w:val="000000" w:themeColor="text1"/>
        </w:rPr>
      </w:pPr>
      <w:r w:rsidRPr="00C612DD">
        <w:rPr>
          <w:rFonts w:ascii="標楷體" w:eastAsia="標楷體" w:hAnsi="標楷體" w:cs="標楷體"/>
          <w:bCs/>
          <w:color w:val="000000" w:themeColor="text1"/>
          <w:sz w:val="28"/>
          <w:szCs w:val="28"/>
        </w:rPr>
        <w:t>（二）本考試錄取人員訓練期間，依訓練辦法第34條之1、第35條規定辦理停止訓練，期間達1個月以上且經分發機關（人事總處）通盤考量並同意者，其職務代理之相關事宜，得比照「各機關職務代理應行注意事項」規定辦理。</w:t>
      </w:r>
    </w:p>
    <w:p w14:paraId="2034894F" w14:textId="77777777" w:rsidR="00E4573D" w:rsidRPr="00C612DD" w:rsidRDefault="00CF266D" w:rsidP="00210A0B">
      <w:pPr>
        <w:pStyle w:val="Textbody"/>
        <w:overflowPunct w:val="0"/>
        <w:spacing w:line="480" w:lineRule="exact"/>
        <w:ind w:left="1080" w:hanging="840"/>
        <w:jc w:val="both"/>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三）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1A8459F8" w14:textId="77777777" w:rsidR="00E4573D" w:rsidRPr="00C612DD" w:rsidRDefault="00CF266D" w:rsidP="00210A0B">
      <w:pPr>
        <w:pStyle w:val="a7"/>
        <w:overflowPunct w:val="0"/>
        <w:spacing w:line="480" w:lineRule="exact"/>
        <w:ind w:left="1080" w:hanging="840"/>
        <w:jc w:val="both"/>
        <w:rPr>
          <w:color w:val="000000" w:themeColor="text1"/>
        </w:rPr>
      </w:pPr>
      <w:r w:rsidRPr="00C612DD">
        <w:rPr>
          <w:rFonts w:ascii="標楷體" w:eastAsia="標楷體" w:hAnsi="標楷體" w:cs="標楷體"/>
          <w:bCs/>
          <w:color w:val="000000" w:themeColor="text1"/>
          <w:sz w:val="28"/>
          <w:szCs w:val="28"/>
        </w:rPr>
        <w:t>（四）除符合第15點第4款所定人員外，依銓敘部102年7月23日部退三字第1023743222號令，103年（含）以後本考試錄取人員，不得繳付退撫基金費用以併計公務人員退休年資。</w:t>
      </w:r>
    </w:p>
    <w:p w14:paraId="627C3065" w14:textId="13B8B8F1" w:rsidR="00E4573D" w:rsidRPr="00C612DD" w:rsidRDefault="00CF266D" w:rsidP="00210A0B">
      <w:pPr>
        <w:pStyle w:val="a7"/>
        <w:overflowPunct w:val="0"/>
        <w:spacing w:line="480" w:lineRule="exact"/>
        <w:ind w:left="1080" w:hanging="840"/>
        <w:jc w:val="both"/>
        <w:rPr>
          <w:color w:val="000000" w:themeColor="text1"/>
        </w:rPr>
      </w:pPr>
      <w:r w:rsidRPr="00C612DD">
        <w:rPr>
          <w:rFonts w:ascii="標楷體" w:eastAsia="標楷體" w:hAnsi="標楷體" w:cs="標楷體"/>
          <w:bCs/>
          <w:color w:val="000000" w:themeColor="text1"/>
          <w:sz w:val="28"/>
          <w:szCs w:val="28"/>
        </w:rPr>
        <w:t>（五）依保訓會105年5月18日公訓字第1052160447號函，本考試錄取人員訓練期間之倫理規範，比照公務員服務法及相關法令規定辦理。</w:t>
      </w:r>
    </w:p>
    <w:p w14:paraId="51598076" w14:textId="77777777" w:rsidR="00E4573D" w:rsidRPr="00C612DD" w:rsidRDefault="00CF266D" w:rsidP="00210A0B">
      <w:pPr>
        <w:pStyle w:val="a7"/>
        <w:overflowPunct w:val="0"/>
        <w:spacing w:line="480" w:lineRule="exact"/>
        <w:ind w:left="1080" w:hanging="840"/>
        <w:jc w:val="both"/>
        <w:rPr>
          <w:color w:val="000000" w:themeColor="text1"/>
        </w:rPr>
      </w:pPr>
      <w:r w:rsidRPr="00C612DD">
        <w:rPr>
          <w:rFonts w:ascii="標楷體" w:eastAsia="標楷體" w:hAnsi="標楷體" w:cs="標楷體"/>
          <w:bCs/>
          <w:color w:val="000000" w:themeColor="text1"/>
          <w:sz w:val="28"/>
          <w:szCs w:val="28"/>
        </w:rPr>
        <w:t>（六）本計畫未規定事項，適用訓練辦法及其他有關訓練之規定。</w:t>
      </w:r>
    </w:p>
    <w:p w14:paraId="71A20CAD" w14:textId="77777777" w:rsidR="00E4573D" w:rsidRPr="00C612DD" w:rsidRDefault="00CF266D" w:rsidP="006554D9">
      <w:pPr>
        <w:pStyle w:val="a7"/>
        <w:tabs>
          <w:tab w:val="left" w:pos="1848"/>
        </w:tabs>
        <w:overflowPunct w:val="0"/>
        <w:spacing w:before="280" w:line="480" w:lineRule="exact"/>
        <w:ind w:left="1134" w:hangingChars="405" w:hanging="1134"/>
        <w:rPr>
          <w:rFonts w:ascii="標楷體" w:eastAsia="標楷體" w:hAnsi="標楷體" w:cs="標楷體"/>
          <w:color w:val="000000" w:themeColor="text1"/>
          <w:sz w:val="28"/>
          <w:szCs w:val="28"/>
        </w:rPr>
      </w:pPr>
      <w:r w:rsidRPr="00C612DD">
        <w:rPr>
          <w:rFonts w:ascii="標楷體" w:eastAsia="標楷體" w:hAnsi="標楷體" w:cs="標楷體"/>
          <w:color w:val="000000" w:themeColor="text1"/>
          <w:sz w:val="28"/>
          <w:szCs w:val="28"/>
        </w:rPr>
        <w:t>二十三、本計畫由</w:t>
      </w:r>
      <w:r w:rsidR="00BD5BA1" w:rsidRPr="00C612DD">
        <w:rPr>
          <w:rFonts w:ascii="標楷體" w:eastAsia="標楷體" w:hAnsi="標楷體" w:cs="標楷體" w:hint="eastAsia"/>
          <w:color w:val="000000" w:themeColor="text1"/>
          <w:sz w:val="28"/>
          <w:szCs w:val="28"/>
        </w:rPr>
        <w:t>法務部</w:t>
      </w:r>
      <w:r w:rsidR="00BD5BA1" w:rsidRPr="00C612DD">
        <w:rPr>
          <w:rFonts w:ascii="標楷體" w:eastAsia="標楷體" w:hAnsi="標楷體" w:cs="標楷體"/>
          <w:color w:val="000000" w:themeColor="text1"/>
          <w:sz w:val="28"/>
          <w:szCs w:val="28"/>
        </w:rPr>
        <w:t>函送</w:t>
      </w:r>
      <w:r w:rsidRPr="00C612DD">
        <w:rPr>
          <w:rFonts w:ascii="標楷體" w:eastAsia="標楷體" w:hAnsi="標楷體" w:cs="標楷體"/>
          <w:color w:val="000000" w:themeColor="text1"/>
          <w:sz w:val="28"/>
          <w:szCs w:val="28"/>
        </w:rPr>
        <w:t>保訓會核定後實施</w:t>
      </w:r>
      <w:r w:rsidR="009E65A2" w:rsidRPr="00C612DD">
        <w:rPr>
          <w:rFonts w:ascii="標楷體" w:eastAsia="標楷體" w:hAnsi="標楷體" w:cs="標楷體"/>
          <w:color w:val="000000" w:themeColor="text1"/>
          <w:sz w:val="28"/>
          <w:szCs w:val="28"/>
        </w:rPr>
        <w:t>，修正時亦同。</w:t>
      </w:r>
    </w:p>
    <w:sectPr w:rsidR="00E4573D" w:rsidRPr="00C612DD" w:rsidSect="0008078F">
      <w:footerReference w:type="default" r:id="rId11"/>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806D1" w14:textId="77777777" w:rsidR="008D1BA2" w:rsidRDefault="008D1BA2">
      <w:r>
        <w:separator/>
      </w:r>
    </w:p>
  </w:endnote>
  <w:endnote w:type="continuationSeparator" w:id="0">
    <w:p w14:paraId="03B02263" w14:textId="77777777" w:rsidR="008D1BA2" w:rsidRDefault="008D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7E11" w14:textId="0A187694" w:rsidR="00496422" w:rsidRDefault="00CF266D">
    <w:pPr>
      <w:pStyle w:val="a6"/>
      <w:jc w:val="center"/>
    </w:pPr>
    <w:r>
      <w:fldChar w:fldCharType="begin"/>
    </w:r>
    <w:r>
      <w:instrText xml:space="preserve"> PAGE </w:instrText>
    </w:r>
    <w:r>
      <w:fldChar w:fldCharType="separate"/>
    </w:r>
    <w:r w:rsidR="000A325C">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1B5C" w14:textId="77777777" w:rsidR="008D1BA2" w:rsidRDefault="008D1BA2">
      <w:r>
        <w:rPr>
          <w:color w:val="000000"/>
        </w:rPr>
        <w:separator/>
      </w:r>
    </w:p>
  </w:footnote>
  <w:footnote w:type="continuationSeparator" w:id="0">
    <w:p w14:paraId="380F60F8" w14:textId="77777777" w:rsidR="008D1BA2" w:rsidRDefault="008D1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C6"/>
    <w:multiLevelType w:val="multilevel"/>
    <w:tmpl w:val="1E120C78"/>
    <w:styleLink w:val="WW8Num28"/>
    <w:lvl w:ilvl="0">
      <w:start w:val="1"/>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A5066"/>
    <w:multiLevelType w:val="multilevel"/>
    <w:tmpl w:val="29364582"/>
    <w:styleLink w:val="WW8Num25"/>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2E82CB5"/>
    <w:multiLevelType w:val="multilevel"/>
    <w:tmpl w:val="CFA68A46"/>
    <w:styleLink w:val="WW8Num3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D657E9"/>
    <w:multiLevelType w:val="multilevel"/>
    <w:tmpl w:val="8AB491C2"/>
    <w:styleLink w:val="WW8Num39"/>
    <w:lvl w:ilvl="0">
      <w:start w:val="1"/>
      <w:numFmt w:val="japaneseCounting"/>
      <w:lvlText w:val="（%1）"/>
      <w:lvlJc w:val="left"/>
      <w:pPr>
        <w:ind w:left="1116" w:hanging="828"/>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0BC110B6"/>
    <w:multiLevelType w:val="multilevel"/>
    <w:tmpl w:val="AB8808E4"/>
    <w:styleLink w:val="WW8Num1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5" w15:restartNumberingAfterBreak="0">
    <w:nsid w:val="0D122098"/>
    <w:multiLevelType w:val="multilevel"/>
    <w:tmpl w:val="62FE0996"/>
    <w:styleLink w:val="WW8Num4"/>
    <w:lvl w:ilvl="0">
      <w:start w:val="1"/>
      <w:numFmt w:val="japaneseCounting"/>
      <w:lvlText w:val="（%1）"/>
      <w:lvlJc w:val="left"/>
      <w:pPr>
        <w:ind w:left="1125" w:hanging="88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2142F2F"/>
    <w:multiLevelType w:val="multilevel"/>
    <w:tmpl w:val="D8F261EA"/>
    <w:styleLink w:val="WW8Num33"/>
    <w:lvl w:ilvl="0">
      <w:start w:val="1"/>
      <w:numFmt w:val="japaneseCounting"/>
      <w:lvlText w:val="（%1）"/>
      <w:lvlJc w:val="left"/>
      <w:pPr>
        <w:ind w:left="1142" w:hanging="72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7" w15:restartNumberingAfterBreak="0">
    <w:nsid w:val="14CF7C4D"/>
    <w:multiLevelType w:val="multilevel"/>
    <w:tmpl w:val="B34CE086"/>
    <w:styleLink w:val="WW8Num3"/>
    <w:lvl w:ilvl="0">
      <w:start w:val="1"/>
      <w:numFmt w:val="japaneseCounting"/>
      <w:lvlText w:val="%1、"/>
      <w:lvlJc w:val="left"/>
      <w:pPr>
        <w:ind w:left="720" w:hanging="72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D4207E"/>
    <w:multiLevelType w:val="multilevel"/>
    <w:tmpl w:val="8FAA08F6"/>
    <w:styleLink w:val="WW8Num42"/>
    <w:lvl w:ilvl="0">
      <w:start w:val="1"/>
      <w:numFmt w:val="decimal"/>
      <w:lvlText w:val="%1、"/>
      <w:lvlJc w:val="left"/>
      <w:pPr>
        <w:ind w:left="1320" w:hanging="360"/>
      </w:pPr>
    </w:lvl>
    <w:lvl w:ilvl="1">
      <w:start w:val="1"/>
      <w:numFmt w:val="decimal"/>
      <w:lvlText w:val="（%2）"/>
      <w:lvlJc w:val="left"/>
      <w:pPr>
        <w:ind w:left="204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198E1226"/>
    <w:multiLevelType w:val="multilevel"/>
    <w:tmpl w:val="DC30C59E"/>
    <w:styleLink w:val="WW8Num40"/>
    <w:lvl w:ilvl="0">
      <w:start w:val="1"/>
      <w:numFmt w:val="decimal"/>
      <w:lvlText w:val="（%1）"/>
      <w:lvlJc w:val="left"/>
      <w:pPr>
        <w:ind w:left="1618" w:hanging="720"/>
      </w:p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10" w15:restartNumberingAfterBreak="0">
    <w:nsid w:val="19E17373"/>
    <w:multiLevelType w:val="multilevel"/>
    <w:tmpl w:val="9A4CCFD0"/>
    <w:styleLink w:val="WW8Num38"/>
    <w:lvl w:ilvl="0">
      <w:start w:val="1"/>
      <w:numFmt w:val="japaneseCounting"/>
      <w:lvlText w:val="（%1）"/>
      <w:lvlJc w:val="left"/>
      <w:pPr>
        <w:ind w:left="1163" w:hanging="885"/>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11" w15:restartNumberingAfterBreak="0">
    <w:nsid w:val="1BE96698"/>
    <w:multiLevelType w:val="multilevel"/>
    <w:tmpl w:val="6A6AE760"/>
    <w:styleLink w:val="WW8Num15"/>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2" w15:restartNumberingAfterBreak="0">
    <w:nsid w:val="1EA133C3"/>
    <w:multiLevelType w:val="multilevel"/>
    <w:tmpl w:val="EA6E3D06"/>
    <w:styleLink w:val="WW8Num43"/>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AD7FFC"/>
    <w:multiLevelType w:val="multilevel"/>
    <w:tmpl w:val="5EF8E17C"/>
    <w:styleLink w:val="WW8Num17"/>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3464F0"/>
    <w:multiLevelType w:val="multilevel"/>
    <w:tmpl w:val="3E3605CA"/>
    <w:styleLink w:val="WW8Num5"/>
    <w:lvl w:ilvl="0">
      <w:start w:val="1"/>
      <w:numFmt w:val="decimal"/>
      <w:lvlText w:val="%1、"/>
      <w:lvlJc w:val="left"/>
      <w:pPr>
        <w:ind w:left="2961" w:hanging="720"/>
      </w:pPr>
      <w:rPr>
        <w:color w:val="000000"/>
      </w:r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15" w15:restartNumberingAfterBreak="0">
    <w:nsid w:val="22733D33"/>
    <w:multiLevelType w:val="multilevel"/>
    <w:tmpl w:val="2A50AF16"/>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75D58D1"/>
    <w:multiLevelType w:val="multilevel"/>
    <w:tmpl w:val="465A3F96"/>
    <w:styleLink w:val="WW8Num9"/>
    <w:lvl w:ilvl="0">
      <w:start w:val="1"/>
      <w:numFmt w:val="decimal"/>
      <w:lvlText w:val="（%1）"/>
      <w:lvlJc w:val="left"/>
      <w:pPr>
        <w:ind w:left="1976" w:hanging="720"/>
      </w:pPr>
    </w:lvl>
    <w:lvl w:ilvl="1">
      <w:start w:val="1"/>
      <w:numFmt w:val="ideographTraditional"/>
      <w:lvlText w:val="%2、"/>
      <w:lvlJc w:val="left"/>
      <w:pPr>
        <w:ind w:left="2216" w:hanging="480"/>
      </w:pPr>
    </w:lvl>
    <w:lvl w:ilvl="2">
      <w:start w:val="1"/>
      <w:numFmt w:val="lowerRoman"/>
      <w:lvlText w:val="%3."/>
      <w:lvlJc w:val="right"/>
      <w:pPr>
        <w:ind w:left="2696" w:hanging="480"/>
      </w:pPr>
    </w:lvl>
    <w:lvl w:ilvl="3">
      <w:start w:val="1"/>
      <w:numFmt w:val="decimal"/>
      <w:lvlText w:val="%4."/>
      <w:lvlJc w:val="left"/>
      <w:pPr>
        <w:ind w:left="3176" w:hanging="480"/>
      </w:pPr>
    </w:lvl>
    <w:lvl w:ilvl="4">
      <w:start w:val="1"/>
      <w:numFmt w:val="ideographTraditional"/>
      <w:lvlText w:val="%5、"/>
      <w:lvlJc w:val="left"/>
      <w:pPr>
        <w:ind w:left="3656" w:hanging="480"/>
      </w:pPr>
    </w:lvl>
    <w:lvl w:ilvl="5">
      <w:start w:val="1"/>
      <w:numFmt w:val="lowerRoman"/>
      <w:lvlText w:val="%6."/>
      <w:lvlJc w:val="right"/>
      <w:pPr>
        <w:ind w:left="4136" w:hanging="480"/>
      </w:pPr>
    </w:lvl>
    <w:lvl w:ilvl="6">
      <w:start w:val="1"/>
      <w:numFmt w:val="decimal"/>
      <w:lvlText w:val="%7."/>
      <w:lvlJc w:val="left"/>
      <w:pPr>
        <w:ind w:left="4616" w:hanging="480"/>
      </w:pPr>
    </w:lvl>
    <w:lvl w:ilvl="7">
      <w:start w:val="1"/>
      <w:numFmt w:val="ideographTraditional"/>
      <w:lvlText w:val="%8、"/>
      <w:lvlJc w:val="left"/>
      <w:pPr>
        <w:ind w:left="5096" w:hanging="480"/>
      </w:pPr>
    </w:lvl>
    <w:lvl w:ilvl="8">
      <w:start w:val="1"/>
      <w:numFmt w:val="lowerRoman"/>
      <w:lvlText w:val="%9."/>
      <w:lvlJc w:val="right"/>
      <w:pPr>
        <w:ind w:left="5576" w:hanging="480"/>
      </w:pPr>
    </w:lvl>
  </w:abstractNum>
  <w:abstractNum w:abstractNumId="17" w15:restartNumberingAfterBreak="0">
    <w:nsid w:val="282F502B"/>
    <w:multiLevelType w:val="multilevel"/>
    <w:tmpl w:val="77602D98"/>
    <w:styleLink w:val="WW8Num13"/>
    <w:lvl w:ilvl="0">
      <w:start w:val="1"/>
      <w:numFmt w:val="japaneseCounting"/>
      <w:lvlText w:val="（%1）"/>
      <w:lvlJc w:val="left"/>
      <w:pPr>
        <w:ind w:left="2035" w:hanging="108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18" w15:restartNumberingAfterBreak="0">
    <w:nsid w:val="29431A02"/>
    <w:multiLevelType w:val="multilevel"/>
    <w:tmpl w:val="CC4E5134"/>
    <w:styleLink w:val="WW8Num19"/>
    <w:lvl w:ilvl="0">
      <w:start w:val="1"/>
      <w:numFmt w:val="japaneseCounting"/>
      <w:lvlText w:val="（%1）"/>
      <w:lvlJc w:val="left"/>
      <w:pPr>
        <w:ind w:left="1402" w:hanging="840"/>
      </w:pPr>
      <w:rPr>
        <w:lang w:val="en-US"/>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9" w15:restartNumberingAfterBreak="0">
    <w:nsid w:val="2DA724F3"/>
    <w:multiLevelType w:val="multilevel"/>
    <w:tmpl w:val="65F288E2"/>
    <w:styleLink w:val="WW8Num23"/>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0" w15:restartNumberingAfterBreak="0">
    <w:nsid w:val="2E2031AA"/>
    <w:multiLevelType w:val="multilevel"/>
    <w:tmpl w:val="22EC0678"/>
    <w:styleLink w:val="WW8Num44"/>
    <w:lvl w:ilvl="0">
      <w:start w:val="1"/>
      <w:numFmt w:val="japaneseCounting"/>
      <w:lvlText w:val="（%1）"/>
      <w:lvlJc w:val="left"/>
      <w:pPr>
        <w:ind w:left="1882" w:hanging="1080"/>
      </w:pPr>
    </w:lvl>
    <w:lvl w:ilvl="1">
      <w:start w:val="1"/>
      <w:numFmt w:val="ideographTraditional"/>
      <w:lvlText w:val="%2、"/>
      <w:lvlJc w:val="left"/>
      <w:pPr>
        <w:ind w:left="1762" w:hanging="480"/>
      </w:pPr>
    </w:lvl>
    <w:lvl w:ilvl="2">
      <w:start w:val="1"/>
      <w:numFmt w:val="lowerRoman"/>
      <w:lvlText w:val="%3."/>
      <w:lvlJc w:val="right"/>
      <w:pPr>
        <w:ind w:left="2242" w:hanging="480"/>
      </w:pPr>
    </w:lvl>
    <w:lvl w:ilvl="3">
      <w:start w:val="1"/>
      <w:numFmt w:val="decimal"/>
      <w:lvlText w:val="%4."/>
      <w:lvlJc w:val="left"/>
      <w:pPr>
        <w:ind w:left="2722" w:hanging="480"/>
      </w:pPr>
    </w:lvl>
    <w:lvl w:ilvl="4">
      <w:start w:val="1"/>
      <w:numFmt w:val="ideographTraditional"/>
      <w:lvlText w:val="%5、"/>
      <w:lvlJc w:val="left"/>
      <w:pPr>
        <w:ind w:left="3202" w:hanging="480"/>
      </w:pPr>
    </w:lvl>
    <w:lvl w:ilvl="5">
      <w:start w:val="1"/>
      <w:numFmt w:val="lowerRoman"/>
      <w:lvlText w:val="%6."/>
      <w:lvlJc w:val="right"/>
      <w:pPr>
        <w:ind w:left="3682" w:hanging="480"/>
      </w:pPr>
    </w:lvl>
    <w:lvl w:ilvl="6">
      <w:start w:val="1"/>
      <w:numFmt w:val="decimal"/>
      <w:lvlText w:val="%7."/>
      <w:lvlJc w:val="left"/>
      <w:pPr>
        <w:ind w:left="4162" w:hanging="480"/>
      </w:pPr>
    </w:lvl>
    <w:lvl w:ilvl="7">
      <w:start w:val="1"/>
      <w:numFmt w:val="ideographTraditional"/>
      <w:lvlText w:val="%8、"/>
      <w:lvlJc w:val="left"/>
      <w:pPr>
        <w:ind w:left="4642" w:hanging="480"/>
      </w:pPr>
    </w:lvl>
    <w:lvl w:ilvl="8">
      <w:start w:val="1"/>
      <w:numFmt w:val="lowerRoman"/>
      <w:lvlText w:val="%9."/>
      <w:lvlJc w:val="right"/>
      <w:pPr>
        <w:ind w:left="5122" w:hanging="480"/>
      </w:pPr>
    </w:lvl>
  </w:abstractNum>
  <w:abstractNum w:abstractNumId="21" w15:restartNumberingAfterBreak="0">
    <w:nsid w:val="388A4DDA"/>
    <w:multiLevelType w:val="multilevel"/>
    <w:tmpl w:val="D8CCA5DA"/>
    <w:styleLink w:val="WW8Num36"/>
    <w:lvl w:ilvl="0">
      <w:start w:val="1"/>
      <w:numFmt w:val="decimal"/>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2" w15:restartNumberingAfterBreak="0">
    <w:nsid w:val="388E51CA"/>
    <w:multiLevelType w:val="multilevel"/>
    <w:tmpl w:val="EDB010E4"/>
    <w:styleLink w:val="WW8Num7"/>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A156468"/>
    <w:multiLevelType w:val="multilevel"/>
    <w:tmpl w:val="5BD682C4"/>
    <w:styleLink w:val="WW8Num32"/>
    <w:lvl w:ilvl="0">
      <w:start w:val="1"/>
      <w:numFmt w:val="japaneseCounting"/>
      <w:lvlText w:val="（%1）"/>
      <w:lvlJc w:val="left"/>
      <w:pPr>
        <w:ind w:left="1517" w:hanging="864"/>
      </w:pPr>
    </w:lvl>
    <w:lvl w:ilvl="1">
      <w:start w:val="1"/>
      <w:numFmt w:val="decimal"/>
      <w:lvlText w:val="%2、"/>
      <w:lvlJc w:val="left"/>
      <w:pPr>
        <w:ind w:left="1853" w:hanging="720"/>
      </w:p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24" w15:restartNumberingAfterBreak="0">
    <w:nsid w:val="3C2B7DF7"/>
    <w:multiLevelType w:val="multilevel"/>
    <w:tmpl w:val="9982BB1A"/>
    <w:styleLink w:val="WW8Num6"/>
    <w:lvl w:ilvl="0">
      <w:start w:val="1"/>
      <w:numFmt w:val="japaneseCounting"/>
      <w:lvlText w:val="%1、"/>
      <w:lvlJc w:val="left"/>
      <w:pPr>
        <w:ind w:left="2412" w:hanging="744"/>
      </w:p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25" w15:restartNumberingAfterBreak="0">
    <w:nsid w:val="3E267C48"/>
    <w:multiLevelType w:val="multilevel"/>
    <w:tmpl w:val="4E9AFFD6"/>
    <w:styleLink w:val="WW8Num35"/>
    <w:lvl w:ilvl="0">
      <w:start w:val="1"/>
      <w:numFmt w:val="japaneseCounting"/>
      <w:lvlText w:val="（%1）"/>
      <w:lvlJc w:val="left"/>
      <w:pPr>
        <w:ind w:left="1229" w:hanging="720"/>
      </w:pPr>
    </w:lvl>
    <w:lvl w:ilvl="1">
      <w:start w:val="1"/>
      <w:numFmt w:val="ideographTraditional"/>
      <w:lvlText w:val="%2、"/>
      <w:lvlJc w:val="left"/>
      <w:pPr>
        <w:ind w:left="1469" w:hanging="480"/>
      </w:pPr>
    </w:lvl>
    <w:lvl w:ilvl="2">
      <w:start w:val="1"/>
      <w:numFmt w:val="lowerRoman"/>
      <w:lvlText w:val="%3."/>
      <w:lvlJc w:val="right"/>
      <w:pPr>
        <w:ind w:left="1949" w:hanging="480"/>
      </w:pPr>
    </w:lvl>
    <w:lvl w:ilvl="3">
      <w:start w:val="1"/>
      <w:numFmt w:val="decimal"/>
      <w:lvlText w:val="%4."/>
      <w:lvlJc w:val="left"/>
      <w:pPr>
        <w:ind w:left="2429" w:hanging="480"/>
      </w:pPr>
    </w:lvl>
    <w:lvl w:ilvl="4">
      <w:start w:val="1"/>
      <w:numFmt w:val="ideographTraditional"/>
      <w:lvlText w:val="%5、"/>
      <w:lvlJc w:val="left"/>
      <w:pPr>
        <w:ind w:left="2909" w:hanging="480"/>
      </w:pPr>
    </w:lvl>
    <w:lvl w:ilvl="5">
      <w:start w:val="1"/>
      <w:numFmt w:val="lowerRoman"/>
      <w:lvlText w:val="%6."/>
      <w:lvlJc w:val="right"/>
      <w:pPr>
        <w:ind w:left="3389" w:hanging="480"/>
      </w:pPr>
    </w:lvl>
    <w:lvl w:ilvl="6">
      <w:start w:val="1"/>
      <w:numFmt w:val="decimal"/>
      <w:lvlText w:val="%7."/>
      <w:lvlJc w:val="left"/>
      <w:pPr>
        <w:ind w:left="3869" w:hanging="480"/>
      </w:pPr>
    </w:lvl>
    <w:lvl w:ilvl="7">
      <w:start w:val="1"/>
      <w:numFmt w:val="ideographTraditional"/>
      <w:lvlText w:val="%8、"/>
      <w:lvlJc w:val="left"/>
      <w:pPr>
        <w:ind w:left="4349" w:hanging="480"/>
      </w:pPr>
    </w:lvl>
    <w:lvl w:ilvl="8">
      <w:start w:val="1"/>
      <w:numFmt w:val="lowerRoman"/>
      <w:lvlText w:val="%9."/>
      <w:lvlJc w:val="right"/>
      <w:pPr>
        <w:ind w:left="4829" w:hanging="480"/>
      </w:pPr>
    </w:lvl>
  </w:abstractNum>
  <w:abstractNum w:abstractNumId="26" w15:restartNumberingAfterBreak="0">
    <w:nsid w:val="3E9A4AAD"/>
    <w:multiLevelType w:val="multilevel"/>
    <w:tmpl w:val="414ED9C4"/>
    <w:styleLink w:val="WW8Num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7" w15:restartNumberingAfterBreak="0">
    <w:nsid w:val="3EE06250"/>
    <w:multiLevelType w:val="multilevel"/>
    <w:tmpl w:val="B51C786A"/>
    <w:styleLink w:val="WW8Num45"/>
    <w:lvl w:ilvl="0">
      <w:start w:val="1"/>
      <w:numFmt w:val="japaneseCounting"/>
      <w:lvlText w:val="（%1）"/>
      <w:lvlJc w:val="left"/>
      <w:pPr>
        <w:ind w:left="1517" w:hanging="720"/>
      </w:pPr>
    </w:lvl>
    <w:lvl w:ilvl="1">
      <w:start w:val="1"/>
      <w:numFmt w:val="ideographTraditional"/>
      <w:lvlText w:val="%2、"/>
      <w:lvlJc w:val="left"/>
      <w:pPr>
        <w:ind w:left="1757" w:hanging="480"/>
      </w:pPr>
    </w:lvl>
    <w:lvl w:ilvl="2">
      <w:start w:val="1"/>
      <w:numFmt w:val="lowerRoman"/>
      <w:lvlText w:val="%3."/>
      <w:lvlJc w:val="right"/>
      <w:pPr>
        <w:ind w:left="2237" w:hanging="480"/>
      </w:pPr>
    </w:lvl>
    <w:lvl w:ilvl="3">
      <w:start w:val="1"/>
      <w:numFmt w:val="decimal"/>
      <w:lvlText w:val="%4."/>
      <w:lvlJc w:val="left"/>
      <w:pPr>
        <w:ind w:left="2717" w:hanging="480"/>
      </w:pPr>
    </w:lvl>
    <w:lvl w:ilvl="4">
      <w:start w:val="1"/>
      <w:numFmt w:val="ideographTraditional"/>
      <w:lvlText w:val="%5、"/>
      <w:lvlJc w:val="left"/>
      <w:pPr>
        <w:ind w:left="3197" w:hanging="480"/>
      </w:pPr>
    </w:lvl>
    <w:lvl w:ilvl="5">
      <w:start w:val="1"/>
      <w:numFmt w:val="lowerRoman"/>
      <w:lvlText w:val="%6."/>
      <w:lvlJc w:val="right"/>
      <w:pPr>
        <w:ind w:left="3677" w:hanging="480"/>
      </w:pPr>
    </w:lvl>
    <w:lvl w:ilvl="6">
      <w:start w:val="1"/>
      <w:numFmt w:val="decimal"/>
      <w:lvlText w:val="%7."/>
      <w:lvlJc w:val="left"/>
      <w:pPr>
        <w:ind w:left="4157" w:hanging="480"/>
      </w:pPr>
    </w:lvl>
    <w:lvl w:ilvl="7">
      <w:start w:val="1"/>
      <w:numFmt w:val="ideographTraditional"/>
      <w:lvlText w:val="%8、"/>
      <w:lvlJc w:val="left"/>
      <w:pPr>
        <w:ind w:left="4637" w:hanging="480"/>
      </w:pPr>
    </w:lvl>
    <w:lvl w:ilvl="8">
      <w:start w:val="1"/>
      <w:numFmt w:val="lowerRoman"/>
      <w:lvlText w:val="%9."/>
      <w:lvlJc w:val="right"/>
      <w:pPr>
        <w:ind w:left="5117" w:hanging="480"/>
      </w:pPr>
    </w:lvl>
  </w:abstractNum>
  <w:abstractNum w:abstractNumId="28" w15:restartNumberingAfterBreak="0">
    <w:nsid w:val="43BD5CE8"/>
    <w:multiLevelType w:val="multilevel"/>
    <w:tmpl w:val="E6A027A4"/>
    <w:styleLink w:val="WW8Num27"/>
    <w:lvl w:ilvl="0">
      <w:start w:val="8"/>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32D01"/>
    <w:multiLevelType w:val="multilevel"/>
    <w:tmpl w:val="6B38DF9E"/>
    <w:styleLink w:val="WW8Num14"/>
    <w:lvl w:ilvl="0">
      <w:start w:val="1"/>
      <w:numFmt w:val="decimal"/>
      <w:lvlText w:val="%1、"/>
      <w:lvlJc w:val="left"/>
      <w:pPr>
        <w:ind w:left="1320" w:hanging="360"/>
      </w:pPr>
    </w:lvl>
    <w:lvl w:ilvl="1">
      <w:start w:val="1"/>
      <w:numFmt w:val="decimal"/>
      <w:lvlText w:val="（%2）"/>
      <w:lvlJc w:val="left"/>
      <w:pPr>
        <w:ind w:left="2640" w:hanging="720"/>
      </w:pPr>
    </w:lvl>
    <w:lvl w:ilvl="2">
      <w:start w:val="1"/>
      <w:numFmt w:val="japaneseCounting"/>
      <w:lvlText w:val="（%3）"/>
      <w:lvlJc w:val="left"/>
      <w:pPr>
        <w:ind w:left="3720" w:hanging="10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4CF76802"/>
    <w:multiLevelType w:val="multilevel"/>
    <w:tmpl w:val="A59CD1A8"/>
    <w:styleLink w:val="WW8Num21"/>
    <w:lvl w:ilvl="0">
      <w:start w:val="2"/>
      <w:numFmt w:val="decimal"/>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31" w15:restartNumberingAfterBreak="0">
    <w:nsid w:val="4D9A605C"/>
    <w:multiLevelType w:val="multilevel"/>
    <w:tmpl w:val="F3D86282"/>
    <w:styleLink w:val="WW8Num29"/>
    <w:lvl w:ilvl="0">
      <w:start w:val="1"/>
      <w:numFmt w:val="decimal"/>
      <w:lvlText w:val="%1."/>
      <w:lvlJc w:val="left"/>
      <w:pPr>
        <w:ind w:left="1600" w:hanging="48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32" w15:restartNumberingAfterBreak="0">
    <w:nsid w:val="51544F3A"/>
    <w:multiLevelType w:val="multilevel"/>
    <w:tmpl w:val="79C04610"/>
    <w:styleLink w:val="WW8Num22"/>
    <w:lvl w:ilvl="0">
      <w:start w:val="1"/>
      <w:numFmt w:val="japaneseCounting"/>
      <w:lvlText w:val="（%1）"/>
      <w:lvlJc w:val="left"/>
      <w:pPr>
        <w:ind w:left="1349" w:hanging="720"/>
      </w:pPr>
    </w:lvl>
    <w:lvl w:ilvl="1">
      <w:start w:val="1"/>
      <w:numFmt w:val="ideographTraditional"/>
      <w:lvlText w:val="%2、"/>
      <w:lvlJc w:val="left"/>
      <w:pPr>
        <w:ind w:left="1589" w:hanging="480"/>
      </w:pPr>
    </w:lvl>
    <w:lvl w:ilvl="2">
      <w:start w:val="1"/>
      <w:numFmt w:val="lowerRoman"/>
      <w:lvlText w:val="%3."/>
      <w:lvlJc w:val="right"/>
      <w:pPr>
        <w:ind w:left="2069" w:hanging="480"/>
      </w:pPr>
    </w:lvl>
    <w:lvl w:ilvl="3">
      <w:start w:val="1"/>
      <w:numFmt w:val="decimal"/>
      <w:lvlText w:val="%4."/>
      <w:lvlJc w:val="left"/>
      <w:pPr>
        <w:ind w:left="2549" w:hanging="480"/>
      </w:pPr>
    </w:lvl>
    <w:lvl w:ilvl="4">
      <w:start w:val="1"/>
      <w:numFmt w:val="ideographTraditional"/>
      <w:lvlText w:val="%5、"/>
      <w:lvlJc w:val="left"/>
      <w:pPr>
        <w:ind w:left="3029" w:hanging="480"/>
      </w:pPr>
    </w:lvl>
    <w:lvl w:ilvl="5">
      <w:start w:val="1"/>
      <w:numFmt w:val="lowerRoman"/>
      <w:lvlText w:val="%6."/>
      <w:lvlJc w:val="right"/>
      <w:pPr>
        <w:ind w:left="3509" w:hanging="480"/>
      </w:pPr>
    </w:lvl>
    <w:lvl w:ilvl="6">
      <w:start w:val="1"/>
      <w:numFmt w:val="decimal"/>
      <w:lvlText w:val="%7."/>
      <w:lvlJc w:val="left"/>
      <w:pPr>
        <w:ind w:left="3989" w:hanging="480"/>
      </w:pPr>
    </w:lvl>
    <w:lvl w:ilvl="7">
      <w:start w:val="1"/>
      <w:numFmt w:val="ideographTraditional"/>
      <w:lvlText w:val="%8、"/>
      <w:lvlJc w:val="left"/>
      <w:pPr>
        <w:ind w:left="4469" w:hanging="480"/>
      </w:pPr>
    </w:lvl>
    <w:lvl w:ilvl="8">
      <w:start w:val="1"/>
      <w:numFmt w:val="lowerRoman"/>
      <w:lvlText w:val="%9."/>
      <w:lvlJc w:val="right"/>
      <w:pPr>
        <w:ind w:left="4949" w:hanging="480"/>
      </w:pPr>
    </w:lvl>
  </w:abstractNum>
  <w:abstractNum w:abstractNumId="33" w15:restartNumberingAfterBreak="0">
    <w:nsid w:val="52193FDC"/>
    <w:multiLevelType w:val="multilevel"/>
    <w:tmpl w:val="45986332"/>
    <w:styleLink w:val="WW8Num30"/>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DD75AB1"/>
    <w:multiLevelType w:val="multilevel"/>
    <w:tmpl w:val="1054D846"/>
    <w:styleLink w:val="WW8Num20"/>
    <w:lvl w:ilvl="0">
      <w:start w:val="1"/>
      <w:numFmt w:val="decimal"/>
      <w:lvlText w:val="%1、"/>
      <w:lvlJc w:val="left"/>
      <w:pPr>
        <w:ind w:left="18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FAA3C1A"/>
    <w:multiLevelType w:val="multilevel"/>
    <w:tmpl w:val="DDCA0EBA"/>
    <w:styleLink w:val="WW8Num4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6" w15:restartNumberingAfterBreak="0">
    <w:nsid w:val="641545A5"/>
    <w:multiLevelType w:val="multilevel"/>
    <w:tmpl w:val="06A64988"/>
    <w:styleLink w:val="WW8Num34"/>
    <w:lvl w:ilvl="0">
      <w:start w:val="1"/>
      <w:numFmt w:val="decimal"/>
      <w:lvlText w:val="%1、"/>
      <w:lvlJc w:val="left"/>
      <w:pPr>
        <w:ind w:left="1798" w:hanging="72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7" w15:restartNumberingAfterBreak="0">
    <w:nsid w:val="65D8578B"/>
    <w:multiLevelType w:val="multilevel"/>
    <w:tmpl w:val="960E37CE"/>
    <w:styleLink w:val="WW8Num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38" w15:restartNumberingAfterBreak="0">
    <w:nsid w:val="67475AB3"/>
    <w:multiLevelType w:val="multilevel"/>
    <w:tmpl w:val="82F0BAAE"/>
    <w:styleLink w:val="WW8Num18"/>
    <w:lvl w:ilvl="0">
      <w:start w:val="1"/>
      <w:numFmt w:val="decimal"/>
      <w:lvlText w:val="%1、"/>
      <w:lvlJc w:val="left"/>
      <w:pPr>
        <w:ind w:left="1860" w:hanging="72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39" w15:restartNumberingAfterBreak="0">
    <w:nsid w:val="6AA34218"/>
    <w:multiLevelType w:val="multilevel"/>
    <w:tmpl w:val="8BDE615C"/>
    <w:styleLink w:val="WW8Num46"/>
    <w:lvl w:ilvl="0">
      <w:start w:val="1"/>
      <w:numFmt w:val="decimal"/>
      <w:lvlText w:val="%1、"/>
      <w:lvlJc w:val="left"/>
      <w:pPr>
        <w:ind w:left="1320" w:hanging="36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0" w15:restartNumberingAfterBreak="0">
    <w:nsid w:val="6C316A07"/>
    <w:multiLevelType w:val="multilevel"/>
    <w:tmpl w:val="B7CE0C52"/>
    <w:styleLink w:val="WW8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ED7B80"/>
    <w:multiLevelType w:val="multilevel"/>
    <w:tmpl w:val="87A2DD88"/>
    <w:styleLink w:val="WW8Num16"/>
    <w:lvl w:ilvl="0">
      <w:start w:val="1"/>
      <w:numFmt w:val="decimal"/>
      <w:lvlText w:val="%1、"/>
      <w:lvlJc w:val="left"/>
      <w:pPr>
        <w:ind w:left="1845" w:hanging="720"/>
      </w:pPr>
      <w:rPr>
        <w:color w:val="000000"/>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2" w15:restartNumberingAfterBreak="0">
    <w:nsid w:val="6ED70816"/>
    <w:multiLevelType w:val="multilevel"/>
    <w:tmpl w:val="BF5CBEFC"/>
    <w:styleLink w:val="WW8Num3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43" w15:restartNumberingAfterBreak="0">
    <w:nsid w:val="6F821277"/>
    <w:multiLevelType w:val="multilevel"/>
    <w:tmpl w:val="0074B13A"/>
    <w:styleLink w:val="WW8Num26"/>
    <w:lvl w:ilvl="0">
      <w:start w:val="1"/>
      <w:numFmt w:val="japaneseCounting"/>
      <w:lvlText w:val="%1、"/>
      <w:lvlJc w:val="left"/>
      <w:pPr>
        <w:ind w:left="2124" w:hanging="72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44" w15:restartNumberingAfterBreak="0">
    <w:nsid w:val="765E48A5"/>
    <w:multiLevelType w:val="multilevel"/>
    <w:tmpl w:val="2D22F246"/>
    <w:styleLink w:val="WW8Num24"/>
    <w:lvl w:ilvl="0">
      <w:start w:val="1"/>
      <w:numFmt w:val="decimal"/>
      <w:lvlText w:val="%1、"/>
      <w:lvlJc w:val="left"/>
      <w:pPr>
        <w:ind w:left="1344" w:hanging="360"/>
      </w:pPr>
      <w:rPr>
        <w:u w:val="single"/>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45" w15:restartNumberingAfterBreak="0">
    <w:nsid w:val="766C6CC0"/>
    <w:multiLevelType w:val="multilevel"/>
    <w:tmpl w:val="A2E60256"/>
    <w:styleLink w:val="WW8Num11"/>
    <w:lvl w:ilvl="0">
      <w:start w:val="1"/>
      <w:numFmt w:val="decimal"/>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26"/>
  </w:num>
  <w:num w:numId="2">
    <w:abstractNumId w:val="37"/>
  </w:num>
  <w:num w:numId="3">
    <w:abstractNumId w:val="7"/>
  </w:num>
  <w:num w:numId="4">
    <w:abstractNumId w:val="5"/>
  </w:num>
  <w:num w:numId="5">
    <w:abstractNumId w:val="14"/>
  </w:num>
  <w:num w:numId="6">
    <w:abstractNumId w:val="24"/>
  </w:num>
  <w:num w:numId="7">
    <w:abstractNumId w:val="22"/>
  </w:num>
  <w:num w:numId="8">
    <w:abstractNumId w:val="15"/>
  </w:num>
  <w:num w:numId="9">
    <w:abstractNumId w:val="16"/>
  </w:num>
  <w:num w:numId="10">
    <w:abstractNumId w:val="40"/>
  </w:num>
  <w:num w:numId="11">
    <w:abstractNumId w:val="45"/>
  </w:num>
  <w:num w:numId="12">
    <w:abstractNumId w:val="4"/>
  </w:num>
  <w:num w:numId="13">
    <w:abstractNumId w:val="17"/>
  </w:num>
  <w:num w:numId="14">
    <w:abstractNumId w:val="29"/>
  </w:num>
  <w:num w:numId="15">
    <w:abstractNumId w:val="11"/>
  </w:num>
  <w:num w:numId="16">
    <w:abstractNumId w:val="41"/>
  </w:num>
  <w:num w:numId="17">
    <w:abstractNumId w:val="13"/>
  </w:num>
  <w:num w:numId="18">
    <w:abstractNumId w:val="38"/>
  </w:num>
  <w:num w:numId="19">
    <w:abstractNumId w:val="18"/>
  </w:num>
  <w:num w:numId="20">
    <w:abstractNumId w:val="34"/>
  </w:num>
  <w:num w:numId="21">
    <w:abstractNumId w:val="30"/>
  </w:num>
  <w:num w:numId="22">
    <w:abstractNumId w:val="32"/>
  </w:num>
  <w:num w:numId="23">
    <w:abstractNumId w:val="19"/>
  </w:num>
  <w:num w:numId="24">
    <w:abstractNumId w:val="44"/>
  </w:num>
  <w:num w:numId="25">
    <w:abstractNumId w:val="1"/>
  </w:num>
  <w:num w:numId="26">
    <w:abstractNumId w:val="43"/>
  </w:num>
  <w:num w:numId="27">
    <w:abstractNumId w:val="28"/>
  </w:num>
  <w:num w:numId="28">
    <w:abstractNumId w:val="0"/>
  </w:num>
  <w:num w:numId="29">
    <w:abstractNumId w:val="31"/>
  </w:num>
  <w:num w:numId="30">
    <w:abstractNumId w:val="33"/>
  </w:num>
  <w:num w:numId="31">
    <w:abstractNumId w:val="42"/>
  </w:num>
  <w:num w:numId="32">
    <w:abstractNumId w:val="23"/>
  </w:num>
  <w:num w:numId="33">
    <w:abstractNumId w:val="6"/>
  </w:num>
  <w:num w:numId="34">
    <w:abstractNumId w:val="36"/>
  </w:num>
  <w:num w:numId="35">
    <w:abstractNumId w:val="25"/>
  </w:num>
  <w:num w:numId="36">
    <w:abstractNumId w:val="21"/>
  </w:num>
  <w:num w:numId="37">
    <w:abstractNumId w:val="2"/>
  </w:num>
  <w:num w:numId="38">
    <w:abstractNumId w:val="10"/>
  </w:num>
  <w:num w:numId="39">
    <w:abstractNumId w:val="3"/>
  </w:num>
  <w:num w:numId="40">
    <w:abstractNumId w:val="9"/>
  </w:num>
  <w:num w:numId="41">
    <w:abstractNumId w:val="35"/>
  </w:num>
  <w:num w:numId="42">
    <w:abstractNumId w:val="8"/>
  </w:num>
  <w:num w:numId="43">
    <w:abstractNumId w:val="12"/>
  </w:num>
  <w:num w:numId="44">
    <w:abstractNumId w:val="20"/>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3D"/>
    <w:rsid w:val="0000264D"/>
    <w:rsid w:val="00010E3E"/>
    <w:rsid w:val="00015025"/>
    <w:rsid w:val="00032715"/>
    <w:rsid w:val="000336D0"/>
    <w:rsid w:val="00044D4B"/>
    <w:rsid w:val="0006775B"/>
    <w:rsid w:val="0007105B"/>
    <w:rsid w:val="000731FD"/>
    <w:rsid w:val="00073960"/>
    <w:rsid w:val="0008078F"/>
    <w:rsid w:val="000971B0"/>
    <w:rsid w:val="000A325C"/>
    <w:rsid w:val="000A563A"/>
    <w:rsid w:val="000A7327"/>
    <w:rsid w:val="000B2E5E"/>
    <w:rsid w:val="000B356D"/>
    <w:rsid w:val="000B41CB"/>
    <w:rsid w:val="000B4FF3"/>
    <w:rsid w:val="000C4292"/>
    <w:rsid w:val="000D7D7E"/>
    <w:rsid w:val="0010103A"/>
    <w:rsid w:val="00101480"/>
    <w:rsid w:val="0010526E"/>
    <w:rsid w:val="00115103"/>
    <w:rsid w:val="00116DA6"/>
    <w:rsid w:val="00133F3B"/>
    <w:rsid w:val="0016309E"/>
    <w:rsid w:val="001675EE"/>
    <w:rsid w:val="00167A22"/>
    <w:rsid w:val="00167ED2"/>
    <w:rsid w:val="00170741"/>
    <w:rsid w:val="001831D2"/>
    <w:rsid w:val="00190816"/>
    <w:rsid w:val="001915F6"/>
    <w:rsid w:val="001B5D6F"/>
    <w:rsid w:val="001C2275"/>
    <w:rsid w:val="001D5881"/>
    <w:rsid w:val="001D5D06"/>
    <w:rsid w:val="001D6099"/>
    <w:rsid w:val="001F6024"/>
    <w:rsid w:val="00210A0B"/>
    <w:rsid w:val="002221C0"/>
    <w:rsid w:val="00232021"/>
    <w:rsid w:val="00234F64"/>
    <w:rsid w:val="002377CE"/>
    <w:rsid w:val="00241076"/>
    <w:rsid w:val="00247B8D"/>
    <w:rsid w:val="00247E12"/>
    <w:rsid w:val="0025304F"/>
    <w:rsid w:val="0025768A"/>
    <w:rsid w:val="002646E0"/>
    <w:rsid w:val="00266C98"/>
    <w:rsid w:val="002A0683"/>
    <w:rsid w:val="002A70AE"/>
    <w:rsid w:val="002B0477"/>
    <w:rsid w:val="002B3668"/>
    <w:rsid w:val="002B4E85"/>
    <w:rsid w:val="002D320D"/>
    <w:rsid w:val="002D5488"/>
    <w:rsid w:val="002F2BB3"/>
    <w:rsid w:val="00331B43"/>
    <w:rsid w:val="003357B5"/>
    <w:rsid w:val="00344750"/>
    <w:rsid w:val="0036023D"/>
    <w:rsid w:val="00370765"/>
    <w:rsid w:val="00375672"/>
    <w:rsid w:val="00376EFB"/>
    <w:rsid w:val="003A5BD9"/>
    <w:rsid w:val="003B24FE"/>
    <w:rsid w:val="003B4114"/>
    <w:rsid w:val="003B71A5"/>
    <w:rsid w:val="003D51D8"/>
    <w:rsid w:val="003E03B4"/>
    <w:rsid w:val="0040253C"/>
    <w:rsid w:val="0043280D"/>
    <w:rsid w:val="004446D6"/>
    <w:rsid w:val="00454332"/>
    <w:rsid w:val="0045484E"/>
    <w:rsid w:val="004733A7"/>
    <w:rsid w:val="0048739E"/>
    <w:rsid w:val="00491AB2"/>
    <w:rsid w:val="004F59EE"/>
    <w:rsid w:val="0052366C"/>
    <w:rsid w:val="00532CF4"/>
    <w:rsid w:val="005451EA"/>
    <w:rsid w:val="005452D4"/>
    <w:rsid w:val="005776D1"/>
    <w:rsid w:val="00580CB5"/>
    <w:rsid w:val="0058111E"/>
    <w:rsid w:val="005830A1"/>
    <w:rsid w:val="00585ACF"/>
    <w:rsid w:val="0059170D"/>
    <w:rsid w:val="005A7C56"/>
    <w:rsid w:val="005B0001"/>
    <w:rsid w:val="005B3B60"/>
    <w:rsid w:val="005B673F"/>
    <w:rsid w:val="005C440C"/>
    <w:rsid w:val="005D2151"/>
    <w:rsid w:val="005D3DEC"/>
    <w:rsid w:val="005D5DE1"/>
    <w:rsid w:val="005D79B6"/>
    <w:rsid w:val="005F703F"/>
    <w:rsid w:val="00611FC9"/>
    <w:rsid w:val="00617B5D"/>
    <w:rsid w:val="006554D9"/>
    <w:rsid w:val="00667213"/>
    <w:rsid w:val="006741E0"/>
    <w:rsid w:val="00687AB0"/>
    <w:rsid w:val="006C2072"/>
    <w:rsid w:val="006C533D"/>
    <w:rsid w:val="006D51DA"/>
    <w:rsid w:val="006F1E14"/>
    <w:rsid w:val="006F6490"/>
    <w:rsid w:val="00710E0D"/>
    <w:rsid w:val="00741CB9"/>
    <w:rsid w:val="00761758"/>
    <w:rsid w:val="00791613"/>
    <w:rsid w:val="0079443F"/>
    <w:rsid w:val="007A2958"/>
    <w:rsid w:val="007A2FD4"/>
    <w:rsid w:val="007A324B"/>
    <w:rsid w:val="007B4C19"/>
    <w:rsid w:val="007B4FAC"/>
    <w:rsid w:val="007C6F91"/>
    <w:rsid w:val="007E2F54"/>
    <w:rsid w:val="007E4D4F"/>
    <w:rsid w:val="007F05F8"/>
    <w:rsid w:val="007F64D2"/>
    <w:rsid w:val="00811D5F"/>
    <w:rsid w:val="0081278C"/>
    <w:rsid w:val="00815201"/>
    <w:rsid w:val="00816C6C"/>
    <w:rsid w:val="0081725A"/>
    <w:rsid w:val="00832E41"/>
    <w:rsid w:val="00837217"/>
    <w:rsid w:val="008518E7"/>
    <w:rsid w:val="008646DC"/>
    <w:rsid w:val="00882250"/>
    <w:rsid w:val="00886096"/>
    <w:rsid w:val="00886891"/>
    <w:rsid w:val="008935C0"/>
    <w:rsid w:val="008C013C"/>
    <w:rsid w:val="008C773A"/>
    <w:rsid w:val="008D1BA2"/>
    <w:rsid w:val="008D5FEA"/>
    <w:rsid w:val="008E4557"/>
    <w:rsid w:val="008E6DEA"/>
    <w:rsid w:val="008F6638"/>
    <w:rsid w:val="0090076B"/>
    <w:rsid w:val="00901DF2"/>
    <w:rsid w:val="00905E8E"/>
    <w:rsid w:val="009069B9"/>
    <w:rsid w:val="009134BD"/>
    <w:rsid w:val="00921D8B"/>
    <w:rsid w:val="0093089B"/>
    <w:rsid w:val="00943F9A"/>
    <w:rsid w:val="00945A7D"/>
    <w:rsid w:val="00955AFB"/>
    <w:rsid w:val="00967ECB"/>
    <w:rsid w:val="00974235"/>
    <w:rsid w:val="00981E62"/>
    <w:rsid w:val="00994431"/>
    <w:rsid w:val="009A08EB"/>
    <w:rsid w:val="009A195C"/>
    <w:rsid w:val="009B0683"/>
    <w:rsid w:val="009B4220"/>
    <w:rsid w:val="009D4077"/>
    <w:rsid w:val="009D4229"/>
    <w:rsid w:val="009E65A2"/>
    <w:rsid w:val="009F0A1B"/>
    <w:rsid w:val="009F478E"/>
    <w:rsid w:val="009F491E"/>
    <w:rsid w:val="009F69CA"/>
    <w:rsid w:val="00A05FEB"/>
    <w:rsid w:val="00A0751A"/>
    <w:rsid w:val="00A22FEA"/>
    <w:rsid w:val="00A23EA5"/>
    <w:rsid w:val="00A2745B"/>
    <w:rsid w:val="00A503C1"/>
    <w:rsid w:val="00A525A1"/>
    <w:rsid w:val="00A5507C"/>
    <w:rsid w:val="00A65174"/>
    <w:rsid w:val="00A944B6"/>
    <w:rsid w:val="00AD0D84"/>
    <w:rsid w:val="00AE32E1"/>
    <w:rsid w:val="00AE496A"/>
    <w:rsid w:val="00AF1F9F"/>
    <w:rsid w:val="00B10EAC"/>
    <w:rsid w:val="00B14EC9"/>
    <w:rsid w:val="00B15E91"/>
    <w:rsid w:val="00B16E6C"/>
    <w:rsid w:val="00B47921"/>
    <w:rsid w:val="00B5130F"/>
    <w:rsid w:val="00B53F84"/>
    <w:rsid w:val="00B63E71"/>
    <w:rsid w:val="00B71DFF"/>
    <w:rsid w:val="00B73AB0"/>
    <w:rsid w:val="00B95C14"/>
    <w:rsid w:val="00BA1BA9"/>
    <w:rsid w:val="00BA55F5"/>
    <w:rsid w:val="00BB0658"/>
    <w:rsid w:val="00BC3D66"/>
    <w:rsid w:val="00BD5BA1"/>
    <w:rsid w:val="00C22E68"/>
    <w:rsid w:val="00C30002"/>
    <w:rsid w:val="00C31187"/>
    <w:rsid w:val="00C36877"/>
    <w:rsid w:val="00C516B6"/>
    <w:rsid w:val="00C612DD"/>
    <w:rsid w:val="00C620A7"/>
    <w:rsid w:val="00C636D4"/>
    <w:rsid w:val="00C80F84"/>
    <w:rsid w:val="00C83B54"/>
    <w:rsid w:val="00C95F72"/>
    <w:rsid w:val="00CB69B7"/>
    <w:rsid w:val="00CD68CA"/>
    <w:rsid w:val="00CD7777"/>
    <w:rsid w:val="00CE2310"/>
    <w:rsid w:val="00CE6BDF"/>
    <w:rsid w:val="00CF266D"/>
    <w:rsid w:val="00CF3135"/>
    <w:rsid w:val="00CF343E"/>
    <w:rsid w:val="00CF44E1"/>
    <w:rsid w:val="00D30C29"/>
    <w:rsid w:val="00D31773"/>
    <w:rsid w:val="00D46EAB"/>
    <w:rsid w:val="00D60FD4"/>
    <w:rsid w:val="00D60FDF"/>
    <w:rsid w:val="00D62A7E"/>
    <w:rsid w:val="00D94428"/>
    <w:rsid w:val="00DB2BD3"/>
    <w:rsid w:val="00DB3091"/>
    <w:rsid w:val="00DB7AE2"/>
    <w:rsid w:val="00DB7FD5"/>
    <w:rsid w:val="00DD107F"/>
    <w:rsid w:val="00DF7D6D"/>
    <w:rsid w:val="00E0037A"/>
    <w:rsid w:val="00E0304C"/>
    <w:rsid w:val="00E07F8F"/>
    <w:rsid w:val="00E220A5"/>
    <w:rsid w:val="00E274B9"/>
    <w:rsid w:val="00E31F54"/>
    <w:rsid w:val="00E362EB"/>
    <w:rsid w:val="00E40171"/>
    <w:rsid w:val="00E422D3"/>
    <w:rsid w:val="00E42B97"/>
    <w:rsid w:val="00E44C64"/>
    <w:rsid w:val="00E4573D"/>
    <w:rsid w:val="00E63310"/>
    <w:rsid w:val="00E9452C"/>
    <w:rsid w:val="00EB42E6"/>
    <w:rsid w:val="00ED7747"/>
    <w:rsid w:val="00EE203F"/>
    <w:rsid w:val="00EE6BDE"/>
    <w:rsid w:val="00EF2021"/>
    <w:rsid w:val="00EF7BCC"/>
    <w:rsid w:val="00F0442F"/>
    <w:rsid w:val="00F10ED0"/>
    <w:rsid w:val="00F263AD"/>
    <w:rsid w:val="00F45A46"/>
    <w:rsid w:val="00F83620"/>
    <w:rsid w:val="00F8471C"/>
    <w:rsid w:val="00F95B0C"/>
    <w:rsid w:val="00FA2E23"/>
    <w:rsid w:val="00FA4AF9"/>
    <w:rsid w:val="00FB034F"/>
    <w:rsid w:val="00FB1B8B"/>
    <w:rsid w:val="00FD240A"/>
    <w:rsid w:val="00FD3423"/>
    <w:rsid w:val="00FF119D"/>
    <w:rsid w:val="00FF54DD"/>
    <w:rsid w:val="00FF6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4F7B3"/>
  <w15:docId w15:val="{58F55239-FA05-49B9-995F-8D39957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60" w:lineRule="atLeast"/>
    </w:pPr>
    <w:rPr>
      <w:bCs/>
      <w:sz w:val="32"/>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Date"/>
    <w:basedOn w:val="Standard"/>
    <w:next w:val="Standard"/>
    <w:pPr>
      <w:wordWrap w:val="0"/>
      <w:overflowPunct w:val="0"/>
      <w:snapToGrid w:val="0"/>
      <w:jc w:val="right"/>
    </w:pPr>
    <w:rPr>
      <w:rFonts w:ascii="標楷體" w:eastAsia="標楷體" w:hAnsi="標楷體" w:cs="標楷體"/>
      <w:sz w:val="32"/>
      <w:szCs w:val="20"/>
    </w:rPr>
  </w:style>
  <w:style w:type="paragraph" w:customStyle="1" w:styleId="Textbodyindent">
    <w:name w:val="Text body indent"/>
    <w:basedOn w:val="Standard"/>
    <w:pPr>
      <w:spacing w:line="400" w:lineRule="exact"/>
      <w:ind w:left="1320" w:hanging="840"/>
    </w:pPr>
    <w:rPr>
      <w:rFonts w:ascii="標楷體" w:eastAsia="標楷體" w:hAnsi="標楷體" w:cs="標楷體"/>
      <w:sz w:val="28"/>
    </w:rPr>
  </w:style>
  <w:style w:type="paragraph" w:styleId="3">
    <w:name w:val="Body Text Indent 3"/>
    <w:basedOn w:val="Standard"/>
    <w:pPr>
      <w:spacing w:line="400" w:lineRule="exact"/>
      <w:ind w:left="1390" w:hanging="790"/>
    </w:pPr>
    <w:rPr>
      <w:rFonts w:ascii="標楷體" w:eastAsia="標楷體" w:hAnsi="標楷體" w:cs="標楷體"/>
      <w:sz w:val="28"/>
    </w:rPr>
  </w:style>
  <w:style w:type="paragraph" w:styleId="a6">
    <w:name w:val="footer"/>
    <w:basedOn w:val="Standard"/>
    <w:pPr>
      <w:tabs>
        <w:tab w:val="center" w:pos="4153"/>
        <w:tab w:val="right" w:pos="8306"/>
      </w:tabs>
      <w:snapToGrid w:val="0"/>
    </w:pPr>
    <w:rPr>
      <w:sz w:val="20"/>
      <w:szCs w:val="20"/>
    </w:rPr>
  </w:style>
  <w:style w:type="paragraph" w:styleId="a7">
    <w:name w:val="Plain Text"/>
    <w:basedOn w:val="Standard"/>
    <w:link w:val="a8"/>
    <w:rPr>
      <w:rFonts w:ascii="細明體, MingLiU" w:eastAsia="細明體, MingLiU" w:hAnsi="細明體, MingLiU" w:cs="Courier New"/>
      <w:szCs w:val="20"/>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Web">
    <w:name w:val="Normal (Web)"/>
    <w:basedOn w:val="Standard"/>
    <w:pPr>
      <w:widowControl/>
      <w:spacing w:before="280" w:after="280"/>
    </w:pPr>
    <w:rPr>
      <w:rFonts w:ascii="新細明體, PMingLiU" w:eastAsia="標楷體" w:hAnsi="新細明體, PMingLiU" w:cs="新細明體, PMingLiU"/>
      <w:sz w:val="32"/>
    </w:rPr>
  </w:style>
  <w:style w:type="paragraph" w:styleId="a9">
    <w:name w:val="Balloon Text"/>
    <w:basedOn w:val="Standard"/>
    <w:rPr>
      <w:rFonts w:ascii="Arial" w:eastAsia="Arial" w:hAnsi="Arial" w:cs="Arial"/>
      <w:sz w:val="18"/>
      <w:szCs w:val="18"/>
    </w:rPr>
  </w:style>
  <w:style w:type="paragraph" w:styleId="aa">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Default">
    <w:name w:val="Default"/>
    <w:pPr>
      <w:autoSpaceDE w:val="0"/>
    </w:pPr>
    <w:rPr>
      <w:rFonts w:ascii="標楷體" w:eastAsia="標楷體" w:hAnsi="標楷體" w:cs="標楷體"/>
      <w:color w:val="000000"/>
      <w:lang w:bidi="ar-SA"/>
    </w:rPr>
  </w:style>
  <w:style w:type="paragraph" w:styleId="ab">
    <w:name w:val="Revision"/>
    <w:pPr>
      <w:widowControl/>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u w:val="sing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c">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d">
    <w:name w:val="日期 字元"/>
    <w:rPr>
      <w:rFonts w:ascii="標楷體" w:eastAsia="標楷體" w:hAnsi="標楷體" w:cs="標楷體"/>
      <w:sz w:val="32"/>
    </w:rPr>
  </w:style>
  <w:style w:type="character" w:customStyle="1" w:styleId="1">
    <w:name w:val="純文字 字元1"/>
    <w:rPr>
      <w:rFonts w:ascii="細明體, MingLiU" w:eastAsia="細明體, MingLiU" w:hAnsi="細明體, MingLiU" w:cs="Courier New"/>
      <w:kern w:val="3"/>
      <w:sz w:val="24"/>
    </w:rPr>
  </w:style>
  <w:style w:type="character" w:customStyle="1" w:styleId="ae">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character" w:customStyle="1" w:styleId="a8">
    <w:name w:val="純文字 字元"/>
    <w:link w:val="a7"/>
    <w:rsid w:val="00611FC9"/>
    <w:rPr>
      <w:rFonts w:ascii="細明體, MingLiU" w:eastAsia="細明體, MingLiU" w:hAnsi="細明體, MingLiU" w:cs="Courier New"/>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sptc.gov.tw/" TargetMode="External"/><Relationship Id="rId4" Type="http://schemas.openxmlformats.org/officeDocument/2006/relationships/settings" Target="settings.xml"/><Relationship Id="rId9" Type="http://schemas.openxmlformats.org/officeDocument/2006/relationships/hyperlink" Target="https://www.csp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B03E-163E-48AD-9CC3-F1C8870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張雅婷</cp:lastModifiedBy>
  <cp:revision>2</cp:revision>
  <cp:lastPrinted>2022-04-08T01:47:00Z</cp:lastPrinted>
  <dcterms:created xsi:type="dcterms:W3CDTF">2022-04-13T08:34:00Z</dcterms:created>
  <dcterms:modified xsi:type="dcterms:W3CDTF">2022-04-13T08:34:00Z</dcterms:modified>
</cp:coreProperties>
</file>