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FC0C" w14:textId="46F5FFA2" w:rsidR="009C4669" w:rsidRPr="00C131D5" w:rsidRDefault="009C4669" w:rsidP="00F43FDA">
      <w:pPr>
        <w:jc w:val="center"/>
        <w:rPr>
          <w:rFonts w:eastAsia="標楷體"/>
          <w:b/>
          <w:bCs/>
          <w:sz w:val="36"/>
        </w:rPr>
      </w:pPr>
      <w:r w:rsidRPr="00C131D5">
        <w:rPr>
          <w:rFonts w:eastAsia="標楷體" w:hint="eastAsia"/>
          <w:b/>
          <w:bCs/>
          <w:sz w:val="36"/>
        </w:rPr>
        <w:t>公務人員晉升官等（資位）訓練成績評量要點</w:t>
      </w:r>
      <w:r w:rsidR="00F43FDA">
        <w:rPr>
          <w:rFonts w:eastAsia="標楷體" w:hint="eastAsia"/>
          <w:b/>
          <w:bCs/>
          <w:sz w:val="36"/>
        </w:rPr>
        <w:t>部分規定</w:t>
      </w:r>
      <w:r w:rsidR="00206AFA" w:rsidRPr="00F06208">
        <w:rPr>
          <w:rFonts w:eastAsia="標楷體" w:hint="eastAsia"/>
          <w:b/>
          <w:bCs/>
          <w:sz w:val="36"/>
        </w:rPr>
        <w:t>修正規定</w:t>
      </w:r>
    </w:p>
    <w:p w14:paraId="557236B1"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101</w:t>
      </w:r>
      <w:r w:rsidRPr="00591B60">
        <w:rPr>
          <w:rFonts w:eastAsia="標楷體"/>
          <w:color w:val="000000"/>
          <w:sz w:val="20"/>
          <w:szCs w:val="20"/>
        </w:rPr>
        <w:t>年</w:t>
      </w:r>
      <w:r w:rsidRPr="00591B60">
        <w:rPr>
          <w:rFonts w:eastAsia="標楷體"/>
          <w:color w:val="000000"/>
          <w:sz w:val="20"/>
          <w:szCs w:val="20"/>
        </w:rPr>
        <w:t>8</w:t>
      </w:r>
      <w:r w:rsidRPr="00591B60">
        <w:rPr>
          <w:rFonts w:eastAsia="標楷體"/>
          <w:color w:val="000000"/>
          <w:sz w:val="20"/>
          <w:szCs w:val="20"/>
        </w:rPr>
        <w:t>月</w:t>
      </w:r>
      <w:r w:rsidRPr="00591B60">
        <w:rPr>
          <w:rFonts w:eastAsia="標楷體"/>
          <w:color w:val="000000"/>
          <w:sz w:val="20"/>
          <w:szCs w:val="20"/>
        </w:rPr>
        <w:t>31</w:t>
      </w:r>
      <w:r w:rsidRPr="00591B60">
        <w:rPr>
          <w:rFonts w:eastAsia="標楷體"/>
          <w:color w:val="000000"/>
          <w:sz w:val="20"/>
          <w:szCs w:val="20"/>
        </w:rPr>
        <w:t>日保訓會公評字第</w:t>
      </w:r>
      <w:r w:rsidRPr="00591B60">
        <w:rPr>
          <w:rFonts w:eastAsia="標楷體"/>
          <w:color w:val="000000"/>
          <w:sz w:val="20"/>
          <w:szCs w:val="20"/>
        </w:rPr>
        <w:t>1011014946B</w:t>
      </w:r>
      <w:r w:rsidRPr="00591B60">
        <w:rPr>
          <w:rFonts w:eastAsia="標楷體"/>
          <w:color w:val="000000"/>
          <w:sz w:val="20"/>
          <w:szCs w:val="20"/>
        </w:rPr>
        <w:t>號令訂定發布全文，並自</w:t>
      </w:r>
      <w:r w:rsidRPr="00591B60">
        <w:rPr>
          <w:rFonts w:eastAsia="標楷體"/>
          <w:color w:val="000000"/>
          <w:sz w:val="20"/>
          <w:szCs w:val="20"/>
        </w:rPr>
        <w:t>102</w:t>
      </w:r>
      <w:r w:rsidRPr="00591B60">
        <w:rPr>
          <w:rFonts w:eastAsia="標楷體"/>
          <w:color w:val="000000"/>
          <w:sz w:val="20"/>
          <w:szCs w:val="20"/>
        </w:rPr>
        <w:t>年</w:t>
      </w:r>
      <w:r w:rsidRPr="00591B60">
        <w:rPr>
          <w:rFonts w:eastAsia="標楷體"/>
          <w:color w:val="000000"/>
          <w:sz w:val="20"/>
          <w:szCs w:val="20"/>
        </w:rPr>
        <w:t>1</w:t>
      </w:r>
      <w:r w:rsidRPr="00591B60">
        <w:rPr>
          <w:rFonts w:eastAsia="標楷體"/>
          <w:color w:val="000000"/>
          <w:sz w:val="20"/>
          <w:szCs w:val="20"/>
        </w:rPr>
        <w:t>月</w:t>
      </w:r>
      <w:r w:rsidRPr="00591B60">
        <w:rPr>
          <w:rFonts w:eastAsia="標楷體"/>
          <w:color w:val="000000"/>
          <w:sz w:val="20"/>
          <w:szCs w:val="20"/>
        </w:rPr>
        <w:t>1</w:t>
      </w:r>
      <w:r w:rsidRPr="00591B60">
        <w:rPr>
          <w:rFonts w:eastAsia="標楷體"/>
          <w:color w:val="000000"/>
          <w:sz w:val="20"/>
          <w:szCs w:val="20"/>
        </w:rPr>
        <w:t>日生效</w:t>
      </w:r>
    </w:p>
    <w:p w14:paraId="19A91871"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102</w:t>
      </w:r>
      <w:r w:rsidRPr="00591B60">
        <w:rPr>
          <w:rFonts w:eastAsia="標楷體"/>
          <w:color w:val="000000"/>
          <w:sz w:val="20"/>
          <w:szCs w:val="20"/>
        </w:rPr>
        <w:t>年</w:t>
      </w:r>
      <w:r w:rsidRPr="00591B60">
        <w:rPr>
          <w:rFonts w:eastAsia="標楷體"/>
          <w:color w:val="000000"/>
          <w:sz w:val="20"/>
          <w:szCs w:val="20"/>
        </w:rPr>
        <w:t>3</w:t>
      </w:r>
      <w:r w:rsidRPr="00591B60">
        <w:rPr>
          <w:rFonts w:eastAsia="標楷體"/>
          <w:color w:val="000000"/>
          <w:sz w:val="20"/>
          <w:szCs w:val="20"/>
        </w:rPr>
        <w:t>月</w:t>
      </w:r>
      <w:r w:rsidRPr="00591B60">
        <w:rPr>
          <w:rFonts w:eastAsia="標楷體"/>
          <w:color w:val="000000"/>
          <w:sz w:val="20"/>
          <w:szCs w:val="20"/>
        </w:rPr>
        <w:t>20</w:t>
      </w:r>
      <w:r w:rsidRPr="00591B60">
        <w:rPr>
          <w:rFonts w:eastAsia="標楷體"/>
          <w:color w:val="000000"/>
          <w:sz w:val="20"/>
          <w:szCs w:val="20"/>
        </w:rPr>
        <w:t>日保訓會公評字第</w:t>
      </w:r>
      <w:r w:rsidRPr="00591B60">
        <w:rPr>
          <w:rFonts w:eastAsia="標楷體"/>
          <w:color w:val="000000"/>
          <w:sz w:val="20"/>
          <w:szCs w:val="20"/>
        </w:rPr>
        <w:t>10222601691</w:t>
      </w:r>
      <w:r w:rsidRPr="00591B60">
        <w:rPr>
          <w:rFonts w:eastAsia="標楷體"/>
          <w:color w:val="000000"/>
          <w:sz w:val="20"/>
          <w:szCs w:val="20"/>
        </w:rPr>
        <w:t>號令修正發布第</w:t>
      </w:r>
      <w:r w:rsidRPr="00591B60">
        <w:rPr>
          <w:rFonts w:eastAsia="標楷體" w:hint="eastAsia"/>
          <w:color w:val="000000"/>
          <w:sz w:val="20"/>
          <w:szCs w:val="20"/>
        </w:rPr>
        <w:t>5</w:t>
      </w:r>
      <w:r w:rsidRPr="00591B60">
        <w:rPr>
          <w:rFonts w:eastAsia="標楷體" w:hint="eastAsia"/>
          <w:color w:val="000000"/>
          <w:sz w:val="20"/>
          <w:szCs w:val="20"/>
        </w:rPr>
        <w:t>點、第</w:t>
      </w:r>
      <w:r w:rsidRPr="00591B60">
        <w:rPr>
          <w:rFonts w:eastAsia="標楷體" w:hint="eastAsia"/>
          <w:color w:val="000000"/>
          <w:sz w:val="20"/>
          <w:szCs w:val="20"/>
        </w:rPr>
        <w:t>6</w:t>
      </w:r>
      <w:r w:rsidRPr="00591B60">
        <w:rPr>
          <w:rFonts w:eastAsia="標楷體" w:hint="eastAsia"/>
          <w:color w:val="000000"/>
          <w:sz w:val="20"/>
          <w:szCs w:val="20"/>
        </w:rPr>
        <w:t>點、第</w:t>
      </w:r>
      <w:r w:rsidRPr="00591B60">
        <w:rPr>
          <w:rFonts w:eastAsia="標楷體" w:hint="eastAsia"/>
          <w:color w:val="000000"/>
          <w:sz w:val="20"/>
          <w:szCs w:val="20"/>
        </w:rPr>
        <w:t>7</w:t>
      </w:r>
      <w:r w:rsidRPr="00591B60">
        <w:rPr>
          <w:rFonts w:eastAsia="標楷體" w:hint="eastAsia"/>
          <w:color w:val="000000"/>
          <w:sz w:val="20"/>
          <w:szCs w:val="20"/>
        </w:rPr>
        <w:t>點、第</w:t>
      </w:r>
      <w:r w:rsidRPr="00591B60">
        <w:rPr>
          <w:rFonts w:eastAsia="標楷體"/>
          <w:color w:val="000000"/>
          <w:sz w:val="20"/>
          <w:szCs w:val="20"/>
        </w:rPr>
        <w:t>9</w:t>
      </w:r>
      <w:r w:rsidRPr="00591B60">
        <w:rPr>
          <w:rFonts w:eastAsia="標楷體"/>
          <w:color w:val="000000"/>
          <w:sz w:val="20"/>
          <w:szCs w:val="20"/>
        </w:rPr>
        <w:t>點、第</w:t>
      </w:r>
      <w:r w:rsidRPr="00591B60">
        <w:rPr>
          <w:rFonts w:eastAsia="標楷體" w:hint="eastAsia"/>
          <w:color w:val="000000"/>
          <w:sz w:val="20"/>
          <w:szCs w:val="20"/>
        </w:rPr>
        <w:t>1</w:t>
      </w:r>
      <w:r w:rsidRPr="00591B60">
        <w:rPr>
          <w:rFonts w:eastAsia="標楷體"/>
          <w:color w:val="000000"/>
          <w:sz w:val="20"/>
          <w:szCs w:val="20"/>
        </w:rPr>
        <w:t>0</w:t>
      </w:r>
      <w:r w:rsidRPr="00591B60">
        <w:rPr>
          <w:rFonts w:eastAsia="標楷體"/>
          <w:color w:val="000000"/>
          <w:sz w:val="20"/>
          <w:szCs w:val="20"/>
        </w:rPr>
        <w:t>點，並自</w:t>
      </w:r>
      <w:r w:rsidRPr="00591B60">
        <w:rPr>
          <w:rFonts w:eastAsia="標楷體"/>
          <w:color w:val="000000"/>
          <w:sz w:val="20"/>
          <w:szCs w:val="20"/>
        </w:rPr>
        <w:t>102</w:t>
      </w:r>
      <w:r w:rsidRPr="00591B60">
        <w:rPr>
          <w:rFonts w:eastAsia="標楷體"/>
          <w:color w:val="000000"/>
          <w:sz w:val="20"/>
          <w:szCs w:val="20"/>
        </w:rPr>
        <w:t>年</w:t>
      </w:r>
      <w:r w:rsidRPr="00591B60">
        <w:rPr>
          <w:rFonts w:eastAsia="標楷體"/>
          <w:color w:val="000000"/>
          <w:sz w:val="20"/>
          <w:szCs w:val="20"/>
        </w:rPr>
        <w:t>5</w:t>
      </w:r>
      <w:r w:rsidRPr="00591B60">
        <w:rPr>
          <w:rFonts w:eastAsia="標楷體"/>
          <w:color w:val="000000"/>
          <w:sz w:val="20"/>
          <w:szCs w:val="20"/>
        </w:rPr>
        <w:t>月</w:t>
      </w:r>
      <w:r w:rsidRPr="00591B60">
        <w:rPr>
          <w:rFonts w:eastAsia="標楷體"/>
          <w:color w:val="000000"/>
          <w:sz w:val="20"/>
          <w:szCs w:val="20"/>
        </w:rPr>
        <w:t>25</w:t>
      </w:r>
      <w:r w:rsidRPr="00591B60">
        <w:rPr>
          <w:rFonts w:eastAsia="標楷體"/>
          <w:color w:val="000000"/>
          <w:sz w:val="20"/>
          <w:szCs w:val="20"/>
        </w:rPr>
        <w:t>日生效</w:t>
      </w:r>
    </w:p>
    <w:p w14:paraId="071B6F5C"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103</w:t>
      </w:r>
      <w:r w:rsidRPr="00591B60">
        <w:rPr>
          <w:rFonts w:eastAsia="標楷體"/>
          <w:color w:val="000000"/>
          <w:sz w:val="20"/>
          <w:szCs w:val="20"/>
        </w:rPr>
        <w:t>年</w:t>
      </w:r>
      <w:r w:rsidRPr="00591B60">
        <w:rPr>
          <w:rFonts w:eastAsia="標楷體"/>
          <w:color w:val="000000"/>
          <w:sz w:val="20"/>
          <w:szCs w:val="20"/>
        </w:rPr>
        <w:t>2</w:t>
      </w:r>
      <w:r w:rsidRPr="00591B60">
        <w:rPr>
          <w:rFonts w:eastAsia="標楷體"/>
          <w:color w:val="000000"/>
          <w:sz w:val="20"/>
          <w:szCs w:val="20"/>
        </w:rPr>
        <w:t>月</w:t>
      </w:r>
      <w:r w:rsidRPr="00591B60">
        <w:rPr>
          <w:rFonts w:eastAsia="標楷體"/>
          <w:color w:val="000000"/>
          <w:sz w:val="20"/>
          <w:szCs w:val="20"/>
        </w:rPr>
        <w:t>21</w:t>
      </w:r>
      <w:r w:rsidRPr="00591B60">
        <w:rPr>
          <w:rFonts w:eastAsia="標楷體"/>
          <w:color w:val="000000"/>
          <w:sz w:val="20"/>
          <w:szCs w:val="20"/>
        </w:rPr>
        <w:t>日保訓會公評字第</w:t>
      </w:r>
      <w:r w:rsidRPr="00591B60">
        <w:rPr>
          <w:rFonts w:eastAsia="標楷體"/>
          <w:color w:val="000000"/>
          <w:sz w:val="20"/>
          <w:szCs w:val="20"/>
        </w:rPr>
        <w:t>1032260083</w:t>
      </w:r>
      <w:r w:rsidRPr="00591B60">
        <w:rPr>
          <w:rFonts w:eastAsia="標楷體"/>
          <w:color w:val="000000"/>
          <w:sz w:val="20"/>
          <w:szCs w:val="20"/>
        </w:rPr>
        <w:t>號令修正發布第</w:t>
      </w:r>
      <w:r w:rsidRPr="00591B60">
        <w:rPr>
          <w:rFonts w:eastAsia="標楷體" w:hint="eastAsia"/>
          <w:color w:val="000000"/>
          <w:sz w:val="20"/>
          <w:szCs w:val="20"/>
        </w:rPr>
        <w:t>5</w:t>
      </w:r>
      <w:r w:rsidRPr="00591B60">
        <w:rPr>
          <w:rFonts w:eastAsia="標楷體" w:hint="eastAsia"/>
          <w:color w:val="000000"/>
          <w:sz w:val="20"/>
          <w:szCs w:val="20"/>
        </w:rPr>
        <w:t>點、第</w:t>
      </w:r>
      <w:r w:rsidRPr="00591B60">
        <w:rPr>
          <w:rFonts w:eastAsia="標楷體" w:hint="eastAsia"/>
          <w:color w:val="000000"/>
          <w:sz w:val="20"/>
          <w:szCs w:val="20"/>
        </w:rPr>
        <w:t>6</w:t>
      </w:r>
      <w:r w:rsidRPr="00591B60">
        <w:rPr>
          <w:rFonts w:eastAsia="標楷體" w:hint="eastAsia"/>
          <w:color w:val="000000"/>
          <w:sz w:val="20"/>
          <w:szCs w:val="20"/>
        </w:rPr>
        <w:t>點、第</w:t>
      </w:r>
      <w:r w:rsidRPr="00591B60">
        <w:rPr>
          <w:rFonts w:eastAsia="標楷體" w:hint="eastAsia"/>
          <w:color w:val="000000"/>
          <w:sz w:val="20"/>
          <w:szCs w:val="20"/>
        </w:rPr>
        <w:t>7</w:t>
      </w:r>
      <w:r w:rsidRPr="00591B60">
        <w:rPr>
          <w:rFonts w:eastAsia="標楷體" w:hint="eastAsia"/>
          <w:color w:val="000000"/>
          <w:sz w:val="20"/>
          <w:szCs w:val="20"/>
        </w:rPr>
        <w:t>點、</w:t>
      </w:r>
      <w:r w:rsidRPr="00591B60">
        <w:rPr>
          <w:rFonts w:eastAsia="標楷體"/>
          <w:color w:val="000000"/>
          <w:sz w:val="20"/>
          <w:szCs w:val="20"/>
        </w:rPr>
        <w:t>第</w:t>
      </w:r>
      <w:r w:rsidRPr="00591B60">
        <w:rPr>
          <w:rFonts w:eastAsia="標楷體" w:hint="eastAsia"/>
          <w:color w:val="000000"/>
          <w:sz w:val="20"/>
          <w:szCs w:val="20"/>
        </w:rPr>
        <w:t>1</w:t>
      </w:r>
      <w:r w:rsidRPr="00591B60">
        <w:rPr>
          <w:rFonts w:eastAsia="標楷體"/>
          <w:color w:val="000000"/>
          <w:sz w:val="20"/>
          <w:szCs w:val="20"/>
        </w:rPr>
        <w:t>0</w:t>
      </w:r>
      <w:r w:rsidRPr="00591B60">
        <w:rPr>
          <w:rFonts w:eastAsia="標楷體"/>
          <w:color w:val="000000"/>
          <w:sz w:val="20"/>
          <w:szCs w:val="20"/>
        </w:rPr>
        <w:t>點</w:t>
      </w:r>
    </w:p>
    <w:p w14:paraId="428BDAC3"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104</w:t>
      </w:r>
      <w:r w:rsidRPr="00591B60">
        <w:rPr>
          <w:rFonts w:eastAsia="標楷體"/>
          <w:color w:val="000000"/>
          <w:sz w:val="20"/>
          <w:szCs w:val="20"/>
        </w:rPr>
        <w:t>年</w:t>
      </w:r>
      <w:r w:rsidRPr="00591B60">
        <w:rPr>
          <w:rFonts w:eastAsia="標楷體"/>
          <w:color w:val="000000"/>
          <w:sz w:val="20"/>
          <w:szCs w:val="20"/>
        </w:rPr>
        <w:t>2</w:t>
      </w:r>
      <w:r w:rsidRPr="00591B60">
        <w:rPr>
          <w:rFonts w:eastAsia="標楷體"/>
          <w:color w:val="000000"/>
          <w:sz w:val="20"/>
          <w:szCs w:val="20"/>
        </w:rPr>
        <w:t>月</w:t>
      </w:r>
      <w:r w:rsidRPr="00591B60">
        <w:rPr>
          <w:rFonts w:eastAsia="標楷體"/>
          <w:color w:val="000000"/>
          <w:sz w:val="20"/>
          <w:szCs w:val="20"/>
        </w:rPr>
        <w:t>13</w:t>
      </w:r>
      <w:r w:rsidRPr="00591B60">
        <w:rPr>
          <w:rFonts w:eastAsia="標楷體"/>
          <w:color w:val="000000"/>
          <w:sz w:val="20"/>
          <w:szCs w:val="20"/>
        </w:rPr>
        <w:t>日保訓會公評字第</w:t>
      </w:r>
      <w:r w:rsidRPr="00591B60">
        <w:rPr>
          <w:rFonts w:eastAsia="標楷體"/>
          <w:color w:val="000000"/>
          <w:sz w:val="20"/>
          <w:szCs w:val="20"/>
        </w:rPr>
        <w:t>1042260072</w:t>
      </w:r>
      <w:r w:rsidRPr="00591B60">
        <w:rPr>
          <w:rFonts w:eastAsia="標楷體"/>
          <w:color w:val="000000"/>
          <w:sz w:val="20"/>
          <w:szCs w:val="20"/>
        </w:rPr>
        <w:t>號令修正發布全文</w:t>
      </w:r>
      <w:r w:rsidRPr="00591B60">
        <w:rPr>
          <w:rFonts w:eastAsia="標楷體" w:hint="eastAsia"/>
          <w:color w:val="000000"/>
          <w:sz w:val="20"/>
          <w:szCs w:val="20"/>
        </w:rPr>
        <w:t>1</w:t>
      </w:r>
      <w:r w:rsidRPr="00591B60">
        <w:rPr>
          <w:rFonts w:eastAsia="標楷體"/>
          <w:color w:val="000000"/>
          <w:sz w:val="20"/>
          <w:szCs w:val="20"/>
        </w:rPr>
        <w:t>3</w:t>
      </w:r>
      <w:r w:rsidRPr="00591B60">
        <w:rPr>
          <w:rFonts w:eastAsia="標楷體"/>
          <w:color w:val="000000"/>
          <w:sz w:val="20"/>
          <w:szCs w:val="20"/>
        </w:rPr>
        <w:t>點</w:t>
      </w:r>
    </w:p>
    <w:p w14:paraId="0A54497A"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105</w:t>
      </w:r>
      <w:r w:rsidRPr="00591B60">
        <w:rPr>
          <w:rFonts w:eastAsia="標楷體"/>
          <w:color w:val="000000"/>
          <w:sz w:val="20"/>
          <w:szCs w:val="20"/>
        </w:rPr>
        <w:t>年</w:t>
      </w:r>
      <w:r w:rsidRPr="00591B60">
        <w:rPr>
          <w:rFonts w:eastAsia="標楷體"/>
          <w:color w:val="000000"/>
          <w:sz w:val="20"/>
          <w:szCs w:val="20"/>
        </w:rPr>
        <w:t>4</w:t>
      </w:r>
      <w:r w:rsidRPr="00591B60">
        <w:rPr>
          <w:rFonts w:eastAsia="標楷體"/>
          <w:color w:val="000000"/>
          <w:sz w:val="20"/>
          <w:szCs w:val="20"/>
        </w:rPr>
        <w:t>月</w:t>
      </w:r>
      <w:r w:rsidRPr="00591B60">
        <w:rPr>
          <w:rFonts w:eastAsia="標楷體"/>
          <w:color w:val="000000"/>
          <w:sz w:val="20"/>
          <w:szCs w:val="20"/>
        </w:rPr>
        <w:t>25</w:t>
      </w:r>
      <w:r w:rsidRPr="00591B60">
        <w:rPr>
          <w:rFonts w:eastAsia="標楷體"/>
          <w:color w:val="000000"/>
          <w:sz w:val="20"/>
          <w:szCs w:val="20"/>
        </w:rPr>
        <w:t>日保訓會公評字第</w:t>
      </w:r>
      <w:r w:rsidRPr="00591B60">
        <w:rPr>
          <w:rFonts w:eastAsia="標楷體"/>
          <w:color w:val="000000"/>
          <w:sz w:val="20"/>
          <w:szCs w:val="20"/>
        </w:rPr>
        <w:t>1052260186</w:t>
      </w:r>
      <w:r w:rsidRPr="00591B60">
        <w:rPr>
          <w:rFonts w:eastAsia="標楷體"/>
          <w:color w:val="000000"/>
          <w:sz w:val="20"/>
          <w:szCs w:val="20"/>
        </w:rPr>
        <w:t>號令修正發布全文</w:t>
      </w:r>
      <w:r w:rsidRPr="00591B60">
        <w:rPr>
          <w:rFonts w:eastAsia="標楷體" w:hint="eastAsia"/>
          <w:color w:val="000000"/>
          <w:sz w:val="20"/>
          <w:szCs w:val="20"/>
        </w:rPr>
        <w:t>1</w:t>
      </w:r>
      <w:r w:rsidRPr="00591B60">
        <w:rPr>
          <w:rFonts w:eastAsia="標楷體"/>
          <w:color w:val="000000"/>
          <w:sz w:val="20"/>
          <w:szCs w:val="20"/>
        </w:rPr>
        <w:t>2</w:t>
      </w:r>
      <w:r w:rsidRPr="00591B60">
        <w:rPr>
          <w:rFonts w:eastAsia="標楷體"/>
          <w:color w:val="000000"/>
          <w:sz w:val="20"/>
          <w:szCs w:val="20"/>
        </w:rPr>
        <w:t>點</w:t>
      </w:r>
    </w:p>
    <w:p w14:paraId="5E93909B"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105</w:t>
      </w:r>
      <w:r w:rsidRPr="00591B60">
        <w:rPr>
          <w:rFonts w:eastAsia="標楷體"/>
          <w:color w:val="000000"/>
          <w:sz w:val="20"/>
          <w:szCs w:val="20"/>
        </w:rPr>
        <w:t>年</w:t>
      </w:r>
      <w:r w:rsidRPr="00591B60">
        <w:rPr>
          <w:rFonts w:eastAsia="標楷體"/>
          <w:color w:val="000000"/>
          <w:sz w:val="20"/>
          <w:szCs w:val="20"/>
        </w:rPr>
        <w:t>12</w:t>
      </w:r>
      <w:r w:rsidRPr="00591B60">
        <w:rPr>
          <w:rFonts w:eastAsia="標楷體"/>
          <w:color w:val="000000"/>
          <w:sz w:val="20"/>
          <w:szCs w:val="20"/>
        </w:rPr>
        <w:t>月</w:t>
      </w:r>
      <w:r w:rsidRPr="00591B60">
        <w:rPr>
          <w:rFonts w:eastAsia="標楷體"/>
          <w:color w:val="000000"/>
          <w:sz w:val="20"/>
          <w:szCs w:val="20"/>
        </w:rPr>
        <w:t>9</w:t>
      </w:r>
      <w:r w:rsidRPr="00591B60">
        <w:rPr>
          <w:rFonts w:eastAsia="標楷體"/>
          <w:color w:val="000000"/>
          <w:sz w:val="20"/>
          <w:szCs w:val="20"/>
        </w:rPr>
        <w:t>日保訓會公評字第</w:t>
      </w:r>
      <w:r w:rsidRPr="00591B60">
        <w:rPr>
          <w:rFonts w:eastAsia="標楷體"/>
          <w:color w:val="000000"/>
          <w:sz w:val="20"/>
          <w:szCs w:val="20"/>
        </w:rPr>
        <w:t>1052260683</w:t>
      </w:r>
      <w:r w:rsidRPr="00591B60">
        <w:rPr>
          <w:rFonts w:eastAsia="標楷體"/>
          <w:color w:val="000000"/>
          <w:sz w:val="20"/>
          <w:szCs w:val="20"/>
        </w:rPr>
        <w:t>號令修正發布全文</w:t>
      </w:r>
      <w:r w:rsidRPr="00591B60">
        <w:rPr>
          <w:rFonts w:eastAsia="標楷體" w:hint="eastAsia"/>
          <w:color w:val="000000"/>
          <w:sz w:val="20"/>
          <w:szCs w:val="20"/>
        </w:rPr>
        <w:t>1</w:t>
      </w:r>
      <w:r w:rsidRPr="00591B60">
        <w:rPr>
          <w:rFonts w:eastAsia="標楷體"/>
          <w:color w:val="000000"/>
          <w:sz w:val="20"/>
          <w:szCs w:val="20"/>
        </w:rPr>
        <w:t>1</w:t>
      </w:r>
      <w:r w:rsidRPr="00591B60">
        <w:rPr>
          <w:rFonts w:eastAsia="標楷體"/>
          <w:color w:val="000000"/>
          <w:sz w:val="20"/>
          <w:szCs w:val="20"/>
        </w:rPr>
        <w:t>點</w:t>
      </w:r>
    </w:p>
    <w:p w14:paraId="5E1F687E"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106</w:t>
      </w:r>
      <w:r w:rsidRPr="00591B60">
        <w:rPr>
          <w:rFonts w:eastAsia="標楷體"/>
          <w:color w:val="000000"/>
          <w:sz w:val="20"/>
          <w:szCs w:val="20"/>
        </w:rPr>
        <w:t>年</w:t>
      </w:r>
      <w:r w:rsidRPr="00591B60">
        <w:rPr>
          <w:rFonts w:eastAsia="標楷體"/>
          <w:color w:val="000000"/>
          <w:sz w:val="20"/>
          <w:szCs w:val="20"/>
        </w:rPr>
        <w:t>5</w:t>
      </w:r>
      <w:r w:rsidRPr="00591B60">
        <w:rPr>
          <w:rFonts w:eastAsia="標楷體"/>
          <w:color w:val="000000"/>
          <w:sz w:val="20"/>
          <w:szCs w:val="20"/>
        </w:rPr>
        <w:t>月</w:t>
      </w:r>
      <w:r w:rsidRPr="00591B60">
        <w:rPr>
          <w:rFonts w:eastAsia="標楷體"/>
          <w:color w:val="000000"/>
          <w:sz w:val="20"/>
          <w:szCs w:val="20"/>
        </w:rPr>
        <w:t>11</w:t>
      </w:r>
      <w:r w:rsidRPr="00591B60">
        <w:rPr>
          <w:rFonts w:eastAsia="標楷體"/>
          <w:color w:val="000000"/>
          <w:sz w:val="20"/>
          <w:szCs w:val="20"/>
        </w:rPr>
        <w:t>日保訓會公評字第</w:t>
      </w:r>
      <w:r w:rsidRPr="00591B60">
        <w:rPr>
          <w:rFonts w:eastAsia="標楷體"/>
          <w:color w:val="000000"/>
          <w:sz w:val="20"/>
          <w:szCs w:val="20"/>
        </w:rPr>
        <w:t>1062260279</w:t>
      </w:r>
      <w:r w:rsidRPr="00591B60">
        <w:rPr>
          <w:rFonts w:eastAsia="標楷體"/>
          <w:color w:val="000000"/>
          <w:sz w:val="20"/>
          <w:szCs w:val="20"/>
        </w:rPr>
        <w:t>號令修正發布第</w:t>
      </w:r>
      <w:r w:rsidRPr="00591B60">
        <w:rPr>
          <w:rFonts w:eastAsia="標楷體"/>
          <w:color w:val="000000"/>
          <w:sz w:val="20"/>
          <w:szCs w:val="20"/>
        </w:rPr>
        <w:t>4</w:t>
      </w:r>
      <w:r w:rsidRPr="00591B60">
        <w:rPr>
          <w:rFonts w:eastAsia="標楷體" w:hint="eastAsia"/>
          <w:color w:val="000000"/>
          <w:sz w:val="20"/>
          <w:szCs w:val="20"/>
        </w:rPr>
        <w:t>點、第</w:t>
      </w:r>
      <w:r w:rsidRPr="00591B60">
        <w:rPr>
          <w:rFonts w:eastAsia="標楷體"/>
          <w:color w:val="000000"/>
          <w:sz w:val="20"/>
          <w:szCs w:val="20"/>
        </w:rPr>
        <w:t>9</w:t>
      </w:r>
      <w:r w:rsidRPr="00591B60">
        <w:rPr>
          <w:rFonts w:eastAsia="標楷體" w:hint="eastAsia"/>
          <w:color w:val="000000"/>
          <w:sz w:val="20"/>
          <w:szCs w:val="20"/>
        </w:rPr>
        <w:t>點及第</w:t>
      </w:r>
      <w:r w:rsidRPr="00591B60">
        <w:rPr>
          <w:rFonts w:eastAsia="標楷體"/>
          <w:color w:val="000000"/>
          <w:sz w:val="20"/>
          <w:szCs w:val="20"/>
        </w:rPr>
        <w:t>8</w:t>
      </w:r>
      <w:r w:rsidRPr="00591B60">
        <w:rPr>
          <w:rFonts w:eastAsia="標楷體" w:hint="eastAsia"/>
          <w:color w:val="000000"/>
          <w:sz w:val="20"/>
          <w:szCs w:val="20"/>
        </w:rPr>
        <w:t>點附件三</w:t>
      </w:r>
    </w:p>
    <w:p w14:paraId="75F88FF9" w14:textId="77777777" w:rsidR="00591B60" w:rsidRP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107</w:t>
      </w:r>
      <w:r w:rsidRPr="00591B60">
        <w:rPr>
          <w:rFonts w:eastAsia="標楷體"/>
          <w:color w:val="000000"/>
          <w:sz w:val="20"/>
          <w:szCs w:val="20"/>
        </w:rPr>
        <w:t>年</w:t>
      </w:r>
      <w:r w:rsidRPr="00591B60">
        <w:rPr>
          <w:rFonts w:eastAsia="標楷體"/>
          <w:color w:val="000000"/>
          <w:sz w:val="20"/>
          <w:szCs w:val="20"/>
        </w:rPr>
        <w:t>4</w:t>
      </w:r>
      <w:r w:rsidRPr="00591B60">
        <w:rPr>
          <w:rFonts w:eastAsia="標楷體"/>
          <w:color w:val="000000"/>
          <w:sz w:val="20"/>
          <w:szCs w:val="20"/>
        </w:rPr>
        <w:t>月</w:t>
      </w:r>
      <w:r w:rsidRPr="00591B60">
        <w:rPr>
          <w:rFonts w:eastAsia="標楷體"/>
          <w:color w:val="000000"/>
          <w:sz w:val="20"/>
          <w:szCs w:val="20"/>
        </w:rPr>
        <w:t>13</w:t>
      </w:r>
      <w:r w:rsidRPr="00591B60">
        <w:rPr>
          <w:rFonts w:eastAsia="標楷體"/>
          <w:color w:val="000000"/>
          <w:sz w:val="20"/>
          <w:szCs w:val="20"/>
        </w:rPr>
        <w:t>日保訓會公評字第</w:t>
      </w:r>
      <w:r w:rsidRPr="00591B60">
        <w:rPr>
          <w:rFonts w:eastAsia="標楷體"/>
          <w:color w:val="000000"/>
          <w:sz w:val="20"/>
          <w:szCs w:val="20"/>
        </w:rPr>
        <w:t>1072260105</w:t>
      </w:r>
      <w:r w:rsidRPr="00591B60">
        <w:rPr>
          <w:rFonts w:eastAsia="標楷體"/>
          <w:color w:val="000000"/>
          <w:sz w:val="20"/>
          <w:szCs w:val="20"/>
        </w:rPr>
        <w:t>號令修正發布全文</w:t>
      </w:r>
      <w:r w:rsidRPr="00591B60">
        <w:rPr>
          <w:rFonts w:eastAsia="標楷體" w:hint="eastAsia"/>
          <w:color w:val="000000"/>
          <w:sz w:val="20"/>
          <w:szCs w:val="20"/>
        </w:rPr>
        <w:t>1</w:t>
      </w:r>
      <w:r w:rsidRPr="00591B60">
        <w:rPr>
          <w:rFonts w:eastAsia="標楷體"/>
          <w:color w:val="000000"/>
          <w:sz w:val="20"/>
          <w:szCs w:val="20"/>
        </w:rPr>
        <w:t>1</w:t>
      </w:r>
      <w:r w:rsidRPr="00591B60">
        <w:rPr>
          <w:rFonts w:eastAsia="標楷體"/>
          <w:color w:val="000000"/>
          <w:sz w:val="20"/>
          <w:szCs w:val="20"/>
        </w:rPr>
        <w:t>點</w:t>
      </w:r>
    </w:p>
    <w:p w14:paraId="5BB83A5E" w14:textId="09BA17F8" w:rsidR="00591B60" w:rsidRDefault="00591B60"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591B60">
        <w:rPr>
          <w:rFonts w:eastAsia="標楷體"/>
          <w:color w:val="000000"/>
          <w:sz w:val="20"/>
          <w:szCs w:val="20"/>
        </w:rPr>
        <w:t>中華民國</w:t>
      </w:r>
      <w:r w:rsidRPr="00591B60">
        <w:rPr>
          <w:rFonts w:eastAsia="標楷體"/>
          <w:color w:val="000000"/>
          <w:sz w:val="20"/>
          <w:szCs w:val="20"/>
        </w:rPr>
        <w:t>110</w:t>
      </w:r>
      <w:r w:rsidRPr="00591B60">
        <w:rPr>
          <w:rFonts w:eastAsia="標楷體"/>
          <w:color w:val="000000"/>
          <w:sz w:val="20"/>
          <w:szCs w:val="20"/>
        </w:rPr>
        <w:t>年</w:t>
      </w:r>
      <w:r w:rsidRPr="00591B60">
        <w:rPr>
          <w:rFonts w:eastAsia="標楷體"/>
          <w:color w:val="000000"/>
          <w:sz w:val="20"/>
          <w:szCs w:val="20"/>
        </w:rPr>
        <w:t>6</w:t>
      </w:r>
      <w:r w:rsidRPr="00591B60">
        <w:rPr>
          <w:rFonts w:eastAsia="標楷體"/>
          <w:color w:val="000000"/>
          <w:sz w:val="20"/>
          <w:szCs w:val="20"/>
        </w:rPr>
        <w:t>月</w:t>
      </w:r>
      <w:r w:rsidRPr="00591B60">
        <w:rPr>
          <w:rFonts w:eastAsia="標楷體" w:hint="eastAsia"/>
          <w:color w:val="000000"/>
          <w:sz w:val="20"/>
          <w:szCs w:val="20"/>
        </w:rPr>
        <w:t>9</w:t>
      </w:r>
      <w:r w:rsidRPr="00591B60">
        <w:rPr>
          <w:rFonts w:eastAsia="標楷體"/>
          <w:color w:val="000000"/>
          <w:sz w:val="20"/>
          <w:szCs w:val="20"/>
        </w:rPr>
        <w:t>日保訓會公評字第</w:t>
      </w:r>
      <w:r w:rsidRPr="00591B60">
        <w:rPr>
          <w:rFonts w:eastAsia="標楷體"/>
          <w:color w:val="000000"/>
          <w:sz w:val="20"/>
          <w:szCs w:val="20"/>
        </w:rPr>
        <w:t>110</w:t>
      </w:r>
      <w:r w:rsidRPr="00591B60">
        <w:rPr>
          <w:rFonts w:eastAsia="標楷體" w:hint="eastAsia"/>
          <w:color w:val="000000"/>
          <w:sz w:val="20"/>
          <w:szCs w:val="20"/>
        </w:rPr>
        <w:t>2260101</w:t>
      </w:r>
      <w:r w:rsidRPr="00591B60">
        <w:rPr>
          <w:rFonts w:eastAsia="標楷體"/>
          <w:color w:val="000000"/>
          <w:sz w:val="20"/>
          <w:szCs w:val="20"/>
        </w:rPr>
        <w:t>號令</w:t>
      </w:r>
      <w:r w:rsidRPr="00591B60">
        <w:rPr>
          <w:rFonts w:eastAsia="標楷體" w:hint="eastAsia"/>
          <w:color w:val="000000"/>
          <w:sz w:val="20"/>
          <w:szCs w:val="20"/>
        </w:rPr>
        <w:t>修正發布第</w:t>
      </w:r>
      <w:r w:rsidRPr="00591B60">
        <w:rPr>
          <w:rFonts w:eastAsia="標楷體" w:hint="eastAsia"/>
          <w:color w:val="000000"/>
          <w:sz w:val="20"/>
          <w:szCs w:val="20"/>
        </w:rPr>
        <w:t>1</w:t>
      </w:r>
      <w:r w:rsidRPr="00591B60">
        <w:rPr>
          <w:rFonts w:eastAsia="標楷體"/>
          <w:color w:val="000000"/>
          <w:sz w:val="20"/>
          <w:szCs w:val="20"/>
        </w:rPr>
        <w:t>2</w:t>
      </w:r>
      <w:r w:rsidRPr="00591B60">
        <w:rPr>
          <w:rFonts w:eastAsia="標楷體" w:hint="eastAsia"/>
          <w:color w:val="000000"/>
          <w:sz w:val="20"/>
          <w:szCs w:val="20"/>
        </w:rPr>
        <w:t>點</w:t>
      </w:r>
    </w:p>
    <w:p w14:paraId="43364D8D" w14:textId="6DD77076" w:rsidR="003F626B" w:rsidRPr="00591B60" w:rsidRDefault="003F626B" w:rsidP="00591B60">
      <w:pPr>
        <w:autoSpaceDE w:val="0"/>
        <w:autoSpaceDN w:val="0"/>
        <w:adjustRightInd w:val="0"/>
        <w:spacing w:line="0" w:lineRule="atLeast"/>
        <w:ind w:leftChars="1500" w:left="3800" w:hangingChars="100" w:hanging="200"/>
        <w:jc w:val="both"/>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w:t>
      </w:r>
      <w:r w:rsidRPr="00BA7C92">
        <w:rPr>
          <w:rFonts w:eastAsia="標楷體" w:hint="eastAsia"/>
          <w:color w:val="000000"/>
          <w:sz w:val="20"/>
          <w:szCs w:val="20"/>
        </w:rPr>
        <w:t>1</w:t>
      </w:r>
      <w:r>
        <w:rPr>
          <w:rFonts w:eastAsia="標楷體" w:hint="eastAsia"/>
          <w:color w:val="000000"/>
          <w:sz w:val="20"/>
          <w:szCs w:val="20"/>
        </w:rPr>
        <w:t>2</w:t>
      </w:r>
      <w:r w:rsidRPr="00BA7C92">
        <w:rPr>
          <w:rFonts w:eastAsia="標楷體"/>
          <w:color w:val="000000"/>
          <w:sz w:val="20"/>
          <w:szCs w:val="20"/>
        </w:rPr>
        <w:t>年</w:t>
      </w:r>
      <w:r>
        <w:rPr>
          <w:rFonts w:eastAsia="標楷體" w:hint="eastAsia"/>
          <w:color w:val="000000"/>
          <w:sz w:val="20"/>
          <w:szCs w:val="20"/>
        </w:rPr>
        <w:t>4</w:t>
      </w:r>
      <w:r w:rsidRPr="00BA7C92">
        <w:rPr>
          <w:rFonts w:eastAsia="標楷體"/>
          <w:color w:val="000000"/>
          <w:sz w:val="20"/>
          <w:szCs w:val="20"/>
        </w:rPr>
        <w:t>月</w:t>
      </w:r>
      <w:r w:rsidR="00317B81" w:rsidRPr="00317B81">
        <w:rPr>
          <w:rFonts w:eastAsia="標楷體"/>
          <w:color w:val="000000"/>
          <w:sz w:val="20"/>
          <w:szCs w:val="20"/>
        </w:rPr>
        <w:t>28</w:t>
      </w:r>
      <w:r w:rsidRPr="00BA7C92">
        <w:rPr>
          <w:rFonts w:eastAsia="標楷體"/>
          <w:color w:val="000000"/>
          <w:sz w:val="20"/>
          <w:szCs w:val="20"/>
        </w:rPr>
        <w:t>日保訓會公評字第</w:t>
      </w:r>
      <w:r w:rsidRPr="00BA7C92">
        <w:rPr>
          <w:rFonts w:eastAsia="標楷體"/>
          <w:color w:val="000000"/>
          <w:sz w:val="20"/>
          <w:szCs w:val="20"/>
        </w:rPr>
        <w:t>1</w:t>
      </w:r>
      <w:r w:rsidRPr="00BA7C92">
        <w:rPr>
          <w:rFonts w:eastAsia="標楷體" w:hint="eastAsia"/>
          <w:color w:val="000000"/>
          <w:sz w:val="20"/>
          <w:szCs w:val="20"/>
        </w:rPr>
        <w:t>1</w:t>
      </w:r>
      <w:r>
        <w:rPr>
          <w:rFonts w:eastAsia="標楷體" w:hint="eastAsia"/>
          <w:color w:val="000000"/>
          <w:sz w:val="20"/>
          <w:szCs w:val="20"/>
        </w:rPr>
        <w:t>222600981</w:t>
      </w:r>
      <w:r w:rsidRPr="00BA7C92">
        <w:rPr>
          <w:rFonts w:eastAsia="標楷體"/>
          <w:color w:val="000000"/>
          <w:sz w:val="20"/>
          <w:szCs w:val="20"/>
        </w:rPr>
        <w:t>號令修正發布</w:t>
      </w:r>
      <w:r>
        <w:rPr>
          <w:rFonts w:eastAsia="標楷體" w:hint="eastAsia"/>
          <w:color w:val="000000"/>
          <w:sz w:val="20"/>
          <w:szCs w:val="20"/>
        </w:rPr>
        <w:t>，並自</w:t>
      </w:r>
      <w:r>
        <w:rPr>
          <w:rFonts w:eastAsia="標楷體" w:hint="eastAsia"/>
          <w:color w:val="000000"/>
          <w:sz w:val="20"/>
          <w:szCs w:val="20"/>
        </w:rPr>
        <w:t>112</w:t>
      </w:r>
      <w:r>
        <w:rPr>
          <w:rFonts w:eastAsia="標楷體" w:hint="eastAsia"/>
          <w:color w:val="000000"/>
          <w:sz w:val="20"/>
          <w:szCs w:val="20"/>
        </w:rPr>
        <w:t>年</w:t>
      </w:r>
      <w:r>
        <w:rPr>
          <w:rFonts w:eastAsia="標楷體" w:hint="eastAsia"/>
          <w:color w:val="000000"/>
          <w:sz w:val="20"/>
          <w:szCs w:val="20"/>
        </w:rPr>
        <w:t>5</w:t>
      </w:r>
      <w:r>
        <w:rPr>
          <w:rFonts w:eastAsia="標楷體" w:hint="eastAsia"/>
          <w:color w:val="000000"/>
          <w:sz w:val="20"/>
          <w:szCs w:val="20"/>
        </w:rPr>
        <w:t>月</w:t>
      </w:r>
      <w:r>
        <w:rPr>
          <w:rFonts w:eastAsia="標楷體" w:hint="eastAsia"/>
          <w:color w:val="000000"/>
          <w:sz w:val="20"/>
          <w:szCs w:val="20"/>
        </w:rPr>
        <w:t>15</w:t>
      </w:r>
      <w:r>
        <w:rPr>
          <w:rFonts w:eastAsia="標楷體" w:hint="eastAsia"/>
          <w:color w:val="000000"/>
          <w:sz w:val="20"/>
          <w:szCs w:val="20"/>
        </w:rPr>
        <w:t>日生效</w:t>
      </w:r>
    </w:p>
    <w:p w14:paraId="45A40C2D" w14:textId="77777777" w:rsidR="004A0B60" w:rsidRPr="00591B60" w:rsidRDefault="004A0B60" w:rsidP="004A0B60"/>
    <w:p w14:paraId="1B3D26A7" w14:textId="77777777" w:rsidR="009C4669" w:rsidRPr="00EA5D6E" w:rsidRDefault="009C4669" w:rsidP="004C7D57">
      <w:pPr>
        <w:spacing w:line="460" w:lineRule="exact"/>
        <w:ind w:left="546" w:hangingChars="195" w:hanging="546"/>
        <w:jc w:val="both"/>
        <w:rPr>
          <w:rFonts w:eastAsia="標楷體"/>
          <w:sz w:val="28"/>
          <w:szCs w:val="28"/>
        </w:rPr>
      </w:pPr>
      <w:r w:rsidRPr="00EA5D6E">
        <w:rPr>
          <w:rFonts w:eastAsia="標楷體" w:hint="eastAsia"/>
          <w:sz w:val="28"/>
          <w:szCs w:val="28"/>
        </w:rPr>
        <w:t>二、薦升簡及正升監訓練成績評量項目及所占訓練成績總分之百分比如下：</w:t>
      </w:r>
    </w:p>
    <w:p w14:paraId="1400891F"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14:paraId="7399236E"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14:paraId="54F12381"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、團體紀律：包括差勤狀況、操守、守時、責任感及團隊精神等。</w:t>
      </w:r>
    </w:p>
    <w:p w14:paraId="41EBDF1C"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14:paraId="10DB0772"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14:paraId="3DB964D3"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、專題研討：占百分之四十五。</w:t>
      </w:r>
    </w:p>
    <w:p w14:paraId="12A0CCE2" w14:textId="456A02A9" w:rsidR="009C4669" w:rsidRPr="00EA5D6E" w:rsidRDefault="009C4669" w:rsidP="003E5FFC">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、案例書面寫作：</w:t>
      </w:r>
      <w:r w:rsidR="003E5FFC" w:rsidRPr="003E5FFC">
        <w:rPr>
          <w:rFonts w:eastAsia="標楷體" w:hint="eastAsia"/>
          <w:color w:val="000000" w:themeColor="text1"/>
          <w:sz w:val="28"/>
          <w:szCs w:val="28"/>
        </w:rPr>
        <w:t>占百分之四十五。測驗題型為情境寫作。</w:t>
      </w:r>
    </w:p>
    <w:p w14:paraId="3DE0A93B" w14:textId="77777777" w:rsidR="009C4669" w:rsidRPr="00EA5D6E" w:rsidRDefault="009C4669" w:rsidP="004C7D57">
      <w:pPr>
        <w:pStyle w:val="a9"/>
        <w:spacing w:line="460" w:lineRule="exact"/>
        <w:ind w:left="490" w:hangingChars="175" w:hanging="490"/>
        <w:jc w:val="both"/>
        <w:rPr>
          <w:sz w:val="28"/>
          <w:szCs w:val="28"/>
        </w:rPr>
      </w:pPr>
      <w:r w:rsidRPr="00EA5D6E">
        <w:rPr>
          <w:rFonts w:hint="eastAsia"/>
          <w:sz w:val="28"/>
          <w:szCs w:val="28"/>
        </w:rPr>
        <w:t>三、委升薦</w:t>
      </w:r>
      <w:r w:rsidR="00F75808" w:rsidRPr="00EA5D6E">
        <w:rPr>
          <w:kern w:val="0"/>
          <w:sz w:val="28"/>
          <w:szCs w:val="28"/>
        </w:rPr>
        <w:t>、佐升正</w:t>
      </w:r>
      <w:r w:rsidRPr="00EA5D6E">
        <w:rPr>
          <w:rFonts w:hint="eastAsia"/>
          <w:sz w:val="28"/>
          <w:szCs w:val="28"/>
        </w:rPr>
        <w:t>及員升高員訓練成績評量項目及所占訓練成績總分之百分比如下：</w:t>
      </w:r>
    </w:p>
    <w:p w14:paraId="6EC91FF0"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（一）生活管理、團體紀律及活動表現成績：占百分之十。</w:t>
      </w:r>
    </w:p>
    <w:p w14:paraId="34DB1C6B"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、生活管理：包括規律、精神、整潔、儀表、談吐及關懷待人等。</w:t>
      </w:r>
    </w:p>
    <w:p w14:paraId="54DE13CE"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lastRenderedPageBreak/>
        <w:t>2</w:t>
      </w:r>
      <w:r w:rsidRPr="00EA5D6E">
        <w:rPr>
          <w:rFonts w:eastAsia="標楷體" w:hint="eastAsia"/>
          <w:sz w:val="28"/>
          <w:szCs w:val="28"/>
        </w:rPr>
        <w:t>、團體紀律：包括差勤狀況、操守、守時、責任感及團隊精神等。</w:t>
      </w:r>
    </w:p>
    <w:p w14:paraId="66AAA4FE"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3</w:t>
      </w:r>
      <w:r w:rsidRPr="00EA5D6E">
        <w:rPr>
          <w:rFonts w:eastAsia="標楷體" w:hint="eastAsia"/>
          <w:sz w:val="28"/>
          <w:szCs w:val="28"/>
        </w:rPr>
        <w:t>、活動表現：包括參與各項活動、課業研討及擔任自治幹部等表現。</w:t>
      </w:r>
    </w:p>
    <w:p w14:paraId="3B889857"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（二）課程成績：占百分之九十。</w:t>
      </w:r>
    </w:p>
    <w:p w14:paraId="024902F2"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、專題研討：占百分之三十。</w:t>
      </w:r>
    </w:p>
    <w:p w14:paraId="3F877987" w14:textId="51319DCB" w:rsidR="009C4669" w:rsidRPr="003E5FFC" w:rsidRDefault="009C4669" w:rsidP="003E5FFC">
      <w:pPr>
        <w:spacing w:line="460" w:lineRule="exact"/>
        <w:ind w:leftChars="297" w:left="1133" w:hangingChars="150" w:hanging="420"/>
        <w:jc w:val="both"/>
        <w:rPr>
          <w:rFonts w:ascii="新細明體"/>
          <w:sz w:val="28"/>
          <w:szCs w:val="28"/>
        </w:rPr>
      </w:pPr>
      <w:r w:rsidRPr="00EA5D6E">
        <w:rPr>
          <w:rFonts w:eastAsia="標楷體"/>
          <w:sz w:val="28"/>
          <w:szCs w:val="28"/>
        </w:rPr>
        <w:t>2</w:t>
      </w:r>
      <w:r w:rsidRPr="00EA5D6E">
        <w:rPr>
          <w:rFonts w:eastAsia="標楷體" w:hint="eastAsia"/>
          <w:sz w:val="28"/>
          <w:szCs w:val="28"/>
        </w:rPr>
        <w:t>、測驗成績：</w:t>
      </w:r>
      <w:r w:rsidR="003E5FFC" w:rsidRPr="003E5FFC">
        <w:rPr>
          <w:rFonts w:eastAsia="標楷體" w:hint="eastAsia"/>
          <w:color w:val="000000" w:themeColor="text1"/>
          <w:sz w:val="28"/>
          <w:szCs w:val="28"/>
        </w:rPr>
        <w:t>占百分之六十。測驗題型為</w:t>
      </w:r>
      <w:r w:rsidR="003E5FFC" w:rsidRPr="003E5FFC">
        <w:rPr>
          <w:rFonts w:ascii="標楷體" w:eastAsia="標楷體" w:hAnsi="標楷體" w:hint="eastAsia"/>
          <w:snapToGrid w:val="0"/>
          <w:color w:val="000000" w:themeColor="text1"/>
          <w:sz w:val="28"/>
          <w:szCs w:val="28"/>
        </w:rPr>
        <w:t>實務寫作題。</w:t>
      </w:r>
    </w:p>
    <w:p w14:paraId="4B4DF367" w14:textId="77777777" w:rsidR="009C4669" w:rsidRPr="00EA5D6E" w:rsidRDefault="00F75808" w:rsidP="004C7D57">
      <w:pPr>
        <w:pStyle w:val="a9"/>
        <w:spacing w:line="460" w:lineRule="exact"/>
        <w:ind w:left="490" w:hangingChars="175" w:hanging="490"/>
        <w:jc w:val="both"/>
        <w:rPr>
          <w:sz w:val="28"/>
          <w:szCs w:val="28"/>
        </w:rPr>
      </w:pPr>
      <w:r w:rsidRPr="00EA5D6E">
        <w:rPr>
          <w:rFonts w:hint="eastAsia"/>
          <w:sz w:val="28"/>
          <w:szCs w:val="28"/>
        </w:rPr>
        <w:t>四</w:t>
      </w:r>
      <w:r w:rsidR="009C4669" w:rsidRPr="00EA5D6E">
        <w:rPr>
          <w:rFonts w:hint="eastAsia"/>
          <w:sz w:val="28"/>
          <w:szCs w:val="28"/>
        </w:rPr>
        <w:t>、薦升簡、正升監、委升薦</w:t>
      </w:r>
      <w:r w:rsidRPr="00EA5D6E">
        <w:rPr>
          <w:kern w:val="0"/>
          <w:sz w:val="28"/>
          <w:szCs w:val="28"/>
        </w:rPr>
        <w:t>、佐升正</w:t>
      </w:r>
      <w:r w:rsidR="009C4669" w:rsidRPr="00EA5D6E">
        <w:rPr>
          <w:rFonts w:hint="eastAsia"/>
          <w:sz w:val="28"/>
          <w:szCs w:val="28"/>
        </w:rPr>
        <w:t>及員升高員訓練之專題研討，依下列方式辦理：</w:t>
      </w:r>
    </w:p>
    <w:p w14:paraId="087F9B93"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（一）研討範圍：</w:t>
      </w:r>
      <w:r w:rsidR="00F75808" w:rsidRPr="00EA5D6E">
        <w:rPr>
          <w:rFonts w:ascii="標楷體" w:eastAsia="標楷體" w:hAnsi="標楷體"/>
          <w:color w:val="000000" w:themeColor="text1"/>
          <w:sz w:val="28"/>
          <w:szCs w:val="28"/>
        </w:rPr>
        <w:t>以保訓會發布之研討課程為範圍</w:t>
      </w:r>
      <w:r w:rsidR="00F75808" w:rsidRPr="00EA5D6E">
        <w:rPr>
          <w:rFonts w:ascii="標楷體" w:eastAsia="標楷體" w:hAnsi="標楷體"/>
          <w:kern w:val="0"/>
          <w:sz w:val="28"/>
          <w:szCs w:val="28"/>
        </w:rPr>
        <w:t>。</w:t>
      </w:r>
    </w:p>
    <w:p w14:paraId="2280121F" w14:textId="66BA3404"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二</w:t>
      </w:r>
      <w:r w:rsidRPr="00EA5D6E">
        <w:rPr>
          <w:rFonts w:eastAsia="標楷體" w:hint="eastAsia"/>
          <w:sz w:val="28"/>
          <w:szCs w:val="28"/>
        </w:rPr>
        <w:t>）進行方式：</w:t>
      </w:r>
      <w:r w:rsidR="003E5FFC" w:rsidRPr="003E5FFC">
        <w:rPr>
          <w:rFonts w:eastAsia="標楷體" w:hint="eastAsia"/>
          <w:color w:val="000000" w:themeColor="text1"/>
          <w:kern w:val="0"/>
          <w:sz w:val="28"/>
          <w:szCs w:val="28"/>
        </w:rPr>
        <w:t>採分組方式，於結訓前一週</w:t>
      </w:r>
      <w:r w:rsidR="003E5FFC" w:rsidRPr="003E5FFC">
        <w:rPr>
          <w:rFonts w:eastAsia="標楷體" w:hint="eastAsia"/>
          <w:color w:val="000000" w:themeColor="text1"/>
          <w:sz w:val="28"/>
          <w:szCs w:val="28"/>
        </w:rPr>
        <w:t>星期五</w:t>
      </w:r>
      <w:r w:rsidR="003E5FFC" w:rsidRPr="003E5FFC">
        <w:rPr>
          <w:rFonts w:eastAsia="標楷體" w:hint="eastAsia"/>
          <w:color w:val="000000" w:themeColor="text1"/>
          <w:kern w:val="0"/>
          <w:sz w:val="28"/>
          <w:szCs w:val="28"/>
        </w:rPr>
        <w:t>舉行為原則。各組研討時間為五十分鐘，包括口頭報告、個人答詢及講座講評。</w:t>
      </w:r>
    </w:p>
    <w:p w14:paraId="26440030" w14:textId="77777777" w:rsidR="009C4669" w:rsidRPr="00EA5D6E" w:rsidRDefault="009C4669" w:rsidP="004C7D57">
      <w:pPr>
        <w:spacing w:line="460" w:lineRule="exact"/>
        <w:ind w:leftChars="122" w:left="1133" w:hangingChars="300" w:hanging="840"/>
        <w:jc w:val="both"/>
        <w:rPr>
          <w:rFonts w:eastAsia="標楷體"/>
          <w:sz w:val="28"/>
          <w:szCs w:val="28"/>
        </w:rPr>
      </w:pPr>
      <w:r w:rsidRPr="00EA5D6E">
        <w:rPr>
          <w:rFonts w:eastAsia="標楷體" w:hint="eastAsia"/>
          <w:sz w:val="28"/>
          <w:szCs w:val="28"/>
        </w:rPr>
        <w:t>（</w:t>
      </w:r>
      <w:r w:rsidR="00F75808" w:rsidRPr="00EA5D6E">
        <w:rPr>
          <w:rFonts w:eastAsia="標楷體" w:hint="eastAsia"/>
          <w:sz w:val="28"/>
          <w:szCs w:val="28"/>
        </w:rPr>
        <w:t>三</w:t>
      </w:r>
      <w:r w:rsidRPr="00EA5D6E">
        <w:rPr>
          <w:rFonts w:eastAsia="標楷體" w:hint="eastAsia"/>
          <w:sz w:val="28"/>
          <w:szCs w:val="28"/>
        </w:rPr>
        <w:t>）評分方式：</w:t>
      </w:r>
      <w:r w:rsidR="00F75808" w:rsidRPr="00EA5D6E">
        <w:rPr>
          <w:rFonts w:eastAsia="標楷體"/>
          <w:kern w:val="0"/>
          <w:sz w:val="28"/>
          <w:szCs w:val="28"/>
        </w:rPr>
        <w:t>專題研討成績總分為一百分，由</w:t>
      </w:r>
      <w:r w:rsidR="00F75808" w:rsidRPr="00EA5D6E">
        <w:rPr>
          <w:rFonts w:eastAsia="標楷體" w:hint="eastAsia"/>
          <w:kern w:val="0"/>
          <w:sz w:val="28"/>
          <w:szCs w:val="28"/>
        </w:rPr>
        <w:t>二位</w:t>
      </w:r>
      <w:r w:rsidR="00F75808" w:rsidRPr="00EA5D6E">
        <w:rPr>
          <w:rFonts w:eastAsia="標楷體"/>
          <w:kern w:val="0"/>
          <w:sz w:val="28"/>
          <w:szCs w:val="28"/>
        </w:rPr>
        <w:t>講座依下列配分比例評定成績後，以其成績加總平均計算之：</w:t>
      </w:r>
    </w:p>
    <w:p w14:paraId="19C7EB82" w14:textId="77777777"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1</w:t>
      </w:r>
      <w:r w:rsidRPr="00EA5D6E">
        <w:rPr>
          <w:rFonts w:eastAsia="標楷體" w:hint="eastAsia"/>
          <w:sz w:val="28"/>
          <w:szCs w:val="28"/>
        </w:rPr>
        <w:t>、</w:t>
      </w:r>
      <w:r w:rsidR="00F75808" w:rsidRPr="00EA5D6E">
        <w:rPr>
          <w:rFonts w:eastAsia="標楷體"/>
          <w:kern w:val="0"/>
          <w:sz w:val="28"/>
          <w:szCs w:val="28"/>
        </w:rPr>
        <w:t>團體成績：占六十分；包括書面報告占五十分、口頭報告占十分。</w:t>
      </w:r>
    </w:p>
    <w:p w14:paraId="25A2AB4D" w14:textId="5A77D19C" w:rsidR="009C4669" w:rsidRPr="00EA5D6E" w:rsidRDefault="009C4669" w:rsidP="004C7D57">
      <w:pPr>
        <w:spacing w:line="460" w:lineRule="exact"/>
        <w:ind w:leftChars="297" w:left="1133" w:hangingChars="150" w:hanging="420"/>
        <w:jc w:val="both"/>
        <w:rPr>
          <w:rFonts w:eastAsia="標楷體"/>
          <w:sz w:val="28"/>
          <w:szCs w:val="28"/>
        </w:rPr>
      </w:pPr>
      <w:r w:rsidRPr="00EA5D6E">
        <w:rPr>
          <w:rFonts w:eastAsia="標楷體"/>
          <w:sz w:val="28"/>
          <w:szCs w:val="28"/>
        </w:rPr>
        <w:t>2</w:t>
      </w:r>
      <w:r w:rsidRPr="00EA5D6E">
        <w:rPr>
          <w:rFonts w:eastAsia="標楷體" w:hint="eastAsia"/>
          <w:sz w:val="28"/>
          <w:szCs w:val="28"/>
        </w:rPr>
        <w:t>、</w:t>
      </w:r>
      <w:r w:rsidR="00F75808" w:rsidRPr="00EA5D6E">
        <w:rPr>
          <w:rFonts w:eastAsia="標楷體"/>
          <w:kern w:val="0"/>
          <w:sz w:val="28"/>
          <w:szCs w:val="28"/>
        </w:rPr>
        <w:t>個別成績：占四十分。</w:t>
      </w:r>
    </w:p>
    <w:p w14:paraId="6C9270FA" w14:textId="77777777" w:rsidR="009C4669" w:rsidRPr="00EA5D6E" w:rsidRDefault="00F75808" w:rsidP="004C7D57">
      <w:pPr>
        <w:snapToGrid w:val="0"/>
        <w:spacing w:line="460" w:lineRule="exact"/>
        <w:ind w:left="546" w:hangingChars="195" w:hanging="546"/>
        <w:jc w:val="both"/>
        <w:rPr>
          <w:rFonts w:eastAsia="標楷體"/>
          <w:color w:val="000000"/>
          <w:sz w:val="28"/>
          <w:szCs w:val="28"/>
        </w:rPr>
      </w:pPr>
      <w:r w:rsidRPr="00EA5D6E">
        <w:rPr>
          <w:rFonts w:eastAsia="標楷體" w:hint="eastAsia"/>
          <w:sz w:val="28"/>
          <w:szCs w:val="28"/>
        </w:rPr>
        <w:t>五</w:t>
      </w:r>
      <w:r w:rsidR="009C4669" w:rsidRPr="00EA5D6E">
        <w:rPr>
          <w:rFonts w:eastAsia="標楷體" w:hint="eastAsia"/>
          <w:sz w:val="28"/>
          <w:szCs w:val="28"/>
        </w:rPr>
        <w:t>、</w:t>
      </w:r>
      <w:r w:rsidR="00073FCC" w:rsidRPr="00EA5D6E">
        <w:rPr>
          <w:rFonts w:eastAsia="標楷體"/>
          <w:kern w:val="0"/>
          <w:sz w:val="28"/>
          <w:szCs w:val="28"/>
        </w:rPr>
        <w:t>薦升簡及正升監訓練之案例書面寫作採開書測驗，並依下列方式辦理：</w:t>
      </w:r>
    </w:p>
    <w:p w14:paraId="635D9BE8" w14:textId="1758E1B8" w:rsidR="00293ADD" w:rsidRPr="003E5FFC" w:rsidRDefault="009C4669" w:rsidP="003E5FFC">
      <w:pPr>
        <w:spacing w:line="460" w:lineRule="exact"/>
        <w:ind w:leftChars="122" w:left="1133" w:hangingChars="300" w:hanging="840"/>
        <w:jc w:val="both"/>
        <w:rPr>
          <w:rFonts w:eastAsia="標楷體"/>
          <w:kern w:val="0"/>
          <w:sz w:val="28"/>
          <w:szCs w:val="28"/>
        </w:rPr>
      </w:pPr>
      <w:r w:rsidRPr="003E5FFC">
        <w:rPr>
          <w:rFonts w:eastAsia="標楷體" w:hint="eastAsia"/>
          <w:color w:val="000000"/>
          <w:sz w:val="28"/>
          <w:szCs w:val="28"/>
        </w:rPr>
        <w:t>（一）</w:t>
      </w:r>
      <w:r w:rsidR="003E5FFC" w:rsidRPr="003E5FFC">
        <w:rPr>
          <w:rFonts w:eastAsia="標楷體"/>
          <w:color w:val="000000" w:themeColor="text1"/>
          <w:kern w:val="0"/>
          <w:sz w:val="28"/>
          <w:szCs w:val="28"/>
        </w:rPr>
        <w:t>範圍</w:t>
      </w:r>
      <w:r w:rsidR="003E5FFC" w:rsidRPr="003E5FFC">
        <w:rPr>
          <w:rFonts w:eastAsia="標楷體"/>
          <w:color w:val="000000" w:themeColor="text1"/>
          <w:sz w:val="28"/>
          <w:szCs w:val="28"/>
        </w:rPr>
        <w:t>：以保訓會發布之測驗課程為範圍。</w:t>
      </w:r>
    </w:p>
    <w:p w14:paraId="193309AC" w14:textId="5EC6839F" w:rsidR="009C4669" w:rsidRPr="003E5FFC" w:rsidRDefault="009C4669" w:rsidP="004C7D57">
      <w:pPr>
        <w:spacing w:line="460" w:lineRule="exact"/>
        <w:ind w:leftChars="122" w:left="1133" w:hangingChars="300" w:hanging="840"/>
        <w:jc w:val="both"/>
        <w:rPr>
          <w:rFonts w:eastAsia="標楷體"/>
          <w:color w:val="000000" w:themeColor="text1"/>
          <w:kern w:val="0"/>
          <w:sz w:val="28"/>
          <w:szCs w:val="28"/>
        </w:rPr>
      </w:pPr>
      <w:r w:rsidRPr="003E5FFC">
        <w:rPr>
          <w:rFonts w:eastAsia="標楷體" w:hint="eastAsia"/>
          <w:color w:val="000000"/>
          <w:sz w:val="28"/>
          <w:szCs w:val="28"/>
        </w:rPr>
        <w:t>（二）</w:t>
      </w:r>
      <w:r w:rsidR="003E5FFC" w:rsidRPr="003E5FFC">
        <w:rPr>
          <w:rFonts w:eastAsia="標楷體" w:hint="eastAsia"/>
          <w:color w:val="000000" w:themeColor="text1"/>
          <w:kern w:val="0"/>
          <w:sz w:val="28"/>
          <w:szCs w:val="28"/>
        </w:rPr>
        <w:t>日期</w:t>
      </w:r>
      <w:r w:rsidR="003E5FFC" w:rsidRPr="003E5FFC">
        <w:rPr>
          <w:rFonts w:eastAsia="標楷體"/>
          <w:color w:val="000000" w:themeColor="text1"/>
          <w:kern w:val="0"/>
          <w:sz w:val="28"/>
          <w:szCs w:val="28"/>
        </w:rPr>
        <w:t>：於結訓當週</w:t>
      </w:r>
      <w:r w:rsidR="003E5FFC" w:rsidRPr="003E5FFC">
        <w:rPr>
          <w:rFonts w:eastAsia="標楷體"/>
          <w:color w:val="000000" w:themeColor="text1"/>
          <w:sz w:val="28"/>
          <w:szCs w:val="28"/>
        </w:rPr>
        <w:t>星期三</w:t>
      </w:r>
      <w:r w:rsidR="003E5FFC" w:rsidRPr="003E5FFC">
        <w:rPr>
          <w:rFonts w:eastAsia="標楷體"/>
          <w:color w:val="000000" w:themeColor="text1"/>
          <w:kern w:val="0"/>
          <w:sz w:val="28"/>
          <w:szCs w:val="28"/>
        </w:rPr>
        <w:t>舉行為原則</w:t>
      </w:r>
      <w:r w:rsidR="003E5FFC" w:rsidRPr="003E5FFC">
        <w:rPr>
          <w:rFonts w:eastAsia="標楷體" w:hint="eastAsia"/>
          <w:color w:val="000000" w:themeColor="text1"/>
          <w:kern w:val="0"/>
          <w:sz w:val="28"/>
          <w:szCs w:val="28"/>
        </w:rPr>
        <w:t>。</w:t>
      </w:r>
    </w:p>
    <w:p w14:paraId="00B466EC" w14:textId="158A0252" w:rsidR="003E5FFC" w:rsidRPr="003E5FFC" w:rsidRDefault="003E5FFC" w:rsidP="004C7D57">
      <w:pPr>
        <w:spacing w:line="460" w:lineRule="exact"/>
        <w:ind w:leftChars="122" w:left="1133" w:hangingChars="300" w:hanging="840"/>
        <w:jc w:val="both"/>
        <w:rPr>
          <w:rFonts w:eastAsia="標楷體"/>
          <w:color w:val="000000" w:themeColor="text1"/>
          <w:kern w:val="0"/>
          <w:sz w:val="28"/>
          <w:szCs w:val="28"/>
        </w:rPr>
      </w:pPr>
      <w:r w:rsidRPr="003E5FFC">
        <w:rPr>
          <w:rFonts w:eastAsia="標楷體" w:hint="eastAsia"/>
          <w:color w:val="000000"/>
          <w:sz w:val="28"/>
          <w:szCs w:val="28"/>
        </w:rPr>
        <w:t>（三）</w:t>
      </w:r>
      <w:r w:rsidRPr="003E5FFC">
        <w:rPr>
          <w:rFonts w:eastAsia="標楷體"/>
          <w:color w:val="000000" w:themeColor="text1"/>
          <w:kern w:val="0"/>
          <w:sz w:val="28"/>
          <w:szCs w:val="28"/>
        </w:rPr>
        <w:t>時間：二小時三十分鐘。</w:t>
      </w:r>
    </w:p>
    <w:p w14:paraId="6A8C7275" w14:textId="2D8FAF5B" w:rsidR="00F243F3" w:rsidRPr="003E5FFC" w:rsidRDefault="003E5FFC" w:rsidP="003E5FFC">
      <w:pPr>
        <w:spacing w:line="460" w:lineRule="exact"/>
        <w:ind w:leftChars="122" w:left="1077" w:hangingChars="280" w:hanging="784"/>
        <w:jc w:val="both"/>
        <w:rPr>
          <w:rFonts w:eastAsia="標楷體"/>
          <w:kern w:val="0"/>
          <w:sz w:val="28"/>
          <w:szCs w:val="28"/>
        </w:rPr>
      </w:pPr>
      <w:r w:rsidRPr="003E5FFC">
        <w:rPr>
          <w:rFonts w:eastAsia="標楷體" w:hint="eastAsia"/>
          <w:color w:val="000000"/>
          <w:sz w:val="28"/>
          <w:szCs w:val="28"/>
        </w:rPr>
        <w:t>（四）</w:t>
      </w:r>
      <w:r w:rsidRPr="003E5FFC">
        <w:rPr>
          <w:rFonts w:eastAsia="標楷體" w:hint="eastAsia"/>
          <w:color w:val="000000" w:themeColor="text1"/>
          <w:sz w:val="28"/>
          <w:szCs w:val="28"/>
        </w:rPr>
        <w:t>作答</w:t>
      </w:r>
      <w:r w:rsidRPr="003E5FFC">
        <w:rPr>
          <w:rFonts w:eastAsia="標楷體"/>
          <w:color w:val="000000" w:themeColor="text1"/>
          <w:kern w:val="0"/>
          <w:sz w:val="28"/>
          <w:szCs w:val="28"/>
        </w:rPr>
        <w:t>方式：由受訓人員擇定採紙筆或電腦作答，並得攜帶指定教材應試。</w:t>
      </w:r>
    </w:p>
    <w:p w14:paraId="290FE598" w14:textId="65CDEF44" w:rsidR="009C4669" w:rsidRPr="00EA5D6E" w:rsidRDefault="00F243F3" w:rsidP="00C57BAB">
      <w:pPr>
        <w:pStyle w:val="3"/>
        <w:snapToGrid w:val="0"/>
        <w:spacing w:line="460" w:lineRule="exact"/>
        <w:ind w:left="528" w:rightChars="10" w:right="24" w:hangingChars="200" w:hanging="528"/>
        <w:jc w:val="both"/>
        <w:rPr>
          <w:rFonts w:ascii="Times New Roman" w:hAnsi="Times New Roman"/>
          <w:sz w:val="28"/>
          <w:szCs w:val="28"/>
        </w:rPr>
      </w:pPr>
      <w:r w:rsidRPr="00EA5D6E">
        <w:rPr>
          <w:rFonts w:ascii="Times New Roman" w:hAnsi="Times New Roman" w:hint="eastAsia"/>
          <w:sz w:val="28"/>
          <w:szCs w:val="28"/>
        </w:rPr>
        <w:t>六</w:t>
      </w:r>
      <w:r w:rsidR="009C4669" w:rsidRPr="00EA5D6E">
        <w:rPr>
          <w:rFonts w:ascii="Times New Roman" w:hAnsi="Times New Roman" w:hint="eastAsia"/>
          <w:sz w:val="28"/>
          <w:szCs w:val="28"/>
        </w:rPr>
        <w:t>、</w:t>
      </w:r>
      <w:r w:rsidRPr="00EA5D6E">
        <w:rPr>
          <w:rFonts w:ascii="Times New Roman" w:hAnsi="Times New Roman"/>
          <w:kern w:val="0"/>
          <w:sz w:val="28"/>
          <w:szCs w:val="28"/>
        </w:rPr>
        <w:t>委升薦、佐升正及員升高員</w:t>
      </w:r>
      <w:r w:rsidR="00C57BAB" w:rsidRPr="00C57BAB">
        <w:rPr>
          <w:rFonts w:hint="eastAsia"/>
          <w:color w:val="000000" w:themeColor="text1"/>
          <w:sz w:val="28"/>
          <w:szCs w:val="28"/>
        </w:rPr>
        <w:t>訓練之測驗採開書</w:t>
      </w:r>
      <w:r w:rsidR="00C57BAB" w:rsidRPr="00C57BAB">
        <w:rPr>
          <w:rFonts w:hint="eastAsia"/>
          <w:color w:val="000000" w:themeColor="text1"/>
          <w:kern w:val="0"/>
          <w:sz w:val="28"/>
          <w:szCs w:val="28"/>
        </w:rPr>
        <w:t>測驗</w:t>
      </w:r>
      <w:r w:rsidRPr="00EA5D6E">
        <w:rPr>
          <w:rFonts w:ascii="Times New Roman" w:hAnsi="Times New Roman"/>
          <w:kern w:val="0"/>
          <w:sz w:val="28"/>
          <w:szCs w:val="28"/>
        </w:rPr>
        <w:t>，</w:t>
      </w:r>
      <w:r w:rsidR="00C57BAB">
        <w:rPr>
          <w:rFonts w:ascii="Times New Roman" w:hAnsi="Times New Roman" w:hint="eastAsia"/>
          <w:kern w:val="0"/>
          <w:sz w:val="28"/>
          <w:szCs w:val="28"/>
        </w:rPr>
        <w:t>並</w:t>
      </w:r>
      <w:r w:rsidRPr="00EA5D6E">
        <w:rPr>
          <w:rFonts w:ascii="Times New Roman" w:hAnsi="Times New Roman"/>
          <w:kern w:val="0"/>
          <w:sz w:val="28"/>
          <w:szCs w:val="28"/>
        </w:rPr>
        <w:t>依下列方式辦理：</w:t>
      </w:r>
    </w:p>
    <w:p w14:paraId="5DCCF352" w14:textId="77777777" w:rsidR="00F628EB" w:rsidRDefault="009C4669" w:rsidP="00F628EB">
      <w:pPr>
        <w:spacing w:line="460" w:lineRule="exact"/>
        <w:ind w:leftChars="122" w:left="1133" w:hangingChars="300" w:hanging="840"/>
        <w:jc w:val="both"/>
        <w:rPr>
          <w:rFonts w:eastAsia="標楷體"/>
          <w:sz w:val="28"/>
          <w:szCs w:val="28"/>
        </w:rPr>
      </w:pPr>
      <w:r w:rsidRPr="00EA5D6E">
        <w:rPr>
          <w:rFonts w:eastAsia="標楷體" w:hint="eastAsia"/>
          <w:sz w:val="28"/>
          <w:szCs w:val="28"/>
        </w:rPr>
        <w:t>（一）</w:t>
      </w:r>
      <w:r w:rsidR="00974779" w:rsidRPr="00EA5D6E">
        <w:rPr>
          <w:rFonts w:eastAsia="標楷體"/>
          <w:sz w:val="28"/>
          <w:szCs w:val="28"/>
        </w:rPr>
        <w:t>範圍：</w:t>
      </w:r>
      <w:r w:rsidR="00974779" w:rsidRPr="00EA5D6E">
        <w:rPr>
          <w:rFonts w:eastAsia="標楷體"/>
          <w:kern w:val="0"/>
          <w:sz w:val="28"/>
          <w:szCs w:val="28"/>
        </w:rPr>
        <w:t>以保訓會發布之測驗課程為範圍。</w:t>
      </w:r>
    </w:p>
    <w:p w14:paraId="4D834153" w14:textId="77777777" w:rsidR="00F628EB" w:rsidRDefault="00F628EB" w:rsidP="00F628EB">
      <w:pPr>
        <w:spacing w:line="460" w:lineRule="exact"/>
        <w:ind w:leftChars="122" w:left="1133" w:hangingChars="300" w:hanging="840"/>
        <w:jc w:val="both"/>
        <w:rPr>
          <w:rFonts w:eastAsia="標楷體"/>
          <w:sz w:val="28"/>
          <w:szCs w:val="28"/>
        </w:rPr>
      </w:pPr>
      <w:r>
        <w:rPr>
          <w:rFonts w:eastAsia="標楷體" w:hint="eastAsia"/>
          <w:sz w:val="28"/>
          <w:szCs w:val="28"/>
        </w:rPr>
        <w:t>（二）</w:t>
      </w:r>
      <w:r w:rsidR="00974779" w:rsidRPr="00EA5D6E">
        <w:rPr>
          <w:rFonts w:eastAsia="標楷體" w:hint="eastAsia"/>
          <w:kern w:val="0"/>
          <w:sz w:val="28"/>
          <w:szCs w:val="28"/>
        </w:rPr>
        <w:t>日期</w:t>
      </w:r>
      <w:r w:rsidR="00974779" w:rsidRPr="00EA5D6E">
        <w:rPr>
          <w:rFonts w:eastAsia="標楷體"/>
          <w:kern w:val="0"/>
          <w:sz w:val="28"/>
          <w:szCs w:val="28"/>
        </w:rPr>
        <w:t>：於結訓當週星期三舉行為原則。</w:t>
      </w:r>
    </w:p>
    <w:p w14:paraId="322D0DE5" w14:textId="72EE10B5" w:rsidR="00974779" w:rsidRPr="00F628EB" w:rsidRDefault="00F628EB" w:rsidP="00F628EB">
      <w:pPr>
        <w:spacing w:line="460" w:lineRule="exact"/>
        <w:ind w:leftChars="122" w:left="1133" w:hangingChars="300" w:hanging="840"/>
        <w:jc w:val="both"/>
        <w:rPr>
          <w:rFonts w:eastAsia="標楷體"/>
          <w:sz w:val="28"/>
          <w:szCs w:val="28"/>
        </w:rPr>
      </w:pPr>
      <w:r>
        <w:rPr>
          <w:rFonts w:eastAsia="標楷體" w:hint="eastAsia"/>
          <w:sz w:val="28"/>
          <w:szCs w:val="28"/>
        </w:rPr>
        <w:t>（三）</w:t>
      </w:r>
      <w:r w:rsidR="00974779" w:rsidRPr="00EA5D6E">
        <w:rPr>
          <w:rFonts w:eastAsia="標楷體"/>
          <w:kern w:val="0"/>
          <w:sz w:val="28"/>
          <w:szCs w:val="28"/>
        </w:rPr>
        <w:t>時間：二小時</w:t>
      </w:r>
      <w:r>
        <w:rPr>
          <w:rFonts w:eastAsia="標楷體" w:hint="eastAsia"/>
          <w:kern w:val="0"/>
          <w:sz w:val="28"/>
          <w:szCs w:val="28"/>
        </w:rPr>
        <w:t>三</w:t>
      </w:r>
      <w:r w:rsidR="00974779" w:rsidRPr="00EA5D6E">
        <w:rPr>
          <w:rFonts w:eastAsia="標楷體"/>
          <w:kern w:val="0"/>
          <w:sz w:val="28"/>
          <w:szCs w:val="28"/>
        </w:rPr>
        <w:t>十分鐘</w:t>
      </w:r>
      <w:r w:rsidR="00974779" w:rsidRPr="00EA5D6E">
        <w:rPr>
          <w:rFonts w:eastAsia="標楷體" w:hint="eastAsia"/>
          <w:kern w:val="0"/>
          <w:sz w:val="28"/>
          <w:szCs w:val="28"/>
        </w:rPr>
        <w:t>。</w:t>
      </w:r>
    </w:p>
    <w:p w14:paraId="724987DB" w14:textId="0F1E787B" w:rsidR="00974779" w:rsidRPr="00F628EB" w:rsidRDefault="009C4669" w:rsidP="00F628EB">
      <w:pPr>
        <w:spacing w:line="460" w:lineRule="exact"/>
        <w:ind w:leftChars="122" w:left="1133" w:hangingChars="300" w:hanging="840"/>
        <w:jc w:val="both"/>
        <w:rPr>
          <w:rFonts w:eastAsia="標楷體"/>
          <w:kern w:val="0"/>
          <w:sz w:val="28"/>
          <w:szCs w:val="28"/>
        </w:rPr>
      </w:pPr>
      <w:r w:rsidRPr="00EA5D6E">
        <w:rPr>
          <w:rFonts w:eastAsia="標楷體" w:hint="eastAsia"/>
          <w:sz w:val="28"/>
          <w:szCs w:val="28"/>
        </w:rPr>
        <w:t>（</w:t>
      </w:r>
      <w:r w:rsidR="00F628EB">
        <w:rPr>
          <w:rFonts w:eastAsia="標楷體" w:hint="eastAsia"/>
          <w:sz w:val="28"/>
          <w:szCs w:val="28"/>
        </w:rPr>
        <w:t>四</w:t>
      </w:r>
      <w:r w:rsidRPr="00EA5D6E">
        <w:rPr>
          <w:rFonts w:eastAsia="標楷體" w:hint="eastAsia"/>
          <w:sz w:val="28"/>
          <w:szCs w:val="28"/>
        </w:rPr>
        <w:t>）</w:t>
      </w:r>
      <w:r w:rsidR="00F628EB" w:rsidRPr="00F628EB">
        <w:rPr>
          <w:rFonts w:eastAsia="標楷體" w:hint="eastAsia"/>
          <w:color w:val="000000" w:themeColor="text1"/>
          <w:sz w:val="28"/>
          <w:szCs w:val="28"/>
        </w:rPr>
        <w:t>作答</w:t>
      </w:r>
      <w:r w:rsidR="00F628EB" w:rsidRPr="00F628EB">
        <w:rPr>
          <w:rFonts w:eastAsia="標楷體" w:hint="eastAsia"/>
          <w:color w:val="000000" w:themeColor="text1"/>
          <w:kern w:val="0"/>
          <w:sz w:val="28"/>
          <w:szCs w:val="28"/>
        </w:rPr>
        <w:t>方式：採紙筆作答，</w:t>
      </w:r>
      <w:r w:rsidR="00F628EB" w:rsidRPr="00F628EB">
        <w:rPr>
          <w:rFonts w:ascii="標楷體" w:eastAsia="標楷體" w:hAnsi="標楷體" w:hint="eastAsia"/>
          <w:snapToGrid w:val="0"/>
          <w:color w:val="000000" w:themeColor="text1"/>
          <w:sz w:val="28"/>
          <w:szCs w:val="28"/>
        </w:rPr>
        <w:t>並得攜帶指定教材應試。</w:t>
      </w:r>
    </w:p>
    <w:p w14:paraId="3B99B22A" w14:textId="77777777" w:rsidR="00784134" w:rsidRPr="00EA5D6E" w:rsidRDefault="009C4669" w:rsidP="00784134">
      <w:pPr>
        <w:spacing w:line="240" w:lineRule="atLeast"/>
        <w:rPr>
          <w:rFonts w:eastAsia="標楷體"/>
        </w:rPr>
      </w:pPr>
      <w:r w:rsidRPr="00EA5D6E">
        <w:rPr>
          <w:sz w:val="28"/>
          <w:szCs w:val="28"/>
        </w:rPr>
        <w:br w:type="page"/>
      </w:r>
      <w:r w:rsidR="00784134" w:rsidRPr="00EA5D6E">
        <w:rPr>
          <w:rFonts w:eastAsia="標楷體" w:hint="eastAsia"/>
        </w:rPr>
        <w:lastRenderedPageBreak/>
        <w:t>附件一</w:t>
      </w:r>
    </w:p>
    <w:p w14:paraId="1254BA58" w14:textId="77777777" w:rsidR="00784134" w:rsidRPr="00EA5D6E" w:rsidRDefault="00784134" w:rsidP="00784134">
      <w:pPr>
        <w:jc w:val="center"/>
        <w:rPr>
          <w:rFonts w:eastAsia="標楷體"/>
          <w:b/>
          <w:sz w:val="32"/>
        </w:rPr>
      </w:pPr>
      <w:r w:rsidRPr="00EA5D6E">
        <w:rPr>
          <w:rFonts w:eastAsia="標楷體" w:hint="eastAsia"/>
          <w:b/>
          <w:sz w:val="32"/>
        </w:rPr>
        <w:t>薦升簡及正升監訓練各項成績評量項目及配分</w:t>
      </w:r>
    </w:p>
    <w:tbl>
      <w:tblPr>
        <w:tblpPr w:leftFromText="180" w:rightFromText="180" w:vertAnchor="text" w:horzAnchor="margin" w:tblpXSpec="center"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1"/>
        <w:gridCol w:w="1354"/>
        <w:gridCol w:w="2130"/>
        <w:gridCol w:w="2499"/>
      </w:tblGrid>
      <w:tr w:rsidR="00784134" w:rsidRPr="00EA5D6E" w14:paraId="3FA906EC" w14:textId="77777777" w:rsidTr="00282235">
        <w:trPr>
          <w:trHeight w:val="1264"/>
        </w:trPr>
        <w:tc>
          <w:tcPr>
            <w:tcW w:w="0" w:type="auto"/>
            <w:gridSpan w:val="4"/>
            <w:shd w:val="clear" w:color="auto" w:fill="FFFFFF"/>
            <w:vAlign w:val="center"/>
          </w:tcPr>
          <w:p w14:paraId="577D8793" w14:textId="77777777" w:rsidR="00784134" w:rsidRPr="00EA5D6E" w:rsidRDefault="00784134" w:rsidP="00EC53BD">
            <w:pPr>
              <w:widowControl/>
              <w:snapToGrid w:val="0"/>
              <w:jc w:val="center"/>
              <w:rPr>
                <w:rFonts w:eastAsia="標楷體"/>
                <w:kern w:val="0"/>
                <w:sz w:val="28"/>
                <w:szCs w:val="28"/>
              </w:rPr>
            </w:pPr>
            <w:r w:rsidRPr="00EA5D6E">
              <w:rPr>
                <w:rFonts w:eastAsia="標楷體"/>
                <w:kern w:val="0"/>
                <w:sz w:val="28"/>
                <w:szCs w:val="28"/>
              </w:rPr>
              <w:t>評量項目及配分</w:t>
            </w:r>
          </w:p>
        </w:tc>
        <w:tc>
          <w:tcPr>
            <w:tcW w:w="0" w:type="auto"/>
            <w:shd w:val="clear" w:color="auto" w:fill="FFFFFF"/>
            <w:vAlign w:val="center"/>
          </w:tcPr>
          <w:p w14:paraId="05C708CB" w14:textId="77777777" w:rsidR="00784134" w:rsidRPr="00EA5D6E" w:rsidRDefault="00784134" w:rsidP="00EC53BD">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784134" w:rsidRPr="00EA5D6E" w14:paraId="34E8A6E7" w14:textId="77777777" w:rsidTr="00282235">
        <w:trPr>
          <w:trHeight w:val="985"/>
        </w:trPr>
        <w:tc>
          <w:tcPr>
            <w:tcW w:w="0" w:type="auto"/>
            <w:gridSpan w:val="4"/>
            <w:vAlign w:val="center"/>
          </w:tcPr>
          <w:p w14:paraId="527B67E5" w14:textId="77777777" w:rsidR="00784134" w:rsidRPr="00EA5D6E" w:rsidRDefault="00784134" w:rsidP="00EC53BD">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0" w:type="auto"/>
            <w:vAlign w:val="center"/>
          </w:tcPr>
          <w:p w14:paraId="634DA610" w14:textId="77777777" w:rsidR="00784134" w:rsidRPr="00EA5D6E" w:rsidRDefault="00784134" w:rsidP="00EC53BD">
            <w:pPr>
              <w:widowControl/>
              <w:snapToGrid w:val="0"/>
              <w:jc w:val="center"/>
              <w:rPr>
                <w:rFonts w:eastAsia="標楷體"/>
                <w:kern w:val="0"/>
                <w:sz w:val="28"/>
                <w:szCs w:val="28"/>
              </w:rPr>
            </w:pPr>
            <w:r w:rsidRPr="00EA5D6E">
              <w:rPr>
                <w:rFonts w:eastAsia="標楷體"/>
                <w:kern w:val="0"/>
                <w:sz w:val="28"/>
                <w:szCs w:val="28"/>
              </w:rPr>
              <w:t>10%</w:t>
            </w:r>
          </w:p>
        </w:tc>
      </w:tr>
      <w:tr w:rsidR="00784134" w:rsidRPr="00EA5D6E" w14:paraId="4E8EB34D" w14:textId="77777777" w:rsidTr="00282235">
        <w:trPr>
          <w:trHeight w:val="969"/>
        </w:trPr>
        <w:tc>
          <w:tcPr>
            <w:tcW w:w="0" w:type="auto"/>
            <w:vMerge w:val="restart"/>
            <w:vAlign w:val="center"/>
          </w:tcPr>
          <w:p w14:paraId="5C57C5C1"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課程成績</w:t>
            </w:r>
          </w:p>
          <w:p w14:paraId="2E4A7526"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0" w:type="auto"/>
            <w:vMerge w:val="restart"/>
            <w:shd w:val="clear" w:color="auto" w:fill="auto"/>
            <w:vAlign w:val="center"/>
          </w:tcPr>
          <w:p w14:paraId="797D0C31"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專題研討</w:t>
            </w:r>
          </w:p>
          <w:p w14:paraId="4D49A864"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45%</w:t>
            </w:r>
            <w:r w:rsidRPr="00EA5D6E">
              <w:rPr>
                <w:rFonts w:eastAsia="標楷體"/>
                <w:kern w:val="0"/>
                <w:sz w:val="28"/>
                <w:szCs w:val="28"/>
              </w:rPr>
              <w:t>）</w:t>
            </w:r>
          </w:p>
        </w:tc>
        <w:tc>
          <w:tcPr>
            <w:tcW w:w="0" w:type="auto"/>
            <w:vMerge w:val="restart"/>
            <w:shd w:val="clear" w:color="auto" w:fill="auto"/>
            <w:vAlign w:val="center"/>
          </w:tcPr>
          <w:p w14:paraId="1DCDD015" w14:textId="77777777" w:rsidR="00784134" w:rsidRPr="00EA5D6E" w:rsidRDefault="00784134" w:rsidP="00EC53BD">
            <w:pPr>
              <w:widowControl/>
              <w:spacing w:line="460" w:lineRule="exact"/>
              <w:rPr>
                <w:rFonts w:eastAsia="標楷體"/>
                <w:kern w:val="0"/>
                <w:sz w:val="28"/>
                <w:szCs w:val="28"/>
              </w:rPr>
            </w:pPr>
            <w:r w:rsidRPr="00EA5D6E">
              <w:rPr>
                <w:rFonts w:eastAsia="標楷體"/>
                <w:kern w:val="0"/>
                <w:sz w:val="28"/>
                <w:szCs w:val="28"/>
              </w:rPr>
              <w:t>團體成績</w:t>
            </w:r>
          </w:p>
          <w:p w14:paraId="7BB4819A" w14:textId="77777777" w:rsidR="00784134" w:rsidRPr="00EA5D6E" w:rsidRDefault="00784134" w:rsidP="00EC53BD">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0" w:type="auto"/>
            <w:shd w:val="clear" w:color="auto" w:fill="auto"/>
            <w:vAlign w:val="center"/>
          </w:tcPr>
          <w:p w14:paraId="56DCF831" w14:textId="77777777" w:rsidR="00784134" w:rsidRPr="00EA5D6E" w:rsidRDefault="00784134" w:rsidP="00EC53BD">
            <w:pPr>
              <w:widowControl/>
              <w:spacing w:line="460" w:lineRule="exact"/>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0" w:type="auto"/>
            <w:vMerge w:val="restart"/>
            <w:shd w:val="clear" w:color="auto" w:fill="FFFFFF"/>
            <w:vAlign w:val="center"/>
          </w:tcPr>
          <w:p w14:paraId="762A4464" w14:textId="77777777" w:rsidR="00784134" w:rsidRPr="00EA5D6E" w:rsidRDefault="00784134" w:rsidP="00EC53BD">
            <w:pPr>
              <w:widowControl/>
              <w:snapToGrid w:val="0"/>
              <w:jc w:val="center"/>
              <w:rPr>
                <w:rFonts w:eastAsia="標楷體"/>
                <w:kern w:val="0"/>
                <w:sz w:val="28"/>
                <w:szCs w:val="28"/>
              </w:rPr>
            </w:pPr>
            <w:r w:rsidRPr="00EA5D6E">
              <w:rPr>
                <w:rFonts w:eastAsia="標楷體"/>
                <w:kern w:val="0"/>
                <w:sz w:val="28"/>
                <w:szCs w:val="28"/>
              </w:rPr>
              <w:t>27%</w:t>
            </w:r>
          </w:p>
        </w:tc>
      </w:tr>
      <w:tr w:rsidR="00784134" w:rsidRPr="00EA5D6E" w14:paraId="27D88B3E" w14:textId="77777777" w:rsidTr="00282235">
        <w:trPr>
          <w:trHeight w:val="919"/>
        </w:trPr>
        <w:tc>
          <w:tcPr>
            <w:tcW w:w="0" w:type="auto"/>
            <w:vMerge/>
            <w:vAlign w:val="center"/>
          </w:tcPr>
          <w:p w14:paraId="53817E4B" w14:textId="77777777" w:rsidR="00784134" w:rsidRPr="00EA5D6E" w:rsidRDefault="00784134" w:rsidP="00EC53BD">
            <w:pPr>
              <w:widowControl/>
              <w:snapToGrid w:val="0"/>
              <w:spacing w:line="460" w:lineRule="exact"/>
              <w:rPr>
                <w:rFonts w:eastAsia="標楷體"/>
                <w:kern w:val="0"/>
                <w:sz w:val="28"/>
                <w:szCs w:val="28"/>
              </w:rPr>
            </w:pPr>
          </w:p>
        </w:tc>
        <w:tc>
          <w:tcPr>
            <w:tcW w:w="0" w:type="auto"/>
            <w:vMerge/>
            <w:shd w:val="clear" w:color="auto" w:fill="auto"/>
            <w:vAlign w:val="center"/>
          </w:tcPr>
          <w:p w14:paraId="29D6DD9C" w14:textId="77777777" w:rsidR="00784134" w:rsidRPr="00EA5D6E" w:rsidRDefault="00784134" w:rsidP="00EC53BD">
            <w:pPr>
              <w:widowControl/>
              <w:snapToGrid w:val="0"/>
              <w:spacing w:line="460" w:lineRule="exact"/>
              <w:rPr>
                <w:rFonts w:eastAsia="標楷體"/>
                <w:kern w:val="0"/>
                <w:sz w:val="28"/>
                <w:szCs w:val="28"/>
              </w:rPr>
            </w:pPr>
          </w:p>
        </w:tc>
        <w:tc>
          <w:tcPr>
            <w:tcW w:w="0" w:type="auto"/>
            <w:vMerge/>
            <w:shd w:val="clear" w:color="auto" w:fill="auto"/>
            <w:vAlign w:val="center"/>
          </w:tcPr>
          <w:p w14:paraId="330085C3" w14:textId="77777777" w:rsidR="00784134" w:rsidRPr="00EA5D6E" w:rsidRDefault="00784134" w:rsidP="00EC53BD">
            <w:pPr>
              <w:widowControl/>
              <w:spacing w:line="460" w:lineRule="exact"/>
              <w:rPr>
                <w:rFonts w:eastAsia="標楷體"/>
                <w:kern w:val="0"/>
                <w:sz w:val="28"/>
                <w:szCs w:val="28"/>
              </w:rPr>
            </w:pPr>
          </w:p>
        </w:tc>
        <w:tc>
          <w:tcPr>
            <w:tcW w:w="0" w:type="auto"/>
            <w:shd w:val="clear" w:color="auto" w:fill="auto"/>
            <w:vAlign w:val="center"/>
          </w:tcPr>
          <w:p w14:paraId="36184662" w14:textId="77777777" w:rsidR="00784134" w:rsidRPr="00EA5D6E" w:rsidRDefault="00784134" w:rsidP="00EC53BD">
            <w:pPr>
              <w:widowControl/>
              <w:spacing w:line="460" w:lineRule="exact"/>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0" w:type="auto"/>
            <w:vMerge/>
            <w:shd w:val="clear" w:color="auto" w:fill="FFFFFF"/>
            <w:vAlign w:val="center"/>
          </w:tcPr>
          <w:p w14:paraId="5C50EE73" w14:textId="77777777" w:rsidR="00784134" w:rsidRPr="00EA5D6E" w:rsidRDefault="00784134" w:rsidP="00EC53BD">
            <w:pPr>
              <w:widowControl/>
              <w:snapToGrid w:val="0"/>
              <w:jc w:val="center"/>
              <w:rPr>
                <w:rFonts w:eastAsia="標楷體"/>
                <w:kern w:val="0"/>
                <w:sz w:val="28"/>
                <w:szCs w:val="28"/>
              </w:rPr>
            </w:pPr>
          </w:p>
        </w:tc>
      </w:tr>
      <w:tr w:rsidR="00784134" w:rsidRPr="00EA5D6E" w14:paraId="60C1EFBF" w14:textId="77777777" w:rsidTr="00282235">
        <w:trPr>
          <w:trHeight w:val="864"/>
        </w:trPr>
        <w:tc>
          <w:tcPr>
            <w:tcW w:w="0" w:type="auto"/>
            <w:vMerge/>
            <w:vAlign w:val="center"/>
          </w:tcPr>
          <w:p w14:paraId="39629EB8" w14:textId="77777777" w:rsidR="00784134" w:rsidRPr="00EA5D6E" w:rsidRDefault="00784134" w:rsidP="00EC53BD">
            <w:pPr>
              <w:widowControl/>
              <w:snapToGrid w:val="0"/>
              <w:spacing w:line="460" w:lineRule="exact"/>
              <w:rPr>
                <w:rFonts w:eastAsia="標楷體"/>
                <w:kern w:val="0"/>
                <w:sz w:val="28"/>
                <w:szCs w:val="28"/>
              </w:rPr>
            </w:pPr>
          </w:p>
        </w:tc>
        <w:tc>
          <w:tcPr>
            <w:tcW w:w="0" w:type="auto"/>
            <w:vMerge/>
            <w:shd w:val="clear" w:color="auto" w:fill="auto"/>
            <w:vAlign w:val="center"/>
          </w:tcPr>
          <w:p w14:paraId="176FC07A" w14:textId="77777777" w:rsidR="00784134" w:rsidRPr="00EA5D6E" w:rsidRDefault="00784134" w:rsidP="00EC53BD">
            <w:pPr>
              <w:widowControl/>
              <w:snapToGrid w:val="0"/>
              <w:spacing w:line="460" w:lineRule="exact"/>
              <w:rPr>
                <w:rFonts w:eastAsia="標楷體"/>
                <w:kern w:val="0"/>
                <w:sz w:val="28"/>
                <w:szCs w:val="28"/>
              </w:rPr>
            </w:pPr>
          </w:p>
        </w:tc>
        <w:tc>
          <w:tcPr>
            <w:tcW w:w="0" w:type="auto"/>
            <w:gridSpan w:val="2"/>
            <w:shd w:val="clear" w:color="auto" w:fill="auto"/>
            <w:vAlign w:val="center"/>
          </w:tcPr>
          <w:p w14:paraId="3537D4AC"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個別成績（</w:t>
            </w:r>
            <w:r w:rsidRPr="00EA5D6E">
              <w:rPr>
                <w:rFonts w:eastAsia="標楷體"/>
                <w:kern w:val="0"/>
                <w:sz w:val="28"/>
                <w:szCs w:val="28"/>
              </w:rPr>
              <w:t>40</w:t>
            </w:r>
            <w:r w:rsidRPr="00EA5D6E">
              <w:rPr>
                <w:rFonts w:eastAsia="標楷體"/>
                <w:kern w:val="0"/>
                <w:sz w:val="28"/>
                <w:szCs w:val="28"/>
              </w:rPr>
              <w:t>分）</w:t>
            </w:r>
          </w:p>
        </w:tc>
        <w:tc>
          <w:tcPr>
            <w:tcW w:w="0" w:type="auto"/>
            <w:vAlign w:val="center"/>
          </w:tcPr>
          <w:p w14:paraId="39E6A7D9" w14:textId="77777777" w:rsidR="00784134" w:rsidRPr="00EA5D6E" w:rsidRDefault="00784134" w:rsidP="00EC53BD">
            <w:pPr>
              <w:widowControl/>
              <w:snapToGrid w:val="0"/>
              <w:jc w:val="center"/>
              <w:rPr>
                <w:rFonts w:eastAsia="標楷體"/>
                <w:kern w:val="0"/>
                <w:sz w:val="28"/>
                <w:szCs w:val="28"/>
              </w:rPr>
            </w:pPr>
            <w:r w:rsidRPr="00EA5D6E">
              <w:rPr>
                <w:rFonts w:eastAsia="標楷體"/>
                <w:kern w:val="0"/>
                <w:sz w:val="28"/>
                <w:szCs w:val="28"/>
              </w:rPr>
              <w:t>18%</w:t>
            </w:r>
          </w:p>
        </w:tc>
      </w:tr>
      <w:tr w:rsidR="00784134" w:rsidRPr="00EA5D6E" w14:paraId="54CACB9C" w14:textId="77777777" w:rsidTr="00282235">
        <w:trPr>
          <w:trHeight w:val="977"/>
        </w:trPr>
        <w:tc>
          <w:tcPr>
            <w:tcW w:w="0" w:type="auto"/>
            <w:vMerge/>
            <w:vAlign w:val="center"/>
          </w:tcPr>
          <w:p w14:paraId="0B1749E8" w14:textId="77777777" w:rsidR="00784134" w:rsidRPr="00EA5D6E" w:rsidRDefault="00784134" w:rsidP="00EC53BD">
            <w:pPr>
              <w:widowControl/>
              <w:snapToGrid w:val="0"/>
              <w:spacing w:line="460" w:lineRule="exact"/>
              <w:rPr>
                <w:rFonts w:eastAsia="標楷體"/>
                <w:kern w:val="0"/>
                <w:sz w:val="28"/>
                <w:szCs w:val="28"/>
              </w:rPr>
            </w:pPr>
          </w:p>
        </w:tc>
        <w:tc>
          <w:tcPr>
            <w:tcW w:w="0" w:type="auto"/>
            <w:gridSpan w:val="2"/>
            <w:shd w:val="clear" w:color="auto" w:fill="auto"/>
            <w:vAlign w:val="center"/>
          </w:tcPr>
          <w:p w14:paraId="177B02C1"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案例書面寫作（</w:t>
            </w:r>
            <w:r w:rsidRPr="00EA5D6E">
              <w:rPr>
                <w:rFonts w:eastAsia="標楷體"/>
                <w:kern w:val="0"/>
                <w:sz w:val="28"/>
                <w:szCs w:val="28"/>
              </w:rPr>
              <w:t>45%</w:t>
            </w:r>
            <w:r w:rsidRPr="00EA5D6E">
              <w:rPr>
                <w:rFonts w:eastAsia="標楷體"/>
                <w:kern w:val="0"/>
                <w:sz w:val="28"/>
                <w:szCs w:val="28"/>
              </w:rPr>
              <w:t>）</w:t>
            </w:r>
          </w:p>
        </w:tc>
        <w:tc>
          <w:tcPr>
            <w:tcW w:w="0" w:type="auto"/>
            <w:shd w:val="clear" w:color="auto" w:fill="auto"/>
            <w:vAlign w:val="center"/>
          </w:tcPr>
          <w:p w14:paraId="652565CD"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情境寫作</w:t>
            </w:r>
          </w:p>
        </w:tc>
        <w:tc>
          <w:tcPr>
            <w:tcW w:w="0" w:type="auto"/>
            <w:vAlign w:val="center"/>
          </w:tcPr>
          <w:p w14:paraId="66BF5272" w14:textId="77777777" w:rsidR="00784134" w:rsidRPr="00EA5D6E" w:rsidRDefault="00784134" w:rsidP="00EC53BD">
            <w:pPr>
              <w:widowControl/>
              <w:snapToGrid w:val="0"/>
              <w:jc w:val="center"/>
              <w:rPr>
                <w:rFonts w:eastAsia="標楷體"/>
                <w:kern w:val="0"/>
                <w:sz w:val="28"/>
                <w:szCs w:val="28"/>
              </w:rPr>
            </w:pPr>
            <w:r w:rsidRPr="00EA5D6E">
              <w:rPr>
                <w:rFonts w:eastAsia="標楷體"/>
                <w:kern w:val="0"/>
                <w:sz w:val="28"/>
                <w:szCs w:val="28"/>
              </w:rPr>
              <w:t>4</w:t>
            </w:r>
            <w:r>
              <w:rPr>
                <w:rFonts w:eastAsia="標楷體" w:hint="eastAsia"/>
                <w:kern w:val="0"/>
                <w:sz w:val="28"/>
                <w:szCs w:val="28"/>
              </w:rPr>
              <w:t>5</w:t>
            </w:r>
            <w:r w:rsidRPr="00EA5D6E">
              <w:rPr>
                <w:rFonts w:eastAsia="標楷體"/>
                <w:kern w:val="0"/>
                <w:sz w:val="28"/>
                <w:szCs w:val="28"/>
              </w:rPr>
              <w:t>%</w:t>
            </w:r>
          </w:p>
        </w:tc>
      </w:tr>
    </w:tbl>
    <w:p w14:paraId="02F2049B" w14:textId="77777777" w:rsidR="00784134" w:rsidRPr="00EA5D6E" w:rsidRDefault="00784134" w:rsidP="00784134">
      <w:pPr>
        <w:pStyle w:val="a9"/>
        <w:spacing w:line="460" w:lineRule="exact"/>
        <w:ind w:left="958" w:hangingChars="342" w:hanging="958"/>
        <w:rPr>
          <w:sz w:val="28"/>
          <w:szCs w:val="28"/>
        </w:rPr>
      </w:pPr>
    </w:p>
    <w:p w14:paraId="19A75520" w14:textId="77777777" w:rsidR="00784134" w:rsidRPr="00EA5D6E" w:rsidRDefault="00784134" w:rsidP="00784134">
      <w:pPr>
        <w:pStyle w:val="a9"/>
        <w:spacing w:line="460" w:lineRule="exact"/>
        <w:ind w:left="958" w:hangingChars="342" w:hanging="958"/>
        <w:rPr>
          <w:sz w:val="28"/>
          <w:szCs w:val="28"/>
        </w:rPr>
      </w:pPr>
      <w:r w:rsidRPr="00EA5D6E">
        <w:rPr>
          <w:sz w:val="28"/>
          <w:szCs w:val="28"/>
        </w:rPr>
        <w:br w:type="page"/>
      </w:r>
    </w:p>
    <w:p w14:paraId="4379638D" w14:textId="77777777" w:rsidR="00784134" w:rsidRPr="00EA5D6E" w:rsidRDefault="00784134" w:rsidP="00784134">
      <w:pPr>
        <w:pStyle w:val="a9"/>
        <w:spacing w:line="460" w:lineRule="exact"/>
        <w:ind w:left="821" w:hangingChars="342" w:hanging="821"/>
        <w:rPr>
          <w:sz w:val="24"/>
        </w:rPr>
      </w:pPr>
      <w:r w:rsidRPr="00EA5D6E">
        <w:rPr>
          <w:rFonts w:hint="eastAsia"/>
          <w:sz w:val="24"/>
        </w:rPr>
        <w:lastRenderedPageBreak/>
        <w:t>附件二</w:t>
      </w:r>
    </w:p>
    <w:p w14:paraId="22ECE82C" w14:textId="77777777" w:rsidR="00784134" w:rsidRDefault="00784134" w:rsidP="00784134">
      <w:pPr>
        <w:jc w:val="center"/>
        <w:rPr>
          <w:rFonts w:eastAsia="標楷體"/>
          <w:b/>
          <w:sz w:val="32"/>
        </w:rPr>
      </w:pPr>
      <w:r w:rsidRPr="00EA5D6E">
        <w:rPr>
          <w:rFonts w:eastAsia="標楷體" w:hint="eastAsia"/>
          <w:b/>
          <w:sz w:val="32"/>
        </w:rPr>
        <w:t>委升薦</w:t>
      </w:r>
      <w:r w:rsidRPr="00683BC7">
        <w:rPr>
          <w:rFonts w:eastAsia="標楷體"/>
          <w:b/>
          <w:kern w:val="0"/>
          <w:sz w:val="32"/>
          <w:szCs w:val="28"/>
        </w:rPr>
        <w:t>、佐升正</w:t>
      </w:r>
      <w:r w:rsidRPr="00EA5D6E">
        <w:rPr>
          <w:rFonts w:eastAsia="標楷體" w:hint="eastAsia"/>
          <w:b/>
          <w:sz w:val="32"/>
        </w:rPr>
        <w:t>及員升高員訓練各項成績評量項目及配分</w:t>
      </w:r>
    </w:p>
    <w:tbl>
      <w:tblPr>
        <w:tblpPr w:leftFromText="180" w:rightFromText="180" w:vertAnchor="text" w:horzAnchor="margin" w:tblpXSpec="center" w:tblpY="2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1327"/>
        <w:gridCol w:w="1287"/>
        <w:gridCol w:w="2195"/>
        <w:gridCol w:w="2584"/>
      </w:tblGrid>
      <w:tr w:rsidR="00784134" w:rsidRPr="00EA5D6E" w14:paraId="31C11B39" w14:textId="77777777" w:rsidTr="00282235">
        <w:trPr>
          <w:trHeight w:val="1264"/>
        </w:trPr>
        <w:tc>
          <w:tcPr>
            <w:tcW w:w="0" w:type="auto"/>
            <w:gridSpan w:val="4"/>
            <w:shd w:val="clear" w:color="auto" w:fill="FFFFFF"/>
            <w:vAlign w:val="center"/>
          </w:tcPr>
          <w:p w14:paraId="7593B28D" w14:textId="77777777" w:rsidR="00784134" w:rsidRPr="00EA5D6E" w:rsidRDefault="00784134" w:rsidP="00EC53BD">
            <w:pPr>
              <w:widowControl/>
              <w:snapToGrid w:val="0"/>
              <w:jc w:val="center"/>
              <w:rPr>
                <w:rFonts w:eastAsia="標楷體"/>
                <w:kern w:val="0"/>
                <w:sz w:val="28"/>
                <w:szCs w:val="28"/>
              </w:rPr>
            </w:pPr>
            <w:r w:rsidRPr="00EA5D6E">
              <w:rPr>
                <w:rFonts w:eastAsia="標楷體"/>
                <w:kern w:val="0"/>
                <w:sz w:val="28"/>
                <w:szCs w:val="28"/>
              </w:rPr>
              <w:t>評量項目及配分</w:t>
            </w:r>
          </w:p>
        </w:tc>
        <w:tc>
          <w:tcPr>
            <w:tcW w:w="0" w:type="auto"/>
            <w:shd w:val="clear" w:color="auto" w:fill="FFFFFF"/>
            <w:vAlign w:val="center"/>
          </w:tcPr>
          <w:p w14:paraId="3E35D1DF" w14:textId="77777777" w:rsidR="00784134" w:rsidRPr="00EA5D6E" w:rsidRDefault="00784134" w:rsidP="00EC53BD">
            <w:pPr>
              <w:widowControl/>
              <w:snapToGrid w:val="0"/>
              <w:jc w:val="center"/>
              <w:rPr>
                <w:rFonts w:eastAsia="標楷體"/>
                <w:kern w:val="0"/>
                <w:sz w:val="28"/>
                <w:szCs w:val="28"/>
              </w:rPr>
            </w:pPr>
            <w:r w:rsidRPr="00EA5D6E">
              <w:rPr>
                <w:rFonts w:eastAsia="標楷體"/>
                <w:kern w:val="0"/>
                <w:sz w:val="28"/>
                <w:szCs w:val="28"/>
              </w:rPr>
              <w:t>占訓練成績總分百分比</w:t>
            </w:r>
          </w:p>
        </w:tc>
      </w:tr>
      <w:tr w:rsidR="00784134" w:rsidRPr="00EA5D6E" w14:paraId="288CE7A0" w14:textId="77777777" w:rsidTr="00282235">
        <w:trPr>
          <w:trHeight w:val="985"/>
        </w:trPr>
        <w:tc>
          <w:tcPr>
            <w:tcW w:w="0" w:type="auto"/>
            <w:gridSpan w:val="4"/>
            <w:vAlign w:val="center"/>
          </w:tcPr>
          <w:p w14:paraId="583E30EC" w14:textId="77777777" w:rsidR="00784134" w:rsidRPr="00EA5D6E" w:rsidRDefault="00784134" w:rsidP="00EC53BD">
            <w:pPr>
              <w:widowControl/>
              <w:snapToGrid w:val="0"/>
              <w:rPr>
                <w:rFonts w:eastAsia="標楷體"/>
                <w:kern w:val="0"/>
                <w:sz w:val="28"/>
                <w:szCs w:val="28"/>
              </w:rPr>
            </w:pPr>
            <w:r w:rsidRPr="00EA5D6E">
              <w:rPr>
                <w:rFonts w:eastAsia="標楷體"/>
                <w:kern w:val="0"/>
                <w:sz w:val="28"/>
                <w:szCs w:val="28"/>
              </w:rPr>
              <w:t>生活管理、團體紀律及活動表現</w:t>
            </w:r>
            <w:r w:rsidRPr="00EA5D6E">
              <w:rPr>
                <w:rFonts w:eastAsia="標楷體" w:hint="eastAsia"/>
                <w:kern w:val="0"/>
                <w:sz w:val="28"/>
                <w:szCs w:val="28"/>
              </w:rPr>
              <w:t>成績</w:t>
            </w:r>
          </w:p>
        </w:tc>
        <w:tc>
          <w:tcPr>
            <w:tcW w:w="0" w:type="auto"/>
            <w:vAlign w:val="center"/>
          </w:tcPr>
          <w:p w14:paraId="64E7B80E" w14:textId="77777777" w:rsidR="00784134" w:rsidRPr="00EA5D6E" w:rsidRDefault="00784134" w:rsidP="00EC53BD">
            <w:pPr>
              <w:widowControl/>
              <w:snapToGrid w:val="0"/>
              <w:jc w:val="center"/>
              <w:rPr>
                <w:rFonts w:eastAsia="標楷體"/>
                <w:kern w:val="0"/>
                <w:sz w:val="28"/>
                <w:szCs w:val="28"/>
              </w:rPr>
            </w:pPr>
            <w:r w:rsidRPr="00EA5D6E">
              <w:rPr>
                <w:rFonts w:eastAsia="標楷體"/>
                <w:kern w:val="0"/>
                <w:sz w:val="28"/>
                <w:szCs w:val="28"/>
              </w:rPr>
              <w:t>10%</w:t>
            </w:r>
          </w:p>
        </w:tc>
      </w:tr>
      <w:tr w:rsidR="00784134" w:rsidRPr="00EA5D6E" w14:paraId="75649B16" w14:textId="77777777" w:rsidTr="00282235">
        <w:trPr>
          <w:trHeight w:val="969"/>
        </w:trPr>
        <w:tc>
          <w:tcPr>
            <w:tcW w:w="0" w:type="auto"/>
            <w:vMerge w:val="restart"/>
            <w:vAlign w:val="center"/>
          </w:tcPr>
          <w:p w14:paraId="409EA63D"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課程成績</w:t>
            </w:r>
          </w:p>
          <w:p w14:paraId="215C4615"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90%</w:t>
            </w:r>
            <w:r w:rsidRPr="00EA5D6E">
              <w:rPr>
                <w:rFonts w:eastAsia="標楷體"/>
                <w:kern w:val="0"/>
                <w:sz w:val="28"/>
                <w:szCs w:val="28"/>
              </w:rPr>
              <w:t>）</w:t>
            </w:r>
          </w:p>
        </w:tc>
        <w:tc>
          <w:tcPr>
            <w:tcW w:w="0" w:type="auto"/>
            <w:vMerge w:val="restart"/>
            <w:shd w:val="clear" w:color="auto" w:fill="auto"/>
            <w:vAlign w:val="center"/>
          </w:tcPr>
          <w:p w14:paraId="6BF957E3"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專題研討</w:t>
            </w:r>
          </w:p>
          <w:p w14:paraId="57AD8B83"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w:t>
            </w:r>
            <w:r>
              <w:rPr>
                <w:rFonts w:eastAsia="標楷體" w:hint="eastAsia"/>
                <w:kern w:val="0"/>
                <w:sz w:val="28"/>
                <w:szCs w:val="28"/>
              </w:rPr>
              <w:t>30</w:t>
            </w:r>
            <w:r w:rsidRPr="00EA5D6E">
              <w:rPr>
                <w:rFonts w:eastAsia="標楷體"/>
                <w:kern w:val="0"/>
                <w:sz w:val="28"/>
                <w:szCs w:val="28"/>
              </w:rPr>
              <w:t>%</w:t>
            </w:r>
            <w:r w:rsidRPr="00EA5D6E">
              <w:rPr>
                <w:rFonts w:eastAsia="標楷體"/>
                <w:kern w:val="0"/>
                <w:sz w:val="28"/>
                <w:szCs w:val="28"/>
              </w:rPr>
              <w:t>）</w:t>
            </w:r>
          </w:p>
        </w:tc>
        <w:tc>
          <w:tcPr>
            <w:tcW w:w="0" w:type="auto"/>
            <w:vMerge w:val="restart"/>
            <w:shd w:val="clear" w:color="auto" w:fill="auto"/>
            <w:vAlign w:val="center"/>
          </w:tcPr>
          <w:p w14:paraId="37CDF7BB" w14:textId="77777777" w:rsidR="00784134" w:rsidRPr="00EA5D6E" w:rsidRDefault="00784134" w:rsidP="00EC53BD">
            <w:pPr>
              <w:widowControl/>
              <w:spacing w:line="460" w:lineRule="exact"/>
              <w:rPr>
                <w:rFonts w:eastAsia="標楷體"/>
                <w:kern w:val="0"/>
                <w:sz w:val="28"/>
                <w:szCs w:val="28"/>
              </w:rPr>
            </w:pPr>
            <w:r w:rsidRPr="00EA5D6E">
              <w:rPr>
                <w:rFonts w:eastAsia="標楷體"/>
                <w:kern w:val="0"/>
                <w:sz w:val="28"/>
                <w:szCs w:val="28"/>
              </w:rPr>
              <w:t>團體成績</w:t>
            </w:r>
          </w:p>
          <w:p w14:paraId="73A5A449" w14:textId="77777777" w:rsidR="00784134" w:rsidRPr="00EA5D6E" w:rsidRDefault="00784134" w:rsidP="00EC53BD">
            <w:pPr>
              <w:widowControl/>
              <w:spacing w:line="460" w:lineRule="exact"/>
              <w:rPr>
                <w:rFonts w:eastAsia="標楷體"/>
                <w:kern w:val="0"/>
                <w:sz w:val="28"/>
                <w:szCs w:val="28"/>
              </w:rPr>
            </w:pPr>
            <w:r w:rsidRPr="00EA5D6E">
              <w:rPr>
                <w:rFonts w:eastAsia="標楷體"/>
                <w:kern w:val="0"/>
                <w:sz w:val="28"/>
                <w:szCs w:val="28"/>
              </w:rPr>
              <w:t>（</w:t>
            </w:r>
            <w:r w:rsidRPr="00EA5D6E">
              <w:rPr>
                <w:rFonts w:eastAsia="標楷體"/>
                <w:kern w:val="0"/>
                <w:sz w:val="28"/>
                <w:szCs w:val="28"/>
              </w:rPr>
              <w:t>60</w:t>
            </w:r>
            <w:r w:rsidRPr="00EA5D6E">
              <w:rPr>
                <w:rFonts w:eastAsia="標楷體"/>
                <w:kern w:val="0"/>
                <w:sz w:val="28"/>
                <w:szCs w:val="28"/>
              </w:rPr>
              <w:t>分）</w:t>
            </w:r>
          </w:p>
        </w:tc>
        <w:tc>
          <w:tcPr>
            <w:tcW w:w="0" w:type="auto"/>
            <w:shd w:val="clear" w:color="auto" w:fill="auto"/>
            <w:vAlign w:val="center"/>
          </w:tcPr>
          <w:p w14:paraId="349C7F2E" w14:textId="77777777" w:rsidR="00784134" w:rsidRPr="00EA5D6E" w:rsidRDefault="00784134" w:rsidP="00EC53BD">
            <w:pPr>
              <w:widowControl/>
              <w:spacing w:line="460" w:lineRule="exact"/>
              <w:rPr>
                <w:rFonts w:eastAsia="標楷體"/>
                <w:kern w:val="0"/>
                <w:sz w:val="28"/>
                <w:szCs w:val="28"/>
              </w:rPr>
            </w:pPr>
            <w:r w:rsidRPr="00EA5D6E">
              <w:rPr>
                <w:rFonts w:eastAsia="標楷體"/>
                <w:kern w:val="0"/>
                <w:sz w:val="28"/>
                <w:szCs w:val="28"/>
              </w:rPr>
              <w:t>書面報告（</w:t>
            </w:r>
            <w:r w:rsidRPr="00EA5D6E">
              <w:rPr>
                <w:rFonts w:eastAsia="標楷體"/>
                <w:kern w:val="0"/>
                <w:sz w:val="28"/>
                <w:szCs w:val="28"/>
              </w:rPr>
              <w:t>50</w:t>
            </w:r>
            <w:r w:rsidRPr="00EA5D6E">
              <w:rPr>
                <w:rFonts w:eastAsia="標楷體"/>
                <w:kern w:val="0"/>
                <w:sz w:val="28"/>
                <w:szCs w:val="28"/>
              </w:rPr>
              <w:t>分）</w:t>
            </w:r>
          </w:p>
        </w:tc>
        <w:tc>
          <w:tcPr>
            <w:tcW w:w="0" w:type="auto"/>
            <w:vMerge w:val="restart"/>
            <w:shd w:val="clear" w:color="auto" w:fill="FFFFFF"/>
            <w:vAlign w:val="center"/>
          </w:tcPr>
          <w:p w14:paraId="72C7C885" w14:textId="77777777" w:rsidR="00784134" w:rsidRPr="00EA5D6E" w:rsidRDefault="00784134" w:rsidP="00EC53BD">
            <w:pPr>
              <w:widowControl/>
              <w:snapToGrid w:val="0"/>
              <w:jc w:val="center"/>
              <w:rPr>
                <w:rFonts w:eastAsia="標楷體"/>
                <w:kern w:val="0"/>
                <w:sz w:val="28"/>
                <w:szCs w:val="28"/>
              </w:rPr>
            </w:pPr>
            <w:r>
              <w:rPr>
                <w:rFonts w:eastAsia="標楷體" w:hint="eastAsia"/>
                <w:kern w:val="0"/>
                <w:sz w:val="28"/>
                <w:szCs w:val="28"/>
              </w:rPr>
              <w:t>18</w:t>
            </w:r>
            <w:r w:rsidRPr="00EA5D6E">
              <w:rPr>
                <w:rFonts w:eastAsia="標楷體"/>
                <w:kern w:val="0"/>
                <w:sz w:val="28"/>
                <w:szCs w:val="28"/>
              </w:rPr>
              <w:t>%</w:t>
            </w:r>
          </w:p>
        </w:tc>
      </w:tr>
      <w:tr w:rsidR="00784134" w:rsidRPr="00EA5D6E" w14:paraId="432A3FF5" w14:textId="77777777" w:rsidTr="00282235">
        <w:trPr>
          <w:trHeight w:val="919"/>
        </w:trPr>
        <w:tc>
          <w:tcPr>
            <w:tcW w:w="0" w:type="auto"/>
            <w:vMerge/>
            <w:vAlign w:val="center"/>
          </w:tcPr>
          <w:p w14:paraId="2F9E961A" w14:textId="77777777" w:rsidR="00784134" w:rsidRPr="00EA5D6E" w:rsidRDefault="00784134" w:rsidP="00EC53BD">
            <w:pPr>
              <w:widowControl/>
              <w:snapToGrid w:val="0"/>
              <w:spacing w:line="460" w:lineRule="exact"/>
              <w:rPr>
                <w:rFonts w:eastAsia="標楷體"/>
                <w:kern w:val="0"/>
                <w:sz w:val="28"/>
                <w:szCs w:val="28"/>
              </w:rPr>
            </w:pPr>
          </w:p>
        </w:tc>
        <w:tc>
          <w:tcPr>
            <w:tcW w:w="0" w:type="auto"/>
            <w:vMerge/>
            <w:shd w:val="clear" w:color="auto" w:fill="auto"/>
            <w:vAlign w:val="center"/>
          </w:tcPr>
          <w:p w14:paraId="71F127B4" w14:textId="77777777" w:rsidR="00784134" w:rsidRPr="00EA5D6E" w:rsidRDefault="00784134" w:rsidP="00EC53BD">
            <w:pPr>
              <w:widowControl/>
              <w:snapToGrid w:val="0"/>
              <w:spacing w:line="460" w:lineRule="exact"/>
              <w:rPr>
                <w:rFonts w:eastAsia="標楷體"/>
                <w:kern w:val="0"/>
                <w:sz w:val="28"/>
                <w:szCs w:val="28"/>
              </w:rPr>
            </w:pPr>
          </w:p>
        </w:tc>
        <w:tc>
          <w:tcPr>
            <w:tcW w:w="0" w:type="auto"/>
            <w:vMerge/>
            <w:shd w:val="clear" w:color="auto" w:fill="auto"/>
            <w:vAlign w:val="center"/>
          </w:tcPr>
          <w:p w14:paraId="4B8D1070" w14:textId="77777777" w:rsidR="00784134" w:rsidRPr="00EA5D6E" w:rsidRDefault="00784134" w:rsidP="00EC53BD">
            <w:pPr>
              <w:widowControl/>
              <w:spacing w:line="460" w:lineRule="exact"/>
              <w:rPr>
                <w:rFonts w:eastAsia="標楷體"/>
                <w:kern w:val="0"/>
                <w:sz w:val="28"/>
                <w:szCs w:val="28"/>
              </w:rPr>
            </w:pPr>
          </w:p>
        </w:tc>
        <w:tc>
          <w:tcPr>
            <w:tcW w:w="0" w:type="auto"/>
            <w:shd w:val="clear" w:color="auto" w:fill="auto"/>
            <w:vAlign w:val="center"/>
          </w:tcPr>
          <w:p w14:paraId="7DBC6FD3" w14:textId="77777777" w:rsidR="00784134" w:rsidRPr="00EA5D6E" w:rsidRDefault="00784134" w:rsidP="00EC53BD">
            <w:pPr>
              <w:widowControl/>
              <w:spacing w:line="460" w:lineRule="exact"/>
              <w:rPr>
                <w:rFonts w:eastAsia="標楷體"/>
                <w:kern w:val="0"/>
                <w:sz w:val="28"/>
                <w:szCs w:val="28"/>
              </w:rPr>
            </w:pPr>
            <w:r w:rsidRPr="00EA5D6E">
              <w:rPr>
                <w:rFonts w:eastAsia="標楷體"/>
                <w:kern w:val="0"/>
                <w:sz w:val="28"/>
                <w:szCs w:val="28"/>
              </w:rPr>
              <w:t>口頭報告（</w:t>
            </w:r>
            <w:r w:rsidRPr="00EA5D6E">
              <w:rPr>
                <w:rFonts w:eastAsia="標楷體"/>
                <w:kern w:val="0"/>
                <w:sz w:val="28"/>
                <w:szCs w:val="28"/>
              </w:rPr>
              <w:t>10</w:t>
            </w:r>
            <w:r w:rsidRPr="00EA5D6E">
              <w:rPr>
                <w:rFonts w:eastAsia="標楷體"/>
                <w:kern w:val="0"/>
                <w:sz w:val="28"/>
                <w:szCs w:val="28"/>
              </w:rPr>
              <w:t>分）</w:t>
            </w:r>
          </w:p>
        </w:tc>
        <w:tc>
          <w:tcPr>
            <w:tcW w:w="0" w:type="auto"/>
            <w:vMerge/>
            <w:shd w:val="clear" w:color="auto" w:fill="FFFFFF"/>
            <w:vAlign w:val="center"/>
          </w:tcPr>
          <w:p w14:paraId="411AFB5F" w14:textId="77777777" w:rsidR="00784134" w:rsidRPr="00EA5D6E" w:rsidRDefault="00784134" w:rsidP="00EC53BD">
            <w:pPr>
              <w:widowControl/>
              <w:snapToGrid w:val="0"/>
              <w:jc w:val="center"/>
              <w:rPr>
                <w:rFonts w:eastAsia="標楷體"/>
                <w:kern w:val="0"/>
                <w:sz w:val="28"/>
                <w:szCs w:val="28"/>
              </w:rPr>
            </w:pPr>
          </w:p>
        </w:tc>
      </w:tr>
      <w:tr w:rsidR="00784134" w:rsidRPr="00EA5D6E" w14:paraId="36D57010" w14:textId="77777777" w:rsidTr="00282235">
        <w:trPr>
          <w:trHeight w:val="864"/>
        </w:trPr>
        <w:tc>
          <w:tcPr>
            <w:tcW w:w="0" w:type="auto"/>
            <w:vMerge/>
            <w:vAlign w:val="center"/>
          </w:tcPr>
          <w:p w14:paraId="46E468AE" w14:textId="77777777" w:rsidR="00784134" w:rsidRPr="00EA5D6E" w:rsidRDefault="00784134" w:rsidP="00EC53BD">
            <w:pPr>
              <w:widowControl/>
              <w:snapToGrid w:val="0"/>
              <w:spacing w:line="460" w:lineRule="exact"/>
              <w:rPr>
                <w:rFonts w:eastAsia="標楷體"/>
                <w:kern w:val="0"/>
                <w:sz w:val="28"/>
                <w:szCs w:val="28"/>
              </w:rPr>
            </w:pPr>
          </w:p>
        </w:tc>
        <w:tc>
          <w:tcPr>
            <w:tcW w:w="0" w:type="auto"/>
            <w:vMerge/>
            <w:shd w:val="clear" w:color="auto" w:fill="auto"/>
            <w:vAlign w:val="center"/>
          </w:tcPr>
          <w:p w14:paraId="4390AA69" w14:textId="77777777" w:rsidR="00784134" w:rsidRPr="00EA5D6E" w:rsidRDefault="00784134" w:rsidP="00EC53BD">
            <w:pPr>
              <w:widowControl/>
              <w:snapToGrid w:val="0"/>
              <w:spacing w:line="460" w:lineRule="exact"/>
              <w:rPr>
                <w:rFonts w:eastAsia="標楷體"/>
                <w:kern w:val="0"/>
                <w:sz w:val="28"/>
                <w:szCs w:val="28"/>
              </w:rPr>
            </w:pPr>
          </w:p>
        </w:tc>
        <w:tc>
          <w:tcPr>
            <w:tcW w:w="0" w:type="auto"/>
            <w:gridSpan w:val="2"/>
            <w:shd w:val="clear" w:color="auto" w:fill="auto"/>
            <w:vAlign w:val="center"/>
          </w:tcPr>
          <w:p w14:paraId="1FE657C3" w14:textId="77777777" w:rsidR="00784134" w:rsidRPr="00EA5D6E" w:rsidRDefault="00784134" w:rsidP="00EC53BD">
            <w:pPr>
              <w:widowControl/>
              <w:snapToGrid w:val="0"/>
              <w:spacing w:line="460" w:lineRule="exact"/>
              <w:rPr>
                <w:rFonts w:eastAsia="標楷體"/>
                <w:kern w:val="0"/>
                <w:sz w:val="28"/>
                <w:szCs w:val="28"/>
              </w:rPr>
            </w:pPr>
            <w:r w:rsidRPr="00EA5D6E">
              <w:rPr>
                <w:rFonts w:eastAsia="標楷體"/>
                <w:kern w:val="0"/>
                <w:sz w:val="28"/>
                <w:szCs w:val="28"/>
              </w:rPr>
              <w:t>個別成績（</w:t>
            </w:r>
            <w:r w:rsidRPr="00EA5D6E">
              <w:rPr>
                <w:rFonts w:eastAsia="標楷體"/>
                <w:kern w:val="0"/>
                <w:sz w:val="28"/>
                <w:szCs w:val="28"/>
              </w:rPr>
              <w:t>40</w:t>
            </w:r>
            <w:r w:rsidRPr="00EA5D6E">
              <w:rPr>
                <w:rFonts w:eastAsia="標楷體"/>
                <w:kern w:val="0"/>
                <w:sz w:val="28"/>
                <w:szCs w:val="28"/>
              </w:rPr>
              <w:t>分）</w:t>
            </w:r>
          </w:p>
        </w:tc>
        <w:tc>
          <w:tcPr>
            <w:tcW w:w="0" w:type="auto"/>
            <w:vAlign w:val="center"/>
          </w:tcPr>
          <w:p w14:paraId="62C1909B" w14:textId="77777777" w:rsidR="00784134" w:rsidRPr="00EA5D6E" w:rsidRDefault="00784134" w:rsidP="00EC53BD">
            <w:pPr>
              <w:widowControl/>
              <w:snapToGrid w:val="0"/>
              <w:jc w:val="center"/>
              <w:rPr>
                <w:rFonts w:eastAsia="標楷體"/>
                <w:kern w:val="0"/>
                <w:sz w:val="28"/>
                <w:szCs w:val="28"/>
              </w:rPr>
            </w:pPr>
            <w:r>
              <w:rPr>
                <w:rFonts w:eastAsia="標楷體" w:hint="eastAsia"/>
                <w:kern w:val="0"/>
                <w:sz w:val="28"/>
                <w:szCs w:val="28"/>
              </w:rPr>
              <w:t>12</w:t>
            </w:r>
            <w:r w:rsidRPr="00EA5D6E">
              <w:rPr>
                <w:rFonts w:eastAsia="標楷體"/>
                <w:kern w:val="0"/>
                <w:sz w:val="28"/>
                <w:szCs w:val="28"/>
              </w:rPr>
              <w:t>%</w:t>
            </w:r>
          </w:p>
        </w:tc>
      </w:tr>
      <w:tr w:rsidR="00784134" w:rsidRPr="00EA5D6E" w14:paraId="05CD2276" w14:textId="77777777" w:rsidTr="00282235">
        <w:trPr>
          <w:trHeight w:val="977"/>
        </w:trPr>
        <w:tc>
          <w:tcPr>
            <w:tcW w:w="0" w:type="auto"/>
            <w:vMerge/>
            <w:vAlign w:val="center"/>
          </w:tcPr>
          <w:p w14:paraId="3538E2EA" w14:textId="77777777" w:rsidR="00784134" w:rsidRPr="00EA5D6E" w:rsidRDefault="00784134" w:rsidP="00EC53BD">
            <w:pPr>
              <w:widowControl/>
              <w:snapToGrid w:val="0"/>
              <w:spacing w:line="460" w:lineRule="exact"/>
              <w:rPr>
                <w:rFonts w:eastAsia="標楷體"/>
                <w:kern w:val="0"/>
                <w:sz w:val="28"/>
                <w:szCs w:val="28"/>
              </w:rPr>
            </w:pPr>
          </w:p>
        </w:tc>
        <w:tc>
          <w:tcPr>
            <w:tcW w:w="0" w:type="auto"/>
            <w:gridSpan w:val="2"/>
            <w:shd w:val="clear" w:color="auto" w:fill="auto"/>
            <w:vAlign w:val="center"/>
          </w:tcPr>
          <w:p w14:paraId="62660153" w14:textId="0B9B5F6A" w:rsidR="00784134" w:rsidRPr="00EA5D6E" w:rsidRDefault="000D0A2F" w:rsidP="00EC53BD">
            <w:pPr>
              <w:widowControl/>
              <w:snapToGrid w:val="0"/>
              <w:spacing w:line="460" w:lineRule="exact"/>
              <w:rPr>
                <w:rFonts w:eastAsia="標楷體"/>
                <w:kern w:val="0"/>
                <w:sz w:val="28"/>
                <w:szCs w:val="28"/>
              </w:rPr>
            </w:pPr>
            <w:r>
              <w:rPr>
                <w:rFonts w:eastAsia="標楷體" w:hint="eastAsia"/>
                <w:kern w:val="0"/>
                <w:sz w:val="28"/>
                <w:szCs w:val="28"/>
              </w:rPr>
              <w:t>測驗成績</w:t>
            </w:r>
            <w:r w:rsidR="00784134" w:rsidRPr="00EA5D6E">
              <w:rPr>
                <w:rFonts w:eastAsia="標楷體"/>
                <w:kern w:val="0"/>
                <w:sz w:val="28"/>
                <w:szCs w:val="28"/>
              </w:rPr>
              <w:t>（</w:t>
            </w:r>
            <w:r w:rsidR="00784134">
              <w:rPr>
                <w:rFonts w:eastAsia="標楷體" w:hint="eastAsia"/>
                <w:kern w:val="0"/>
                <w:sz w:val="28"/>
                <w:szCs w:val="28"/>
              </w:rPr>
              <w:t>60</w:t>
            </w:r>
            <w:r w:rsidR="00784134" w:rsidRPr="00EA5D6E">
              <w:rPr>
                <w:rFonts w:eastAsia="標楷體"/>
                <w:kern w:val="0"/>
                <w:sz w:val="28"/>
                <w:szCs w:val="28"/>
              </w:rPr>
              <w:t>%</w:t>
            </w:r>
            <w:r w:rsidR="00784134" w:rsidRPr="00EA5D6E">
              <w:rPr>
                <w:rFonts w:eastAsia="標楷體"/>
                <w:kern w:val="0"/>
                <w:sz w:val="28"/>
                <w:szCs w:val="28"/>
              </w:rPr>
              <w:t>）</w:t>
            </w:r>
          </w:p>
        </w:tc>
        <w:tc>
          <w:tcPr>
            <w:tcW w:w="0" w:type="auto"/>
            <w:shd w:val="clear" w:color="auto" w:fill="auto"/>
            <w:vAlign w:val="center"/>
          </w:tcPr>
          <w:p w14:paraId="7E4DB094" w14:textId="77777777" w:rsidR="00784134" w:rsidRPr="00EA5D6E" w:rsidRDefault="00784134" w:rsidP="00EC53BD">
            <w:pPr>
              <w:widowControl/>
              <w:snapToGrid w:val="0"/>
              <w:spacing w:line="460" w:lineRule="exact"/>
              <w:rPr>
                <w:rFonts w:eastAsia="標楷體"/>
                <w:kern w:val="0"/>
                <w:sz w:val="28"/>
                <w:szCs w:val="28"/>
              </w:rPr>
            </w:pPr>
            <w:r>
              <w:rPr>
                <w:rFonts w:eastAsia="標楷體" w:hint="eastAsia"/>
                <w:kern w:val="0"/>
                <w:sz w:val="28"/>
                <w:szCs w:val="28"/>
              </w:rPr>
              <w:t>實務寫作題</w:t>
            </w:r>
          </w:p>
        </w:tc>
        <w:tc>
          <w:tcPr>
            <w:tcW w:w="0" w:type="auto"/>
            <w:vAlign w:val="center"/>
          </w:tcPr>
          <w:p w14:paraId="057C1F65" w14:textId="77777777" w:rsidR="00784134" w:rsidRPr="00EA5D6E" w:rsidRDefault="00784134" w:rsidP="00EC53BD">
            <w:pPr>
              <w:widowControl/>
              <w:snapToGrid w:val="0"/>
              <w:jc w:val="center"/>
              <w:rPr>
                <w:rFonts w:eastAsia="標楷體"/>
                <w:kern w:val="0"/>
                <w:sz w:val="28"/>
                <w:szCs w:val="28"/>
              </w:rPr>
            </w:pPr>
            <w:r>
              <w:rPr>
                <w:rFonts w:eastAsia="標楷體" w:hint="eastAsia"/>
                <w:kern w:val="0"/>
                <w:sz w:val="28"/>
                <w:szCs w:val="28"/>
              </w:rPr>
              <w:t>60</w:t>
            </w:r>
            <w:r w:rsidRPr="00EA5D6E">
              <w:rPr>
                <w:rFonts w:eastAsia="標楷體"/>
                <w:kern w:val="0"/>
                <w:sz w:val="28"/>
                <w:szCs w:val="28"/>
              </w:rPr>
              <w:t>%</w:t>
            </w:r>
          </w:p>
        </w:tc>
      </w:tr>
    </w:tbl>
    <w:p w14:paraId="679E79F9" w14:textId="29AFC842" w:rsidR="009C4669" w:rsidRPr="00EA5D6E" w:rsidRDefault="009C4669" w:rsidP="00784134">
      <w:pPr>
        <w:pStyle w:val="a9"/>
        <w:spacing w:line="460" w:lineRule="exact"/>
        <w:ind w:left="958" w:hangingChars="342" w:hanging="958"/>
        <w:rPr>
          <w:sz w:val="28"/>
          <w:szCs w:val="28"/>
        </w:rPr>
      </w:pPr>
    </w:p>
    <w:p w14:paraId="4141D1F9" w14:textId="15211C05" w:rsidR="0093094E" w:rsidRDefault="0093094E" w:rsidP="00886054">
      <w:pPr>
        <w:jc w:val="center"/>
        <w:rPr>
          <w:rFonts w:eastAsia="標楷體"/>
          <w:b/>
          <w:sz w:val="32"/>
        </w:rPr>
      </w:pPr>
    </w:p>
    <w:p w14:paraId="323CA823" w14:textId="77777777" w:rsidR="0093094E" w:rsidRPr="00EA5D6E" w:rsidRDefault="0093094E" w:rsidP="00886054">
      <w:pPr>
        <w:jc w:val="center"/>
        <w:rPr>
          <w:rFonts w:eastAsia="標楷體"/>
        </w:rPr>
      </w:pPr>
    </w:p>
    <w:p w14:paraId="5CE21F4E" w14:textId="77777777" w:rsidR="009C4669" w:rsidRPr="00EA5D6E" w:rsidRDefault="009C4669" w:rsidP="00F02652">
      <w:pPr>
        <w:pStyle w:val="a9"/>
        <w:spacing w:line="460" w:lineRule="exact"/>
        <w:ind w:left="958" w:hangingChars="342" w:hanging="958"/>
        <w:rPr>
          <w:sz w:val="28"/>
          <w:szCs w:val="28"/>
        </w:rPr>
      </w:pPr>
    </w:p>
    <w:p w14:paraId="69D7D33E" w14:textId="77777777" w:rsidR="009C4669" w:rsidRPr="00EA5D6E" w:rsidRDefault="009C4669" w:rsidP="00F02652">
      <w:pPr>
        <w:pStyle w:val="a9"/>
        <w:spacing w:line="460" w:lineRule="exact"/>
        <w:ind w:left="958" w:hangingChars="342" w:hanging="958"/>
        <w:rPr>
          <w:sz w:val="28"/>
          <w:szCs w:val="28"/>
        </w:rPr>
      </w:pPr>
    </w:p>
    <w:p w14:paraId="17CFDE8C" w14:textId="77777777" w:rsidR="009C4669" w:rsidRPr="00EA5D6E" w:rsidRDefault="009C4669" w:rsidP="00784134">
      <w:pPr>
        <w:pStyle w:val="a9"/>
        <w:spacing w:line="460" w:lineRule="exact"/>
        <w:ind w:left="958" w:hangingChars="342" w:hanging="958"/>
        <w:rPr>
          <w:sz w:val="28"/>
          <w:szCs w:val="28"/>
        </w:rPr>
      </w:pPr>
    </w:p>
    <w:p w14:paraId="1C995F5A" w14:textId="77777777" w:rsidR="009C4669" w:rsidRPr="00EA5D6E" w:rsidRDefault="009C4669" w:rsidP="00784134">
      <w:pPr>
        <w:pStyle w:val="a9"/>
        <w:spacing w:line="460" w:lineRule="exact"/>
        <w:ind w:left="958" w:hangingChars="342" w:hanging="958"/>
        <w:rPr>
          <w:sz w:val="28"/>
          <w:szCs w:val="28"/>
        </w:rPr>
      </w:pPr>
    </w:p>
    <w:p w14:paraId="6A141053" w14:textId="1B438207" w:rsidR="009C4669" w:rsidRPr="00EA5D6E" w:rsidRDefault="009C4669" w:rsidP="00784134">
      <w:pPr>
        <w:pStyle w:val="a9"/>
        <w:spacing w:line="460" w:lineRule="exact"/>
        <w:ind w:left="958" w:hangingChars="342" w:hanging="958"/>
        <w:rPr>
          <w:sz w:val="28"/>
          <w:szCs w:val="28"/>
        </w:rPr>
      </w:pPr>
    </w:p>
    <w:sectPr w:rsidR="009C4669" w:rsidRPr="00EA5D6E" w:rsidSect="00F43FDA">
      <w:footerReference w:type="default" r:id="rId8"/>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6AA0" w14:textId="77777777" w:rsidR="00567F4D" w:rsidRDefault="00567F4D" w:rsidP="00502E72">
      <w:r>
        <w:separator/>
      </w:r>
    </w:p>
  </w:endnote>
  <w:endnote w:type="continuationSeparator" w:id="0">
    <w:p w14:paraId="6CA834D9" w14:textId="77777777" w:rsidR="00567F4D" w:rsidRDefault="00567F4D" w:rsidP="00502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標楷體W6">
    <w:altName w:val="Arial Unicode MS"/>
    <w:charset w:val="88"/>
    <w:family w:val="modern"/>
    <w:pitch w:val="fixed"/>
    <w:sig w:usb0="00000001" w:usb1="08080000" w:usb2="00000010" w:usb3="00000000" w:csb0="00100000" w:csb1="00000000"/>
  </w:font>
  <w:font w:name="華康楷書體W7">
    <w:altName w:val="Arial Unicode MS"/>
    <w:charset w:val="88"/>
    <w:family w:val="script"/>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63AE" w14:textId="77777777" w:rsidR="009C4669" w:rsidRDefault="009C4669">
    <w:pPr>
      <w:pStyle w:val="ad"/>
      <w:jc w:val="center"/>
    </w:pPr>
    <w:r>
      <w:fldChar w:fldCharType="begin"/>
    </w:r>
    <w:r>
      <w:instrText xml:space="preserve"> PAGE   \* MERGEFORMAT </w:instrText>
    </w:r>
    <w:r>
      <w:fldChar w:fldCharType="separate"/>
    </w:r>
    <w:r w:rsidR="00591B60" w:rsidRPr="00591B60">
      <w:rPr>
        <w:noProof/>
        <w:lang w:val="zh-TW"/>
      </w:rPr>
      <w:t>5</w:t>
    </w:r>
    <w:r>
      <w:fldChar w:fldCharType="end"/>
    </w:r>
  </w:p>
  <w:p w14:paraId="209DAA6F" w14:textId="77777777" w:rsidR="009C4669" w:rsidRDefault="009C466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1C1B" w14:textId="77777777" w:rsidR="00567F4D" w:rsidRDefault="00567F4D" w:rsidP="00502E72">
      <w:r>
        <w:separator/>
      </w:r>
    </w:p>
  </w:footnote>
  <w:footnote w:type="continuationSeparator" w:id="0">
    <w:p w14:paraId="24E617E2" w14:textId="77777777" w:rsidR="00567F4D" w:rsidRDefault="00567F4D" w:rsidP="00502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E2B"/>
    <w:multiLevelType w:val="hybridMultilevel"/>
    <w:tmpl w:val="54FEE68A"/>
    <w:lvl w:ilvl="0" w:tplc="0582B362">
      <w:start w:val="1"/>
      <w:numFmt w:val="taiwaneseCountingThousand"/>
      <w:lvlText w:val="%1、"/>
      <w:lvlJc w:val="left"/>
      <w:pPr>
        <w:tabs>
          <w:tab w:val="num" w:pos="900"/>
        </w:tabs>
        <w:ind w:left="900" w:hanging="36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 w15:restartNumberingAfterBreak="0">
    <w:nsid w:val="07836CBA"/>
    <w:multiLevelType w:val="hybridMultilevel"/>
    <w:tmpl w:val="EC2289B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D396A09"/>
    <w:multiLevelType w:val="hybridMultilevel"/>
    <w:tmpl w:val="50C87184"/>
    <w:lvl w:ilvl="0" w:tplc="1F4AC826">
      <w:start w:val="1"/>
      <w:numFmt w:val="taiwaneseCountingThousand"/>
      <w:lvlText w:val="（%1）"/>
      <w:lvlJc w:val="left"/>
      <w:pPr>
        <w:tabs>
          <w:tab w:val="num" w:pos="907"/>
        </w:tabs>
        <w:ind w:left="907" w:hanging="90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409D069F"/>
    <w:multiLevelType w:val="hybridMultilevel"/>
    <w:tmpl w:val="0944E452"/>
    <w:lvl w:ilvl="0" w:tplc="E6200B62">
      <w:numFmt w:val="bullet"/>
      <w:lvlText w:val="○"/>
      <w:lvlJc w:val="left"/>
      <w:pPr>
        <w:ind w:left="720" w:hanging="720"/>
      </w:pPr>
      <w:rPr>
        <w:rFonts w:ascii="標楷體" w:eastAsia="標楷體" w:hAnsi="標楷體" w:hint="eastAsia"/>
        <w:color w:val="FFFFFF"/>
        <w:sz w:val="3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1E77F73"/>
    <w:multiLevelType w:val="hybridMultilevel"/>
    <w:tmpl w:val="1422E07A"/>
    <w:lvl w:ilvl="0" w:tplc="9F40E2EC">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44301F55"/>
    <w:multiLevelType w:val="hybridMultilevel"/>
    <w:tmpl w:val="7FA2CF74"/>
    <w:lvl w:ilvl="0" w:tplc="54861EE6">
      <w:start w:val="3"/>
      <w:numFmt w:val="taiwaneseCountingThousand"/>
      <w:lvlText w:val="%1、"/>
      <w:lvlJc w:val="left"/>
      <w:pPr>
        <w:tabs>
          <w:tab w:val="num" w:pos="624"/>
        </w:tabs>
        <w:ind w:left="624" w:hanging="624"/>
      </w:pPr>
      <w:rPr>
        <w:rFonts w:cs="Times New Roman" w:hint="eastAsia"/>
      </w:rPr>
    </w:lvl>
    <w:lvl w:ilvl="1" w:tplc="5690429A">
      <w:start w:val="1"/>
      <w:numFmt w:val="decimal"/>
      <w:lvlText w:val="%2、"/>
      <w:lvlJc w:val="left"/>
      <w:pPr>
        <w:tabs>
          <w:tab w:val="num" w:pos="907"/>
        </w:tabs>
        <w:ind w:left="907" w:hanging="510"/>
      </w:pPr>
      <w:rPr>
        <w:rFonts w:cs="Times New Roman" w:hint="eastAsia"/>
      </w:rPr>
    </w:lvl>
    <w:lvl w:ilvl="2" w:tplc="6E16D742">
      <w:start w:val="1"/>
      <w:numFmt w:val="decimal"/>
      <w:lvlText w:val="%3、"/>
      <w:lvlJc w:val="left"/>
      <w:pPr>
        <w:tabs>
          <w:tab w:val="num" w:pos="907"/>
        </w:tabs>
        <w:ind w:left="907" w:hanging="510"/>
      </w:pPr>
      <w:rPr>
        <w:rFonts w:cs="Times New Roman" w:hint="eastAsia"/>
      </w:rPr>
    </w:lvl>
    <w:lvl w:ilvl="3" w:tplc="32B83244">
      <w:start w:val="1"/>
      <w:numFmt w:val="taiwaneseCountingThousand"/>
      <w:lvlText w:val="（%4）"/>
      <w:lvlJc w:val="left"/>
      <w:pPr>
        <w:tabs>
          <w:tab w:val="num" w:pos="2461"/>
        </w:tabs>
        <w:ind w:left="2461" w:hanging="1021"/>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EEF5E47"/>
    <w:multiLevelType w:val="hybridMultilevel"/>
    <w:tmpl w:val="08609370"/>
    <w:lvl w:ilvl="0" w:tplc="5690429A">
      <w:start w:val="1"/>
      <w:numFmt w:val="decimal"/>
      <w:lvlText w:val="%1、"/>
      <w:lvlJc w:val="left"/>
      <w:pPr>
        <w:tabs>
          <w:tab w:val="num" w:pos="907"/>
        </w:tabs>
        <w:ind w:left="907" w:hanging="510"/>
      </w:pPr>
      <w:rPr>
        <w:rFonts w:cs="Times New Roman" w:hint="eastAsia"/>
      </w:rPr>
    </w:lvl>
    <w:lvl w:ilvl="1" w:tplc="B358AA52">
      <w:start w:val="1"/>
      <w:numFmt w:val="decimal"/>
      <w:lvlText w:val="%2、"/>
      <w:lvlJc w:val="left"/>
      <w:pPr>
        <w:tabs>
          <w:tab w:val="num" w:pos="990"/>
        </w:tabs>
        <w:ind w:left="990" w:hanging="510"/>
      </w:pPr>
      <w:rPr>
        <w:rFonts w:cs="Times New Roman" w:hint="eastAsia"/>
      </w:rPr>
    </w:lvl>
    <w:lvl w:ilvl="2" w:tplc="1F4AC826">
      <w:start w:val="1"/>
      <w:numFmt w:val="taiwaneseCountingThousand"/>
      <w:lvlText w:val="（%3）"/>
      <w:lvlJc w:val="left"/>
      <w:pPr>
        <w:tabs>
          <w:tab w:val="num" w:pos="1867"/>
        </w:tabs>
        <w:ind w:left="1867" w:hanging="907"/>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5C6C662B"/>
    <w:multiLevelType w:val="hybridMultilevel"/>
    <w:tmpl w:val="F9BEA690"/>
    <w:lvl w:ilvl="0" w:tplc="7E12E62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656061E2"/>
    <w:multiLevelType w:val="hybridMultilevel"/>
    <w:tmpl w:val="B8F62C30"/>
    <w:lvl w:ilvl="0" w:tplc="04090015">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2"/>
  </w:num>
  <w:num w:numId="3">
    <w:abstractNumId w:val="6"/>
  </w:num>
  <w:num w:numId="4">
    <w:abstractNumId w:val="1"/>
  </w:num>
  <w:num w:numId="5">
    <w:abstractNumId w:val="0"/>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E75"/>
    <w:rsid w:val="00016E75"/>
    <w:rsid w:val="00037F29"/>
    <w:rsid w:val="000409A7"/>
    <w:rsid w:val="00073FCC"/>
    <w:rsid w:val="000836A2"/>
    <w:rsid w:val="0009431A"/>
    <w:rsid w:val="000A6CA7"/>
    <w:rsid w:val="000B7495"/>
    <w:rsid w:val="000C6412"/>
    <w:rsid w:val="000D0A2F"/>
    <w:rsid w:val="000D1885"/>
    <w:rsid w:val="00102597"/>
    <w:rsid w:val="00132653"/>
    <w:rsid w:val="00142E70"/>
    <w:rsid w:val="00161B28"/>
    <w:rsid w:val="0018401A"/>
    <w:rsid w:val="00185325"/>
    <w:rsid w:val="001A2B7C"/>
    <w:rsid w:val="001B5B1E"/>
    <w:rsid w:val="001D6381"/>
    <w:rsid w:val="001E0FA8"/>
    <w:rsid w:val="001F24EB"/>
    <w:rsid w:val="001F591F"/>
    <w:rsid w:val="00205490"/>
    <w:rsid w:val="00206AFA"/>
    <w:rsid w:val="002073C6"/>
    <w:rsid w:val="00212BD9"/>
    <w:rsid w:val="00227F65"/>
    <w:rsid w:val="00250028"/>
    <w:rsid w:val="00252FEC"/>
    <w:rsid w:val="00255BB8"/>
    <w:rsid w:val="002608FD"/>
    <w:rsid w:val="0026091C"/>
    <w:rsid w:val="00266E48"/>
    <w:rsid w:val="00267A5B"/>
    <w:rsid w:val="00277567"/>
    <w:rsid w:val="002813B3"/>
    <w:rsid w:val="00282235"/>
    <w:rsid w:val="00293ADD"/>
    <w:rsid w:val="00294017"/>
    <w:rsid w:val="002A3B2E"/>
    <w:rsid w:val="002A66A2"/>
    <w:rsid w:val="002C0D1C"/>
    <w:rsid w:val="002D07E6"/>
    <w:rsid w:val="002F16FA"/>
    <w:rsid w:val="002F1B29"/>
    <w:rsid w:val="00310126"/>
    <w:rsid w:val="00312156"/>
    <w:rsid w:val="00317957"/>
    <w:rsid w:val="00317B81"/>
    <w:rsid w:val="003201DB"/>
    <w:rsid w:val="00322153"/>
    <w:rsid w:val="00343F4D"/>
    <w:rsid w:val="003522BD"/>
    <w:rsid w:val="00374A60"/>
    <w:rsid w:val="00380969"/>
    <w:rsid w:val="00391787"/>
    <w:rsid w:val="0039452E"/>
    <w:rsid w:val="00397ADE"/>
    <w:rsid w:val="003B030C"/>
    <w:rsid w:val="003B1F36"/>
    <w:rsid w:val="003B3994"/>
    <w:rsid w:val="003C070F"/>
    <w:rsid w:val="003C70A2"/>
    <w:rsid w:val="003D2E51"/>
    <w:rsid w:val="003D6326"/>
    <w:rsid w:val="003E359F"/>
    <w:rsid w:val="003E5FFC"/>
    <w:rsid w:val="003F626B"/>
    <w:rsid w:val="004139C4"/>
    <w:rsid w:val="00427927"/>
    <w:rsid w:val="00435527"/>
    <w:rsid w:val="00440F17"/>
    <w:rsid w:val="00452209"/>
    <w:rsid w:val="00456B24"/>
    <w:rsid w:val="00464DDD"/>
    <w:rsid w:val="00465614"/>
    <w:rsid w:val="004704FE"/>
    <w:rsid w:val="004743C9"/>
    <w:rsid w:val="004A0B60"/>
    <w:rsid w:val="004B0FAE"/>
    <w:rsid w:val="004B353E"/>
    <w:rsid w:val="004C7D57"/>
    <w:rsid w:val="004D690B"/>
    <w:rsid w:val="004E252B"/>
    <w:rsid w:val="004F5F33"/>
    <w:rsid w:val="00502C3D"/>
    <w:rsid w:val="00502E72"/>
    <w:rsid w:val="00520AB7"/>
    <w:rsid w:val="0053689B"/>
    <w:rsid w:val="00543412"/>
    <w:rsid w:val="00550464"/>
    <w:rsid w:val="00554195"/>
    <w:rsid w:val="00567F4D"/>
    <w:rsid w:val="005724FF"/>
    <w:rsid w:val="00591B60"/>
    <w:rsid w:val="00596192"/>
    <w:rsid w:val="005B0D31"/>
    <w:rsid w:val="005B66AE"/>
    <w:rsid w:val="005D52DF"/>
    <w:rsid w:val="005E0941"/>
    <w:rsid w:val="005E692B"/>
    <w:rsid w:val="006066C4"/>
    <w:rsid w:val="00625FC2"/>
    <w:rsid w:val="00637D2D"/>
    <w:rsid w:val="0064019E"/>
    <w:rsid w:val="00641449"/>
    <w:rsid w:val="00644802"/>
    <w:rsid w:val="00657905"/>
    <w:rsid w:val="006674EE"/>
    <w:rsid w:val="006805F3"/>
    <w:rsid w:val="00683BC7"/>
    <w:rsid w:val="0069582D"/>
    <w:rsid w:val="006A266F"/>
    <w:rsid w:val="006B4E6A"/>
    <w:rsid w:val="006F4EE9"/>
    <w:rsid w:val="0070072E"/>
    <w:rsid w:val="00721A4C"/>
    <w:rsid w:val="007306B6"/>
    <w:rsid w:val="00762197"/>
    <w:rsid w:val="00762917"/>
    <w:rsid w:val="00766E28"/>
    <w:rsid w:val="0077705C"/>
    <w:rsid w:val="00784134"/>
    <w:rsid w:val="007861A9"/>
    <w:rsid w:val="0079199B"/>
    <w:rsid w:val="007937E9"/>
    <w:rsid w:val="00797AF3"/>
    <w:rsid w:val="007B11DE"/>
    <w:rsid w:val="007B1D01"/>
    <w:rsid w:val="007B450E"/>
    <w:rsid w:val="007C6EA8"/>
    <w:rsid w:val="007D635C"/>
    <w:rsid w:val="007E2CFB"/>
    <w:rsid w:val="007E4130"/>
    <w:rsid w:val="007E773A"/>
    <w:rsid w:val="007F5DBF"/>
    <w:rsid w:val="00801520"/>
    <w:rsid w:val="008123D4"/>
    <w:rsid w:val="0082301E"/>
    <w:rsid w:val="00824DEC"/>
    <w:rsid w:val="00886054"/>
    <w:rsid w:val="008A6D18"/>
    <w:rsid w:val="008C3C2B"/>
    <w:rsid w:val="008D02C8"/>
    <w:rsid w:val="008E542C"/>
    <w:rsid w:val="00901565"/>
    <w:rsid w:val="009050D0"/>
    <w:rsid w:val="009239A7"/>
    <w:rsid w:val="0093094E"/>
    <w:rsid w:val="0093168F"/>
    <w:rsid w:val="00941D06"/>
    <w:rsid w:val="00942889"/>
    <w:rsid w:val="00945907"/>
    <w:rsid w:val="00954D80"/>
    <w:rsid w:val="00955F53"/>
    <w:rsid w:val="009628EC"/>
    <w:rsid w:val="0097105B"/>
    <w:rsid w:val="009716C2"/>
    <w:rsid w:val="00974779"/>
    <w:rsid w:val="00986CBE"/>
    <w:rsid w:val="009C266B"/>
    <w:rsid w:val="009C4669"/>
    <w:rsid w:val="009D3203"/>
    <w:rsid w:val="009E4FD7"/>
    <w:rsid w:val="00A045E2"/>
    <w:rsid w:val="00A13E15"/>
    <w:rsid w:val="00A41B4A"/>
    <w:rsid w:val="00A51101"/>
    <w:rsid w:val="00A529FB"/>
    <w:rsid w:val="00AB1A96"/>
    <w:rsid w:val="00AB2921"/>
    <w:rsid w:val="00AB4E49"/>
    <w:rsid w:val="00AB5BA5"/>
    <w:rsid w:val="00AC039F"/>
    <w:rsid w:val="00AD0026"/>
    <w:rsid w:val="00AD1231"/>
    <w:rsid w:val="00AD1369"/>
    <w:rsid w:val="00AF597B"/>
    <w:rsid w:val="00AF6638"/>
    <w:rsid w:val="00B00853"/>
    <w:rsid w:val="00B017D5"/>
    <w:rsid w:val="00B025FD"/>
    <w:rsid w:val="00B12809"/>
    <w:rsid w:val="00B1500A"/>
    <w:rsid w:val="00B4265A"/>
    <w:rsid w:val="00B6102C"/>
    <w:rsid w:val="00B64B06"/>
    <w:rsid w:val="00B655DF"/>
    <w:rsid w:val="00B75853"/>
    <w:rsid w:val="00B75951"/>
    <w:rsid w:val="00B8120A"/>
    <w:rsid w:val="00B87C1A"/>
    <w:rsid w:val="00B939FE"/>
    <w:rsid w:val="00B94B6A"/>
    <w:rsid w:val="00BB0AAE"/>
    <w:rsid w:val="00BB6815"/>
    <w:rsid w:val="00BC0147"/>
    <w:rsid w:val="00BC366D"/>
    <w:rsid w:val="00BD5394"/>
    <w:rsid w:val="00BE766B"/>
    <w:rsid w:val="00C131D5"/>
    <w:rsid w:val="00C251F9"/>
    <w:rsid w:val="00C35836"/>
    <w:rsid w:val="00C414E7"/>
    <w:rsid w:val="00C56529"/>
    <w:rsid w:val="00C572AA"/>
    <w:rsid w:val="00C5758B"/>
    <w:rsid w:val="00C57BAB"/>
    <w:rsid w:val="00C638F4"/>
    <w:rsid w:val="00C827BB"/>
    <w:rsid w:val="00C87AD6"/>
    <w:rsid w:val="00C91C2C"/>
    <w:rsid w:val="00CA5B2B"/>
    <w:rsid w:val="00CB7660"/>
    <w:rsid w:val="00CC20D2"/>
    <w:rsid w:val="00CD0181"/>
    <w:rsid w:val="00CE24EC"/>
    <w:rsid w:val="00CE6947"/>
    <w:rsid w:val="00CF721A"/>
    <w:rsid w:val="00D062D3"/>
    <w:rsid w:val="00D1616D"/>
    <w:rsid w:val="00D20864"/>
    <w:rsid w:val="00D409A7"/>
    <w:rsid w:val="00D626A3"/>
    <w:rsid w:val="00DA1C78"/>
    <w:rsid w:val="00DA3E9B"/>
    <w:rsid w:val="00DC5B69"/>
    <w:rsid w:val="00DE1F53"/>
    <w:rsid w:val="00DE3187"/>
    <w:rsid w:val="00E03464"/>
    <w:rsid w:val="00E23E36"/>
    <w:rsid w:val="00E34310"/>
    <w:rsid w:val="00E3732A"/>
    <w:rsid w:val="00E40503"/>
    <w:rsid w:val="00E90D66"/>
    <w:rsid w:val="00E96EF0"/>
    <w:rsid w:val="00EA1274"/>
    <w:rsid w:val="00EA28F3"/>
    <w:rsid w:val="00EA5D6E"/>
    <w:rsid w:val="00EA603A"/>
    <w:rsid w:val="00F02652"/>
    <w:rsid w:val="00F04320"/>
    <w:rsid w:val="00F06208"/>
    <w:rsid w:val="00F06A9E"/>
    <w:rsid w:val="00F2044F"/>
    <w:rsid w:val="00F243F3"/>
    <w:rsid w:val="00F4324F"/>
    <w:rsid w:val="00F43FDA"/>
    <w:rsid w:val="00F45A2F"/>
    <w:rsid w:val="00F47A4B"/>
    <w:rsid w:val="00F56AF6"/>
    <w:rsid w:val="00F60CA1"/>
    <w:rsid w:val="00F61136"/>
    <w:rsid w:val="00F628EB"/>
    <w:rsid w:val="00F749AD"/>
    <w:rsid w:val="00F75808"/>
    <w:rsid w:val="00F87DEB"/>
    <w:rsid w:val="00F95444"/>
    <w:rsid w:val="00FC51E6"/>
    <w:rsid w:val="00FD7368"/>
    <w:rsid w:val="00FD7742"/>
    <w:rsid w:val="00FE783C"/>
    <w:rsid w:val="00FF75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EF5C58E"/>
  <w14:defaultImageDpi w14:val="0"/>
  <w15:docId w15:val="{41E3E33A-C884-41AF-894F-E0BAE832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link w:val="a4"/>
    <w:uiPriority w:val="99"/>
    <w:semiHidden/>
    <w:pPr>
      <w:autoSpaceDE w:val="0"/>
      <w:autoSpaceDN w:val="0"/>
      <w:adjustRightInd w:val="0"/>
    </w:pPr>
    <w:rPr>
      <w:rFonts w:ascii="標楷體" w:eastAsia="標楷體"/>
      <w:kern w:val="0"/>
      <w:sz w:val="20"/>
    </w:rPr>
  </w:style>
  <w:style w:type="character" w:customStyle="1" w:styleId="a4">
    <w:name w:val="純文字 字元"/>
    <w:basedOn w:val="a0"/>
    <w:link w:val="a3"/>
    <w:uiPriority w:val="99"/>
    <w:semiHidden/>
    <w:rsid w:val="004E5DFA"/>
    <w:rPr>
      <w:rFonts w:ascii="細明體" w:eastAsia="細明體" w:hAnsi="Courier New" w:cs="Courier New"/>
      <w:kern w:val="2"/>
      <w:sz w:val="24"/>
      <w:szCs w:val="24"/>
    </w:rPr>
  </w:style>
  <w:style w:type="paragraph" w:styleId="a5">
    <w:name w:val="Block Text"/>
    <w:basedOn w:val="a"/>
    <w:uiPriority w:val="99"/>
    <w:semiHidden/>
    <w:pPr>
      <w:tabs>
        <w:tab w:val="left" w:pos="574"/>
        <w:tab w:val="left" w:pos="1920"/>
        <w:tab w:val="left" w:pos="2880"/>
        <w:tab w:val="left" w:pos="3840"/>
        <w:tab w:val="left" w:pos="4800"/>
        <w:tab w:val="left" w:pos="5760"/>
        <w:tab w:val="left" w:pos="6720"/>
        <w:tab w:val="left" w:pos="7680"/>
      </w:tabs>
      <w:autoSpaceDE w:val="0"/>
      <w:autoSpaceDN w:val="0"/>
      <w:spacing w:line="440" w:lineRule="exact"/>
      <w:ind w:left="574" w:rightChars="29" w:right="70" w:hangingChars="205" w:hanging="574"/>
      <w:jc w:val="both"/>
    </w:pPr>
    <w:rPr>
      <w:rFonts w:ascii="標楷體" w:eastAsia="標楷體" w:hAnsi="標楷體"/>
      <w:sz w:val="28"/>
    </w:rPr>
  </w:style>
  <w:style w:type="paragraph" w:customStyle="1" w:styleId="a6">
    <w:name w:val="表一"/>
    <w:basedOn w:val="a"/>
    <w:pPr>
      <w:snapToGrid w:val="0"/>
      <w:ind w:left="201" w:hangingChars="201" w:hanging="201"/>
      <w:jc w:val="both"/>
    </w:pPr>
    <w:rPr>
      <w:rFonts w:eastAsia="標楷體"/>
      <w:kern w:val="0"/>
      <w:sz w:val="17"/>
    </w:rPr>
  </w:style>
  <w:style w:type="paragraph" w:customStyle="1" w:styleId="a7">
    <w:name w:val="表頭"/>
    <w:basedOn w:val="a"/>
    <w:uiPriority w:val="99"/>
    <w:pPr>
      <w:snapToGrid w:val="0"/>
      <w:jc w:val="center"/>
      <w:textAlignment w:val="center"/>
    </w:pPr>
    <w:rPr>
      <w:rFonts w:eastAsia="華康標楷體W6"/>
      <w:bCs/>
      <w:spacing w:val="-4"/>
      <w:kern w:val="0"/>
    </w:rPr>
  </w:style>
  <w:style w:type="paragraph" w:customStyle="1" w:styleId="a8">
    <w:name w:val="配當表文"/>
    <w:basedOn w:val="a"/>
    <w:uiPriority w:val="99"/>
    <w:pPr>
      <w:spacing w:line="300" w:lineRule="exact"/>
      <w:jc w:val="both"/>
      <w:textAlignment w:val="center"/>
    </w:pPr>
    <w:rPr>
      <w:rFonts w:eastAsia="標楷體"/>
      <w:kern w:val="0"/>
      <w:sz w:val="17"/>
    </w:rPr>
  </w:style>
  <w:style w:type="paragraph" w:styleId="a9">
    <w:name w:val="Body Text Indent"/>
    <w:basedOn w:val="a"/>
    <w:link w:val="aa"/>
    <w:uiPriority w:val="99"/>
    <w:semiHidden/>
    <w:pPr>
      <w:ind w:left="960" w:hangingChars="300" w:hanging="960"/>
    </w:pPr>
    <w:rPr>
      <w:rFonts w:eastAsia="標楷體"/>
      <w:sz w:val="32"/>
    </w:rPr>
  </w:style>
  <w:style w:type="character" w:customStyle="1" w:styleId="aa">
    <w:name w:val="本文縮排 字元"/>
    <w:basedOn w:val="a0"/>
    <w:link w:val="a9"/>
    <w:uiPriority w:val="99"/>
    <w:semiHidden/>
    <w:locked/>
    <w:rsid w:val="00266E48"/>
    <w:rPr>
      <w:rFonts w:eastAsia="標楷體"/>
      <w:kern w:val="2"/>
      <w:sz w:val="24"/>
    </w:rPr>
  </w:style>
  <w:style w:type="paragraph" w:styleId="ab">
    <w:name w:val="header"/>
    <w:basedOn w:val="a"/>
    <w:link w:val="ac"/>
    <w:uiPriority w:val="99"/>
    <w:pPr>
      <w:tabs>
        <w:tab w:val="center" w:pos="4153"/>
        <w:tab w:val="right" w:pos="8306"/>
      </w:tabs>
      <w:kinsoku w:val="0"/>
      <w:overflowPunct w:val="0"/>
      <w:autoSpaceDE w:val="0"/>
      <w:autoSpaceDN w:val="0"/>
      <w:adjustRightInd w:val="0"/>
      <w:snapToGrid w:val="0"/>
      <w:jc w:val="both"/>
    </w:pPr>
    <w:rPr>
      <w:rFonts w:ascii="標楷體" w:eastAsia="標楷體"/>
      <w:kern w:val="0"/>
      <w:sz w:val="20"/>
      <w:szCs w:val="20"/>
    </w:rPr>
  </w:style>
  <w:style w:type="character" w:customStyle="1" w:styleId="ac">
    <w:name w:val="頁首 字元"/>
    <w:basedOn w:val="a0"/>
    <w:link w:val="ab"/>
    <w:uiPriority w:val="99"/>
    <w:locked/>
    <w:rsid w:val="00766E28"/>
    <w:rPr>
      <w:rFonts w:ascii="標楷體" w:eastAsia="標楷體"/>
      <w:snapToGrid w:val="0"/>
    </w:rPr>
  </w:style>
  <w:style w:type="paragraph" w:styleId="3">
    <w:name w:val="Body Text Indent 3"/>
    <w:basedOn w:val="a"/>
    <w:link w:val="30"/>
    <w:uiPriority w:val="99"/>
    <w:semiHidden/>
    <w:pPr>
      <w:spacing w:line="400" w:lineRule="exact"/>
      <w:ind w:left="560" w:hanging="475"/>
    </w:pPr>
    <w:rPr>
      <w:rFonts w:ascii="標楷體" w:eastAsia="標楷體" w:hAnsi="標楷體"/>
      <w:spacing w:val="-8"/>
    </w:rPr>
  </w:style>
  <w:style w:type="character" w:customStyle="1" w:styleId="30">
    <w:name w:val="本文縮排 3 字元"/>
    <w:basedOn w:val="a0"/>
    <w:link w:val="3"/>
    <w:uiPriority w:val="99"/>
    <w:semiHidden/>
    <w:rsid w:val="004E5DFA"/>
    <w:rPr>
      <w:kern w:val="2"/>
      <w:sz w:val="16"/>
      <w:szCs w:val="16"/>
    </w:rPr>
  </w:style>
  <w:style w:type="paragraph" w:styleId="ad">
    <w:name w:val="footer"/>
    <w:basedOn w:val="a"/>
    <w:link w:val="ae"/>
    <w:uiPriority w:val="99"/>
    <w:unhideWhenUsed/>
    <w:rsid w:val="00502E72"/>
    <w:pPr>
      <w:tabs>
        <w:tab w:val="center" w:pos="4153"/>
        <w:tab w:val="right" w:pos="8306"/>
      </w:tabs>
      <w:snapToGrid w:val="0"/>
    </w:pPr>
    <w:rPr>
      <w:sz w:val="20"/>
      <w:szCs w:val="20"/>
    </w:rPr>
  </w:style>
  <w:style w:type="character" w:customStyle="1" w:styleId="ae">
    <w:name w:val="頁尾 字元"/>
    <w:basedOn w:val="a0"/>
    <w:link w:val="ad"/>
    <w:uiPriority w:val="99"/>
    <w:locked/>
    <w:rsid w:val="00502E72"/>
    <w:rPr>
      <w:kern w:val="2"/>
    </w:rPr>
  </w:style>
  <w:style w:type="paragraph" w:customStyle="1" w:styleId="af">
    <w:name w:val="一a"/>
    <w:basedOn w:val="a"/>
    <w:rsid w:val="00766E28"/>
    <w:pPr>
      <w:tabs>
        <w:tab w:val="left" w:pos="1960"/>
      </w:tabs>
      <w:spacing w:line="520" w:lineRule="exact"/>
      <w:ind w:left="200" w:hangingChars="200" w:hanging="200"/>
      <w:jc w:val="both"/>
    </w:pPr>
    <w:rPr>
      <w:rFonts w:eastAsia="標楷體"/>
      <w:kern w:val="0"/>
      <w:sz w:val="28"/>
      <w:szCs w:val="28"/>
    </w:rPr>
  </w:style>
  <w:style w:type="paragraph" w:customStyle="1" w:styleId="af0">
    <w:name w:val="壹"/>
    <w:basedOn w:val="a"/>
    <w:rsid w:val="00766E28"/>
    <w:pPr>
      <w:tabs>
        <w:tab w:val="left" w:pos="1960"/>
      </w:tabs>
      <w:spacing w:beforeLines="100" w:before="100" w:afterLines="50" w:after="100" w:line="520" w:lineRule="exact"/>
      <w:ind w:left="1602" w:hangingChars="500" w:hanging="1602"/>
      <w:jc w:val="both"/>
    </w:pPr>
    <w:rPr>
      <w:rFonts w:eastAsia="華康楷書體W7"/>
      <w:kern w:val="0"/>
      <w:sz w:val="32"/>
      <w:szCs w:val="32"/>
    </w:rPr>
  </w:style>
  <w:style w:type="paragraph" w:customStyle="1" w:styleId="af1">
    <w:name w:val="一"/>
    <w:basedOn w:val="a"/>
    <w:rsid w:val="00766E28"/>
    <w:pPr>
      <w:tabs>
        <w:tab w:val="left" w:pos="1960"/>
      </w:tabs>
      <w:spacing w:line="520" w:lineRule="exact"/>
      <w:ind w:leftChars="240" w:left="440" w:hangingChars="200" w:hanging="200"/>
      <w:jc w:val="both"/>
    </w:pPr>
    <w:rPr>
      <w:rFonts w:eastAsia="標楷體"/>
      <w:kern w:val="0"/>
      <w:sz w:val="28"/>
      <w:szCs w:val="28"/>
    </w:rPr>
  </w:style>
  <w:style w:type="paragraph" w:customStyle="1" w:styleId="af2">
    <w:name w:val="(一)"/>
    <w:basedOn w:val="a"/>
    <w:rsid w:val="00766E28"/>
    <w:pPr>
      <w:tabs>
        <w:tab w:val="left" w:pos="1960"/>
      </w:tabs>
      <w:spacing w:line="520" w:lineRule="exact"/>
      <w:ind w:leftChars="200" w:left="300" w:hangingChars="100" w:hanging="100"/>
      <w:jc w:val="both"/>
    </w:pPr>
    <w:rPr>
      <w:rFonts w:eastAsia="標楷體"/>
      <w:kern w:val="0"/>
      <w:sz w:val="28"/>
      <w:szCs w:val="28"/>
    </w:rPr>
  </w:style>
  <w:style w:type="paragraph" w:customStyle="1" w:styleId="af3">
    <w:name w:val="表文"/>
    <w:basedOn w:val="a"/>
    <w:rsid w:val="00766E28"/>
    <w:pPr>
      <w:jc w:val="both"/>
    </w:pPr>
    <w:rPr>
      <w:rFonts w:eastAsia="標楷體"/>
      <w:kern w:val="0"/>
      <w:sz w:val="26"/>
      <w:szCs w:val="26"/>
    </w:rPr>
  </w:style>
  <w:style w:type="paragraph" w:customStyle="1" w:styleId="af4">
    <w:name w:val="條"/>
    <w:basedOn w:val="a"/>
    <w:rsid w:val="00520AB7"/>
    <w:pPr>
      <w:widowControl/>
      <w:spacing w:before="100" w:beforeAutospacing="1" w:after="100" w:afterAutospacing="1"/>
    </w:pPr>
    <w:rPr>
      <w:rFonts w:ascii="Arial Unicode MS" w:eastAsia="Arial Unicode MS" w:hAnsi="Arial Unicode MS" w:cs="Arial Unicode MS"/>
      <w:kern w:val="0"/>
    </w:rPr>
  </w:style>
  <w:style w:type="paragraph" w:styleId="af5">
    <w:name w:val="List Paragraph"/>
    <w:basedOn w:val="a"/>
    <w:uiPriority w:val="34"/>
    <w:qFormat/>
    <w:rsid w:val="00520AB7"/>
    <w:pPr>
      <w:ind w:leftChars="200" w:left="48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7269">
      <w:marLeft w:val="0"/>
      <w:marRight w:val="0"/>
      <w:marTop w:val="0"/>
      <w:marBottom w:val="0"/>
      <w:divBdr>
        <w:top w:val="none" w:sz="0" w:space="0" w:color="auto"/>
        <w:left w:val="none" w:sz="0" w:space="0" w:color="auto"/>
        <w:bottom w:val="none" w:sz="0" w:space="0" w:color="auto"/>
        <w:right w:val="none" w:sz="0" w:space="0" w:color="auto"/>
      </w:divBdr>
    </w:div>
    <w:div w:id="671298648">
      <w:bodyDiv w:val="1"/>
      <w:marLeft w:val="0"/>
      <w:marRight w:val="0"/>
      <w:marTop w:val="0"/>
      <w:marBottom w:val="0"/>
      <w:divBdr>
        <w:top w:val="none" w:sz="0" w:space="0" w:color="auto"/>
        <w:left w:val="none" w:sz="0" w:space="0" w:color="auto"/>
        <w:bottom w:val="none" w:sz="0" w:space="0" w:color="auto"/>
        <w:right w:val="none" w:sz="0" w:space="0" w:color="auto"/>
      </w:divBdr>
    </w:div>
    <w:div w:id="14527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DB88-8668-4987-9AFC-0CA20E8F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1478</Words>
  <Characters>295</Characters>
  <Application>Microsoft Office Word</Application>
  <DocSecurity>0</DocSecurity>
  <Lines>2</Lines>
  <Paragraphs>3</Paragraphs>
  <ScaleCrop>false</ScaleCrop>
  <Company>csptc</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公務人員考試錄取人員訓練成績考核要點</dc:title>
  <dc:creator>user</dc:creator>
  <cp:lastModifiedBy>李文瑄</cp:lastModifiedBy>
  <cp:revision>38</cp:revision>
  <cp:lastPrinted>2017-01-26T01:57:00Z</cp:lastPrinted>
  <dcterms:created xsi:type="dcterms:W3CDTF">2017-05-09T04:00:00Z</dcterms:created>
  <dcterms:modified xsi:type="dcterms:W3CDTF">2023-05-04T00:39:00Z</dcterms:modified>
</cp:coreProperties>
</file>