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AABC" w14:textId="77777777" w:rsidR="00391E2F" w:rsidRPr="007D320A" w:rsidRDefault="001C0111" w:rsidP="00F3774D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D320A">
        <w:rPr>
          <w:rFonts w:ascii="標楷體" w:eastAsia="標楷體" w:hAnsi="標楷體" w:cs="Times New Roman" w:hint="eastAsia"/>
          <w:b/>
          <w:sz w:val="36"/>
          <w:szCs w:val="36"/>
        </w:rPr>
        <w:t>高階公務人員中長期發展性訓練成績評量要點</w:t>
      </w:r>
    </w:p>
    <w:p w14:paraId="1A52CCDC" w14:textId="63A29016" w:rsidR="001C0111" w:rsidRPr="008A702B" w:rsidRDefault="001C0111" w:rsidP="00A86F78">
      <w:pPr>
        <w:pStyle w:val="a3"/>
        <w:spacing w:line="0" w:lineRule="atLeast"/>
        <w:ind w:leftChars="1358" w:left="3416" w:hangingChars="98" w:hanging="157"/>
        <w:jc w:val="both"/>
        <w:rPr>
          <w:rFonts w:ascii="Times New Roman" w:hint="default"/>
          <w:color w:val="000000"/>
          <w:sz w:val="16"/>
          <w:szCs w:val="16"/>
        </w:rPr>
      </w:pPr>
      <w:r w:rsidRPr="008A702B">
        <w:rPr>
          <w:rFonts w:ascii="Times New Roman" w:hint="default"/>
          <w:color w:val="000000"/>
          <w:sz w:val="16"/>
          <w:szCs w:val="16"/>
        </w:rPr>
        <w:t>中華民國</w:t>
      </w:r>
      <w:r w:rsidRPr="008A702B">
        <w:rPr>
          <w:rFonts w:ascii="Times New Roman" w:hint="default"/>
          <w:color w:val="000000"/>
          <w:sz w:val="16"/>
          <w:szCs w:val="16"/>
        </w:rPr>
        <w:t>103</w:t>
      </w:r>
      <w:r w:rsidRPr="008A702B">
        <w:rPr>
          <w:rFonts w:ascii="Times New Roman" w:hint="default"/>
          <w:color w:val="000000"/>
          <w:sz w:val="16"/>
          <w:szCs w:val="16"/>
        </w:rPr>
        <w:t>年</w:t>
      </w:r>
      <w:r w:rsidRPr="008A702B">
        <w:rPr>
          <w:rFonts w:ascii="Times New Roman" w:hint="default"/>
          <w:color w:val="000000"/>
          <w:sz w:val="16"/>
          <w:szCs w:val="16"/>
        </w:rPr>
        <w:t>12</w:t>
      </w:r>
      <w:r w:rsidRPr="008A702B">
        <w:rPr>
          <w:rFonts w:ascii="Times New Roman" w:hint="default"/>
          <w:color w:val="000000"/>
          <w:sz w:val="16"/>
          <w:szCs w:val="16"/>
        </w:rPr>
        <w:t>月</w:t>
      </w:r>
      <w:r w:rsidRPr="008A702B">
        <w:rPr>
          <w:rFonts w:ascii="Times New Roman" w:hint="default"/>
          <w:color w:val="000000"/>
          <w:sz w:val="16"/>
          <w:szCs w:val="16"/>
        </w:rPr>
        <w:t>25</w:t>
      </w:r>
      <w:r w:rsidRPr="008A702B">
        <w:rPr>
          <w:rFonts w:ascii="Times New Roman" w:hint="default"/>
          <w:color w:val="000000"/>
          <w:sz w:val="16"/>
          <w:szCs w:val="16"/>
        </w:rPr>
        <w:t>日</w:t>
      </w:r>
      <w:r w:rsidR="00D80DE6">
        <w:rPr>
          <w:rFonts w:ascii="Times New Roman"/>
          <w:color w:val="000000"/>
          <w:sz w:val="16"/>
          <w:szCs w:val="16"/>
        </w:rPr>
        <w:t>公務人員保障暨培訓</w:t>
      </w:r>
      <w:r w:rsidR="00D32193">
        <w:rPr>
          <w:rFonts w:ascii="Times New Roman"/>
          <w:color w:val="000000"/>
          <w:sz w:val="16"/>
          <w:szCs w:val="16"/>
        </w:rPr>
        <w:t>委</w:t>
      </w:r>
      <w:r w:rsidR="00D80DE6">
        <w:rPr>
          <w:rFonts w:ascii="Times New Roman"/>
          <w:color w:val="000000"/>
          <w:sz w:val="16"/>
          <w:szCs w:val="16"/>
        </w:rPr>
        <w:t>員會</w:t>
      </w:r>
      <w:proofErr w:type="gramStart"/>
      <w:r w:rsidRPr="008A702B">
        <w:rPr>
          <w:rFonts w:ascii="Times New Roman" w:hint="default"/>
          <w:color w:val="000000"/>
          <w:sz w:val="16"/>
          <w:szCs w:val="16"/>
        </w:rPr>
        <w:t>公評字第</w:t>
      </w:r>
      <w:r w:rsidRPr="008A702B">
        <w:rPr>
          <w:rFonts w:ascii="Times New Roman" w:hint="default"/>
          <w:color w:val="000000"/>
          <w:sz w:val="16"/>
          <w:szCs w:val="16"/>
        </w:rPr>
        <w:t>1032260728</w:t>
      </w:r>
      <w:proofErr w:type="gramEnd"/>
      <w:r w:rsidRPr="008A702B">
        <w:rPr>
          <w:rFonts w:ascii="Times New Roman" w:hint="default"/>
          <w:color w:val="000000"/>
          <w:sz w:val="16"/>
          <w:szCs w:val="16"/>
        </w:rPr>
        <w:t>號令訂定發布全文</w:t>
      </w:r>
      <w:r w:rsidR="00D32193">
        <w:rPr>
          <w:rFonts w:ascii="Times New Roman"/>
          <w:color w:val="000000"/>
          <w:sz w:val="16"/>
          <w:szCs w:val="16"/>
        </w:rPr>
        <w:t>12</w:t>
      </w:r>
      <w:r w:rsidR="00D32193">
        <w:rPr>
          <w:rFonts w:ascii="Times New Roman"/>
          <w:color w:val="000000"/>
          <w:sz w:val="16"/>
          <w:szCs w:val="16"/>
        </w:rPr>
        <w:t>點</w:t>
      </w:r>
      <w:r w:rsidRPr="008A702B">
        <w:rPr>
          <w:rFonts w:ascii="Times New Roman" w:hint="default"/>
          <w:color w:val="000000"/>
          <w:sz w:val="16"/>
          <w:szCs w:val="16"/>
        </w:rPr>
        <w:t>，並自</w:t>
      </w:r>
      <w:r w:rsidRPr="008A702B">
        <w:rPr>
          <w:rFonts w:ascii="Times New Roman" w:hint="default"/>
          <w:color w:val="000000"/>
          <w:sz w:val="16"/>
          <w:szCs w:val="16"/>
        </w:rPr>
        <w:t>104</w:t>
      </w:r>
      <w:r w:rsidRPr="008A702B">
        <w:rPr>
          <w:rFonts w:ascii="Times New Roman" w:hint="default"/>
          <w:color w:val="000000"/>
          <w:sz w:val="16"/>
          <w:szCs w:val="16"/>
        </w:rPr>
        <w:t>年</w:t>
      </w:r>
      <w:r w:rsidRPr="008A702B">
        <w:rPr>
          <w:rFonts w:ascii="Times New Roman" w:hint="default"/>
          <w:color w:val="000000"/>
          <w:sz w:val="16"/>
          <w:szCs w:val="16"/>
        </w:rPr>
        <w:t>1</w:t>
      </w:r>
      <w:r w:rsidRPr="008A702B">
        <w:rPr>
          <w:rFonts w:ascii="Times New Roman" w:hint="default"/>
          <w:color w:val="000000"/>
          <w:sz w:val="16"/>
          <w:szCs w:val="16"/>
        </w:rPr>
        <w:t>月</w:t>
      </w:r>
      <w:r w:rsidRPr="008A702B">
        <w:rPr>
          <w:rFonts w:ascii="Times New Roman" w:hint="default"/>
          <w:color w:val="000000"/>
          <w:sz w:val="16"/>
          <w:szCs w:val="16"/>
        </w:rPr>
        <w:t>1</w:t>
      </w:r>
      <w:r w:rsidRPr="008A702B">
        <w:rPr>
          <w:rFonts w:ascii="Times New Roman" w:hint="default"/>
          <w:color w:val="000000"/>
          <w:sz w:val="16"/>
          <w:szCs w:val="16"/>
        </w:rPr>
        <w:t>日生效</w:t>
      </w:r>
    </w:p>
    <w:p w14:paraId="7589D03C" w14:textId="1E21C1E0" w:rsidR="001C0111" w:rsidRDefault="001C0111" w:rsidP="00A86F78">
      <w:pPr>
        <w:pStyle w:val="a3"/>
        <w:spacing w:line="0" w:lineRule="atLeast"/>
        <w:ind w:leftChars="1358" w:left="3416" w:hangingChars="98" w:hanging="157"/>
        <w:jc w:val="both"/>
        <w:rPr>
          <w:rFonts w:ascii="Times New Roman" w:hint="default"/>
          <w:color w:val="000000" w:themeColor="text1"/>
          <w:sz w:val="16"/>
          <w:szCs w:val="16"/>
        </w:rPr>
      </w:pPr>
      <w:r w:rsidRPr="00FB1B94">
        <w:rPr>
          <w:rFonts w:ascii="Times New Roman" w:hint="default"/>
          <w:color w:val="000000" w:themeColor="text1"/>
          <w:sz w:val="16"/>
          <w:szCs w:val="16"/>
        </w:rPr>
        <w:t>中華民國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106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年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4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月</w:t>
      </w:r>
      <w:r w:rsidR="003C78A1" w:rsidRPr="00FB1B94">
        <w:rPr>
          <w:rFonts w:ascii="Times New Roman" w:hint="default"/>
          <w:color w:val="000000" w:themeColor="text1"/>
          <w:sz w:val="16"/>
          <w:szCs w:val="16"/>
        </w:rPr>
        <w:t>21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日</w:t>
      </w:r>
      <w:r w:rsidR="00D32193">
        <w:rPr>
          <w:rFonts w:ascii="Times New Roman"/>
          <w:color w:val="000000"/>
          <w:sz w:val="16"/>
          <w:szCs w:val="16"/>
        </w:rPr>
        <w:t>公務人員保障暨培訓委員會</w:t>
      </w:r>
      <w:proofErr w:type="gramStart"/>
      <w:r w:rsidRPr="00FB1B94">
        <w:rPr>
          <w:rFonts w:ascii="Times New Roman" w:hint="default"/>
          <w:color w:val="000000" w:themeColor="text1"/>
          <w:sz w:val="16"/>
          <w:szCs w:val="16"/>
        </w:rPr>
        <w:t>公評字第</w:t>
      </w:r>
      <w:r w:rsidR="008A702B" w:rsidRPr="00FB1B94">
        <w:rPr>
          <w:rFonts w:ascii="Times New Roman" w:hint="default"/>
          <w:color w:val="000000" w:themeColor="text1"/>
          <w:sz w:val="16"/>
          <w:szCs w:val="16"/>
        </w:rPr>
        <w:t>1062260231</w:t>
      </w:r>
      <w:proofErr w:type="gramEnd"/>
      <w:r w:rsidRPr="00FB1B94">
        <w:rPr>
          <w:rFonts w:ascii="Times New Roman" w:hint="default"/>
          <w:color w:val="000000" w:themeColor="text1"/>
          <w:sz w:val="16"/>
          <w:szCs w:val="16"/>
        </w:rPr>
        <w:t>號令修正發布</w:t>
      </w:r>
      <w:r w:rsidR="00D32193">
        <w:rPr>
          <w:rFonts w:ascii="Times New Roman"/>
          <w:color w:val="000000" w:themeColor="text1"/>
          <w:sz w:val="16"/>
          <w:szCs w:val="16"/>
        </w:rPr>
        <w:t>名稱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全文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10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點</w:t>
      </w:r>
      <w:proofErr w:type="gramStart"/>
      <w:r w:rsidR="00D32193">
        <w:rPr>
          <w:rFonts w:ascii="Times New Roman"/>
          <w:color w:val="000000" w:themeColor="text1"/>
          <w:sz w:val="16"/>
          <w:szCs w:val="16"/>
        </w:rPr>
        <w:t>（</w:t>
      </w:r>
      <w:proofErr w:type="gramEnd"/>
      <w:r w:rsidR="00D32193">
        <w:rPr>
          <w:rFonts w:ascii="Times New Roman"/>
          <w:color w:val="000000" w:themeColor="text1"/>
          <w:sz w:val="16"/>
          <w:szCs w:val="16"/>
        </w:rPr>
        <w:t>原名稱：高階公務人員中長期發展性訓練職能評鑑要點</w:t>
      </w:r>
      <w:proofErr w:type="gramStart"/>
      <w:r w:rsidR="00D32193">
        <w:rPr>
          <w:rFonts w:ascii="Times New Roman"/>
          <w:color w:val="000000" w:themeColor="text1"/>
          <w:sz w:val="16"/>
          <w:szCs w:val="16"/>
        </w:rPr>
        <w:t>）</w:t>
      </w:r>
      <w:proofErr w:type="gramEnd"/>
    </w:p>
    <w:p w14:paraId="52F17A6D" w14:textId="14FD71B1" w:rsidR="00A86F78" w:rsidRPr="00A86F78" w:rsidRDefault="00787137" w:rsidP="00D32193">
      <w:pPr>
        <w:pStyle w:val="a3"/>
        <w:spacing w:line="0" w:lineRule="atLeast"/>
        <w:ind w:leftChars="1358" w:left="3416" w:hangingChars="98" w:hanging="157"/>
        <w:jc w:val="both"/>
        <w:rPr>
          <w:rFonts w:ascii="Times New Roman" w:hint="default"/>
          <w:color w:val="000000" w:themeColor="text1"/>
          <w:sz w:val="16"/>
          <w:szCs w:val="16"/>
        </w:rPr>
      </w:pPr>
      <w:r w:rsidRPr="00FB1B94">
        <w:rPr>
          <w:rFonts w:ascii="Times New Roman" w:hint="default"/>
          <w:color w:val="000000" w:themeColor="text1"/>
          <w:sz w:val="16"/>
          <w:szCs w:val="16"/>
        </w:rPr>
        <w:t>中華民國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1</w:t>
      </w:r>
      <w:r>
        <w:rPr>
          <w:rFonts w:ascii="Times New Roman"/>
          <w:color w:val="000000" w:themeColor="text1"/>
          <w:sz w:val="16"/>
          <w:szCs w:val="16"/>
        </w:rPr>
        <w:t>13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年</w:t>
      </w:r>
      <w:r>
        <w:rPr>
          <w:rFonts w:ascii="Times New Roman"/>
          <w:color w:val="000000" w:themeColor="text1"/>
          <w:sz w:val="16"/>
          <w:szCs w:val="16"/>
        </w:rPr>
        <w:t>3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月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2</w:t>
      </w:r>
      <w:r>
        <w:rPr>
          <w:rFonts w:ascii="Times New Roman"/>
          <w:color w:val="000000" w:themeColor="text1"/>
          <w:sz w:val="16"/>
          <w:szCs w:val="16"/>
        </w:rPr>
        <w:t>2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日</w:t>
      </w:r>
      <w:r w:rsidR="00D32193">
        <w:rPr>
          <w:rFonts w:ascii="Times New Roman"/>
          <w:color w:val="000000"/>
          <w:sz w:val="16"/>
          <w:szCs w:val="16"/>
        </w:rPr>
        <w:t>公務人員保障暨培訓委員會</w:t>
      </w:r>
      <w:proofErr w:type="gramStart"/>
      <w:r w:rsidRPr="00FB1B94">
        <w:rPr>
          <w:rFonts w:ascii="Times New Roman" w:hint="default"/>
          <w:color w:val="000000" w:themeColor="text1"/>
          <w:sz w:val="16"/>
          <w:szCs w:val="16"/>
        </w:rPr>
        <w:t>公評字第</w:t>
      </w:r>
      <w:r w:rsidRPr="00FB1B94">
        <w:rPr>
          <w:rFonts w:ascii="Times New Roman" w:hint="default"/>
          <w:color w:val="000000" w:themeColor="text1"/>
          <w:sz w:val="16"/>
          <w:szCs w:val="16"/>
        </w:rPr>
        <w:t>1</w:t>
      </w:r>
      <w:r>
        <w:rPr>
          <w:rFonts w:ascii="Times New Roman"/>
          <w:color w:val="000000" w:themeColor="text1"/>
          <w:sz w:val="16"/>
          <w:szCs w:val="16"/>
        </w:rPr>
        <w:t>132260050</w:t>
      </w:r>
      <w:proofErr w:type="gramEnd"/>
      <w:r w:rsidRPr="00FB1B94">
        <w:rPr>
          <w:rFonts w:ascii="Times New Roman" w:hint="default"/>
          <w:color w:val="000000" w:themeColor="text1"/>
          <w:sz w:val="16"/>
          <w:szCs w:val="16"/>
        </w:rPr>
        <w:t>號令修正發布</w:t>
      </w:r>
      <w:r w:rsidR="00A86F78">
        <w:rPr>
          <w:rFonts w:ascii="Times New Roman"/>
          <w:color w:val="000000" w:themeColor="text1"/>
          <w:sz w:val="16"/>
          <w:szCs w:val="16"/>
        </w:rPr>
        <w:t>第</w:t>
      </w:r>
      <w:r w:rsidR="00A86F78">
        <w:rPr>
          <w:rFonts w:ascii="Times New Roman"/>
          <w:color w:val="000000" w:themeColor="text1"/>
          <w:sz w:val="16"/>
          <w:szCs w:val="16"/>
        </w:rPr>
        <w:t>4</w:t>
      </w:r>
      <w:r w:rsidR="00A86F78">
        <w:rPr>
          <w:rFonts w:ascii="Times New Roman"/>
          <w:color w:val="000000" w:themeColor="text1"/>
          <w:sz w:val="16"/>
          <w:szCs w:val="16"/>
        </w:rPr>
        <w:t>點</w:t>
      </w:r>
    </w:p>
    <w:p w14:paraId="43069677" w14:textId="77777777" w:rsidR="001C0111" w:rsidRPr="001C0111" w:rsidRDefault="001C0111" w:rsidP="001C0111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一、公務人員保障暨培訓委員會（以下簡稱保訓會）為規範高階公務人員中長期發展性訓練（以下簡稱本訓練）成績</w:t>
      </w:r>
      <w:r w:rsidRPr="001C0111">
        <w:rPr>
          <w:rFonts w:ascii="Times New Roman" w:eastAsia="標楷體" w:hAnsi="Times New Roman" w:cs="Times New Roman"/>
          <w:bCs/>
          <w:sz w:val="28"/>
          <w:szCs w:val="28"/>
        </w:rPr>
        <w:t>評量</w:t>
      </w:r>
      <w:r w:rsidRPr="001C0111">
        <w:rPr>
          <w:rFonts w:ascii="Times New Roman" w:eastAsia="標楷體" w:hAnsi="Times New Roman" w:cs="Times New Roman"/>
          <w:sz w:val="28"/>
          <w:szCs w:val="28"/>
        </w:rPr>
        <w:t>事宜，特訂定本要點。</w:t>
      </w:r>
    </w:p>
    <w:p w14:paraId="6EC7390E" w14:textId="77777777" w:rsidR="001C0111" w:rsidRPr="001C0111" w:rsidRDefault="001C0111" w:rsidP="001C0111">
      <w:pPr>
        <w:tabs>
          <w:tab w:val="left" w:pos="704"/>
          <w:tab w:val="left" w:pos="9780"/>
        </w:tabs>
        <w:spacing w:line="460" w:lineRule="exact"/>
        <w:ind w:left="591" w:hangingChars="211" w:hanging="591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二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、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</w:rPr>
        <w:t>本訓練之成績評量項目如下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：</w:t>
      </w:r>
    </w:p>
    <w:p w14:paraId="6BE4C884" w14:textId="77777777"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4" w:left="1228" w:hangingChars="272" w:hanging="7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（一）過程評鑑：評鑑受訓人員訓練期間之表現，包括生活考評、教與學考評、職務見習考評及國外研習考評。</w:t>
      </w:r>
    </w:p>
    <w:p w14:paraId="42ED68AA" w14:textId="77777777"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4" w:left="1228" w:hangingChars="272" w:hanging="7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（二）總結評鑑：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</w:rPr>
        <w:t>綜整訓練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</w:rPr>
        <w:t>計畫之各班職能及其他項目進行考評，包括政策分析報告及國外研習成果分析報告。</w:t>
      </w:r>
    </w:p>
    <w:p w14:paraId="28D50D36" w14:textId="77777777" w:rsidR="001C0111" w:rsidRPr="001C0111" w:rsidRDefault="001C0111" w:rsidP="001C0111">
      <w:pPr>
        <w:spacing w:line="460" w:lineRule="exact"/>
        <w:ind w:leftChars="208" w:left="499" w:firstLine="2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各項成績評定均分為傑出、優秀、良好、普通及不佳五等級。</w:t>
      </w:r>
    </w:p>
    <w:p w14:paraId="1068A716" w14:textId="77777777" w:rsidR="001C0111" w:rsidRPr="001C0111" w:rsidRDefault="001C0111" w:rsidP="001C0111">
      <w:pPr>
        <w:spacing w:line="460" w:lineRule="exact"/>
        <w:ind w:leftChars="208" w:left="499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前項所稱良好等級，係指受訓人員表現達到目標職務所需知能之一般水準。</w:t>
      </w:r>
    </w:p>
    <w:p w14:paraId="19DEC200" w14:textId="77777777" w:rsidR="001C0111" w:rsidRPr="001C0111" w:rsidRDefault="001C0111" w:rsidP="001C0111">
      <w:pPr>
        <w:spacing w:line="460" w:lineRule="exact"/>
        <w:ind w:leftChars="208" w:left="499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受訓人員各項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</w:rPr>
        <w:t>成績均達良好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</w:rPr>
        <w:t>等級以上者為評鑑合格。</w:t>
      </w:r>
    </w:p>
    <w:p w14:paraId="11C526A9" w14:textId="77777777" w:rsidR="001C0111" w:rsidRPr="001C0111" w:rsidRDefault="001C0111" w:rsidP="001C0111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、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</w:rPr>
        <w:t>前點第一項第一款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所稱生活考評，</w:t>
      </w:r>
      <w:r w:rsidRPr="001C0111">
        <w:rPr>
          <w:rFonts w:ascii="Times New Roman" w:eastAsia="標楷體" w:hAnsi="Times New Roman" w:cs="Times New Roman"/>
          <w:sz w:val="28"/>
          <w:szCs w:val="28"/>
        </w:rPr>
        <w:t>指評鑑受訓人員於國內研習之生活、團隊及學習之表現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368DEC3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前項考評由導師詳實觀察，並參考受訓人員參與國內課程與活動之情形，評定成績。</w:t>
      </w:r>
    </w:p>
    <w:p w14:paraId="7936AF9C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本要點所稱導師，係指對受訓人員於訓練期間進行生活、團隊及學習之觀察與輔導者。</w:t>
      </w:r>
    </w:p>
    <w:p w14:paraId="41FBEC88" w14:textId="77777777"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四、第二點第一項第一款所稱教與學考評，指評鑑受訓人員於教與學活動之學習表現。</w:t>
      </w:r>
    </w:p>
    <w:p w14:paraId="61084AAF" w14:textId="77777777" w:rsidR="006C515B" w:rsidRDefault="00787137" w:rsidP="006C515B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87137">
        <w:rPr>
          <w:rFonts w:ascii="Times New Roman" w:eastAsia="標楷體" w:hAnsi="Times New Roman" w:cs="Times New Roman" w:hint="eastAsia"/>
          <w:sz w:val="28"/>
          <w:szCs w:val="28"/>
        </w:rPr>
        <w:t>前項考評由導師參考受訓人員訓練成果分享具體表現，評定成績。</w:t>
      </w:r>
    </w:p>
    <w:p w14:paraId="44E1BE56" w14:textId="3892565F" w:rsidR="001C0111" w:rsidRPr="001C0111" w:rsidRDefault="001C0111" w:rsidP="006C515B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五</w:t>
      </w:r>
      <w:r w:rsidRPr="001C0111">
        <w:rPr>
          <w:rFonts w:ascii="Times New Roman" w:eastAsia="標楷體" w:hAnsi="Times New Roman" w:cs="Times New Roman"/>
          <w:sz w:val="28"/>
          <w:szCs w:val="28"/>
        </w:rPr>
        <w:t>、第二點第一項第一款所稱職務見習考評，指評鑑受訓人員於職務見習活動之學習表現。</w:t>
      </w:r>
    </w:p>
    <w:p w14:paraId="234FB4FF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前項考評由業師詳實觀察，並參考受訓人員參與見習活動之情形，</w:t>
      </w:r>
      <w:r w:rsidRPr="001C0111">
        <w:rPr>
          <w:rFonts w:ascii="Times New Roman" w:eastAsia="標楷體" w:hAnsi="Times New Roman" w:cs="Times New Roman"/>
          <w:sz w:val="28"/>
          <w:szCs w:val="28"/>
        </w:rPr>
        <w:lastRenderedPageBreak/>
        <w:t>評定成績。</w:t>
      </w:r>
    </w:p>
    <w:p w14:paraId="43DF669D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本要點所稱業師，係指各領域表現優異且富熱忱之高階菁英，於受訓人員職務見習期間進行觀察與指導者。</w:t>
      </w:r>
    </w:p>
    <w:p w14:paraId="6C7075EA" w14:textId="77777777"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六、第二點第一項第一款所稱國外研習考評，指評鑑受訓人員於國外研習之生活、團隊及學習之表現。</w:t>
      </w:r>
    </w:p>
    <w:p w14:paraId="31688CE4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前項考評由導師詳實觀察，並參考受訓人員參與國外課程與活動之情形，並評定成績。</w:t>
      </w:r>
    </w:p>
    <w:p w14:paraId="12F1DC79" w14:textId="77777777"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七、第二點第一項第二款政策分析報告考評，包括團體成績及個別成績，其考評方式如下：</w:t>
      </w:r>
    </w:p>
    <w:p w14:paraId="63A3D909" w14:textId="77777777"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團體成績：占政策分析報告成績百分之八十，由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講座依據各組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書面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報告內容評定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。</w:t>
      </w:r>
    </w:p>
    <w:p w14:paraId="1FCA0843" w14:textId="77777777"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個別成績：占政策分析報告成績百分之二十，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由講座依據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受訓人員於國會模擬演練課程之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表現評定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。</w:t>
      </w:r>
    </w:p>
    <w:p w14:paraId="24ABAB96" w14:textId="77777777"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八、第二點第一項第二款國外研習成果報告考評，包括團體成績及個別成績，其考評方式如下：</w:t>
      </w:r>
    </w:p>
    <w:p w14:paraId="68E26AA3" w14:textId="77777777"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（一）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團體成績：占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國外研習成果報告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成績百分之八十，由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講座依據各組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書面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報告內容評定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。</w:t>
      </w:r>
    </w:p>
    <w:p w14:paraId="5121E48D" w14:textId="77777777" w:rsidR="001C0111" w:rsidRPr="001C0111" w:rsidRDefault="001C0111" w:rsidP="001C0111">
      <w:pPr>
        <w:tabs>
          <w:tab w:val="left" w:pos="567"/>
          <w:tab w:val="left" w:pos="9780"/>
        </w:tabs>
        <w:spacing w:line="460" w:lineRule="exact"/>
        <w:ind w:leftChars="195" w:left="1322" w:hangingChars="305" w:hanging="854"/>
        <w:jc w:val="both"/>
        <w:rPr>
          <w:rFonts w:ascii="Times New Roman" w:eastAsia="標楷體" w:hAnsi="Times New Roman" w:cs="Times New Roman"/>
          <w:sz w:val="28"/>
          <w:szCs w:val="28"/>
          <w:lang w:val="x-none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個別成績：占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國外研習成果報告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成績百分之二十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，</w:t>
      </w: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由講座依據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/>
        </w:rPr>
        <w:t>受訓人員於國外研習成果分享之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口頭報告或答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詢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表現評定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。</w:t>
      </w:r>
    </w:p>
    <w:p w14:paraId="1C49E04C" w14:textId="77777777"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九、國家文官學院應於結訓之次日起十五日內，彙整受訓人員過程評鑑及總結評鑑各項成績，</w:t>
      </w:r>
      <w:proofErr w:type="gramStart"/>
      <w:r w:rsidRPr="001C0111">
        <w:rPr>
          <w:rFonts w:ascii="Times New Roman" w:eastAsia="標楷體" w:hAnsi="Times New Roman" w:cs="Times New Roman"/>
          <w:sz w:val="28"/>
          <w:szCs w:val="28"/>
        </w:rPr>
        <w:t>函報保訓</w:t>
      </w:r>
      <w:proofErr w:type="gramEnd"/>
      <w:r w:rsidRPr="001C0111">
        <w:rPr>
          <w:rFonts w:ascii="Times New Roman" w:eastAsia="標楷體" w:hAnsi="Times New Roman" w:cs="Times New Roman"/>
          <w:sz w:val="28"/>
          <w:szCs w:val="28"/>
        </w:rPr>
        <w:t>會。</w:t>
      </w:r>
    </w:p>
    <w:p w14:paraId="592E8CBD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保訓會應依前項受訓人員過程評鑑及總結評鑑表現，核定各項成績，並撰擬評鑑結果報告書。</w:t>
      </w:r>
    </w:p>
    <w:p w14:paraId="69DA1349" w14:textId="77777777" w:rsidR="001C0111" w:rsidRPr="001C0111" w:rsidRDefault="001C0111" w:rsidP="00F3774D">
      <w:pPr>
        <w:spacing w:line="460" w:lineRule="exact"/>
        <w:ind w:left="532" w:hangingChars="190" w:hanging="532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十、</w:t>
      </w:r>
      <w:r w:rsidRPr="001C0111">
        <w:rPr>
          <w:rFonts w:ascii="Times New Roman" w:eastAsia="標楷體" w:hAnsi="Times New Roman" w:cs="Times New Roman"/>
          <w:sz w:val="28"/>
          <w:szCs w:val="28"/>
        </w:rPr>
        <w:t>受訓</w:t>
      </w:r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人員</w:t>
      </w:r>
      <w:r w:rsidRPr="001C0111">
        <w:rPr>
          <w:rFonts w:ascii="Times New Roman" w:eastAsia="標楷體" w:hAnsi="Times New Roman" w:cs="Times New Roman"/>
          <w:sz w:val="28"/>
          <w:szCs w:val="28"/>
        </w:rPr>
        <w:t>訓練期滿由保訓會發給結業證書</w:t>
      </w:r>
      <w:proofErr w:type="spellEnd"/>
      <w:r w:rsidRPr="001C0111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。</w:t>
      </w:r>
    </w:p>
    <w:p w14:paraId="6E22D58C" w14:textId="77777777" w:rsidR="001C0111" w:rsidRPr="001C0111" w:rsidRDefault="001C0111" w:rsidP="00F3774D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經本訓練評鑑合格者，由保訓會報請考試院發給訓練評鑑合格證書，並納入高階公務人員人才資料庫，提供機關（構）、學校用人之查詢。</w:t>
      </w:r>
    </w:p>
    <w:p w14:paraId="1A808360" w14:textId="087FFECA" w:rsidR="00DB7478" w:rsidRDefault="001C0111" w:rsidP="003B5707">
      <w:pPr>
        <w:spacing w:line="460" w:lineRule="exact"/>
        <w:ind w:leftChars="215" w:left="516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0111">
        <w:rPr>
          <w:rFonts w:ascii="Times New Roman" w:eastAsia="標楷體" w:hAnsi="Times New Roman" w:cs="Times New Roman"/>
          <w:sz w:val="28"/>
          <w:szCs w:val="28"/>
        </w:rPr>
        <w:t>保訓會核定成績及評鑑結果報告書後，寄發各受訓人員及其服務機關（構）、學校。</w:t>
      </w:r>
    </w:p>
    <w:sectPr w:rsidR="00DB74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A2B7" w14:textId="77777777" w:rsidR="00007172" w:rsidRDefault="00007172" w:rsidP="001C0111">
      <w:r>
        <w:separator/>
      </w:r>
    </w:p>
  </w:endnote>
  <w:endnote w:type="continuationSeparator" w:id="0">
    <w:p w14:paraId="21140525" w14:textId="77777777" w:rsidR="00007172" w:rsidRDefault="00007172" w:rsidP="001C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739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6F825E" w14:textId="77777777" w:rsidR="001C0111" w:rsidRPr="001C0111" w:rsidRDefault="001C0111">
        <w:pPr>
          <w:pStyle w:val="a7"/>
          <w:jc w:val="center"/>
          <w:rPr>
            <w:rFonts w:ascii="Times New Roman" w:hAnsi="Times New Roman" w:cs="Times New Roman"/>
          </w:rPr>
        </w:pPr>
        <w:r w:rsidRPr="001C0111">
          <w:rPr>
            <w:rFonts w:ascii="Times New Roman" w:hAnsi="Times New Roman" w:cs="Times New Roman"/>
          </w:rPr>
          <w:fldChar w:fldCharType="begin"/>
        </w:r>
        <w:r w:rsidRPr="001C0111">
          <w:rPr>
            <w:rFonts w:ascii="Times New Roman" w:hAnsi="Times New Roman" w:cs="Times New Roman"/>
          </w:rPr>
          <w:instrText>PAGE   \* MERGEFORMAT</w:instrText>
        </w:r>
        <w:r w:rsidRPr="001C0111">
          <w:rPr>
            <w:rFonts w:ascii="Times New Roman" w:hAnsi="Times New Roman" w:cs="Times New Roman"/>
          </w:rPr>
          <w:fldChar w:fldCharType="separate"/>
        </w:r>
        <w:r w:rsidR="006833F5" w:rsidRPr="006833F5">
          <w:rPr>
            <w:rFonts w:ascii="Times New Roman" w:hAnsi="Times New Roman" w:cs="Times New Roman"/>
            <w:noProof/>
            <w:lang w:val="zh-TW"/>
          </w:rPr>
          <w:t>2</w:t>
        </w:r>
        <w:r w:rsidRPr="001C0111">
          <w:rPr>
            <w:rFonts w:ascii="Times New Roman" w:hAnsi="Times New Roman" w:cs="Times New Roman"/>
          </w:rPr>
          <w:fldChar w:fldCharType="end"/>
        </w:r>
      </w:p>
    </w:sdtContent>
  </w:sdt>
  <w:p w14:paraId="1EE906A0" w14:textId="77777777" w:rsidR="001C0111" w:rsidRPr="001C0111" w:rsidRDefault="001C011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C434" w14:textId="77777777" w:rsidR="00007172" w:rsidRDefault="00007172" w:rsidP="001C0111">
      <w:r>
        <w:separator/>
      </w:r>
    </w:p>
  </w:footnote>
  <w:footnote w:type="continuationSeparator" w:id="0">
    <w:p w14:paraId="527E4330" w14:textId="77777777" w:rsidR="00007172" w:rsidRDefault="00007172" w:rsidP="001C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111"/>
    <w:rsid w:val="00007172"/>
    <w:rsid w:val="001C0111"/>
    <w:rsid w:val="00391E2F"/>
    <w:rsid w:val="003B5707"/>
    <w:rsid w:val="003C78A1"/>
    <w:rsid w:val="006833F5"/>
    <w:rsid w:val="006C515B"/>
    <w:rsid w:val="00787137"/>
    <w:rsid w:val="007D320A"/>
    <w:rsid w:val="008A702B"/>
    <w:rsid w:val="00A86F78"/>
    <w:rsid w:val="00D32193"/>
    <w:rsid w:val="00D80DE6"/>
    <w:rsid w:val="00DB7478"/>
    <w:rsid w:val="00F3774D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2A2AF3"/>
  <w15:docId w15:val="{759CDDC4-F7F1-443C-B2D7-7FEFB96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1C0111"/>
    <w:pPr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4"/>
    </w:rPr>
  </w:style>
  <w:style w:type="character" w:customStyle="1" w:styleId="a4">
    <w:name w:val="純文字 字元"/>
    <w:basedOn w:val="a0"/>
    <w:link w:val="a3"/>
    <w:rsid w:val="001C0111"/>
    <w:rPr>
      <w:rFonts w:ascii="標楷體" w:eastAsia="標楷體" w:hAnsi="Times New Roman" w:cs="Times New Roman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C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1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1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涂麗萍</dc:creator>
  <cp:keywords/>
  <dc:description/>
  <cp:lastModifiedBy>林建達</cp:lastModifiedBy>
  <cp:revision>12</cp:revision>
  <cp:lastPrinted>2024-03-18T02:40:00Z</cp:lastPrinted>
  <dcterms:created xsi:type="dcterms:W3CDTF">2017-04-20T02:07:00Z</dcterms:created>
  <dcterms:modified xsi:type="dcterms:W3CDTF">2024-03-18T02:40:00Z</dcterms:modified>
</cp:coreProperties>
</file>